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775ED" w14:textId="77777777" w:rsidR="00920D81" w:rsidRPr="00F62189" w:rsidRDefault="00920D81" w:rsidP="00920D81">
      <w:pPr>
        <w:spacing w:after="0" w:line="480" w:lineRule="auto"/>
        <w:jc w:val="center"/>
        <w:rPr>
          <w:rFonts w:ascii="Times New Roman" w:eastAsia="Times New Roman" w:hAnsi="Times New Roman" w:cs="Times New Roman"/>
          <w:b/>
          <w:bCs/>
          <w:sz w:val="32"/>
          <w:szCs w:val="32"/>
          <w:lang w:val="en-US" w:eastAsia="de-DE"/>
        </w:rPr>
      </w:pPr>
      <w:bookmarkStart w:id="0" w:name="_Hlk184212626"/>
      <w:r w:rsidRPr="00F62189">
        <w:rPr>
          <w:rFonts w:ascii="Times New Roman" w:eastAsia="Times New Roman" w:hAnsi="Times New Roman" w:cs="Times New Roman"/>
          <w:b/>
          <w:bCs/>
          <w:sz w:val="32"/>
          <w:szCs w:val="32"/>
          <w:lang w:val="en-US" w:eastAsia="de-DE"/>
        </w:rPr>
        <w:t>Supplementary Material</w:t>
      </w:r>
    </w:p>
    <w:p w14:paraId="6BB400CD" w14:textId="77777777" w:rsidR="00920D81" w:rsidRPr="00F62189" w:rsidRDefault="00920D81" w:rsidP="00920D81">
      <w:pPr>
        <w:spacing w:after="0" w:line="480" w:lineRule="auto"/>
        <w:jc w:val="center"/>
        <w:rPr>
          <w:rFonts w:ascii="Times New Roman" w:eastAsia="Times New Roman" w:hAnsi="Times New Roman" w:cs="Times New Roman"/>
          <w:b/>
          <w:bCs/>
          <w:sz w:val="24"/>
          <w:szCs w:val="24"/>
          <w:lang w:val="en-US" w:eastAsia="de-DE"/>
        </w:rPr>
      </w:pPr>
      <w:r>
        <w:rPr>
          <w:rFonts w:ascii="Times New Roman" w:eastAsia="Times New Roman" w:hAnsi="Times New Roman" w:cs="Times New Roman"/>
          <w:b/>
          <w:bCs/>
          <w:sz w:val="24"/>
          <w:szCs w:val="24"/>
          <w:lang w:val="en-US" w:eastAsia="de-DE"/>
        </w:rPr>
        <w:t>S</w:t>
      </w:r>
      <w:r w:rsidRPr="00056B82">
        <w:rPr>
          <w:rFonts w:ascii="Times New Roman" w:eastAsia="Times New Roman" w:hAnsi="Times New Roman" w:cs="Times New Roman"/>
          <w:b/>
          <w:bCs/>
          <w:sz w:val="24"/>
          <w:szCs w:val="24"/>
          <w:lang w:val="en-US" w:eastAsia="de-DE"/>
        </w:rPr>
        <w:t xml:space="preserve">tress </w:t>
      </w:r>
      <w:r>
        <w:rPr>
          <w:rFonts w:ascii="Times New Roman" w:eastAsia="Times New Roman" w:hAnsi="Times New Roman" w:cs="Times New Roman"/>
          <w:b/>
          <w:bCs/>
          <w:sz w:val="24"/>
          <w:szCs w:val="24"/>
          <w:lang w:val="en-US" w:eastAsia="de-DE"/>
        </w:rPr>
        <w:t>R</w:t>
      </w:r>
      <w:r w:rsidRPr="00056B82">
        <w:rPr>
          <w:rFonts w:ascii="Times New Roman" w:eastAsia="Times New Roman" w:hAnsi="Times New Roman" w:cs="Times New Roman"/>
          <w:b/>
          <w:bCs/>
          <w:sz w:val="24"/>
          <w:szCs w:val="24"/>
          <w:lang w:val="en-US" w:eastAsia="de-DE"/>
        </w:rPr>
        <w:t xml:space="preserve">eactivity </w:t>
      </w:r>
      <w:r>
        <w:rPr>
          <w:rFonts w:ascii="Times New Roman" w:eastAsia="Times New Roman" w:hAnsi="Times New Roman" w:cs="Times New Roman"/>
          <w:b/>
          <w:bCs/>
          <w:sz w:val="24"/>
          <w:szCs w:val="24"/>
          <w:lang w:val="en-US" w:eastAsia="de-DE"/>
        </w:rPr>
        <w:t>of the Autonomic Nervous System</w:t>
      </w:r>
      <w:r w:rsidRPr="00056B82">
        <w:rPr>
          <w:rFonts w:ascii="Times New Roman" w:eastAsia="Times New Roman" w:hAnsi="Times New Roman" w:cs="Times New Roman"/>
          <w:b/>
          <w:bCs/>
          <w:sz w:val="24"/>
          <w:szCs w:val="24"/>
          <w:lang w:val="en-US" w:eastAsia="de-DE"/>
        </w:rPr>
        <w:t xml:space="preserve"> in </w:t>
      </w:r>
      <w:r>
        <w:rPr>
          <w:rFonts w:ascii="Times New Roman" w:eastAsia="Times New Roman" w:hAnsi="Times New Roman" w:cs="Times New Roman"/>
          <w:b/>
          <w:bCs/>
          <w:sz w:val="24"/>
          <w:szCs w:val="24"/>
          <w:lang w:val="en-US" w:eastAsia="de-DE"/>
        </w:rPr>
        <w:t>Youth</w:t>
      </w:r>
      <w:r w:rsidRPr="00056B82">
        <w:rPr>
          <w:rFonts w:ascii="Times New Roman" w:eastAsia="Times New Roman" w:hAnsi="Times New Roman" w:cs="Times New Roman"/>
          <w:b/>
          <w:bCs/>
          <w:sz w:val="24"/>
          <w:szCs w:val="24"/>
          <w:lang w:val="en-US" w:eastAsia="de-DE"/>
        </w:rPr>
        <w:t xml:space="preserve"> </w:t>
      </w:r>
      <w:r>
        <w:rPr>
          <w:rFonts w:ascii="Times New Roman" w:eastAsia="Times New Roman" w:hAnsi="Times New Roman" w:cs="Times New Roman"/>
          <w:b/>
          <w:bCs/>
          <w:sz w:val="24"/>
          <w:szCs w:val="24"/>
          <w:lang w:val="en-US" w:eastAsia="de-DE"/>
        </w:rPr>
        <w:t>W</w:t>
      </w:r>
      <w:r w:rsidRPr="00056B82">
        <w:rPr>
          <w:rFonts w:ascii="Times New Roman" w:eastAsia="Times New Roman" w:hAnsi="Times New Roman" w:cs="Times New Roman"/>
          <w:b/>
          <w:bCs/>
          <w:sz w:val="24"/>
          <w:szCs w:val="24"/>
          <w:lang w:val="en-US" w:eastAsia="de-DE"/>
        </w:rPr>
        <w:t xml:space="preserve">ith </w:t>
      </w:r>
      <w:r>
        <w:rPr>
          <w:rFonts w:ascii="Times New Roman" w:eastAsia="Times New Roman" w:hAnsi="Times New Roman" w:cs="Times New Roman"/>
          <w:b/>
          <w:bCs/>
          <w:sz w:val="24"/>
          <w:szCs w:val="24"/>
          <w:lang w:val="en-US" w:eastAsia="de-DE"/>
        </w:rPr>
        <w:t>and Without M</w:t>
      </w:r>
      <w:r w:rsidRPr="00056B82">
        <w:rPr>
          <w:rFonts w:ascii="Times New Roman" w:eastAsia="Times New Roman" w:hAnsi="Times New Roman" w:cs="Times New Roman"/>
          <w:b/>
          <w:bCs/>
          <w:sz w:val="24"/>
          <w:szCs w:val="24"/>
          <w:lang w:val="en-US" w:eastAsia="de-DE"/>
        </w:rPr>
        <w:t xml:space="preserve">ajor </w:t>
      </w:r>
      <w:r>
        <w:rPr>
          <w:rFonts w:ascii="Times New Roman" w:eastAsia="Times New Roman" w:hAnsi="Times New Roman" w:cs="Times New Roman"/>
          <w:b/>
          <w:bCs/>
          <w:sz w:val="24"/>
          <w:szCs w:val="24"/>
          <w:lang w:val="en-US" w:eastAsia="de-DE"/>
        </w:rPr>
        <w:t>D</w:t>
      </w:r>
      <w:r w:rsidRPr="00056B82">
        <w:rPr>
          <w:rFonts w:ascii="Times New Roman" w:eastAsia="Times New Roman" w:hAnsi="Times New Roman" w:cs="Times New Roman"/>
          <w:b/>
          <w:bCs/>
          <w:sz w:val="24"/>
          <w:szCs w:val="24"/>
          <w:lang w:val="en-US" w:eastAsia="de-DE"/>
        </w:rPr>
        <w:t xml:space="preserve">epressive </w:t>
      </w:r>
      <w:r>
        <w:rPr>
          <w:rFonts w:ascii="Times New Roman" w:eastAsia="Times New Roman" w:hAnsi="Times New Roman" w:cs="Times New Roman"/>
          <w:b/>
          <w:bCs/>
          <w:sz w:val="24"/>
          <w:szCs w:val="24"/>
          <w:lang w:val="en-US" w:eastAsia="de-DE"/>
        </w:rPr>
        <w:t>D</w:t>
      </w:r>
      <w:r w:rsidRPr="00056B82">
        <w:rPr>
          <w:rFonts w:ascii="Times New Roman" w:eastAsia="Times New Roman" w:hAnsi="Times New Roman" w:cs="Times New Roman"/>
          <w:b/>
          <w:bCs/>
          <w:sz w:val="24"/>
          <w:szCs w:val="24"/>
          <w:lang w:val="en-US" w:eastAsia="de-DE"/>
        </w:rPr>
        <w:t>isorder</w:t>
      </w:r>
    </w:p>
    <w:bookmarkEnd w:id="0"/>
    <w:p w14:paraId="738FB47A" w14:textId="77777777" w:rsidR="00920D81" w:rsidRDefault="00920D81" w:rsidP="00920D81">
      <w:pPr>
        <w:spacing w:after="0" w:line="480" w:lineRule="auto"/>
        <w:jc w:val="both"/>
        <w:rPr>
          <w:rFonts w:ascii="Times New Roman" w:hAnsi="Times New Roman"/>
          <w:bCs/>
          <w:i/>
          <w:iCs/>
          <w:sz w:val="24"/>
          <w:szCs w:val="24"/>
          <w:lang w:val="en-US"/>
        </w:rPr>
      </w:pPr>
    </w:p>
    <w:p w14:paraId="6B0B9DD6" w14:textId="77777777" w:rsidR="00920D81" w:rsidRDefault="00920D81" w:rsidP="00920D81">
      <w:pPr>
        <w:spacing w:after="0" w:line="480" w:lineRule="auto"/>
        <w:jc w:val="both"/>
        <w:rPr>
          <w:rFonts w:ascii="Times New Roman" w:hAnsi="Times New Roman" w:cs="Times New Roman"/>
          <w:bCs/>
          <w:sz w:val="24"/>
          <w:szCs w:val="24"/>
          <w:lang w:val="en-US"/>
        </w:rPr>
      </w:pPr>
      <w:r w:rsidRPr="00EC10D3">
        <w:rPr>
          <w:rFonts w:ascii="Times New Roman" w:hAnsi="Times New Roman"/>
          <w:bCs/>
          <w:i/>
          <w:iCs/>
          <w:sz w:val="24"/>
          <w:szCs w:val="24"/>
          <w:lang w:val="en-US"/>
        </w:rPr>
        <w:t>Running head</w:t>
      </w:r>
      <w:r w:rsidRPr="00EC10D3">
        <w:rPr>
          <w:rFonts w:ascii="Times New Roman" w:hAnsi="Times New Roman"/>
          <w:bCs/>
          <w:sz w:val="24"/>
          <w:szCs w:val="24"/>
          <w:lang w:val="en-US"/>
        </w:rPr>
        <w:t xml:space="preserve">: </w:t>
      </w:r>
      <w:r w:rsidRPr="00EC10D3">
        <w:rPr>
          <w:rFonts w:ascii="Times New Roman" w:hAnsi="Times New Roman" w:cs="Times New Roman"/>
          <w:bCs/>
          <w:sz w:val="24"/>
          <w:szCs w:val="24"/>
          <w:lang w:val="en-US"/>
        </w:rPr>
        <w:t>ANS Stress Reactivity in Youth with MDD</w:t>
      </w:r>
    </w:p>
    <w:p w14:paraId="37B2FBC6" w14:textId="77777777" w:rsidR="00920D81" w:rsidRPr="00A20113" w:rsidRDefault="00920D81" w:rsidP="00920D81">
      <w:pPr>
        <w:autoSpaceDE w:val="0"/>
        <w:autoSpaceDN w:val="0"/>
        <w:adjustRightInd w:val="0"/>
        <w:spacing w:after="0" w:line="480" w:lineRule="auto"/>
        <w:jc w:val="both"/>
        <w:rPr>
          <w:rFonts w:ascii="Times New Roman" w:hAnsi="Times New Roman" w:cs="Times New Roman"/>
          <w:bCs/>
          <w:sz w:val="24"/>
          <w:szCs w:val="24"/>
          <w:lang w:val="en-US"/>
        </w:rPr>
      </w:pPr>
      <w:bookmarkStart w:id="1" w:name="_Hlk153890084"/>
      <w:r w:rsidRPr="00A20113">
        <w:rPr>
          <w:rFonts w:ascii="Times New Roman" w:hAnsi="Times New Roman" w:cs="Times New Roman"/>
          <w:bCs/>
          <w:i/>
          <w:iCs/>
          <w:sz w:val="24"/>
          <w:szCs w:val="24"/>
          <w:lang w:val="en-US"/>
        </w:rPr>
        <w:t>Journal:</w:t>
      </w:r>
      <w:r w:rsidRPr="00A20113">
        <w:rPr>
          <w:rFonts w:ascii="Times New Roman" w:hAnsi="Times New Roman" w:cs="Times New Roman"/>
          <w:bCs/>
          <w:sz w:val="24"/>
          <w:szCs w:val="24"/>
          <w:lang w:val="en-US"/>
        </w:rPr>
        <w:t xml:space="preserve"> European Child &amp; Adolescent Psychiatry</w:t>
      </w:r>
    </w:p>
    <w:p w14:paraId="6871BD75" w14:textId="77777777" w:rsidR="00920D81" w:rsidRDefault="00920D81" w:rsidP="00920D81">
      <w:pPr>
        <w:pStyle w:val="KeinLeerraum1"/>
        <w:spacing w:line="480" w:lineRule="auto"/>
        <w:jc w:val="both"/>
        <w:rPr>
          <w:rFonts w:ascii="Times New Roman" w:hAnsi="Times New Roman"/>
          <w:sz w:val="24"/>
          <w:szCs w:val="24"/>
          <w:lang w:val="en-US"/>
        </w:rPr>
      </w:pPr>
    </w:p>
    <w:p w14:paraId="6E7E2C3C" w14:textId="77777777" w:rsidR="00920D81" w:rsidRPr="00A20113" w:rsidRDefault="00920D81" w:rsidP="00920D81">
      <w:pPr>
        <w:pStyle w:val="KeinLeerraum1"/>
        <w:spacing w:after="240" w:line="480" w:lineRule="auto"/>
        <w:jc w:val="both"/>
        <w:rPr>
          <w:rFonts w:ascii="Times New Roman" w:hAnsi="Times New Roman"/>
          <w:sz w:val="24"/>
          <w:szCs w:val="24"/>
          <w:vertAlign w:val="superscript"/>
          <w:lang w:val="en-US"/>
        </w:rPr>
      </w:pPr>
      <w:r w:rsidRPr="00A20113">
        <w:rPr>
          <w:rFonts w:ascii="Times New Roman" w:hAnsi="Times New Roman"/>
          <w:sz w:val="24"/>
          <w:szCs w:val="24"/>
          <w:lang w:val="en-US"/>
        </w:rPr>
        <w:t>Nikola Fann</w:t>
      </w:r>
      <w:r w:rsidRPr="00A20113">
        <w:rPr>
          <w:rFonts w:ascii="Times New Roman" w:hAnsi="Times New Roman"/>
          <w:sz w:val="24"/>
          <w:szCs w:val="24"/>
          <w:vertAlign w:val="superscript"/>
          <w:lang w:val="en-US"/>
        </w:rPr>
        <w:t>1</w:t>
      </w:r>
      <w:r w:rsidRPr="00A20113">
        <w:rPr>
          <w:rFonts w:ascii="Times New Roman" w:hAnsi="Times New Roman"/>
          <w:sz w:val="24"/>
          <w:szCs w:val="24"/>
          <w:lang w:val="en-US"/>
        </w:rPr>
        <w:t>, Anne Martinelli</w:t>
      </w:r>
      <w:r w:rsidRPr="00A20113">
        <w:rPr>
          <w:rFonts w:ascii="Times New Roman" w:hAnsi="Times New Roman"/>
          <w:sz w:val="24"/>
          <w:szCs w:val="24"/>
          <w:vertAlign w:val="superscript"/>
          <w:lang w:val="en-US"/>
        </w:rPr>
        <w:t>1,2 (0000-0002-7158-9778)</w:t>
      </w:r>
      <w:r w:rsidRPr="00A20113">
        <w:rPr>
          <w:rFonts w:ascii="Times New Roman" w:hAnsi="Times New Roman"/>
          <w:sz w:val="24"/>
          <w:szCs w:val="24"/>
          <w:lang w:val="en-US"/>
        </w:rPr>
        <w:t>, Helena Oldenhof</w:t>
      </w:r>
      <w:r w:rsidRPr="00A20113">
        <w:rPr>
          <w:rFonts w:ascii="Times New Roman" w:hAnsi="Times New Roman"/>
          <w:sz w:val="24"/>
          <w:szCs w:val="24"/>
          <w:vertAlign w:val="superscript"/>
          <w:lang w:val="en-US"/>
        </w:rPr>
        <w:t>3 (0000-0002-7210-1519)</w:t>
      </w:r>
      <w:r w:rsidRPr="00A20113">
        <w:rPr>
          <w:rFonts w:ascii="Times New Roman" w:hAnsi="Times New Roman"/>
          <w:sz w:val="24"/>
          <w:szCs w:val="24"/>
          <w:lang w:val="en-US"/>
        </w:rPr>
        <w:t>, Christine M. Freitag</w:t>
      </w:r>
      <w:r w:rsidRPr="00A20113">
        <w:rPr>
          <w:rFonts w:ascii="Times New Roman" w:hAnsi="Times New Roman"/>
          <w:sz w:val="24"/>
          <w:szCs w:val="24"/>
          <w:vertAlign w:val="superscript"/>
          <w:lang w:val="en-US"/>
        </w:rPr>
        <w:t xml:space="preserve">1 </w:t>
      </w:r>
      <w:r w:rsidRPr="00A20113">
        <w:rPr>
          <w:rFonts w:asciiTheme="majorBidi" w:hAnsiTheme="majorBidi" w:cstheme="majorBidi"/>
          <w:sz w:val="20"/>
          <w:szCs w:val="20"/>
          <w:vertAlign w:val="superscript"/>
          <w:lang w:val="en-US"/>
        </w:rPr>
        <w:t>(0000-0001-9676-4782)</w:t>
      </w:r>
      <w:r w:rsidRPr="00A20113">
        <w:rPr>
          <w:rFonts w:ascii="Times New Roman" w:hAnsi="Times New Roman"/>
          <w:sz w:val="24"/>
          <w:szCs w:val="24"/>
          <w:lang w:val="en-US"/>
        </w:rPr>
        <w:t>, &amp; Anka Bernhard</w:t>
      </w:r>
      <w:r w:rsidRPr="00A20113">
        <w:rPr>
          <w:rFonts w:ascii="Times New Roman" w:hAnsi="Times New Roman"/>
          <w:sz w:val="24"/>
          <w:szCs w:val="24"/>
          <w:vertAlign w:val="superscript"/>
          <w:lang w:val="en-US"/>
        </w:rPr>
        <w:t>1,4</w:t>
      </w:r>
      <w:r w:rsidRPr="00A20113">
        <w:rPr>
          <w:rFonts w:ascii="Times New Roman" w:hAnsi="Times New Roman"/>
          <w:sz w:val="24"/>
          <w:szCs w:val="24"/>
          <w:lang w:val="en-US"/>
        </w:rPr>
        <w:t xml:space="preserve"> </w:t>
      </w:r>
      <w:r w:rsidRPr="00A20113">
        <w:rPr>
          <w:rFonts w:asciiTheme="majorBidi" w:hAnsiTheme="majorBidi" w:cstheme="majorBidi"/>
          <w:sz w:val="20"/>
          <w:szCs w:val="20"/>
          <w:vertAlign w:val="superscript"/>
          <w:lang w:val="en-US"/>
        </w:rPr>
        <w:t>(0000-0001-8864-1360)</w:t>
      </w:r>
    </w:p>
    <w:p w14:paraId="7973E7DD" w14:textId="77777777" w:rsidR="00920D81" w:rsidRPr="00B03E45" w:rsidRDefault="00920D81" w:rsidP="00920D81">
      <w:pPr>
        <w:pStyle w:val="KeinLeerraum1"/>
        <w:spacing w:line="480" w:lineRule="auto"/>
        <w:jc w:val="both"/>
        <w:rPr>
          <w:rFonts w:ascii="Times New Roman" w:hAnsi="Times New Roman"/>
          <w:sz w:val="24"/>
          <w:szCs w:val="24"/>
          <w:lang w:val="en-US"/>
        </w:rPr>
      </w:pPr>
      <w:r w:rsidRPr="00B03E45">
        <w:rPr>
          <w:rFonts w:ascii="Times New Roman" w:hAnsi="Times New Roman"/>
          <w:sz w:val="24"/>
          <w:szCs w:val="24"/>
          <w:vertAlign w:val="superscript"/>
          <w:lang w:val="en-US"/>
        </w:rPr>
        <w:t>1</w:t>
      </w:r>
      <w:r w:rsidRPr="00B03E45">
        <w:rPr>
          <w:rFonts w:ascii="Times New Roman" w:hAnsi="Times New Roman"/>
          <w:sz w:val="24"/>
          <w:szCs w:val="24"/>
          <w:lang w:val="en-US"/>
        </w:rPr>
        <w:t>Department of Child and Adolescent Psychiatry, Psychosomatics and Psychotherapy, University Hospital Frankfurt am Main, Goethe University, Frankfurt am Main, Germany</w:t>
      </w:r>
    </w:p>
    <w:p w14:paraId="6E93030B" w14:textId="77777777" w:rsidR="00920D81" w:rsidRPr="001223B2" w:rsidRDefault="00920D81" w:rsidP="00920D81">
      <w:pPr>
        <w:spacing w:after="0" w:line="480" w:lineRule="auto"/>
        <w:jc w:val="both"/>
        <w:rPr>
          <w:rFonts w:ascii="Times New Roman" w:hAnsi="Times New Roman"/>
          <w:sz w:val="24"/>
          <w:szCs w:val="24"/>
          <w:lang w:val="en-US" w:eastAsia="zh-CN"/>
        </w:rPr>
      </w:pPr>
      <w:r>
        <w:rPr>
          <w:rFonts w:ascii="Times New Roman" w:hAnsi="Times New Roman"/>
          <w:bCs/>
          <w:sz w:val="24"/>
          <w:szCs w:val="24"/>
          <w:vertAlign w:val="superscript"/>
          <w:lang w:val="en-US"/>
        </w:rPr>
        <w:t>2</w:t>
      </w:r>
      <w:r w:rsidRPr="001223B2">
        <w:rPr>
          <w:rFonts w:ascii="Times New Roman" w:hAnsi="Times New Roman"/>
          <w:sz w:val="24"/>
          <w:szCs w:val="24"/>
          <w:lang w:val="en-US" w:eastAsia="zh-CN"/>
        </w:rPr>
        <w:t xml:space="preserve">Fresenius University of Applied Sciences Frankfurt am Main, Frankfurt am Main, </w:t>
      </w:r>
      <w:r w:rsidRPr="001223B2">
        <w:rPr>
          <w:rFonts w:ascii="Times New Roman" w:hAnsi="Times New Roman"/>
          <w:sz w:val="24"/>
          <w:szCs w:val="24"/>
          <w:lang w:val="en-US"/>
        </w:rPr>
        <w:t>Germany</w:t>
      </w:r>
    </w:p>
    <w:p w14:paraId="18E89D48" w14:textId="77777777" w:rsidR="00920D81" w:rsidRDefault="00920D81" w:rsidP="00920D81">
      <w:pPr>
        <w:pStyle w:val="KeinLeerraum1"/>
        <w:spacing w:line="480" w:lineRule="auto"/>
        <w:jc w:val="both"/>
        <w:rPr>
          <w:rFonts w:ascii="Times New Roman" w:hAnsi="Times New Roman"/>
          <w:sz w:val="24"/>
          <w:szCs w:val="24"/>
          <w:lang w:val="nl-NL"/>
        </w:rPr>
      </w:pPr>
      <w:r>
        <w:rPr>
          <w:rFonts w:ascii="Times New Roman" w:hAnsi="Times New Roman"/>
          <w:sz w:val="24"/>
          <w:szCs w:val="24"/>
          <w:vertAlign w:val="superscript"/>
          <w:lang w:val="nl-NL"/>
        </w:rPr>
        <w:t>3</w:t>
      </w:r>
      <w:r w:rsidRPr="00281129">
        <w:rPr>
          <w:rFonts w:ascii="Times New Roman" w:hAnsi="Times New Roman"/>
          <w:sz w:val="24"/>
          <w:szCs w:val="24"/>
          <w:lang w:val="nl-NL"/>
        </w:rPr>
        <w:t>Amsterdam UMC, Vrije Universiteit Amsterdam, The Netherlands</w:t>
      </w:r>
    </w:p>
    <w:bookmarkEnd w:id="1"/>
    <w:p w14:paraId="2EE6965E" w14:textId="77777777" w:rsidR="00920D81" w:rsidRDefault="00920D81" w:rsidP="00920D81">
      <w:pPr>
        <w:autoSpaceDE w:val="0"/>
        <w:autoSpaceDN w:val="0"/>
        <w:adjustRightInd w:val="0"/>
        <w:spacing w:after="0" w:line="480" w:lineRule="auto"/>
        <w:jc w:val="both"/>
        <w:rPr>
          <w:rFonts w:ascii="Times New Roman" w:hAnsi="Times New Roman"/>
          <w:sz w:val="24"/>
          <w:szCs w:val="24"/>
          <w:lang w:val="en-US"/>
        </w:rPr>
      </w:pPr>
      <w:r w:rsidRPr="009A5C1B">
        <w:rPr>
          <w:rFonts w:ascii="Times New Roman" w:hAnsi="Times New Roman"/>
          <w:sz w:val="24"/>
          <w:szCs w:val="24"/>
          <w:vertAlign w:val="superscript"/>
          <w:lang w:val="en-US"/>
        </w:rPr>
        <w:t>4</w:t>
      </w:r>
      <w:r w:rsidRPr="001223B2">
        <w:rPr>
          <w:rFonts w:ascii="Times New Roman" w:hAnsi="Times New Roman"/>
          <w:sz w:val="24"/>
          <w:szCs w:val="24"/>
          <w:lang w:val="en-US"/>
        </w:rPr>
        <w:t>Department of Child and Adolescent Psychiatry and Psychotherapy, Faculty of Medicine, Technische Universität Dresden, German Center for Child and Adolescent Health (DZKJ),</w:t>
      </w:r>
      <w:r>
        <w:rPr>
          <w:rFonts w:ascii="Times New Roman" w:hAnsi="Times New Roman"/>
          <w:sz w:val="24"/>
          <w:szCs w:val="24"/>
          <w:lang w:val="en-US"/>
        </w:rPr>
        <w:t xml:space="preserve"> </w:t>
      </w:r>
      <w:r w:rsidRPr="001223B2">
        <w:rPr>
          <w:rFonts w:ascii="Times New Roman" w:hAnsi="Times New Roman"/>
          <w:sz w:val="24"/>
          <w:szCs w:val="24"/>
          <w:lang w:val="en-US"/>
        </w:rPr>
        <w:t>partner site Leipzig/Dresden, Dresden, Germany</w:t>
      </w:r>
    </w:p>
    <w:p w14:paraId="5F236B5D" w14:textId="77777777" w:rsidR="00920D81" w:rsidRPr="00C178FF" w:rsidRDefault="00920D81" w:rsidP="00920D81">
      <w:pPr>
        <w:autoSpaceDE w:val="0"/>
        <w:autoSpaceDN w:val="0"/>
        <w:adjustRightInd w:val="0"/>
        <w:spacing w:after="0" w:line="480" w:lineRule="auto"/>
        <w:jc w:val="both"/>
        <w:rPr>
          <w:rFonts w:ascii="Times New Roman" w:hAnsi="Times New Roman"/>
          <w:sz w:val="24"/>
          <w:szCs w:val="24"/>
          <w:lang w:val="en-US"/>
        </w:rPr>
      </w:pPr>
    </w:p>
    <w:p w14:paraId="6CDAB91B" w14:textId="77777777" w:rsidR="00920D81" w:rsidRDefault="00920D81" w:rsidP="00920D81">
      <w:pPr>
        <w:autoSpaceDE w:val="0"/>
        <w:autoSpaceDN w:val="0"/>
        <w:adjustRightInd w:val="0"/>
        <w:spacing w:after="0" w:line="480" w:lineRule="auto"/>
        <w:jc w:val="both"/>
        <w:rPr>
          <w:rFonts w:ascii="Times New Roman" w:hAnsi="Times New Roman"/>
          <w:bCs/>
          <w:i/>
          <w:iCs/>
          <w:sz w:val="24"/>
          <w:szCs w:val="24"/>
          <w:lang w:val="en-US"/>
        </w:rPr>
      </w:pPr>
      <w:r w:rsidRPr="00A6002E">
        <w:rPr>
          <w:rFonts w:ascii="Times New Roman" w:hAnsi="Times New Roman"/>
          <w:bCs/>
          <w:i/>
          <w:iCs/>
          <w:sz w:val="24"/>
          <w:szCs w:val="24"/>
          <w:lang w:val="en-US"/>
        </w:rPr>
        <w:t>Corresponding author:</w:t>
      </w:r>
    </w:p>
    <w:p w14:paraId="1DFC3759" w14:textId="77777777" w:rsidR="00920D81" w:rsidRPr="00986FF8" w:rsidRDefault="00920D81" w:rsidP="00920D81">
      <w:pPr>
        <w:autoSpaceDE w:val="0"/>
        <w:autoSpaceDN w:val="0"/>
        <w:adjustRightInd w:val="0"/>
        <w:spacing w:after="0" w:line="480" w:lineRule="auto"/>
        <w:jc w:val="both"/>
        <w:rPr>
          <w:rFonts w:ascii="Times New Roman" w:hAnsi="Times New Roman"/>
          <w:bCs/>
          <w:sz w:val="24"/>
          <w:szCs w:val="24"/>
          <w:lang w:val="en-US"/>
        </w:rPr>
      </w:pPr>
      <w:r>
        <w:rPr>
          <w:rFonts w:ascii="Times New Roman" w:hAnsi="Times New Roman"/>
          <w:bCs/>
          <w:sz w:val="24"/>
          <w:szCs w:val="24"/>
          <w:lang w:val="en-US"/>
        </w:rPr>
        <w:t>Anka Bernhard</w:t>
      </w:r>
      <w:r w:rsidRPr="00A6002E">
        <w:rPr>
          <w:rFonts w:ascii="Times New Roman" w:hAnsi="Times New Roman"/>
          <w:bCs/>
          <w:sz w:val="24"/>
          <w:szCs w:val="24"/>
          <w:lang w:val="en-US"/>
        </w:rPr>
        <w:t xml:space="preserve">, </w:t>
      </w:r>
      <w:r>
        <w:rPr>
          <w:rFonts w:ascii="Times New Roman" w:hAnsi="Times New Roman"/>
          <w:bCs/>
          <w:sz w:val="24"/>
          <w:szCs w:val="24"/>
          <w:lang w:val="en-US"/>
        </w:rPr>
        <w:t>PhD</w:t>
      </w:r>
      <w:r w:rsidRPr="00A6002E">
        <w:rPr>
          <w:rFonts w:ascii="Times New Roman" w:hAnsi="Times New Roman"/>
          <w:bCs/>
          <w:sz w:val="24"/>
          <w:szCs w:val="24"/>
          <w:lang w:val="en-US"/>
        </w:rPr>
        <w:t>, Department of Child and Adolescent Psychiatry</w:t>
      </w:r>
      <w:r w:rsidRPr="00FE17D8">
        <w:rPr>
          <w:rFonts w:ascii="Times New Roman" w:hAnsi="Times New Roman"/>
          <w:sz w:val="24"/>
          <w:szCs w:val="24"/>
          <w:lang w:val="en-US"/>
        </w:rPr>
        <w:t xml:space="preserve"> </w:t>
      </w:r>
      <w:r w:rsidRPr="001223B2">
        <w:rPr>
          <w:rFonts w:ascii="Times New Roman" w:hAnsi="Times New Roman"/>
          <w:sz w:val="24"/>
          <w:szCs w:val="24"/>
          <w:lang w:val="en-US"/>
        </w:rPr>
        <w:t>and Psychotherapy, Faculty of Medicine, Technische Universität Dresden, German Center for Child and Adolescent Health (DZKJ),</w:t>
      </w:r>
      <w:r>
        <w:rPr>
          <w:rFonts w:ascii="Times New Roman" w:hAnsi="Times New Roman"/>
          <w:sz w:val="24"/>
          <w:szCs w:val="24"/>
          <w:lang w:val="en-US"/>
        </w:rPr>
        <w:t xml:space="preserve"> </w:t>
      </w:r>
      <w:r w:rsidRPr="001223B2">
        <w:rPr>
          <w:rFonts w:ascii="Times New Roman" w:hAnsi="Times New Roman"/>
          <w:sz w:val="24"/>
          <w:szCs w:val="24"/>
          <w:lang w:val="en-US"/>
        </w:rPr>
        <w:t>partner site Leipzig/Dresden, Dresden, Germany</w:t>
      </w:r>
      <w:r w:rsidRPr="00986FF8">
        <w:rPr>
          <w:rFonts w:ascii="Times New Roman" w:hAnsi="Times New Roman"/>
          <w:bCs/>
          <w:sz w:val="24"/>
          <w:szCs w:val="24"/>
          <w:lang w:val="en-US"/>
        </w:rPr>
        <w:t>, Fetscherstraße 74, D-01307 Dresden, Germany; e-mail: anka.bernhard@ukdd.de; phone: +49351458118912</w:t>
      </w:r>
    </w:p>
    <w:p w14:paraId="6F28B41B" w14:textId="77777777" w:rsidR="00F62189" w:rsidRDefault="00F62189" w:rsidP="006E4FF4">
      <w:pPr>
        <w:spacing w:after="120" w:line="480" w:lineRule="auto"/>
        <w:jc w:val="both"/>
        <w:rPr>
          <w:rFonts w:ascii="Times New Roman" w:hAnsi="Times New Roman" w:cs="Times New Roman"/>
          <w:b/>
          <w:bCs/>
          <w:sz w:val="40"/>
          <w:szCs w:val="40"/>
          <w:lang w:val="en-US"/>
        </w:rPr>
      </w:pPr>
    </w:p>
    <w:p w14:paraId="14D7D7C2" w14:textId="77777777" w:rsidR="00F62189" w:rsidRDefault="00F62189" w:rsidP="006E4FF4">
      <w:pPr>
        <w:spacing w:after="120" w:line="480" w:lineRule="auto"/>
        <w:jc w:val="both"/>
        <w:rPr>
          <w:rFonts w:ascii="Times New Roman" w:hAnsi="Times New Roman" w:cs="Times New Roman"/>
          <w:b/>
          <w:bCs/>
          <w:sz w:val="40"/>
          <w:szCs w:val="40"/>
          <w:lang w:val="en-US"/>
        </w:rPr>
      </w:pPr>
    </w:p>
    <w:p w14:paraId="0DD63FBA" w14:textId="696D638B" w:rsidR="00F62189" w:rsidRPr="00F62189" w:rsidRDefault="00695642" w:rsidP="00F62189">
      <w:pPr>
        <w:spacing w:after="120" w:line="480" w:lineRule="auto"/>
        <w:rPr>
          <w:rFonts w:ascii="Times New Roman" w:hAnsi="Times New Roman" w:cs="Times New Roman"/>
          <w:b/>
          <w:bCs/>
          <w:sz w:val="32"/>
          <w:szCs w:val="32"/>
          <w:lang w:val="en-US"/>
        </w:rPr>
      </w:pPr>
      <w:r>
        <w:rPr>
          <w:rFonts w:ascii="Times New Roman" w:hAnsi="Times New Roman" w:cs="Times New Roman"/>
          <w:b/>
          <w:bCs/>
          <w:sz w:val="32"/>
          <w:szCs w:val="32"/>
          <w:lang w:val="en-US"/>
        </w:rPr>
        <w:lastRenderedPageBreak/>
        <w:t>Online Resource</w:t>
      </w:r>
      <w:r w:rsidR="008329C6" w:rsidRPr="00F62189">
        <w:rPr>
          <w:rFonts w:ascii="Times New Roman" w:hAnsi="Times New Roman" w:cs="Times New Roman"/>
          <w:b/>
          <w:bCs/>
          <w:sz w:val="32"/>
          <w:szCs w:val="32"/>
          <w:lang w:val="en-US"/>
        </w:rPr>
        <w:t xml:space="preserve"> 1</w:t>
      </w:r>
    </w:p>
    <w:p w14:paraId="374B2853" w14:textId="104A4F70" w:rsidR="008329C6" w:rsidRPr="00F62189" w:rsidRDefault="008329C6" w:rsidP="00F62189">
      <w:pPr>
        <w:spacing w:after="120" w:line="480" w:lineRule="auto"/>
        <w:rPr>
          <w:rFonts w:ascii="Times New Roman" w:hAnsi="Times New Roman" w:cs="Times New Roman"/>
          <w:b/>
          <w:bCs/>
          <w:sz w:val="28"/>
          <w:szCs w:val="28"/>
          <w:lang w:val="en-US"/>
        </w:rPr>
      </w:pPr>
      <w:r w:rsidRPr="00F62189">
        <w:rPr>
          <w:rFonts w:ascii="Times New Roman" w:hAnsi="Times New Roman" w:cs="Times New Roman"/>
          <w:b/>
          <w:bCs/>
          <w:sz w:val="28"/>
          <w:szCs w:val="28"/>
          <w:lang w:val="en-US"/>
        </w:rPr>
        <w:t>Additional Information to Procedures</w:t>
      </w:r>
    </w:p>
    <w:p w14:paraId="5956DBE1" w14:textId="77777777" w:rsidR="008329C6" w:rsidRPr="006F393D" w:rsidRDefault="008329C6" w:rsidP="006E4FF4">
      <w:pPr>
        <w:spacing w:line="480" w:lineRule="auto"/>
        <w:jc w:val="both"/>
        <w:rPr>
          <w:rFonts w:ascii="Times New Roman" w:hAnsi="Times New Roman" w:cs="Times New Roman"/>
          <w:b/>
          <w:bCs/>
          <w:sz w:val="24"/>
          <w:szCs w:val="24"/>
          <w:lang w:val="en-US"/>
        </w:rPr>
      </w:pPr>
      <w:r w:rsidRPr="006F393D">
        <w:rPr>
          <w:rFonts w:ascii="Times New Roman" w:hAnsi="Times New Roman" w:cs="Times New Roman"/>
          <w:b/>
          <w:bCs/>
          <w:sz w:val="24"/>
          <w:szCs w:val="24"/>
          <w:lang w:val="en-US"/>
        </w:rPr>
        <w:t>Psychiatric disorders</w:t>
      </w:r>
    </w:p>
    <w:p w14:paraId="11A594F1" w14:textId="761D1306" w:rsidR="00A04A69" w:rsidRPr="002D48E0" w:rsidRDefault="008329C6" w:rsidP="006E4FF4">
      <w:pPr>
        <w:spacing w:line="480" w:lineRule="auto"/>
        <w:jc w:val="both"/>
        <w:rPr>
          <w:rFonts w:ascii="Times New Roman" w:hAnsi="Times New Roman" w:cs="Times New Roman"/>
          <w:sz w:val="24"/>
          <w:szCs w:val="24"/>
          <w:lang w:val="en-US"/>
        </w:rPr>
      </w:pPr>
      <w:r w:rsidRPr="002D48E0">
        <w:rPr>
          <w:rFonts w:ascii="Times New Roman" w:hAnsi="Times New Roman" w:cs="Times New Roman"/>
          <w:sz w:val="24"/>
          <w:szCs w:val="24"/>
          <w:lang w:val="en-US"/>
        </w:rPr>
        <w:t>Current and lifetime psychiatric disorders were assessed with the Schedule for Affective Disorders and Schizophrenia for School-Age Children – Present and Lifetime Version (K-SADS-PL)</w:t>
      </w:r>
      <w:r w:rsidR="00105D4B" w:rsidRPr="002D48E0">
        <w:rPr>
          <w:rFonts w:ascii="Times New Roman" w:hAnsi="Times New Roman" w:cs="Times New Roman"/>
          <w:sz w:val="24"/>
          <w:szCs w:val="24"/>
          <w:lang w:val="en-US"/>
        </w:rPr>
        <w:t xml:space="preserve"> </w:t>
      </w:r>
      <w:sdt>
        <w:sdtPr>
          <w:rPr>
            <w:rFonts w:ascii="Times New Roman" w:hAnsi="Times New Roman" w:cs="Times New Roman"/>
            <w:color w:val="000000"/>
            <w:szCs w:val="24"/>
            <w:lang w:val="en-US"/>
          </w:rPr>
          <w:tag w:val="MENDELEY_CITATION_v3_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"/>
          <w:id w:val="-2078047386"/>
          <w:placeholder>
            <w:docPart w:val="DefaultPlaceholder_-1854013440"/>
          </w:placeholder>
        </w:sdtPr>
        <w:sdtEndPr>
          <w:rPr>
            <w:szCs w:val="22"/>
            <w:lang w:val="de-DE"/>
          </w:rPr>
        </w:sdtEndPr>
        <w:sdtContent>
          <w:r w:rsidR="00CB0F96" w:rsidRPr="00CB0F96">
            <w:rPr>
              <w:rFonts w:ascii="Times New Roman" w:hAnsi="Times New Roman" w:cs="Times New Roman"/>
              <w:color w:val="000000"/>
              <w:lang w:val="en-US"/>
            </w:rPr>
            <w:t>[1]</w:t>
          </w:r>
        </w:sdtContent>
      </w:sdt>
      <w:r w:rsidRPr="002D48E0">
        <w:rPr>
          <w:rFonts w:ascii="Times New Roman" w:hAnsi="Times New Roman" w:cs="Times New Roman"/>
          <w:sz w:val="24"/>
          <w:szCs w:val="24"/>
          <w:lang w:val="en-US"/>
        </w:rPr>
        <w:t xml:space="preserve"> completed with youth </w:t>
      </w:r>
      <w:r w:rsidRPr="00FF3AB5">
        <w:rPr>
          <w:rFonts w:ascii="Times New Roman" w:hAnsi="Times New Roman" w:cs="Times New Roman"/>
          <w:sz w:val="24"/>
          <w:szCs w:val="24"/>
          <w:lang w:val="en-US"/>
        </w:rPr>
        <w:t xml:space="preserve">and their caretaker separately by trained staff. </w:t>
      </w:r>
      <w:r w:rsidR="00810514" w:rsidRPr="00FF3AB5">
        <w:rPr>
          <w:rFonts w:ascii="Times New Roman" w:hAnsi="Times New Roman" w:cs="Times New Roman"/>
          <w:sz w:val="24"/>
          <w:szCs w:val="24"/>
          <w:lang w:val="en-US"/>
        </w:rPr>
        <w:t>All staff were postgraduate students of psychology trained by experienced clinical psychologists. Interviewers completed a minimum of three supervised interview sessions with at least 90% concordance in score ratings, following the gold-standard method for interviewer training</w:t>
      </w:r>
      <w:r w:rsidR="003F0CA7" w:rsidRPr="00FF3AB5">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"/>
          <w:id w:val="-1948608067"/>
          <w:placeholder>
            <w:docPart w:val="DefaultPlaceholder_-1854013440"/>
          </w:placeholder>
        </w:sdtPr>
        <w:sdtContent>
          <w:r w:rsidR="00CB0F96" w:rsidRPr="00CB0F96">
            <w:rPr>
              <w:rFonts w:ascii="Times New Roman" w:hAnsi="Times New Roman" w:cs="Times New Roman"/>
              <w:color w:val="000000"/>
              <w:sz w:val="24"/>
              <w:szCs w:val="24"/>
              <w:lang w:val="en-US"/>
            </w:rPr>
            <w:t>[2]</w:t>
          </w:r>
        </w:sdtContent>
      </w:sdt>
      <w:r w:rsidR="00D71D7E" w:rsidRPr="00FF3AB5">
        <w:rPr>
          <w:rFonts w:ascii="Times New Roman" w:hAnsi="Times New Roman" w:cs="Times New Roman"/>
          <w:sz w:val="24"/>
          <w:szCs w:val="24"/>
          <w:lang w:val="en-US"/>
        </w:rPr>
        <w:t xml:space="preserve">. </w:t>
      </w:r>
      <w:r w:rsidRPr="00FF3AB5">
        <w:rPr>
          <w:rFonts w:ascii="Times New Roman" w:hAnsi="Times New Roman" w:cs="Times New Roman"/>
          <w:sz w:val="24"/>
          <w:szCs w:val="24"/>
          <w:lang w:val="en-US"/>
        </w:rPr>
        <w:t>The KSADS-PL is a standardized semi-structured interview</w:t>
      </w:r>
      <w:r w:rsidRPr="002D48E0">
        <w:rPr>
          <w:rFonts w:ascii="Times New Roman" w:hAnsi="Times New Roman" w:cs="Times New Roman"/>
          <w:sz w:val="24"/>
          <w:szCs w:val="24"/>
          <w:lang w:val="en-US"/>
        </w:rPr>
        <w:t xml:space="preserve"> for assessing current and past mental disorders </w:t>
      </w:r>
      <w:bookmarkStart w:id="2" w:name="_Hlk158109822"/>
      <w:r w:rsidRPr="002D48E0">
        <w:rPr>
          <w:rFonts w:ascii="Times New Roman" w:hAnsi="Times New Roman" w:cs="Times New Roman"/>
          <w:sz w:val="24"/>
          <w:szCs w:val="24"/>
          <w:lang w:val="en-US"/>
        </w:rPr>
        <w:t>according to DSM-IV-TR criteria</w:t>
      </w:r>
      <w:bookmarkEnd w:id="2"/>
      <w:r w:rsidRPr="002D48E0">
        <w:rPr>
          <w:rFonts w:ascii="Times New Roman" w:hAnsi="Times New Roman" w:cs="Times New Roman"/>
          <w:sz w:val="24"/>
          <w:szCs w:val="24"/>
          <w:lang w:val="en-US"/>
        </w:rPr>
        <w:t xml:space="preserve">. DSM-IV-TR diagnoses were based on information of both parent and youth. </w:t>
      </w:r>
      <w:bookmarkStart w:id="3" w:name="_Hlk177999222"/>
      <w:bookmarkStart w:id="4" w:name="_Hlk178006283"/>
      <w:bookmarkStart w:id="5" w:name="_Hlk158109683"/>
      <w:r w:rsidRPr="002D48E0">
        <w:rPr>
          <w:rFonts w:ascii="Times New Roman" w:hAnsi="Times New Roman" w:cs="Times New Roman"/>
          <w:sz w:val="24"/>
          <w:szCs w:val="24"/>
          <w:lang w:val="en-US"/>
        </w:rPr>
        <w:t xml:space="preserve">According to the K-SADS-PL instructions </w:t>
      </w:r>
      <w:r w:rsidR="0048623B" w:rsidRPr="002D48E0">
        <w:rPr>
          <w:rFonts w:ascii="Times New Roman" w:hAnsi="Times New Roman" w:cs="Times New Roman"/>
          <w:color w:val="000000"/>
          <w:sz w:val="24"/>
          <w:szCs w:val="24"/>
          <w:lang w:val="en-US"/>
        </w:rPr>
        <w:t>t</w:t>
      </w:r>
      <w:r w:rsidRPr="002D48E0">
        <w:rPr>
          <w:rFonts w:ascii="Times New Roman" w:hAnsi="Times New Roman" w:cs="Times New Roman"/>
          <w:sz w:val="24"/>
          <w:szCs w:val="24"/>
          <w:lang w:val="en-US"/>
        </w:rPr>
        <w:t>he interviewer followed their best clinical judgment in assigning the summary ratings including all</w:t>
      </w:r>
      <w:r w:rsidRPr="002D48E0">
        <w:rPr>
          <w:rFonts w:ascii="Times New Roman" w:hAnsi="Times New Roman" w:cs="Times New Roman"/>
          <w:i/>
          <w:iCs/>
          <w:sz w:val="24"/>
          <w:szCs w:val="24"/>
          <w:lang w:val="en-US"/>
        </w:rPr>
        <w:t xml:space="preserve"> </w:t>
      </w:r>
      <w:r w:rsidRPr="002D48E0">
        <w:rPr>
          <w:rFonts w:ascii="Times New Roman" w:hAnsi="Times New Roman" w:cs="Times New Roman"/>
          <w:sz w:val="24"/>
          <w:szCs w:val="24"/>
          <w:lang w:val="en-US"/>
        </w:rPr>
        <w:t xml:space="preserve">sources of information (e.g., </w:t>
      </w:r>
      <w:r w:rsidR="00105D4B" w:rsidRPr="002D48E0">
        <w:rPr>
          <w:rFonts w:ascii="Times New Roman" w:hAnsi="Times New Roman" w:cs="Times New Roman"/>
          <w:sz w:val="24"/>
          <w:szCs w:val="24"/>
          <w:lang w:val="en-US"/>
        </w:rPr>
        <w:t>youth</w:t>
      </w:r>
      <w:r w:rsidRPr="002D48E0">
        <w:rPr>
          <w:rFonts w:ascii="Times New Roman" w:hAnsi="Times New Roman" w:cs="Times New Roman"/>
          <w:sz w:val="24"/>
          <w:szCs w:val="24"/>
          <w:lang w:val="en-US"/>
        </w:rPr>
        <w:t>, parent, school, clinic), particularly in case of discrepancies between sources.</w:t>
      </w:r>
      <w:bookmarkEnd w:id="3"/>
      <w:r w:rsidRPr="002D48E0">
        <w:rPr>
          <w:rFonts w:ascii="Times New Roman" w:hAnsi="Times New Roman" w:cs="Times New Roman"/>
          <w:sz w:val="24"/>
          <w:szCs w:val="24"/>
          <w:lang w:val="en-US"/>
        </w:rPr>
        <w:t xml:space="preserve"> The most frequent disagreements occurred for items related to subjective phenomena (e.g., the </w:t>
      </w:r>
      <w:r w:rsidR="00105D4B" w:rsidRPr="002D48E0">
        <w:rPr>
          <w:rFonts w:ascii="Times New Roman" w:hAnsi="Times New Roman" w:cs="Times New Roman"/>
          <w:sz w:val="24"/>
          <w:szCs w:val="24"/>
          <w:lang w:val="en-US"/>
        </w:rPr>
        <w:t>youth</w:t>
      </w:r>
      <w:r w:rsidRPr="002D48E0">
        <w:rPr>
          <w:rFonts w:ascii="Times New Roman" w:hAnsi="Times New Roman" w:cs="Times New Roman"/>
          <w:sz w:val="24"/>
          <w:szCs w:val="24"/>
          <w:lang w:val="en-US"/>
        </w:rPr>
        <w:t xml:space="preserve"> described the presence or absence of certain symptoms, of which the parent wasn’t informed of or hadn’t observed, such as items of guilt, hopelessness, sleep disturbances, hallucinations, or suicidal ideation). If the disagreements were related to observable behaviors (e.g., truancy, fire setting, compulsive ritual), the interviewer queried sources about the discrepant information. Finally, the interviewer was advised to use his or her best clinical judgment in assigning the summary ratings</w:t>
      </w:r>
      <w:r w:rsidR="0048623B" w:rsidRPr="002D48E0">
        <w:rPr>
          <w:rFonts w:ascii="Times New Roman" w:hAnsi="Times New Roman" w:cs="Times New Roman"/>
          <w:sz w:val="24"/>
          <w:szCs w:val="24"/>
          <w:lang w:val="en-US"/>
        </w:rPr>
        <w:t>.</w:t>
      </w:r>
      <w:r w:rsidRPr="002D48E0">
        <w:rPr>
          <w:rFonts w:ascii="Times New Roman" w:hAnsi="Times New Roman" w:cs="Times New Roman"/>
          <w:sz w:val="24"/>
          <w:szCs w:val="24"/>
          <w:lang w:val="en-US"/>
        </w:rPr>
        <w:t xml:space="preserve"> If needed, the case would have also been discussed with experienced clinicians within the research team. </w:t>
      </w:r>
      <w:bookmarkEnd w:id="4"/>
      <w:r w:rsidRPr="002D48E0">
        <w:rPr>
          <w:rFonts w:ascii="Times New Roman" w:hAnsi="Times New Roman" w:cs="Times New Roman"/>
          <w:sz w:val="24"/>
          <w:szCs w:val="24"/>
          <w:lang w:val="en-US"/>
        </w:rPr>
        <w:t xml:space="preserve">The K-SADS-PL is a valid and reliable instrument with interrater agreement of 98% across all diagnoses and a test-retest </w:t>
      </w:r>
      <w:r w:rsidRPr="002D48E0">
        <w:rPr>
          <w:rFonts w:ascii="Times New Roman" w:hAnsi="Times New Roman" w:cs="Times New Roman"/>
          <w:sz w:val="24"/>
          <w:szCs w:val="24"/>
          <w:lang w:val="en-US"/>
        </w:rPr>
        <w:lastRenderedPageBreak/>
        <w:t>reliability between 0.55 and 1.00, with highest values for Major Depressive Disorder (Cohen’s κ=.90–1.00)</w:t>
      </w:r>
      <w:r w:rsidR="00105D4B" w:rsidRPr="002D48E0">
        <w:rPr>
          <w:rFonts w:ascii="Times New Roman" w:hAnsi="Times New Roman" w:cs="Times New Roman"/>
          <w:sz w:val="24"/>
          <w:szCs w:val="24"/>
          <w:lang w:val="en-US"/>
        </w:rPr>
        <w:t xml:space="preserve"> </w:t>
      </w:r>
      <w:sdt>
        <w:sdtPr>
          <w:rPr>
            <w:rFonts w:ascii="Times New Roman" w:hAnsi="Times New Roman" w:cs="Times New Roman"/>
            <w:color w:val="000000"/>
            <w:szCs w:val="24"/>
            <w:lang w:val="en-US"/>
          </w:rPr>
          <w:tag w:val="MENDELEY_CITATION_v3_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"/>
          <w:id w:val="742689370"/>
          <w:placeholder>
            <w:docPart w:val="DefaultPlaceholder_-1854013440"/>
          </w:placeholder>
        </w:sdtPr>
        <w:sdtEndPr>
          <w:rPr>
            <w:szCs w:val="22"/>
            <w:lang w:val="de-DE"/>
          </w:rPr>
        </w:sdtEndPr>
        <w:sdtContent>
          <w:r w:rsidR="00CB0F96" w:rsidRPr="00CB0F96">
            <w:rPr>
              <w:rFonts w:ascii="Times New Roman" w:hAnsi="Times New Roman" w:cs="Times New Roman"/>
              <w:color w:val="000000"/>
              <w:lang w:val="en-US"/>
            </w:rPr>
            <w:t>[1]</w:t>
          </w:r>
        </w:sdtContent>
      </w:sdt>
      <w:r w:rsidRPr="002D48E0">
        <w:rPr>
          <w:rFonts w:ascii="Times New Roman" w:hAnsi="Times New Roman" w:cs="Times New Roman"/>
          <w:sz w:val="24"/>
          <w:szCs w:val="24"/>
          <w:lang w:val="en-US"/>
        </w:rPr>
        <w:t>.</w:t>
      </w:r>
    </w:p>
    <w:bookmarkEnd w:id="5"/>
    <w:p w14:paraId="12D88CE0" w14:textId="77777777" w:rsidR="008329C6" w:rsidRPr="002D48E0" w:rsidRDefault="008329C6" w:rsidP="006E4FF4">
      <w:pPr>
        <w:spacing w:line="480" w:lineRule="auto"/>
        <w:jc w:val="both"/>
        <w:rPr>
          <w:rFonts w:ascii="Times New Roman" w:hAnsi="Times New Roman" w:cs="Times New Roman"/>
          <w:b/>
          <w:bCs/>
          <w:sz w:val="24"/>
          <w:szCs w:val="24"/>
          <w:lang w:val="en-US"/>
        </w:rPr>
      </w:pPr>
      <w:r w:rsidRPr="002D48E0">
        <w:rPr>
          <w:rFonts w:ascii="Times New Roman" w:hAnsi="Times New Roman" w:cs="Times New Roman"/>
          <w:b/>
          <w:bCs/>
          <w:sz w:val="24"/>
          <w:szCs w:val="24"/>
          <w:lang w:val="en-US"/>
        </w:rPr>
        <w:t>IQ</w:t>
      </w:r>
    </w:p>
    <w:p w14:paraId="18A12067" w14:textId="25E8DB91" w:rsidR="008329C6" w:rsidRPr="002D48E0" w:rsidRDefault="008329C6" w:rsidP="006E4FF4">
      <w:pPr>
        <w:spacing w:line="480" w:lineRule="auto"/>
        <w:jc w:val="both"/>
        <w:rPr>
          <w:rFonts w:ascii="Times New Roman" w:hAnsi="Times New Roman" w:cs="Times New Roman"/>
          <w:sz w:val="24"/>
          <w:szCs w:val="24"/>
          <w:lang w:val="en-US"/>
        </w:rPr>
      </w:pPr>
      <w:r w:rsidRPr="002D48E0">
        <w:rPr>
          <w:rFonts w:ascii="Times New Roman" w:hAnsi="Times New Roman" w:cs="Times New Roman"/>
          <w:sz w:val="24"/>
          <w:szCs w:val="24"/>
          <w:lang w:val="en-US"/>
        </w:rPr>
        <w:t>To estimate IQ based on a verbal and a non-verbal subtest, the vocabulary test and matrix reasoning test of the Wechsler Intelligence Scale-IV were used. If the participants were &lt;16 years old, the German version of the Wechsler Intelligence Scale for Children (WISC)</w:t>
      </w:r>
      <w:r w:rsidR="00105D4B" w:rsidRPr="002D48E0">
        <w:rPr>
          <w:rFonts w:ascii="Times New Roman" w:hAnsi="Times New Roman" w:cs="Times New Roman"/>
          <w:sz w:val="24"/>
          <w:szCs w:val="24"/>
          <w:lang w:val="en-US"/>
        </w:rPr>
        <w:t xml:space="preserve"> </w:t>
      </w:r>
      <w:sdt>
        <w:sdtPr>
          <w:rPr>
            <w:rFonts w:ascii="Times New Roman" w:hAnsi="Times New Roman" w:cs="Times New Roman"/>
            <w:color w:val="000000"/>
            <w:szCs w:val="24"/>
            <w:lang w:val="en-US"/>
          </w:rPr>
          <w:tag w:val="MENDELEY_CITATION_v3_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"/>
          <w:id w:val="-462417031"/>
          <w:placeholder>
            <w:docPart w:val="DefaultPlaceholder_-1854013440"/>
          </w:placeholder>
        </w:sdtPr>
        <w:sdtEndPr>
          <w:rPr>
            <w:szCs w:val="22"/>
            <w:lang w:val="de-DE"/>
          </w:rPr>
        </w:sdtEndPr>
        <w:sdtContent>
          <w:r w:rsidR="00CB0F96" w:rsidRPr="00CB0F96">
            <w:rPr>
              <w:rFonts w:ascii="Times New Roman" w:hAnsi="Times New Roman" w:cs="Times New Roman"/>
              <w:color w:val="000000"/>
              <w:lang w:val="en-US"/>
            </w:rPr>
            <w:t>[3]</w:t>
          </w:r>
        </w:sdtContent>
      </w:sdt>
      <w:r w:rsidRPr="002D48E0">
        <w:rPr>
          <w:rFonts w:ascii="Times New Roman" w:hAnsi="Times New Roman" w:cs="Times New Roman"/>
          <w:sz w:val="24"/>
          <w:szCs w:val="24"/>
          <w:lang w:val="en-US"/>
        </w:rPr>
        <w:t xml:space="preserve"> - the Hamburg-Wechsler-Intelligence-test for children IV (HAWIK-IV) - was applied. If participants were &gt;16 years old, the Wechsler Intelligence-test for adults (WIE) - the German version of the Wechsler Adult Intelligence Scale (WAIS)</w:t>
      </w:r>
      <w:r w:rsidR="00105D4B" w:rsidRPr="002D48E0">
        <w:rPr>
          <w:rFonts w:ascii="Times New Roman" w:hAnsi="Times New Roman" w:cs="Times New Roman"/>
          <w:sz w:val="24"/>
          <w:szCs w:val="24"/>
          <w:lang w:val="en-US"/>
        </w:rPr>
        <w:t xml:space="preserve"> </w:t>
      </w:r>
      <w:sdt>
        <w:sdtPr>
          <w:rPr>
            <w:rFonts w:ascii="Times New Roman" w:hAnsi="Times New Roman" w:cs="Times New Roman"/>
            <w:color w:val="000000"/>
            <w:szCs w:val="24"/>
            <w:lang w:val="en-US"/>
          </w:rPr>
          <w:tag w:val="MENDELEY_CITATION_v3_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"/>
          <w:id w:val="-1760285101"/>
          <w:placeholder>
            <w:docPart w:val="DefaultPlaceholder_-1854013440"/>
          </w:placeholder>
        </w:sdtPr>
        <w:sdtEndPr>
          <w:rPr>
            <w:szCs w:val="22"/>
            <w:lang w:val="de-DE"/>
          </w:rPr>
        </w:sdtEndPr>
        <w:sdtContent>
          <w:r w:rsidR="00CB0F96" w:rsidRPr="00CB0F96">
            <w:rPr>
              <w:rFonts w:ascii="Times New Roman" w:hAnsi="Times New Roman" w:cs="Times New Roman"/>
              <w:color w:val="000000"/>
              <w:lang w:val="en-US"/>
            </w:rPr>
            <w:t>[4]</w:t>
          </w:r>
        </w:sdtContent>
      </w:sdt>
      <w:r w:rsidRPr="002D48E0">
        <w:rPr>
          <w:rFonts w:ascii="Times New Roman" w:hAnsi="Times New Roman" w:cs="Times New Roman"/>
          <w:sz w:val="24"/>
          <w:szCs w:val="24"/>
          <w:lang w:val="en-US"/>
        </w:rPr>
        <w:t xml:space="preserve"> - was performed. </w:t>
      </w:r>
      <w:bookmarkStart w:id="6" w:name="_Hlk158110296"/>
      <w:r w:rsidRPr="002D48E0">
        <w:rPr>
          <w:rFonts w:ascii="Times New Roman" w:hAnsi="Times New Roman" w:cs="Times New Roman"/>
          <w:sz w:val="24"/>
          <w:szCs w:val="24"/>
          <w:lang w:val="en-US"/>
        </w:rPr>
        <w:t>Estimated IQ was defined as the arithmetic mean of the scored IQ-points of the two subscales.</w:t>
      </w:r>
    </w:p>
    <w:bookmarkEnd w:id="6"/>
    <w:p w14:paraId="7864DDA4" w14:textId="77777777" w:rsidR="008329C6" w:rsidRPr="002D48E0" w:rsidRDefault="008329C6" w:rsidP="006E4FF4">
      <w:pPr>
        <w:spacing w:line="480" w:lineRule="auto"/>
        <w:jc w:val="both"/>
        <w:rPr>
          <w:rFonts w:ascii="Times New Roman" w:hAnsi="Times New Roman" w:cs="Times New Roman"/>
          <w:b/>
          <w:bCs/>
          <w:sz w:val="24"/>
          <w:szCs w:val="24"/>
          <w:lang w:val="en-US"/>
        </w:rPr>
      </w:pPr>
      <w:r w:rsidRPr="002D48E0">
        <w:rPr>
          <w:rFonts w:ascii="Times New Roman" w:hAnsi="Times New Roman" w:cs="Times New Roman"/>
          <w:b/>
          <w:bCs/>
          <w:sz w:val="24"/>
          <w:szCs w:val="24"/>
          <w:lang w:val="en-US"/>
        </w:rPr>
        <w:t>Socioeconomic status</w:t>
      </w:r>
    </w:p>
    <w:p w14:paraId="5097CEB1" w14:textId="3D30F8DB" w:rsidR="008329C6" w:rsidRPr="002D48E0" w:rsidRDefault="008329C6" w:rsidP="006E4FF4">
      <w:pPr>
        <w:spacing w:line="480" w:lineRule="auto"/>
        <w:jc w:val="both"/>
        <w:rPr>
          <w:rFonts w:ascii="Times New Roman" w:hAnsi="Times New Roman" w:cs="Times New Roman"/>
          <w:sz w:val="24"/>
          <w:szCs w:val="24"/>
          <w:lang w:val="en-US"/>
        </w:rPr>
      </w:pPr>
      <w:r w:rsidRPr="002D48E0">
        <w:rPr>
          <w:rFonts w:ascii="Times New Roman" w:hAnsi="Times New Roman" w:cs="Times New Roman"/>
          <w:sz w:val="24"/>
          <w:szCs w:val="24"/>
          <w:lang w:val="en-US"/>
        </w:rPr>
        <w:t xml:space="preserve">Parental educational status was investigated as a proxy for </w:t>
      </w:r>
      <w:bookmarkStart w:id="7" w:name="_Hlk124684971"/>
      <w:r w:rsidRPr="002D48E0">
        <w:rPr>
          <w:rFonts w:ascii="Times New Roman" w:hAnsi="Times New Roman" w:cs="Times New Roman"/>
          <w:sz w:val="24"/>
          <w:szCs w:val="24"/>
          <w:lang w:val="en-US"/>
        </w:rPr>
        <w:t xml:space="preserve">parental socioeconomic status. The </w:t>
      </w:r>
      <w:r w:rsidRPr="002D48E0">
        <w:rPr>
          <w:rFonts w:ascii="Times New Roman" w:hAnsi="Times New Roman" w:cs="Times New Roman"/>
          <w:sz w:val="24"/>
          <w:szCs w:val="24"/>
          <w:lang w:val="en-US" w:eastAsia="zh-CN"/>
        </w:rPr>
        <w:t>International Standard Classification of Education</w:t>
      </w:r>
      <w:r w:rsidRPr="002D48E0">
        <w:rPr>
          <w:rFonts w:ascii="Times New Roman" w:hAnsi="Times New Roman" w:cs="Times New Roman"/>
          <w:sz w:val="24"/>
          <w:szCs w:val="24"/>
          <w:lang w:val="en-US"/>
        </w:rPr>
        <w:t xml:space="preserve"> (ISCED) criteria</w:t>
      </w:r>
      <w:bookmarkEnd w:id="7"/>
      <w:r w:rsidR="00105D4B" w:rsidRPr="002D48E0">
        <w:rPr>
          <w:rFonts w:ascii="Times New Roman" w:hAnsi="Times New Roman" w:cs="Times New Roman"/>
          <w:sz w:val="24"/>
          <w:szCs w:val="24"/>
          <w:lang w:val="en-US"/>
        </w:rPr>
        <w:t xml:space="preserve"> </w:t>
      </w:r>
      <w:sdt>
        <w:sdtPr>
          <w:rPr>
            <w:rFonts w:ascii="Times New Roman" w:hAnsi="Times New Roman" w:cs="Times New Roman"/>
            <w:color w:val="000000"/>
            <w:szCs w:val="24"/>
            <w:lang w:val="en-US"/>
          </w:rPr>
          <w:tag w:val="MENDELEY_CITATION_v3_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"/>
          <w:id w:val="1117872598"/>
          <w:placeholder>
            <w:docPart w:val="DefaultPlaceholder_-1854013440"/>
          </w:placeholder>
        </w:sdtPr>
        <w:sdtEndPr>
          <w:rPr>
            <w:szCs w:val="22"/>
            <w:lang w:val="de-DE"/>
          </w:rPr>
        </w:sdtEndPr>
        <w:sdtContent>
          <w:r w:rsidR="00CB0F96" w:rsidRPr="00CB0F96">
            <w:rPr>
              <w:rFonts w:ascii="Times New Roman" w:hAnsi="Times New Roman" w:cs="Times New Roman"/>
              <w:color w:val="000000"/>
              <w:lang w:val="en-US"/>
            </w:rPr>
            <w:t>[5]</w:t>
          </w:r>
        </w:sdtContent>
      </w:sdt>
      <w:r w:rsidRPr="002D48E0">
        <w:rPr>
          <w:rFonts w:ascii="Times New Roman" w:hAnsi="Times New Roman" w:cs="Times New Roman"/>
          <w:sz w:val="24"/>
          <w:szCs w:val="24"/>
          <w:lang w:val="en-US"/>
        </w:rPr>
        <w:t xml:space="preserve"> were assessed independently for both caretakers, and the mean of both caretakers or the value of one caretaker in case of missing information of the other caretaker was taken as level of education. ISCED allows rating of the highest educational status on a six-categorical scale from 0=pre-primary level of education, 1=primary level of education, 2=lower secondary level of education, 3=upper secondary level of education, 4=post-secondary level of education, 5=first stage of tertiary education, to 6=second stage of tertiary education.</w:t>
      </w:r>
    </w:p>
    <w:p w14:paraId="6AE14EB7" w14:textId="77777777" w:rsidR="008329C6" w:rsidRPr="002D48E0" w:rsidRDefault="008329C6" w:rsidP="006E4FF4">
      <w:pPr>
        <w:spacing w:line="480" w:lineRule="auto"/>
        <w:jc w:val="both"/>
        <w:rPr>
          <w:rFonts w:ascii="Times New Roman" w:hAnsi="Times New Roman" w:cs="Times New Roman"/>
          <w:b/>
          <w:bCs/>
          <w:sz w:val="24"/>
          <w:szCs w:val="24"/>
          <w:lang w:val="en-US"/>
        </w:rPr>
      </w:pPr>
      <w:r w:rsidRPr="002D48E0">
        <w:rPr>
          <w:rFonts w:ascii="Times New Roman" w:hAnsi="Times New Roman" w:cs="Times New Roman"/>
          <w:b/>
          <w:bCs/>
          <w:sz w:val="24"/>
          <w:szCs w:val="24"/>
          <w:lang w:val="en-US"/>
        </w:rPr>
        <w:t>Pubertal development</w:t>
      </w:r>
    </w:p>
    <w:p w14:paraId="6095AA54" w14:textId="031AA0A0" w:rsidR="008329C6" w:rsidRPr="002D48E0" w:rsidRDefault="008329C6" w:rsidP="006E4FF4">
      <w:pPr>
        <w:spacing w:line="480" w:lineRule="auto"/>
        <w:jc w:val="both"/>
        <w:rPr>
          <w:rFonts w:ascii="Times New Roman" w:hAnsi="Times New Roman" w:cs="Times New Roman"/>
          <w:sz w:val="24"/>
          <w:szCs w:val="24"/>
          <w:lang w:val="en-US"/>
        </w:rPr>
      </w:pPr>
      <w:r w:rsidRPr="002D48E0">
        <w:rPr>
          <w:rFonts w:ascii="Times New Roman" w:hAnsi="Times New Roman" w:cs="Times New Roman"/>
          <w:sz w:val="24"/>
          <w:szCs w:val="24"/>
          <w:lang w:val="en-US"/>
        </w:rPr>
        <w:t>The Pubertal Development Scale (PDS)</w:t>
      </w:r>
      <w:r w:rsidR="00105D4B" w:rsidRPr="002D48E0">
        <w:rPr>
          <w:rFonts w:ascii="Times New Roman" w:hAnsi="Times New Roman" w:cs="Times New Roman"/>
          <w:sz w:val="24"/>
          <w:szCs w:val="24"/>
          <w:lang w:val="en-US"/>
        </w:rPr>
        <w:t xml:space="preserve"> </w:t>
      </w:r>
      <w:sdt>
        <w:sdtPr>
          <w:rPr>
            <w:rFonts w:ascii="Times New Roman" w:hAnsi="Times New Roman" w:cs="Times New Roman"/>
            <w:color w:val="000000"/>
            <w:szCs w:val="24"/>
            <w:lang w:val="en-US"/>
          </w:rPr>
          <w:tag w:val="MENDELEY_CITATION_v3_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"/>
          <w:id w:val="1458371012"/>
          <w:placeholder>
            <w:docPart w:val="DefaultPlaceholder_-1854013440"/>
          </w:placeholder>
        </w:sdtPr>
        <w:sdtEndPr>
          <w:rPr>
            <w:szCs w:val="22"/>
            <w:lang w:val="de-DE"/>
          </w:rPr>
        </w:sdtEndPr>
        <w:sdtContent>
          <w:r w:rsidR="00CB0F96" w:rsidRPr="00CB0F96">
            <w:rPr>
              <w:rFonts w:ascii="Times New Roman" w:hAnsi="Times New Roman" w:cs="Times New Roman"/>
              <w:color w:val="000000"/>
              <w:lang w:val="en-US"/>
            </w:rPr>
            <w:t>[6]</w:t>
          </w:r>
        </w:sdtContent>
      </w:sdt>
      <w:r w:rsidRPr="002D48E0">
        <w:rPr>
          <w:rFonts w:ascii="Times New Roman" w:hAnsi="Times New Roman" w:cs="Times New Roman"/>
          <w:sz w:val="24"/>
          <w:szCs w:val="24"/>
          <w:lang w:val="en-US"/>
        </w:rPr>
        <w:t xml:space="preserve"> is a self-report measure of pubertal status</w:t>
      </w:r>
      <w:bookmarkStart w:id="8" w:name="_Hlk124685353"/>
      <w:r w:rsidRPr="002D48E0">
        <w:rPr>
          <w:rFonts w:ascii="Times New Roman" w:hAnsi="Times New Roman" w:cs="Times New Roman"/>
          <w:sz w:val="24"/>
          <w:szCs w:val="24"/>
          <w:lang w:val="en-US"/>
        </w:rPr>
        <w:t>. It consists of five items on pubertal growth related to body hair change, combined with voice and facial hair change</w:t>
      </w:r>
      <w:r w:rsidRPr="002D48E0" w:rsidDel="00EE6191">
        <w:rPr>
          <w:rFonts w:ascii="Times New Roman" w:hAnsi="Times New Roman" w:cs="Times New Roman"/>
          <w:sz w:val="24"/>
          <w:szCs w:val="24"/>
          <w:lang w:val="en-US"/>
        </w:rPr>
        <w:t xml:space="preserve"> </w:t>
      </w:r>
      <w:r w:rsidRPr="002D48E0">
        <w:rPr>
          <w:rFonts w:ascii="Times New Roman" w:hAnsi="Times New Roman" w:cs="Times New Roman"/>
          <w:sz w:val="24"/>
          <w:szCs w:val="24"/>
          <w:lang w:val="en-US"/>
        </w:rPr>
        <w:t xml:space="preserve">in males, and breast development and menarche in females. Scoring options for the items range on a four-level scale between 0=”not yet” to 3=”seems complete”, resulting in a </w:t>
      </w:r>
      <w:r w:rsidRPr="002D48E0">
        <w:rPr>
          <w:rFonts w:ascii="Times New Roman" w:hAnsi="Times New Roman" w:cs="Times New Roman"/>
          <w:sz w:val="24"/>
          <w:szCs w:val="24"/>
          <w:lang w:val="en-US"/>
        </w:rPr>
        <w:lastRenderedPageBreak/>
        <w:t>five-level categorial variable (0=pre- /1=early- /2=mid- /3=late- /4=post-pubertal) drawn from the sum score</w:t>
      </w:r>
      <w:bookmarkEnd w:id="8"/>
      <w:r w:rsidRPr="002D48E0">
        <w:rPr>
          <w:rFonts w:ascii="Times New Roman" w:hAnsi="Times New Roman" w:cs="Times New Roman"/>
          <w:sz w:val="24"/>
          <w:szCs w:val="24"/>
          <w:lang w:val="en-US"/>
        </w:rPr>
        <w:t>. The PDS reveals high validity and good internal consistency with an α coefficient median of .77</w:t>
      </w:r>
      <w:r w:rsidR="00105D4B" w:rsidRPr="002D48E0">
        <w:rPr>
          <w:rFonts w:ascii="Times New Roman" w:hAnsi="Times New Roman" w:cs="Times New Roman"/>
          <w:sz w:val="24"/>
          <w:szCs w:val="24"/>
          <w:lang w:val="en-US"/>
        </w:rPr>
        <w:t xml:space="preserve"> </w:t>
      </w:r>
      <w:sdt>
        <w:sdtPr>
          <w:rPr>
            <w:rFonts w:ascii="Times New Roman" w:hAnsi="Times New Roman" w:cs="Times New Roman"/>
            <w:color w:val="000000"/>
            <w:szCs w:val="24"/>
            <w:lang w:val="en-US"/>
          </w:rPr>
          <w:tag w:val="MENDELEY_CITATION_v3_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"/>
          <w:id w:val="1730191135"/>
          <w:placeholder>
            <w:docPart w:val="DefaultPlaceholder_-1854013440"/>
          </w:placeholder>
        </w:sdtPr>
        <w:sdtEndPr>
          <w:rPr>
            <w:szCs w:val="22"/>
            <w:lang w:val="de-DE"/>
          </w:rPr>
        </w:sdtEndPr>
        <w:sdtContent>
          <w:r w:rsidR="00CB0F96" w:rsidRPr="00CB0F96">
            <w:rPr>
              <w:rFonts w:ascii="Times New Roman" w:hAnsi="Times New Roman" w:cs="Times New Roman"/>
              <w:color w:val="000000"/>
              <w:lang w:val="en-US"/>
            </w:rPr>
            <w:t>[6]</w:t>
          </w:r>
        </w:sdtContent>
      </w:sdt>
      <w:r w:rsidRPr="002D48E0">
        <w:rPr>
          <w:rFonts w:ascii="Times New Roman" w:hAnsi="Times New Roman" w:cs="Times New Roman"/>
          <w:sz w:val="24"/>
          <w:szCs w:val="24"/>
          <w:lang w:val="en-US"/>
        </w:rPr>
        <w:t>. Validity is supported by moderate to high correlations with the clinician-rated Tanner stage</w:t>
      </w:r>
      <w:r w:rsidR="00105D4B" w:rsidRPr="002D48E0">
        <w:rPr>
          <w:rFonts w:ascii="Times New Roman" w:hAnsi="Times New Roman" w:cs="Times New Roman"/>
          <w:sz w:val="24"/>
          <w:szCs w:val="24"/>
          <w:lang w:val="en-US"/>
        </w:rPr>
        <w:t xml:space="preserve"> </w:t>
      </w:r>
      <w:sdt>
        <w:sdtPr>
          <w:rPr>
            <w:rFonts w:ascii="Times New Roman" w:hAnsi="Times New Roman" w:cs="Times New Roman"/>
            <w:color w:val="000000"/>
            <w:szCs w:val="24"/>
            <w:lang w:val="en-US"/>
          </w:rPr>
          <w:tag w:val="MENDELEY_CITATION_v3_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"/>
          <w:id w:val="907650595"/>
          <w:placeholder>
            <w:docPart w:val="DefaultPlaceholder_-1854013440"/>
          </w:placeholder>
        </w:sdtPr>
        <w:sdtEndPr>
          <w:rPr>
            <w:szCs w:val="22"/>
            <w:lang w:val="de-DE"/>
          </w:rPr>
        </w:sdtEndPr>
        <w:sdtContent>
          <w:r w:rsidR="00CB0F96" w:rsidRPr="00CB0F96">
            <w:rPr>
              <w:rFonts w:ascii="Times New Roman" w:hAnsi="Times New Roman" w:cs="Times New Roman"/>
              <w:color w:val="000000"/>
              <w:lang w:val="en-US"/>
            </w:rPr>
            <w:t>[7]</w:t>
          </w:r>
        </w:sdtContent>
      </w:sdt>
      <w:r w:rsidRPr="002D48E0">
        <w:rPr>
          <w:rFonts w:ascii="Times New Roman" w:hAnsi="Times New Roman" w:cs="Times New Roman"/>
          <w:sz w:val="24"/>
          <w:szCs w:val="24"/>
          <w:lang w:val="en-US"/>
        </w:rPr>
        <w:t>.</w:t>
      </w:r>
    </w:p>
    <w:p w14:paraId="28C4E69D" w14:textId="0A205DCC" w:rsidR="00F97380" w:rsidRPr="00FF3AB5" w:rsidRDefault="00464B0A" w:rsidP="006E4FF4">
      <w:pPr>
        <w:spacing w:line="480" w:lineRule="auto"/>
        <w:jc w:val="both"/>
        <w:rPr>
          <w:rFonts w:ascii="Times New Roman" w:hAnsi="Times New Roman" w:cs="Times New Roman"/>
          <w:b/>
          <w:bCs/>
          <w:sz w:val="24"/>
          <w:szCs w:val="24"/>
          <w:lang w:val="en-US"/>
        </w:rPr>
      </w:pPr>
      <w:r w:rsidRPr="00FF3AB5">
        <w:rPr>
          <w:rFonts w:ascii="Times New Roman" w:hAnsi="Times New Roman" w:cs="Times New Roman"/>
          <w:b/>
          <w:bCs/>
          <w:sz w:val="24"/>
          <w:szCs w:val="24"/>
          <w:lang w:val="en-US"/>
        </w:rPr>
        <w:t>MDD severity</w:t>
      </w:r>
    </w:p>
    <w:p w14:paraId="1F5EAF0A" w14:textId="2F554EDB" w:rsidR="006810C7" w:rsidRPr="002D48E0" w:rsidRDefault="006810C7" w:rsidP="006810C7">
      <w:pPr>
        <w:spacing w:line="480" w:lineRule="auto"/>
        <w:jc w:val="both"/>
        <w:rPr>
          <w:rFonts w:ascii="Times New Roman" w:hAnsi="Times New Roman" w:cs="Times New Roman"/>
          <w:sz w:val="24"/>
          <w:szCs w:val="24"/>
          <w:lang w:val="en-US"/>
        </w:rPr>
      </w:pPr>
      <w:r w:rsidRPr="00FF3AB5">
        <w:rPr>
          <w:rFonts w:ascii="Times New Roman" w:hAnsi="Times New Roman" w:cs="Times New Roman"/>
          <w:sz w:val="24"/>
          <w:szCs w:val="24"/>
          <w:lang w:val="en-US"/>
        </w:rPr>
        <w:t xml:space="preserve">MDD severity </w:t>
      </w:r>
      <w:r w:rsidR="00464B0A" w:rsidRPr="00FF3AB5">
        <w:rPr>
          <w:rFonts w:ascii="Times New Roman" w:hAnsi="Times New Roman" w:cs="Times New Roman"/>
          <w:sz w:val="24"/>
          <w:szCs w:val="24"/>
          <w:lang w:val="en-US"/>
        </w:rPr>
        <w:t xml:space="preserve">was assessed by the self-report questionnaire </w:t>
      </w:r>
      <w:r w:rsidR="009E7800" w:rsidRPr="00FF3AB5">
        <w:rPr>
          <w:rFonts w:ascii="Times New Roman" w:hAnsi="Times New Roman" w:cs="Times New Roman"/>
          <w:sz w:val="24"/>
          <w:szCs w:val="24"/>
          <w:lang w:val="en-US"/>
        </w:rPr>
        <w:t>“Depressionsinventar für Kinder und Jugendliche” (</w:t>
      </w:r>
      <w:r w:rsidR="00464B0A" w:rsidRPr="00FF3AB5">
        <w:rPr>
          <w:rFonts w:ascii="Times New Roman" w:hAnsi="Times New Roman" w:cs="Times New Roman"/>
          <w:sz w:val="24"/>
          <w:szCs w:val="24"/>
          <w:lang w:val="en-US"/>
        </w:rPr>
        <w:t>DIKJ</w:t>
      </w:r>
      <w:r w:rsidR="009E7800" w:rsidRPr="00FF3AB5">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"/>
          <w:id w:val="-1093310500"/>
          <w:placeholder>
            <w:docPart w:val="E659C05CC492D144AD0EA1F904E16A45"/>
          </w:placeholder>
        </w:sdtPr>
        <w:sdtContent>
          <w:r w:rsidR="00CB0F96" w:rsidRPr="00CB0F96">
            <w:rPr>
              <w:rFonts w:ascii="Times New Roman" w:hAnsi="Times New Roman" w:cs="Times New Roman"/>
              <w:color w:val="000000"/>
              <w:sz w:val="24"/>
              <w:szCs w:val="24"/>
              <w:lang w:val="en-US"/>
            </w:rPr>
            <w:t>[8]</w:t>
          </w:r>
        </w:sdtContent>
      </w:sdt>
      <w:r w:rsidR="009E7800" w:rsidRPr="00FF3AB5">
        <w:rPr>
          <w:rFonts w:ascii="Times New Roman" w:hAnsi="Times New Roman" w:cs="Times New Roman"/>
          <w:sz w:val="24"/>
          <w:szCs w:val="24"/>
          <w:lang w:val="en-US"/>
        </w:rPr>
        <w:t>)</w:t>
      </w:r>
      <w:r w:rsidR="00464B0A" w:rsidRPr="00FF3AB5">
        <w:rPr>
          <w:rFonts w:ascii="Times New Roman" w:hAnsi="Times New Roman" w:cs="Times New Roman"/>
          <w:sz w:val="24"/>
          <w:szCs w:val="24"/>
          <w:lang w:val="en-US"/>
        </w:rPr>
        <w:t xml:space="preserve">, the German version of the Children’s Depression Inventory (CDI) </w:t>
      </w:r>
      <w:sdt>
        <w:sdtPr>
          <w:rPr>
            <w:rFonts w:ascii="Times New Roman" w:hAnsi="Times New Roman" w:cs="Times New Roman"/>
            <w:color w:val="000000"/>
            <w:sz w:val="24"/>
            <w:szCs w:val="24"/>
            <w:lang w:val="en-US"/>
          </w:rPr>
          <w:tag w:val="MENDELEY_CITATION_v3_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"/>
          <w:id w:val="-382025952"/>
          <w:placeholder>
            <w:docPart w:val="DefaultPlaceholder_-1854013440"/>
          </w:placeholder>
        </w:sdtPr>
        <w:sdtContent>
          <w:r w:rsidR="00CB0F96" w:rsidRPr="00CB0F96">
            <w:rPr>
              <w:rFonts w:ascii="Times New Roman" w:hAnsi="Times New Roman" w:cs="Times New Roman"/>
              <w:color w:val="000000"/>
              <w:sz w:val="24"/>
              <w:szCs w:val="24"/>
              <w:lang w:val="en-US"/>
            </w:rPr>
            <w:t>[9]</w:t>
          </w:r>
        </w:sdtContent>
      </w:sdt>
      <w:r w:rsidR="00464B0A" w:rsidRPr="00FF3AB5">
        <w:rPr>
          <w:rFonts w:ascii="Times New Roman" w:hAnsi="Times New Roman" w:cs="Times New Roman"/>
          <w:sz w:val="24"/>
          <w:szCs w:val="24"/>
          <w:lang w:val="en-US"/>
        </w:rPr>
        <w:t xml:space="preserve">. The DIKJ </w:t>
      </w:r>
      <w:r w:rsidR="009E7800" w:rsidRPr="00FF3AB5">
        <w:rPr>
          <w:rFonts w:ascii="Times New Roman" w:hAnsi="Times New Roman" w:cs="Times New Roman"/>
          <w:sz w:val="24"/>
          <w:szCs w:val="24"/>
          <w:lang w:val="en-US"/>
        </w:rPr>
        <w:t>consists of</w:t>
      </w:r>
      <w:r w:rsidR="00464B0A" w:rsidRPr="00FF3AB5">
        <w:rPr>
          <w:rFonts w:ascii="Times New Roman" w:hAnsi="Times New Roman" w:cs="Times New Roman"/>
          <w:sz w:val="24"/>
          <w:szCs w:val="24"/>
          <w:lang w:val="en-US"/>
        </w:rPr>
        <w:t xml:space="preserve"> 26 items </w:t>
      </w:r>
      <w:r w:rsidR="009E7800" w:rsidRPr="00FF3AB5">
        <w:rPr>
          <w:rFonts w:ascii="Times New Roman" w:hAnsi="Times New Roman" w:cs="Times New Roman"/>
          <w:sz w:val="24"/>
          <w:szCs w:val="24"/>
          <w:lang w:val="en-US"/>
        </w:rPr>
        <w:t xml:space="preserve">about the severity or frequency of depressive symptoms on a three-level scale </w:t>
      </w:r>
      <w:r w:rsidR="00464B0A" w:rsidRPr="00FF3AB5">
        <w:rPr>
          <w:rFonts w:ascii="Times New Roman" w:hAnsi="Times New Roman" w:cs="Times New Roman"/>
          <w:sz w:val="24"/>
          <w:szCs w:val="24"/>
          <w:lang w:val="en-US"/>
        </w:rPr>
        <w:t>between 0 and 2 (e.g., 0=“I feel exhausted seldomly”, 1=“I often feel exhausted”, 2=“I always feel exhausted”). It shows high internal consistency with an α coefficient between .87 and .92</w:t>
      </w:r>
      <w:r w:rsidR="001704EF" w:rsidRPr="00FF3AB5">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"/>
          <w:id w:val="-167798277"/>
          <w:placeholder>
            <w:docPart w:val="DefaultPlaceholder_-1854013440"/>
          </w:placeholder>
        </w:sdtPr>
        <w:sdtContent>
          <w:r w:rsidR="00CB0F96" w:rsidRPr="00CB0F96">
            <w:rPr>
              <w:rFonts w:ascii="Times New Roman" w:hAnsi="Times New Roman" w:cs="Times New Roman"/>
              <w:color w:val="000000"/>
              <w:sz w:val="24"/>
              <w:szCs w:val="24"/>
              <w:lang w:val="en-US"/>
            </w:rPr>
            <w:t>[8]</w:t>
          </w:r>
        </w:sdtContent>
      </w:sdt>
      <w:r w:rsidR="00464B0A" w:rsidRPr="00FF3AB5">
        <w:rPr>
          <w:rFonts w:ascii="Times New Roman" w:hAnsi="Times New Roman" w:cs="Times New Roman"/>
          <w:sz w:val="24"/>
          <w:szCs w:val="24"/>
          <w:lang w:val="en-US"/>
        </w:rPr>
        <w:t>.</w:t>
      </w:r>
      <w:r w:rsidR="002C468F" w:rsidRPr="002D48E0">
        <w:rPr>
          <w:rFonts w:ascii="Times New Roman" w:hAnsi="Times New Roman" w:cs="Times New Roman"/>
          <w:sz w:val="24"/>
          <w:szCs w:val="24"/>
          <w:lang w:val="en-US"/>
        </w:rPr>
        <w:t xml:space="preserve"> </w:t>
      </w:r>
    </w:p>
    <w:p w14:paraId="68B44F46" w14:textId="77777777" w:rsidR="008329C6" w:rsidRPr="002D48E0" w:rsidRDefault="008329C6" w:rsidP="006E4FF4">
      <w:pPr>
        <w:spacing w:line="480" w:lineRule="auto"/>
        <w:jc w:val="both"/>
        <w:rPr>
          <w:rFonts w:ascii="Times New Roman" w:hAnsi="Times New Roman" w:cs="Times New Roman"/>
          <w:b/>
          <w:bCs/>
          <w:sz w:val="24"/>
          <w:szCs w:val="24"/>
          <w:lang w:val="en-US"/>
        </w:rPr>
      </w:pPr>
      <w:r w:rsidRPr="002D48E0">
        <w:rPr>
          <w:rFonts w:ascii="Times New Roman" w:hAnsi="Times New Roman" w:cs="Times New Roman"/>
          <w:b/>
          <w:bCs/>
          <w:sz w:val="24"/>
          <w:szCs w:val="24"/>
          <w:lang w:val="en-US"/>
        </w:rPr>
        <w:t>Body mass index</w:t>
      </w:r>
    </w:p>
    <w:p w14:paraId="68522CCF" w14:textId="77777777" w:rsidR="008329C6" w:rsidRPr="002D48E0" w:rsidRDefault="008329C6" w:rsidP="006E4FF4">
      <w:pPr>
        <w:spacing w:line="480" w:lineRule="auto"/>
        <w:jc w:val="both"/>
        <w:rPr>
          <w:rFonts w:ascii="Times New Roman" w:hAnsi="Times New Roman" w:cs="Times New Roman"/>
          <w:sz w:val="24"/>
          <w:szCs w:val="24"/>
          <w:lang w:val="en-US"/>
        </w:rPr>
      </w:pPr>
      <w:r w:rsidRPr="002D48E0">
        <w:rPr>
          <w:rFonts w:ascii="Times New Roman" w:hAnsi="Times New Roman" w:cs="Times New Roman"/>
          <w:sz w:val="24"/>
          <w:szCs w:val="24"/>
          <w:lang w:val="en-US"/>
        </w:rPr>
        <w:t xml:space="preserve">Current body mass index (BMI; weight[kg]/height[m]²) of participants were calculated using measured weight and height at assessment time. </w:t>
      </w:r>
    </w:p>
    <w:p w14:paraId="338DEF1F" w14:textId="77777777" w:rsidR="008329C6" w:rsidRPr="002D48E0" w:rsidRDefault="008329C6" w:rsidP="006E4FF4">
      <w:pPr>
        <w:spacing w:line="480" w:lineRule="auto"/>
        <w:jc w:val="both"/>
        <w:rPr>
          <w:rFonts w:ascii="Times New Roman" w:hAnsi="Times New Roman" w:cs="Times New Roman"/>
          <w:b/>
          <w:bCs/>
          <w:sz w:val="24"/>
          <w:szCs w:val="24"/>
          <w:lang w:val="en-US"/>
        </w:rPr>
      </w:pPr>
      <w:r w:rsidRPr="002D48E0">
        <w:rPr>
          <w:rFonts w:ascii="Times New Roman" w:hAnsi="Times New Roman" w:cs="Times New Roman"/>
          <w:b/>
          <w:bCs/>
          <w:sz w:val="24"/>
          <w:szCs w:val="24"/>
          <w:lang w:val="en-US"/>
        </w:rPr>
        <w:t>Smoking</w:t>
      </w:r>
    </w:p>
    <w:p w14:paraId="671B3DA5" w14:textId="77777777" w:rsidR="008329C6" w:rsidRPr="002D48E0" w:rsidRDefault="008329C6" w:rsidP="006E4FF4">
      <w:pPr>
        <w:spacing w:line="480" w:lineRule="auto"/>
        <w:jc w:val="both"/>
        <w:rPr>
          <w:rFonts w:ascii="Times New Roman" w:hAnsi="Times New Roman" w:cs="Times New Roman"/>
          <w:sz w:val="24"/>
          <w:szCs w:val="24"/>
          <w:lang w:val="en-US"/>
        </w:rPr>
      </w:pPr>
      <w:r w:rsidRPr="002D48E0">
        <w:rPr>
          <w:rFonts w:ascii="Times New Roman" w:hAnsi="Times New Roman" w:cs="Times New Roman"/>
          <w:sz w:val="24"/>
          <w:szCs w:val="24"/>
          <w:lang w:val="en-US"/>
        </w:rPr>
        <w:t>Current smoking of nicotine (cigarettes/day) was assessed via self-report of participants on the number of daily smoked cigarettes (“How many cigarettes do you smoke on an average day?”) and transferred into a nominal variable (smoking yes/no) for analyses.</w:t>
      </w:r>
    </w:p>
    <w:p w14:paraId="1B18C46D" w14:textId="77777777" w:rsidR="008329C6" w:rsidRPr="002D48E0" w:rsidRDefault="008329C6" w:rsidP="006E4FF4">
      <w:pPr>
        <w:spacing w:line="480" w:lineRule="auto"/>
        <w:jc w:val="both"/>
        <w:rPr>
          <w:rFonts w:ascii="Times New Roman" w:hAnsi="Times New Roman" w:cs="Times New Roman"/>
          <w:b/>
          <w:bCs/>
          <w:sz w:val="24"/>
          <w:szCs w:val="24"/>
          <w:lang w:val="en-US"/>
        </w:rPr>
      </w:pPr>
      <w:r w:rsidRPr="002D48E0">
        <w:rPr>
          <w:rFonts w:ascii="Times New Roman" w:hAnsi="Times New Roman" w:cs="Times New Roman"/>
          <w:b/>
          <w:bCs/>
          <w:sz w:val="24"/>
          <w:szCs w:val="24"/>
          <w:lang w:val="en-US"/>
        </w:rPr>
        <w:t>Exercise</w:t>
      </w:r>
    </w:p>
    <w:p w14:paraId="20344924" w14:textId="77777777" w:rsidR="008329C6" w:rsidRPr="002D48E0" w:rsidRDefault="008329C6" w:rsidP="006E4FF4">
      <w:pPr>
        <w:spacing w:line="480" w:lineRule="auto"/>
        <w:jc w:val="both"/>
        <w:rPr>
          <w:rFonts w:ascii="Times New Roman" w:hAnsi="Times New Roman" w:cs="Times New Roman"/>
          <w:sz w:val="24"/>
          <w:szCs w:val="24"/>
          <w:lang w:val="en-US"/>
        </w:rPr>
      </w:pPr>
      <w:r w:rsidRPr="002D48E0">
        <w:rPr>
          <w:rFonts w:ascii="Times New Roman" w:hAnsi="Times New Roman" w:cs="Times New Roman"/>
          <w:sz w:val="24"/>
          <w:szCs w:val="24"/>
          <w:lang w:val="en-US"/>
        </w:rPr>
        <w:t>Current engagement in sports was assessed via self-report of participants on the hours of regular engagement in sports per week (“How many hours per week do you engage in exercising?”).</w:t>
      </w:r>
    </w:p>
    <w:p w14:paraId="29272858" w14:textId="77777777" w:rsidR="00DF0764" w:rsidRDefault="00DF0764" w:rsidP="006E4FF4">
      <w:pPr>
        <w:spacing w:line="480" w:lineRule="auto"/>
        <w:jc w:val="both"/>
        <w:rPr>
          <w:rFonts w:ascii="Times New Roman" w:hAnsi="Times New Roman" w:cs="Times New Roman"/>
          <w:b/>
          <w:bCs/>
          <w:sz w:val="24"/>
          <w:szCs w:val="24"/>
          <w:lang w:val="en-US"/>
        </w:rPr>
      </w:pPr>
    </w:p>
    <w:p w14:paraId="5CD6B691" w14:textId="77777777" w:rsidR="00DF0764" w:rsidRDefault="00DF0764" w:rsidP="006E4FF4">
      <w:pPr>
        <w:spacing w:line="480" w:lineRule="auto"/>
        <w:jc w:val="both"/>
        <w:rPr>
          <w:rFonts w:ascii="Times New Roman" w:hAnsi="Times New Roman" w:cs="Times New Roman"/>
          <w:b/>
          <w:bCs/>
          <w:sz w:val="24"/>
          <w:szCs w:val="24"/>
          <w:lang w:val="en-US"/>
        </w:rPr>
      </w:pPr>
    </w:p>
    <w:p w14:paraId="10E69EC2" w14:textId="5E43746F" w:rsidR="008329C6" w:rsidRPr="002D48E0" w:rsidRDefault="008329C6" w:rsidP="006E4FF4">
      <w:pPr>
        <w:spacing w:line="480" w:lineRule="auto"/>
        <w:jc w:val="both"/>
        <w:rPr>
          <w:rFonts w:ascii="Times New Roman" w:hAnsi="Times New Roman" w:cs="Times New Roman"/>
          <w:b/>
          <w:bCs/>
          <w:sz w:val="24"/>
          <w:szCs w:val="24"/>
          <w:lang w:val="en-US"/>
        </w:rPr>
      </w:pPr>
      <w:r w:rsidRPr="002D48E0">
        <w:rPr>
          <w:rFonts w:ascii="Times New Roman" w:hAnsi="Times New Roman" w:cs="Times New Roman"/>
          <w:b/>
          <w:bCs/>
          <w:sz w:val="24"/>
          <w:szCs w:val="24"/>
          <w:lang w:val="en-US"/>
        </w:rPr>
        <w:lastRenderedPageBreak/>
        <w:t>Medication</w:t>
      </w:r>
    </w:p>
    <w:p w14:paraId="039E932A" w14:textId="34C3262C" w:rsidR="001E5A67" w:rsidRPr="002D48E0" w:rsidRDefault="008329C6" w:rsidP="006E4FF4">
      <w:pPr>
        <w:spacing w:line="480" w:lineRule="auto"/>
        <w:jc w:val="both"/>
        <w:rPr>
          <w:rFonts w:ascii="Times New Roman" w:eastAsia="Times New Roman" w:hAnsi="Times New Roman" w:cs="Times New Roman"/>
          <w:sz w:val="24"/>
          <w:szCs w:val="24"/>
          <w:lang w:val="en-US"/>
        </w:rPr>
      </w:pPr>
      <w:r w:rsidRPr="002D48E0">
        <w:rPr>
          <w:rFonts w:ascii="Times New Roman" w:hAnsi="Times New Roman" w:cs="Times New Roman"/>
          <w:sz w:val="24"/>
          <w:szCs w:val="24"/>
          <w:lang w:val="en-US"/>
        </w:rPr>
        <w:t xml:space="preserve">Current medication use (substance name, time of intake, dose) was assessed via self-report of </w:t>
      </w:r>
      <w:r w:rsidRPr="00FF3AB5">
        <w:rPr>
          <w:rFonts w:ascii="Times New Roman" w:hAnsi="Times New Roman" w:cs="Times New Roman"/>
          <w:sz w:val="24"/>
          <w:szCs w:val="24"/>
          <w:lang w:val="en-US"/>
        </w:rPr>
        <w:t xml:space="preserve">participants about their </w:t>
      </w:r>
      <w:r w:rsidR="00061C8F" w:rsidRPr="00FF3AB5">
        <w:rPr>
          <w:rFonts w:ascii="Times New Roman" w:hAnsi="Times New Roman" w:cs="Times New Roman"/>
          <w:sz w:val="24"/>
          <w:szCs w:val="24"/>
          <w:lang w:val="en-US"/>
        </w:rPr>
        <w:t xml:space="preserve">regularly </w:t>
      </w:r>
      <w:r w:rsidRPr="00FF3AB5">
        <w:rPr>
          <w:rFonts w:ascii="Times New Roman" w:hAnsi="Times New Roman" w:cs="Times New Roman"/>
          <w:sz w:val="24"/>
          <w:szCs w:val="24"/>
          <w:lang w:val="en-US"/>
        </w:rPr>
        <w:t xml:space="preserve">taken medication </w:t>
      </w:r>
      <w:r w:rsidR="00061C8F" w:rsidRPr="00FF3AB5">
        <w:rPr>
          <w:rFonts w:ascii="Times New Roman" w:hAnsi="Times New Roman" w:cs="Times New Roman"/>
          <w:sz w:val="24"/>
          <w:szCs w:val="24"/>
          <w:lang w:val="en-US"/>
        </w:rPr>
        <w:t xml:space="preserve">and </w:t>
      </w:r>
      <w:r w:rsidRPr="00FF3AB5">
        <w:rPr>
          <w:rFonts w:ascii="Times New Roman" w:hAnsi="Times New Roman" w:cs="Times New Roman"/>
          <w:sz w:val="24"/>
          <w:szCs w:val="24"/>
          <w:lang w:val="en-US"/>
        </w:rPr>
        <w:t>on the day of assessment</w:t>
      </w:r>
      <w:r w:rsidR="009E7800" w:rsidRPr="00FF3AB5">
        <w:rPr>
          <w:rFonts w:ascii="Times New Roman" w:hAnsi="Times New Roman" w:cs="Times New Roman"/>
          <w:sz w:val="24"/>
          <w:szCs w:val="24"/>
          <w:lang w:val="en-US"/>
        </w:rPr>
        <w:t>,</w:t>
      </w:r>
      <w:r w:rsidRPr="00FF3AB5">
        <w:rPr>
          <w:rFonts w:ascii="Times New Roman" w:hAnsi="Times New Roman" w:cs="Times New Roman"/>
          <w:sz w:val="24"/>
          <w:szCs w:val="24"/>
          <w:lang w:val="en-US"/>
        </w:rPr>
        <w:t xml:space="preserve"> and if reported, categorized as follows: antipsychotics (</w:t>
      </w:r>
      <w:r w:rsidRPr="00FF3AB5">
        <w:rPr>
          <w:rFonts w:ascii="Times New Roman" w:eastAsia="Times New Roman" w:hAnsi="Times New Roman" w:cs="Times New Roman"/>
          <w:sz w:val="24"/>
          <w:szCs w:val="24"/>
          <w:lang w:val="en-US"/>
        </w:rPr>
        <w:t>neuroleptics), stimulants (methylphenidate</w:t>
      </w:r>
      <w:r w:rsidRPr="002D48E0">
        <w:rPr>
          <w:rFonts w:ascii="Times New Roman" w:eastAsia="Times New Roman" w:hAnsi="Times New Roman" w:cs="Times New Roman"/>
          <w:sz w:val="24"/>
          <w:szCs w:val="24"/>
          <w:lang w:val="en-US"/>
        </w:rPr>
        <w:t xml:space="preserve">, amphetamine), non-stimulants (atomoxetine, guanfacine), </w:t>
      </w:r>
      <w:r w:rsidRPr="002D48E0">
        <w:rPr>
          <w:rFonts w:ascii="Times New Roman" w:hAnsi="Times New Roman" w:cs="Times New Roman"/>
          <w:sz w:val="24"/>
          <w:szCs w:val="24"/>
          <w:lang w:val="en-US"/>
        </w:rPr>
        <w:t>selective serotonin reuptake inhibitor/antidepressants</w:t>
      </w:r>
      <w:r w:rsidRPr="002D48E0">
        <w:rPr>
          <w:rFonts w:ascii="Times New Roman" w:eastAsia="Times New Roman" w:hAnsi="Times New Roman" w:cs="Times New Roman"/>
          <w:sz w:val="24"/>
          <w:szCs w:val="24"/>
          <w:lang w:val="en-US"/>
        </w:rPr>
        <w:t>, tranquilizers (benzodiazepines), or other (e.g., vitamins, iron, pain killers, allergy/asthma medication).</w:t>
      </w:r>
    </w:p>
    <w:p w14:paraId="0E9442B2" w14:textId="77777777" w:rsidR="008329C6" w:rsidRPr="002D48E0" w:rsidRDefault="008329C6" w:rsidP="006E4FF4">
      <w:pPr>
        <w:spacing w:line="480" w:lineRule="auto"/>
        <w:jc w:val="both"/>
        <w:rPr>
          <w:rFonts w:ascii="Times New Roman" w:hAnsi="Times New Roman" w:cs="Times New Roman"/>
          <w:b/>
          <w:bCs/>
          <w:sz w:val="28"/>
          <w:szCs w:val="28"/>
          <w:lang w:val="en-US"/>
        </w:rPr>
      </w:pPr>
      <w:bookmarkStart w:id="9" w:name="_Hlk121050173"/>
      <w:r w:rsidRPr="002D48E0">
        <w:rPr>
          <w:rFonts w:ascii="Times New Roman" w:hAnsi="Times New Roman" w:cs="Times New Roman"/>
          <w:b/>
          <w:bCs/>
          <w:sz w:val="28"/>
          <w:szCs w:val="28"/>
          <w:lang w:val="en-US"/>
        </w:rPr>
        <w:t>Additional Information to the Trier Social Stress Test</w:t>
      </w:r>
    </w:p>
    <w:bookmarkEnd w:id="9"/>
    <w:p w14:paraId="0583FD2D" w14:textId="7701E7B5" w:rsidR="002D6698" w:rsidRPr="002D48E0" w:rsidRDefault="008329C6" w:rsidP="006E4FF4">
      <w:pPr>
        <w:spacing w:line="480" w:lineRule="auto"/>
        <w:jc w:val="both"/>
        <w:rPr>
          <w:rFonts w:ascii="Times New Roman" w:hAnsi="Times New Roman" w:cs="Times New Roman"/>
          <w:sz w:val="24"/>
          <w:szCs w:val="24"/>
          <w:lang w:val="en-US"/>
        </w:rPr>
      </w:pPr>
      <w:r w:rsidRPr="002D48E0">
        <w:rPr>
          <w:rFonts w:ascii="Times New Roman" w:hAnsi="Times New Roman" w:cs="Times New Roman"/>
          <w:sz w:val="24"/>
          <w:szCs w:val="24"/>
          <w:lang w:val="en-US"/>
        </w:rPr>
        <w:t>The Trier Social Stress Test (TSST) is a reliable and valid method to induce psychosocial stress</w:t>
      </w:r>
      <w:r w:rsidR="00FF29FD" w:rsidRPr="002D48E0">
        <w:rPr>
          <w:rFonts w:ascii="Times New Roman" w:hAnsi="Times New Roman" w:cs="Times New Roman"/>
          <w:sz w:val="24"/>
          <w:szCs w:val="24"/>
          <w:lang w:val="en-US"/>
        </w:rPr>
        <w:t xml:space="preserve"> </w:t>
      </w:r>
      <w:sdt>
        <w:sdtPr>
          <w:rPr>
            <w:rFonts w:ascii="Times New Roman" w:hAnsi="Times New Roman" w:cs="Times New Roman"/>
            <w:color w:val="000000"/>
            <w:szCs w:val="24"/>
            <w:lang w:val="en-US"/>
          </w:rPr>
          <w:tag w:val="MENDELEY_CITATION_v3_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"/>
          <w:id w:val="-1897574447"/>
          <w:placeholder>
            <w:docPart w:val="DefaultPlaceholder_-1854013440"/>
          </w:placeholder>
        </w:sdtPr>
        <w:sdtEndPr>
          <w:rPr>
            <w:szCs w:val="22"/>
            <w:lang w:val="de-DE"/>
          </w:rPr>
        </w:sdtEndPr>
        <w:sdtContent>
          <w:r w:rsidR="00CB0F96" w:rsidRPr="00CB0F96">
            <w:rPr>
              <w:rFonts w:ascii="Times New Roman" w:hAnsi="Times New Roman" w:cs="Times New Roman"/>
              <w:color w:val="000000"/>
              <w:lang w:val="en-US"/>
            </w:rPr>
            <w:t>[10, 11]</w:t>
          </w:r>
        </w:sdtContent>
      </w:sdt>
      <w:r w:rsidRPr="002D48E0">
        <w:rPr>
          <w:rFonts w:ascii="Times New Roman" w:hAnsi="Times New Roman" w:cs="Times New Roman"/>
          <w:sz w:val="24"/>
          <w:szCs w:val="24"/>
          <w:lang w:val="en-US"/>
        </w:rPr>
        <w:t>. It is widely used in psychophysiological research and considered to be the gold standard of acute stress assessment in laboratory conditions</w:t>
      </w:r>
      <w:r w:rsidR="00FF29FD" w:rsidRPr="002D48E0">
        <w:rPr>
          <w:rFonts w:ascii="Times New Roman" w:hAnsi="Times New Roman" w:cs="Times New Roman"/>
          <w:sz w:val="24"/>
          <w:szCs w:val="24"/>
          <w:lang w:val="en-US"/>
        </w:rPr>
        <w:t xml:space="preserve"> </w:t>
      </w:r>
      <w:sdt>
        <w:sdtPr>
          <w:rPr>
            <w:rFonts w:ascii="Times New Roman" w:hAnsi="Times New Roman" w:cs="Times New Roman"/>
            <w:color w:val="000000"/>
            <w:szCs w:val="24"/>
            <w:lang w:val="en-US"/>
          </w:rPr>
          <w:tag w:val="MENDELEY_CITATION_v3_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"/>
          <w:id w:val="1812989556"/>
          <w:placeholder>
            <w:docPart w:val="DefaultPlaceholder_-1854013440"/>
          </w:placeholder>
        </w:sdtPr>
        <w:sdtEndPr>
          <w:rPr>
            <w:szCs w:val="22"/>
            <w:lang w:val="de-DE"/>
          </w:rPr>
        </w:sdtEndPr>
        <w:sdtContent>
          <w:r w:rsidR="00CB0F96" w:rsidRPr="00CB0F96">
            <w:rPr>
              <w:rFonts w:ascii="Times New Roman" w:hAnsi="Times New Roman" w:cs="Times New Roman"/>
              <w:color w:val="000000"/>
              <w:lang w:val="en-US"/>
            </w:rPr>
            <w:t>[12]</w:t>
          </w:r>
        </w:sdtContent>
      </w:sdt>
      <w:r w:rsidRPr="002D48E0">
        <w:rPr>
          <w:rFonts w:ascii="Times New Roman" w:hAnsi="Times New Roman" w:cs="Times New Roman"/>
          <w:sz w:val="24"/>
          <w:szCs w:val="24"/>
          <w:lang w:val="en-US"/>
        </w:rPr>
        <w:t xml:space="preserve">. </w:t>
      </w:r>
      <w:r w:rsidR="004F23FB" w:rsidRPr="004F23FB">
        <w:rPr>
          <w:rFonts w:ascii="Times New Roman" w:hAnsi="Times New Roman" w:cs="Times New Roman"/>
          <w:sz w:val="24"/>
          <w:szCs w:val="24"/>
          <w:highlight w:val="yellow"/>
          <w:lang w:val="en-US"/>
        </w:rPr>
        <w:t>A child-adapted version of the TSST was used</w:t>
      </w:r>
      <w:r w:rsidR="004F23FB">
        <w:rPr>
          <w:rFonts w:ascii="Times New Roman" w:hAnsi="Times New Roman" w:cs="Times New Roman"/>
          <w:sz w:val="24"/>
          <w:szCs w:val="24"/>
          <w:highlight w:val="yellow"/>
          <w:lang w:val="en-US"/>
        </w:rPr>
        <w:t xml:space="preserve"> </w:t>
      </w:r>
      <w:sdt>
        <w:sdtPr>
          <w:rPr>
            <w:rFonts w:ascii="Times New Roman" w:hAnsi="Times New Roman" w:cs="Times New Roman"/>
            <w:color w:val="000000"/>
            <w:sz w:val="24"/>
            <w:szCs w:val="24"/>
            <w:highlight w:val="yellow"/>
            <w:lang w:val="en-US"/>
          </w:rPr>
          <w:tag w:val="MENDELEY_CITATION_v3_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"/>
          <w:id w:val="-1444687642"/>
          <w:placeholder>
            <w:docPart w:val="DefaultPlaceholder_-1854013440"/>
          </w:placeholder>
        </w:sdtPr>
        <w:sdtContent>
          <w:r w:rsidR="00CB0F96" w:rsidRPr="00CB0F96">
            <w:rPr>
              <w:rFonts w:ascii="Times New Roman" w:hAnsi="Times New Roman" w:cs="Times New Roman"/>
              <w:color w:val="000000"/>
              <w:sz w:val="24"/>
              <w:szCs w:val="24"/>
              <w:highlight w:val="yellow"/>
              <w:lang w:val="en-US"/>
            </w:rPr>
            <w:t>[13]</w:t>
          </w:r>
        </w:sdtContent>
      </w:sdt>
      <w:r w:rsidR="004F23FB" w:rsidRPr="004F23FB">
        <w:rPr>
          <w:rFonts w:ascii="Times New Roman" w:hAnsi="Times New Roman" w:cs="Times New Roman"/>
          <w:sz w:val="24"/>
          <w:szCs w:val="24"/>
          <w:highlight w:val="yellow"/>
          <w:lang w:val="en-US"/>
        </w:rPr>
        <w:t>.</w:t>
      </w:r>
      <w:r w:rsidR="004F23FB" w:rsidRPr="004F23FB">
        <w:rPr>
          <w:rFonts w:ascii="Times New Roman" w:hAnsi="Times New Roman" w:cs="Times New Roman"/>
          <w:sz w:val="24"/>
          <w:szCs w:val="24"/>
          <w:lang w:val="en-US"/>
        </w:rPr>
        <w:t xml:space="preserve"> </w:t>
      </w:r>
      <w:r w:rsidRPr="002D48E0">
        <w:rPr>
          <w:rFonts w:ascii="Times New Roman" w:hAnsi="Times New Roman" w:cs="Times New Roman"/>
          <w:sz w:val="24"/>
          <w:szCs w:val="24"/>
          <w:lang w:val="en-US"/>
        </w:rPr>
        <w:t xml:space="preserve">The TSST appointment was scheduled in the afternoon to minimize circadian influences on the measurements (starting time around 2pm). </w:t>
      </w:r>
      <w:r w:rsidR="00613048" w:rsidRPr="00613048">
        <w:rPr>
          <w:rFonts w:ascii="Times New Roman" w:hAnsi="Times New Roman" w:cs="Times New Roman"/>
          <w:sz w:val="24"/>
          <w:szCs w:val="24"/>
          <w:highlight w:val="yellow"/>
          <w:lang w:val="en-US"/>
        </w:rPr>
        <w:t>If possible,</w:t>
      </w:r>
      <w:r w:rsidR="009A7AA1" w:rsidRPr="00613048">
        <w:rPr>
          <w:rFonts w:ascii="Times New Roman" w:hAnsi="Times New Roman" w:cs="Times New Roman"/>
          <w:sz w:val="24"/>
          <w:szCs w:val="24"/>
          <w:highlight w:val="yellow"/>
          <w:lang w:val="en-US"/>
        </w:rPr>
        <w:t xml:space="preserve"> TSST appointments for female youth were scheduled during the luteal phase of the menstruation cycle to ensure better comparison with male participants </w:t>
      </w:r>
      <w:sdt>
        <w:sdtPr>
          <w:rPr>
            <w:rFonts w:ascii="Times New Roman" w:hAnsi="Times New Roman" w:cs="Times New Roman"/>
            <w:color w:val="000000"/>
            <w:sz w:val="24"/>
            <w:szCs w:val="24"/>
            <w:highlight w:val="yellow"/>
            <w:lang w:val="en-US"/>
          </w:rPr>
          <w:tag w:val="MENDELEY_CITATION_v3_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"/>
          <w:id w:val="1196435587"/>
          <w:placeholder>
            <w:docPart w:val="DefaultPlaceholder_-1854013440"/>
          </w:placeholder>
        </w:sdtPr>
        <w:sdtContent>
          <w:r w:rsidR="00CB0F96" w:rsidRPr="00CB0F96">
            <w:rPr>
              <w:rFonts w:ascii="Times New Roman" w:hAnsi="Times New Roman" w:cs="Times New Roman"/>
              <w:color w:val="000000"/>
              <w:sz w:val="24"/>
              <w:szCs w:val="24"/>
              <w:highlight w:val="yellow"/>
              <w:lang w:val="en-US"/>
            </w:rPr>
            <w:t>[14]</w:t>
          </w:r>
        </w:sdtContent>
      </w:sdt>
      <w:r w:rsidR="009A7AA1" w:rsidRPr="00613048">
        <w:rPr>
          <w:rFonts w:ascii="Times New Roman" w:hAnsi="Times New Roman" w:cs="Times New Roman"/>
          <w:sz w:val="24"/>
          <w:szCs w:val="24"/>
          <w:highlight w:val="yellow"/>
          <w:lang w:val="en-US"/>
        </w:rPr>
        <w:t>.</w:t>
      </w:r>
      <w:r w:rsidR="009A7AA1">
        <w:rPr>
          <w:rFonts w:ascii="Times New Roman" w:hAnsi="Times New Roman" w:cs="Times New Roman"/>
          <w:sz w:val="24"/>
          <w:szCs w:val="24"/>
          <w:lang w:val="en-US"/>
        </w:rPr>
        <w:t xml:space="preserve"> </w:t>
      </w:r>
      <w:r w:rsidRPr="002D48E0">
        <w:rPr>
          <w:rFonts w:ascii="Times New Roman" w:hAnsi="Times New Roman" w:cs="Times New Roman"/>
          <w:sz w:val="24"/>
          <w:szCs w:val="24"/>
          <w:lang w:val="en-US"/>
        </w:rPr>
        <w:t xml:space="preserve">Alcohol/substance use was not permitted on the assessment day nor drinking, eating, or smoking during the whole experiment. Before starting the TSST, participants were asked for possible substance use, caffeine consumption, and exercise prior to the session. If participants affirmed to substance use, the TSST session was re-scheduled. Caffeine consumption or exercise prior to the session were tolerated because of an implemented 60-minute relaxation period before the beginning of the TSST. In a comfortable room (Room A) the ANS measurement hardware was connected whereupon an approximately 50 minute period of sitting down and adjusting to the </w:t>
      </w:r>
      <w:r w:rsidRPr="00FF3AB5">
        <w:rPr>
          <w:rFonts w:ascii="Times New Roman" w:hAnsi="Times New Roman" w:cs="Times New Roman"/>
          <w:sz w:val="24"/>
          <w:szCs w:val="24"/>
          <w:lang w:val="en-US"/>
        </w:rPr>
        <w:t>connected hardware followed. Afterwards the first ten-minute resting period in a standing position started.</w:t>
      </w:r>
      <w:r w:rsidR="005A1A49" w:rsidRPr="00FF3AB5">
        <w:rPr>
          <w:rFonts w:ascii="Times New Roman" w:hAnsi="Times New Roman" w:cs="Times New Roman"/>
          <w:sz w:val="24"/>
          <w:szCs w:val="24"/>
          <w:lang w:val="en-US"/>
        </w:rPr>
        <w:t xml:space="preserve"> Subsequently participants were accompanied down the hall to a less comfortable room (Room B), located approximately three meters from Room A, without stairs.</w:t>
      </w:r>
      <w:r w:rsidR="008D372E" w:rsidRPr="00FF3AB5">
        <w:rPr>
          <w:rFonts w:ascii="Times New Roman" w:hAnsi="Times New Roman" w:cs="Times New Roman"/>
          <w:sz w:val="24"/>
          <w:szCs w:val="24"/>
          <w:lang w:val="en-US"/>
        </w:rPr>
        <w:t xml:space="preserve"> Here they</w:t>
      </w:r>
      <w:r w:rsidRPr="00FF3AB5">
        <w:rPr>
          <w:rFonts w:ascii="Times New Roman" w:hAnsi="Times New Roman" w:cs="Times New Roman"/>
          <w:sz w:val="24"/>
          <w:szCs w:val="24"/>
          <w:lang w:val="en-US"/>
        </w:rPr>
        <w:t xml:space="preserve"> were</w:t>
      </w:r>
      <w:r w:rsidRPr="002D48E0">
        <w:rPr>
          <w:rFonts w:ascii="Times New Roman" w:hAnsi="Times New Roman" w:cs="Times New Roman"/>
          <w:sz w:val="24"/>
          <w:szCs w:val="24"/>
          <w:lang w:val="en-US"/>
        </w:rPr>
        <w:t xml:space="preserve"> instructed that they had to give a five-</w:t>
      </w:r>
      <w:r w:rsidRPr="002D48E0">
        <w:rPr>
          <w:rFonts w:ascii="Times New Roman" w:hAnsi="Times New Roman" w:cs="Times New Roman"/>
          <w:sz w:val="24"/>
          <w:szCs w:val="24"/>
          <w:lang w:val="en-US"/>
        </w:rPr>
        <w:lastRenderedPageBreak/>
        <w:t xml:space="preserve">minute speech in front of a panel of two strangers </w:t>
      </w:r>
      <w:r w:rsidR="00840008" w:rsidRPr="00840008">
        <w:rPr>
          <w:rFonts w:ascii="Times New Roman" w:hAnsi="Times New Roman" w:cs="Times New Roman"/>
          <w:sz w:val="24"/>
          <w:szCs w:val="24"/>
          <w:highlight w:val="yellow"/>
          <w:lang w:val="en-US"/>
        </w:rPr>
        <w:t>(judges did not wear lab coats)</w:t>
      </w:r>
      <w:r w:rsidR="00840008">
        <w:rPr>
          <w:rFonts w:ascii="Times New Roman" w:hAnsi="Times New Roman" w:cs="Times New Roman"/>
          <w:sz w:val="24"/>
          <w:szCs w:val="24"/>
          <w:lang w:val="en-US"/>
        </w:rPr>
        <w:t xml:space="preserve"> </w:t>
      </w:r>
      <w:r w:rsidRPr="002D48E0">
        <w:rPr>
          <w:rFonts w:ascii="Times New Roman" w:hAnsi="Times New Roman" w:cs="Times New Roman"/>
          <w:sz w:val="24"/>
          <w:szCs w:val="24"/>
          <w:lang w:val="en-US"/>
        </w:rPr>
        <w:t xml:space="preserve">about a favorite book, movie or TV series including the storyline and their opinions of the characters and plot. Participants were told their performance was going to be filmed and analyzed later for comparison purposes, therefore they should try to deliver a superior performance compared to the other participants. </w:t>
      </w:r>
      <w:r w:rsidR="00840008" w:rsidRPr="00840008">
        <w:rPr>
          <w:rFonts w:ascii="Times New Roman" w:hAnsi="Times New Roman" w:cs="Times New Roman"/>
          <w:sz w:val="24"/>
          <w:szCs w:val="24"/>
          <w:highlight w:val="yellow"/>
          <w:lang w:val="en-US"/>
        </w:rPr>
        <w:t>However, no video recording was done and participants debriefed directly at the end of the TSST.</w:t>
      </w:r>
      <w:r w:rsidR="00840008">
        <w:rPr>
          <w:rFonts w:ascii="Times New Roman" w:hAnsi="Times New Roman" w:cs="Times New Roman"/>
          <w:sz w:val="24"/>
          <w:szCs w:val="24"/>
          <w:lang w:val="en-US"/>
        </w:rPr>
        <w:t xml:space="preserve"> </w:t>
      </w:r>
      <w:r w:rsidRPr="002D48E0">
        <w:rPr>
          <w:rFonts w:ascii="Times New Roman" w:hAnsi="Times New Roman" w:cs="Times New Roman"/>
          <w:sz w:val="24"/>
          <w:szCs w:val="24"/>
          <w:lang w:val="en-US"/>
        </w:rPr>
        <w:t xml:space="preserve">Before the speech task, participants had three minutes preparation time to plan their speech. They were able to make notes which they were not allowed to use during the speech. During the speech task the two unfamiliar jury members were instructed to appear emotionally neutral and to instruct the participants to go on with their speech if it had not yet lasted five minutes. After five minutes the speech task was finished, and the children stopped irrespective whether they had finished their speech. Next, the five-minute mental arrhythmic task was explained by the jury. </w:t>
      </w:r>
      <w:r w:rsidR="002245CE" w:rsidRPr="00A52817">
        <w:rPr>
          <w:rFonts w:ascii="Times New Roman" w:hAnsi="Times New Roman" w:cs="Times New Roman"/>
          <w:sz w:val="24"/>
          <w:szCs w:val="24"/>
          <w:highlight w:val="yellow"/>
          <w:lang w:val="en-US"/>
        </w:rPr>
        <w:t xml:space="preserve">According to the TSST adaptation for children </w:t>
      </w:r>
      <w:sdt>
        <w:sdtPr>
          <w:rPr>
            <w:rFonts w:ascii="Times New Roman" w:hAnsi="Times New Roman" w:cs="Times New Roman"/>
            <w:color w:val="000000"/>
            <w:sz w:val="24"/>
            <w:szCs w:val="24"/>
            <w:highlight w:val="yellow"/>
            <w:lang w:val="en-US"/>
          </w:rPr>
          <w:tag w:val="MENDELEY_CITATION_v3_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"/>
          <w:id w:val="2074538981"/>
          <w:placeholder>
            <w:docPart w:val="DefaultPlaceholder_-1854013440"/>
          </w:placeholder>
        </w:sdtPr>
        <w:sdtContent>
          <w:r w:rsidR="00CB0F96" w:rsidRPr="00CB0F96">
            <w:rPr>
              <w:rFonts w:ascii="Times New Roman" w:hAnsi="Times New Roman" w:cs="Times New Roman"/>
              <w:color w:val="000000"/>
              <w:sz w:val="24"/>
              <w:szCs w:val="24"/>
              <w:highlight w:val="yellow"/>
              <w:lang w:val="en-US"/>
            </w:rPr>
            <w:t>[13]</w:t>
          </w:r>
        </w:sdtContent>
      </w:sdt>
      <w:r w:rsidRPr="00A52817">
        <w:rPr>
          <w:rFonts w:ascii="Times New Roman" w:hAnsi="Times New Roman" w:cs="Times New Roman"/>
          <w:sz w:val="24"/>
          <w:szCs w:val="24"/>
          <w:highlight w:val="yellow"/>
          <w:lang w:val="en-US"/>
        </w:rPr>
        <w:t>,</w:t>
      </w:r>
      <w:r w:rsidRPr="002D48E0">
        <w:rPr>
          <w:rFonts w:ascii="Times New Roman" w:hAnsi="Times New Roman" w:cs="Times New Roman"/>
          <w:sz w:val="24"/>
          <w:szCs w:val="24"/>
          <w:lang w:val="en-US"/>
        </w:rPr>
        <w:t xml:space="preserve"> participants were instructed to </w:t>
      </w:r>
      <w:r w:rsidR="002F1B0A" w:rsidRPr="00AF4987">
        <w:rPr>
          <w:rFonts w:ascii="Times New Roman" w:hAnsi="Times New Roman" w:cs="Times New Roman"/>
          <w:sz w:val="24"/>
          <w:szCs w:val="24"/>
          <w:highlight w:val="yellow"/>
          <w:lang w:val="en-US"/>
        </w:rPr>
        <w:t>serially</w:t>
      </w:r>
      <w:r w:rsidR="002F1B0A">
        <w:rPr>
          <w:rFonts w:ascii="Times New Roman" w:hAnsi="Times New Roman" w:cs="Times New Roman"/>
          <w:sz w:val="24"/>
          <w:szCs w:val="24"/>
          <w:lang w:val="en-US"/>
        </w:rPr>
        <w:t xml:space="preserve"> </w:t>
      </w:r>
      <w:r w:rsidRPr="002D48E0">
        <w:rPr>
          <w:rFonts w:ascii="Times New Roman" w:hAnsi="Times New Roman" w:cs="Times New Roman"/>
          <w:sz w:val="24"/>
          <w:szCs w:val="24"/>
          <w:lang w:val="en-US"/>
        </w:rPr>
        <w:t xml:space="preserve">subtract a fixed number from a given starting number </w:t>
      </w:r>
      <w:r w:rsidRPr="00AF4987">
        <w:rPr>
          <w:rFonts w:ascii="Times New Roman" w:hAnsi="Times New Roman" w:cs="Times New Roman"/>
          <w:sz w:val="24"/>
          <w:szCs w:val="24"/>
          <w:highlight w:val="yellow"/>
          <w:lang w:val="en-US"/>
        </w:rPr>
        <w:t>(</w:t>
      </w:r>
      <w:r w:rsidR="00AF4987" w:rsidRPr="00AF4987">
        <w:rPr>
          <w:rFonts w:ascii="Times New Roman" w:hAnsi="Times New Roman" w:cs="Times New Roman"/>
          <w:sz w:val="24"/>
          <w:szCs w:val="24"/>
          <w:highlight w:val="yellow"/>
          <w:lang w:val="en-US"/>
        </w:rPr>
        <w:t xml:space="preserve">for </w:t>
      </w:r>
      <w:r w:rsidR="002F1B0A" w:rsidRPr="00AF4987">
        <w:rPr>
          <w:rFonts w:ascii="Times New Roman" w:hAnsi="Times New Roman" w:cs="Times New Roman"/>
          <w:sz w:val="24"/>
          <w:szCs w:val="24"/>
          <w:highlight w:val="yellow"/>
          <w:lang w:val="en-US"/>
        </w:rPr>
        <w:t>participants aged 12 years and older:</w:t>
      </w:r>
      <w:r w:rsidRPr="00AF4987">
        <w:rPr>
          <w:rFonts w:ascii="Times New Roman" w:hAnsi="Times New Roman" w:cs="Times New Roman"/>
          <w:sz w:val="24"/>
          <w:szCs w:val="24"/>
          <w:highlight w:val="yellow"/>
          <w:lang w:val="en-US"/>
        </w:rPr>
        <w:t xml:space="preserve"> 13 from 1023)</w:t>
      </w:r>
      <w:r w:rsidRPr="002D48E0">
        <w:rPr>
          <w:rFonts w:ascii="Times New Roman" w:hAnsi="Times New Roman" w:cs="Times New Roman"/>
          <w:sz w:val="24"/>
          <w:szCs w:val="24"/>
          <w:lang w:val="en-US"/>
        </w:rPr>
        <w:t xml:space="preserve"> as fast and accurately as possible.  In case of a wrong answer, participants were instructed to start from the beginning. After the speech and mental arithmetic task, participants left Room B and re-entered the more comfortable Room A where they received positive feedback for their performance and were fully debriefed followed by another ten-minute recovery period in standing </w:t>
      </w:r>
      <w:r w:rsidRPr="00FF3AB5">
        <w:rPr>
          <w:rFonts w:ascii="Times New Roman" w:hAnsi="Times New Roman" w:cs="Times New Roman"/>
          <w:sz w:val="24"/>
          <w:szCs w:val="24"/>
          <w:lang w:val="en-US"/>
        </w:rPr>
        <w:t xml:space="preserve">position. </w:t>
      </w:r>
      <w:r w:rsidR="00D9432A" w:rsidRPr="00FF3AB5">
        <w:rPr>
          <w:rFonts w:ascii="Times New Roman" w:hAnsi="Times New Roman" w:cs="Times New Roman"/>
          <w:sz w:val="24"/>
          <w:szCs w:val="24"/>
          <w:lang w:val="en-US"/>
        </w:rPr>
        <w:t>To avoid postural effects on cardiac measurements</w:t>
      </w:r>
      <w:r w:rsidR="00920F15" w:rsidRPr="00FF3AB5">
        <w:rPr>
          <w:rFonts w:ascii="Times New Roman" w:hAnsi="Times New Roman" w:cs="Times New Roman"/>
          <w:sz w:val="24"/>
          <w:szCs w:val="24"/>
          <w:lang w:val="en-US"/>
        </w:rPr>
        <w:t>,</w:t>
      </w:r>
      <w:r w:rsidR="00D9432A" w:rsidRPr="00FF3AB5">
        <w:rPr>
          <w:rFonts w:ascii="Times New Roman" w:hAnsi="Times New Roman" w:cs="Times New Roman"/>
          <w:sz w:val="24"/>
          <w:szCs w:val="24"/>
          <w:lang w:val="en-US"/>
        </w:rPr>
        <w:t xml:space="preserve"> participants</w:t>
      </w:r>
      <w:r w:rsidR="00920F15" w:rsidRPr="00FF3AB5">
        <w:rPr>
          <w:rFonts w:ascii="Times New Roman" w:hAnsi="Times New Roman" w:cs="Times New Roman"/>
          <w:sz w:val="24"/>
          <w:szCs w:val="24"/>
          <w:lang w:val="en-US"/>
        </w:rPr>
        <w:t xml:space="preserve"> remained</w:t>
      </w:r>
      <w:r w:rsidR="00D9432A" w:rsidRPr="00FF3AB5">
        <w:rPr>
          <w:rFonts w:ascii="Times New Roman" w:hAnsi="Times New Roman" w:cs="Times New Roman"/>
          <w:sz w:val="24"/>
          <w:szCs w:val="24"/>
          <w:lang w:val="en-US"/>
        </w:rPr>
        <w:t xml:space="preserve"> in a standing position from the beginning of the </w:t>
      </w:r>
      <w:r w:rsidR="00920F15" w:rsidRPr="00FF3AB5">
        <w:rPr>
          <w:rFonts w:ascii="Times New Roman" w:hAnsi="Times New Roman" w:cs="Times New Roman"/>
          <w:sz w:val="24"/>
          <w:szCs w:val="24"/>
          <w:lang w:val="en-US"/>
        </w:rPr>
        <w:t>initial</w:t>
      </w:r>
      <w:r w:rsidR="00D9432A" w:rsidRPr="00FF3AB5">
        <w:rPr>
          <w:rFonts w:ascii="Times New Roman" w:hAnsi="Times New Roman" w:cs="Times New Roman"/>
          <w:sz w:val="24"/>
          <w:szCs w:val="24"/>
          <w:lang w:val="en-US"/>
        </w:rPr>
        <w:t xml:space="preserve"> resting period until the end of the post resting period. </w:t>
      </w:r>
      <w:r w:rsidRPr="00FF3AB5">
        <w:rPr>
          <w:rFonts w:ascii="Times New Roman" w:hAnsi="Times New Roman" w:cs="Times New Roman"/>
          <w:sz w:val="24"/>
          <w:szCs w:val="24"/>
          <w:lang w:val="en-US"/>
        </w:rPr>
        <w:t>To confirm</w:t>
      </w:r>
      <w:r w:rsidRPr="002D48E0">
        <w:rPr>
          <w:rFonts w:ascii="Times New Roman" w:hAnsi="Times New Roman" w:cs="Times New Roman"/>
          <w:sz w:val="24"/>
          <w:szCs w:val="24"/>
          <w:lang w:val="en-US"/>
        </w:rPr>
        <w:t xml:space="preserve"> psychological stress induction, participants rated their feelings of stress (“Do you feel stressed?”) after the pre-task standing period (1), the explanation of the speech task (2), the public speech task (3), the mental arithmetic task (4), and the post-task standing period (5) using a Visual Analogue Scale (VAS) ranging between 0 and 10 (0=no, not at all to 10=yes, very much)</w:t>
      </w:r>
      <w:r w:rsidR="00FF29FD" w:rsidRPr="002D48E0">
        <w:rPr>
          <w:rFonts w:ascii="Times New Roman" w:hAnsi="Times New Roman" w:cs="Times New Roman"/>
          <w:sz w:val="24"/>
          <w:szCs w:val="24"/>
          <w:lang w:val="en-US"/>
        </w:rPr>
        <w:t xml:space="preserve"> </w:t>
      </w:r>
      <w:sdt>
        <w:sdtPr>
          <w:rPr>
            <w:rFonts w:ascii="Times New Roman" w:hAnsi="Times New Roman" w:cs="Times New Roman"/>
            <w:color w:val="000000"/>
            <w:szCs w:val="24"/>
            <w:lang w:val="en-US"/>
          </w:rPr>
          <w:tag w:val="MENDELEY_CITATION_v3_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"/>
          <w:id w:val="1461153584"/>
          <w:placeholder>
            <w:docPart w:val="DefaultPlaceholder_-1854013440"/>
          </w:placeholder>
        </w:sdtPr>
        <w:sdtEndPr>
          <w:rPr>
            <w:szCs w:val="22"/>
            <w:lang w:val="de-DE"/>
          </w:rPr>
        </w:sdtEndPr>
        <w:sdtContent>
          <w:r w:rsidR="00CB0F96" w:rsidRPr="00CB0F96">
            <w:rPr>
              <w:rFonts w:ascii="Times New Roman" w:hAnsi="Times New Roman" w:cs="Times New Roman"/>
              <w:color w:val="000000"/>
              <w:lang w:val="en-US"/>
            </w:rPr>
            <w:t>[15]</w:t>
          </w:r>
        </w:sdtContent>
      </w:sdt>
      <w:r w:rsidRPr="002D48E0">
        <w:rPr>
          <w:rFonts w:ascii="Times New Roman" w:hAnsi="Times New Roman" w:cs="Times New Roman"/>
          <w:sz w:val="24"/>
          <w:szCs w:val="24"/>
          <w:lang w:val="en-US"/>
        </w:rPr>
        <w:t>.</w:t>
      </w:r>
    </w:p>
    <w:p w14:paraId="77BEB1DB" w14:textId="77777777" w:rsidR="008329C6" w:rsidRPr="002D48E0" w:rsidRDefault="008329C6" w:rsidP="00AC3CC7">
      <w:pPr>
        <w:spacing w:line="480" w:lineRule="auto"/>
        <w:jc w:val="both"/>
        <w:rPr>
          <w:rFonts w:ascii="Times New Roman" w:hAnsi="Times New Roman" w:cs="Times New Roman"/>
          <w:b/>
          <w:bCs/>
          <w:sz w:val="28"/>
          <w:szCs w:val="28"/>
          <w:lang w:val="en-US"/>
        </w:rPr>
      </w:pPr>
      <w:r w:rsidRPr="002D48E0">
        <w:rPr>
          <w:rFonts w:ascii="Times New Roman" w:hAnsi="Times New Roman" w:cs="Times New Roman"/>
          <w:b/>
          <w:bCs/>
          <w:sz w:val="28"/>
          <w:szCs w:val="28"/>
          <w:lang w:val="en-US"/>
        </w:rPr>
        <w:lastRenderedPageBreak/>
        <w:t>Additional Information to the Autonomic Nervous System Measurement</w:t>
      </w:r>
    </w:p>
    <w:p w14:paraId="1BA5B2F0" w14:textId="2BE9ABB0" w:rsidR="00F94823" w:rsidRPr="002D48E0" w:rsidRDefault="008329C6" w:rsidP="006E4FF4">
      <w:pPr>
        <w:spacing w:line="480" w:lineRule="auto"/>
        <w:jc w:val="both"/>
        <w:rPr>
          <w:rFonts w:ascii="Times New Roman" w:hAnsi="Times New Roman" w:cs="Times New Roman"/>
          <w:sz w:val="24"/>
          <w:szCs w:val="24"/>
          <w:lang w:val="en-US"/>
        </w:rPr>
      </w:pPr>
      <w:r w:rsidRPr="002D48E0">
        <w:rPr>
          <w:rFonts w:ascii="Times New Roman" w:hAnsi="Times New Roman" w:cs="Times New Roman"/>
          <w:i/>
          <w:iCs/>
          <w:sz w:val="24"/>
          <w:szCs w:val="24"/>
          <w:lang w:val="en-US"/>
        </w:rPr>
        <w:t>VU-AMS hard- and software</w:t>
      </w:r>
      <w:r w:rsidRPr="002D48E0">
        <w:rPr>
          <w:rFonts w:ascii="Times New Roman" w:hAnsi="Times New Roman" w:cs="Times New Roman"/>
          <w:sz w:val="24"/>
          <w:szCs w:val="24"/>
          <w:lang w:val="en-US"/>
        </w:rPr>
        <w:t>: The VU-AMS (Vrije Universiteit Ambulatory Monitoring System) is a valid ambulatory device recording electrocardiography (ECG) and impedance cardiography (ICG) data</w:t>
      </w:r>
      <w:r w:rsidR="00FF29FD" w:rsidRPr="002D48E0">
        <w:rPr>
          <w:rFonts w:ascii="Times New Roman" w:hAnsi="Times New Roman" w:cs="Times New Roman"/>
          <w:sz w:val="24"/>
          <w:szCs w:val="24"/>
          <w:lang w:val="en-US"/>
        </w:rPr>
        <w:t xml:space="preserve"> </w:t>
      </w:r>
      <w:sdt>
        <w:sdtPr>
          <w:rPr>
            <w:rFonts w:ascii="Times New Roman" w:hAnsi="Times New Roman" w:cs="Times New Roman"/>
            <w:color w:val="000000"/>
            <w:szCs w:val="24"/>
            <w:lang w:val="en-US"/>
          </w:rPr>
          <w:tag w:val="MENDELEY_CITATION_v3_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"/>
          <w:id w:val="-375400203"/>
          <w:placeholder>
            <w:docPart w:val="DefaultPlaceholder_-1854013440"/>
          </w:placeholder>
        </w:sdtPr>
        <w:sdtEndPr>
          <w:rPr>
            <w:szCs w:val="22"/>
            <w:lang w:val="de-DE"/>
          </w:rPr>
        </w:sdtEndPr>
        <w:sdtContent>
          <w:r w:rsidR="00CB0F96" w:rsidRPr="00CB0F96">
            <w:rPr>
              <w:rFonts w:ascii="Times New Roman" w:hAnsi="Times New Roman" w:cs="Times New Roman"/>
              <w:color w:val="000000"/>
              <w:lang w:val="en-US"/>
            </w:rPr>
            <w:t>[16, 17]</w:t>
          </w:r>
        </w:sdtContent>
      </w:sdt>
      <w:r w:rsidRPr="002D48E0">
        <w:rPr>
          <w:rFonts w:ascii="Times New Roman" w:hAnsi="Times New Roman" w:cs="Times New Roman"/>
          <w:sz w:val="24"/>
          <w:szCs w:val="24"/>
          <w:lang w:val="en-US"/>
        </w:rPr>
        <w:t xml:space="preserve">. </w:t>
      </w:r>
      <w:r w:rsidR="009852EE" w:rsidRPr="00A52817">
        <w:rPr>
          <w:rFonts w:ascii="Times New Roman" w:hAnsi="Times New Roman" w:cs="Times New Roman"/>
          <w:sz w:val="24"/>
          <w:szCs w:val="24"/>
          <w:highlight w:val="yellow"/>
          <w:lang w:val="en-US"/>
        </w:rPr>
        <w:t>The sampling frequency was set at 1000 Hz</w:t>
      </w:r>
      <w:r w:rsidR="009852EE" w:rsidRPr="009852EE">
        <w:rPr>
          <w:rFonts w:ascii="Times New Roman" w:hAnsi="Times New Roman" w:cs="Times New Roman"/>
          <w:sz w:val="24"/>
          <w:szCs w:val="24"/>
          <w:lang w:val="en-US"/>
        </w:rPr>
        <w:t>.</w:t>
      </w:r>
      <w:r w:rsidR="009852EE">
        <w:rPr>
          <w:rFonts w:ascii="Times New Roman" w:hAnsi="Times New Roman" w:cs="Times New Roman"/>
          <w:sz w:val="24"/>
          <w:szCs w:val="24"/>
          <w:lang w:val="en-US"/>
        </w:rPr>
        <w:t xml:space="preserve"> </w:t>
      </w:r>
      <w:r w:rsidRPr="002D48E0">
        <w:rPr>
          <w:rFonts w:ascii="Times New Roman" w:hAnsi="Times New Roman" w:cs="Times New Roman"/>
          <w:sz w:val="24"/>
          <w:szCs w:val="24"/>
          <w:lang w:val="en-US"/>
        </w:rPr>
        <w:t>Signals were derived using seven micropore electrodes positioned (1) under the right clavicular bone 4 cm right of the sternum (ECG V-), (2) at the apex of the heart over the ninth rib on the left lateral margin of the chest, approximately at the level of the processus xiphoideus (ECG V+), (3) on the right side, between the lower two ribs (Ground), (4) at the suprasternal notch above the top of the sternum (ICG V-), (5) at the processus xiphoideus at the bottom of the sternum (ICG V+), (6) at the back on the spine at least 3 cm above electrode ICG V- (ICG I-), and (7) at the back on the spine at least 3 cm below electrode ICG V+ (ICG I+)</w:t>
      </w:r>
      <w:r w:rsidR="00FF29FD" w:rsidRPr="002D48E0">
        <w:rPr>
          <w:rFonts w:ascii="Times New Roman" w:hAnsi="Times New Roman" w:cs="Times New Roman"/>
          <w:sz w:val="24"/>
          <w:szCs w:val="24"/>
          <w:lang w:val="en-US"/>
        </w:rPr>
        <w:t xml:space="preserve"> </w:t>
      </w:r>
      <w:sdt>
        <w:sdtPr>
          <w:rPr>
            <w:rFonts w:ascii="Times New Roman" w:hAnsi="Times New Roman" w:cs="Times New Roman"/>
            <w:color w:val="000000"/>
            <w:szCs w:val="24"/>
            <w:lang w:val="en-US"/>
          </w:rPr>
          <w:tag w:val="MENDELEY_CITATION_v3_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"/>
          <w:id w:val="-405225696"/>
          <w:placeholder>
            <w:docPart w:val="DefaultPlaceholder_-1854013440"/>
          </w:placeholder>
        </w:sdtPr>
        <w:sdtEndPr>
          <w:rPr>
            <w:szCs w:val="22"/>
            <w:lang w:val="de-DE"/>
          </w:rPr>
        </w:sdtEndPr>
        <w:sdtContent>
          <w:r w:rsidR="00CB0F96" w:rsidRPr="00CB0F96">
            <w:rPr>
              <w:rFonts w:ascii="Times New Roman" w:hAnsi="Times New Roman" w:cs="Times New Roman"/>
              <w:color w:val="000000"/>
              <w:lang w:val="en-US"/>
            </w:rPr>
            <w:t>[18]</w:t>
          </w:r>
        </w:sdtContent>
      </w:sdt>
      <w:r w:rsidRPr="002D48E0">
        <w:rPr>
          <w:rFonts w:ascii="Times New Roman" w:hAnsi="Times New Roman" w:cs="Times New Roman"/>
          <w:noProof/>
          <w:sz w:val="24"/>
          <w:szCs w:val="24"/>
          <w:lang w:val="en-US"/>
        </w:rPr>
        <w:t xml:space="preserve">. </w:t>
      </w:r>
      <w:r w:rsidRPr="002D48E0">
        <w:rPr>
          <w:rFonts w:ascii="Times New Roman" w:hAnsi="Times New Roman" w:cs="Times New Roman"/>
          <w:sz w:val="24"/>
          <w:szCs w:val="24"/>
          <w:lang w:val="en-US"/>
        </w:rPr>
        <w:t xml:space="preserve">The VU-DAMS 4.3 software package was used for generating the raw data output of the recorded ECG and ICG. </w:t>
      </w:r>
      <w:bookmarkStart w:id="10" w:name="_Hlk124686901"/>
      <w:r w:rsidR="00EB5CB4" w:rsidRPr="000841B1">
        <w:rPr>
          <w:rFonts w:ascii="Times New Roman" w:hAnsi="Times New Roman" w:cs="Times New Roman"/>
          <w:sz w:val="24"/>
          <w:szCs w:val="24"/>
          <w:highlight w:val="yellow"/>
          <w:lang w:val="en-US"/>
        </w:rPr>
        <w:t xml:space="preserve">The </w:t>
      </w:r>
      <w:r w:rsidR="00A52817" w:rsidRPr="000841B1">
        <w:rPr>
          <w:rFonts w:ascii="Times New Roman" w:hAnsi="Times New Roman" w:cs="Times New Roman"/>
          <w:sz w:val="24"/>
          <w:szCs w:val="24"/>
          <w:highlight w:val="yellow"/>
          <w:lang w:val="en-US"/>
        </w:rPr>
        <w:t>VU-</w:t>
      </w:r>
      <w:r w:rsidR="000841B1" w:rsidRPr="000841B1">
        <w:rPr>
          <w:rFonts w:ascii="Times New Roman" w:hAnsi="Times New Roman" w:cs="Times New Roman"/>
          <w:sz w:val="24"/>
          <w:szCs w:val="24"/>
          <w:highlight w:val="yellow"/>
          <w:lang w:val="en-US"/>
        </w:rPr>
        <w:t xml:space="preserve">DAMS 4.3 </w:t>
      </w:r>
      <w:r w:rsidR="00EB5CB4" w:rsidRPr="000841B1">
        <w:rPr>
          <w:rFonts w:ascii="Times New Roman" w:hAnsi="Times New Roman" w:cs="Times New Roman"/>
          <w:sz w:val="24"/>
          <w:szCs w:val="24"/>
          <w:highlight w:val="yellow"/>
          <w:lang w:val="en-US"/>
        </w:rPr>
        <w:t>software used an ensemble averaging calculation. The distance between ICG electrodes was measured and considered because of its influence on thorax impedance.</w:t>
      </w:r>
      <w:r w:rsidR="00EB5CB4">
        <w:rPr>
          <w:rFonts w:ascii="Times New Roman" w:hAnsi="Times New Roman" w:cs="Times New Roman"/>
          <w:sz w:val="24"/>
          <w:szCs w:val="24"/>
          <w:lang w:val="en-US"/>
        </w:rPr>
        <w:t xml:space="preserve"> </w:t>
      </w:r>
      <w:r w:rsidRPr="002D48E0">
        <w:rPr>
          <w:rFonts w:ascii="Times New Roman" w:hAnsi="Times New Roman" w:cs="Times New Roman"/>
          <w:sz w:val="24"/>
          <w:szCs w:val="24"/>
          <w:lang w:val="en-US"/>
        </w:rPr>
        <w:t>ECG quality was manually checked by the first author under blinded conditions. Noise signals, supraventricular and ventricular extrasystoles were marked and excluded from the analysis.</w:t>
      </w:r>
      <w:bookmarkEnd w:id="10"/>
      <w:r w:rsidRPr="002D48E0">
        <w:rPr>
          <w:rFonts w:ascii="Times New Roman" w:hAnsi="Times New Roman" w:cs="Times New Roman"/>
          <w:sz w:val="24"/>
          <w:szCs w:val="24"/>
          <w:lang w:val="en-US"/>
        </w:rPr>
        <w:t xml:space="preserve"> Participants with incomplete data, &gt;50% discarded data in single time-periods, and participants completely missing ECG and ICG measurements were excluded. </w:t>
      </w:r>
      <w:bookmarkStart w:id="11" w:name="_Hlk124686945"/>
      <w:r w:rsidRPr="002D48E0">
        <w:rPr>
          <w:rFonts w:ascii="Times New Roman" w:hAnsi="Times New Roman" w:cs="Times New Roman"/>
          <w:sz w:val="24"/>
          <w:szCs w:val="24"/>
          <w:lang w:val="en-US"/>
        </w:rPr>
        <w:t>After manual setting of time-periods of each participant file (VU-DAMS 4.3=“labels”), the implemented algorithms identified R-peaks, Q-wave onsets, B-points, and X-points for each individual time-period during the TSST</w:t>
      </w:r>
      <w:r w:rsidR="00FF29FD" w:rsidRPr="002D48E0">
        <w:rPr>
          <w:rFonts w:ascii="Times New Roman" w:hAnsi="Times New Roman" w:cs="Times New Roman"/>
          <w:sz w:val="24"/>
          <w:szCs w:val="24"/>
          <w:lang w:val="en-US"/>
        </w:rPr>
        <w:t xml:space="preserve"> </w:t>
      </w:r>
      <w:sdt>
        <w:sdtPr>
          <w:rPr>
            <w:rFonts w:ascii="Times New Roman" w:hAnsi="Times New Roman" w:cs="Times New Roman"/>
            <w:color w:val="000000"/>
            <w:szCs w:val="24"/>
            <w:lang w:val="en-US"/>
          </w:rPr>
          <w:tag w:val="MENDELEY_CITATION_v3_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"/>
          <w:id w:val="-6059743"/>
          <w:placeholder>
            <w:docPart w:val="DefaultPlaceholder_-1854013440"/>
          </w:placeholder>
        </w:sdtPr>
        <w:sdtEndPr>
          <w:rPr>
            <w:szCs w:val="22"/>
            <w:lang w:val="de-DE"/>
          </w:rPr>
        </w:sdtEndPr>
        <w:sdtContent>
          <w:r w:rsidR="00CB0F96" w:rsidRPr="00CB0F96">
            <w:rPr>
              <w:rFonts w:ascii="Times New Roman" w:hAnsi="Times New Roman" w:cs="Times New Roman"/>
              <w:color w:val="000000"/>
              <w:lang w:val="en-US"/>
            </w:rPr>
            <w:t>[19]</w:t>
          </w:r>
        </w:sdtContent>
      </w:sdt>
      <w:r w:rsidRPr="002D48E0">
        <w:rPr>
          <w:rFonts w:ascii="Times New Roman" w:hAnsi="Times New Roman" w:cs="Times New Roman"/>
          <w:sz w:val="24"/>
          <w:szCs w:val="24"/>
          <w:lang w:val="en-US"/>
        </w:rPr>
        <w:t>. R-peaks, Q-waves, B-points, and X-points were also manually checked, and if needed corrected under blinded conditions according to the Data Analysis and Management Software (DAMS) of the VU-AMS Manual version 1.5</w:t>
      </w:r>
      <w:r w:rsidR="00FF29FD" w:rsidRPr="002D48E0">
        <w:rPr>
          <w:rFonts w:ascii="Times New Roman" w:hAnsi="Times New Roman" w:cs="Times New Roman"/>
          <w:sz w:val="24"/>
          <w:szCs w:val="24"/>
          <w:lang w:val="en-US"/>
        </w:rPr>
        <w:t xml:space="preserve"> </w:t>
      </w:r>
      <w:sdt>
        <w:sdtPr>
          <w:rPr>
            <w:rFonts w:ascii="Times New Roman" w:hAnsi="Times New Roman" w:cs="Times New Roman"/>
            <w:color w:val="000000"/>
            <w:szCs w:val="24"/>
            <w:lang w:val="en-US"/>
          </w:rPr>
          <w:tag w:val="MENDELEY_CITATION_v3_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"/>
          <w:id w:val="-148527070"/>
          <w:placeholder>
            <w:docPart w:val="DefaultPlaceholder_-1854013440"/>
          </w:placeholder>
        </w:sdtPr>
        <w:sdtEndPr>
          <w:rPr>
            <w:szCs w:val="22"/>
            <w:lang w:val="de-DE"/>
          </w:rPr>
        </w:sdtEndPr>
        <w:sdtContent>
          <w:r w:rsidR="00CB0F96" w:rsidRPr="00CB0F96">
            <w:rPr>
              <w:rFonts w:ascii="Times New Roman" w:hAnsi="Times New Roman" w:cs="Times New Roman"/>
              <w:color w:val="000000"/>
              <w:lang w:val="en-US"/>
            </w:rPr>
            <w:t>[18]</w:t>
          </w:r>
        </w:sdtContent>
      </w:sdt>
      <w:r w:rsidRPr="002D48E0">
        <w:rPr>
          <w:rFonts w:ascii="Times New Roman" w:hAnsi="Times New Roman" w:cs="Times New Roman"/>
          <w:sz w:val="24"/>
          <w:szCs w:val="24"/>
          <w:lang w:val="en-US"/>
        </w:rPr>
        <w:t xml:space="preserve"> and previous work</w:t>
      </w:r>
      <w:r w:rsidR="00FF29FD" w:rsidRPr="002D48E0">
        <w:rPr>
          <w:rFonts w:ascii="Times New Roman" w:hAnsi="Times New Roman" w:cs="Times New Roman"/>
          <w:sz w:val="24"/>
          <w:szCs w:val="24"/>
          <w:lang w:val="en-US"/>
        </w:rPr>
        <w:t xml:space="preserve"> </w:t>
      </w:r>
      <w:sdt>
        <w:sdtPr>
          <w:rPr>
            <w:rFonts w:ascii="Times New Roman" w:hAnsi="Times New Roman" w:cs="Times New Roman"/>
            <w:color w:val="000000"/>
            <w:szCs w:val="24"/>
            <w:lang w:val="en-US"/>
          </w:rPr>
          <w:tag w:val="MENDELEY_CITATION_v3_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"/>
          <w:id w:val="1409889958"/>
          <w:placeholder>
            <w:docPart w:val="DefaultPlaceholder_-1854013440"/>
          </w:placeholder>
        </w:sdtPr>
        <w:sdtEndPr>
          <w:rPr>
            <w:szCs w:val="22"/>
            <w:lang w:val="de-DE"/>
          </w:rPr>
        </w:sdtEndPr>
        <w:sdtContent>
          <w:r w:rsidR="00CB0F96" w:rsidRPr="00CB0F96">
            <w:rPr>
              <w:rFonts w:ascii="Times New Roman" w:hAnsi="Times New Roman" w:cs="Times New Roman"/>
              <w:color w:val="000000"/>
              <w:lang w:val="en-US"/>
            </w:rPr>
            <w:t>[20, 21]</w:t>
          </w:r>
        </w:sdtContent>
      </w:sdt>
      <w:r w:rsidRPr="002D48E0">
        <w:rPr>
          <w:rFonts w:ascii="Times New Roman" w:hAnsi="Times New Roman" w:cs="Times New Roman"/>
          <w:sz w:val="24"/>
          <w:szCs w:val="24"/>
          <w:lang w:val="en-US"/>
        </w:rPr>
        <w:t>.</w:t>
      </w:r>
      <w:bookmarkEnd w:id="11"/>
      <w:r w:rsidRPr="002D48E0">
        <w:rPr>
          <w:rFonts w:ascii="Times New Roman" w:hAnsi="Times New Roman" w:cs="Times New Roman"/>
          <w:sz w:val="24"/>
          <w:szCs w:val="24"/>
          <w:lang w:val="en-US"/>
        </w:rPr>
        <w:t xml:space="preserve"> If necessary, a second check by a blinded and trained researcher was done. HR was calculated through the R-peak time series of the ECG and measured in beats per minute (bpm). </w:t>
      </w:r>
      <w:r w:rsidRPr="00FF3AB5">
        <w:rPr>
          <w:rFonts w:ascii="Times New Roman" w:hAnsi="Times New Roman" w:cs="Times New Roman"/>
          <w:sz w:val="24"/>
          <w:szCs w:val="24"/>
          <w:lang w:val="en-US"/>
        </w:rPr>
        <w:lastRenderedPageBreak/>
        <w:t xml:space="preserve">RSA </w:t>
      </w:r>
      <w:r w:rsidR="002C3853" w:rsidRPr="00FF3AB5">
        <w:rPr>
          <w:rFonts w:ascii="Times New Roman" w:hAnsi="Times New Roman" w:cs="Times New Roman"/>
          <w:sz w:val="24"/>
          <w:szCs w:val="24"/>
          <w:lang w:val="en-US"/>
        </w:rPr>
        <w:t xml:space="preserve">(RespHRV) </w:t>
      </w:r>
      <w:r w:rsidRPr="00FF3AB5">
        <w:rPr>
          <w:rFonts w:ascii="Times New Roman" w:hAnsi="Times New Roman" w:cs="Times New Roman"/>
          <w:sz w:val="24"/>
          <w:szCs w:val="24"/>
          <w:lang w:val="en-US"/>
        </w:rPr>
        <w:t>scores were derived from the recorded ECG and respiration data as follows: the shortest interbeat interval during inspiration was subtracted from the longest interbeat interval during expiration</w:t>
      </w:r>
      <w:r w:rsidR="00FF29FD" w:rsidRPr="00FF3AB5">
        <w:rPr>
          <w:rFonts w:ascii="Times New Roman" w:hAnsi="Times New Roman" w:cs="Times New Roman"/>
          <w:sz w:val="24"/>
          <w:szCs w:val="24"/>
          <w:lang w:val="en-US"/>
        </w:rPr>
        <w:t xml:space="preserve"> </w:t>
      </w:r>
      <w:sdt>
        <w:sdtPr>
          <w:rPr>
            <w:rFonts w:ascii="Times New Roman" w:hAnsi="Times New Roman" w:cs="Times New Roman"/>
            <w:color w:val="000000"/>
            <w:szCs w:val="24"/>
            <w:lang w:val="en-US"/>
          </w:rPr>
          <w:tag w:val="MENDELEY_CITATION_v3_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"/>
          <w:id w:val="-888793740"/>
          <w:placeholder>
            <w:docPart w:val="DefaultPlaceholder_-1854013440"/>
          </w:placeholder>
        </w:sdtPr>
        <w:sdtEndPr>
          <w:rPr>
            <w:szCs w:val="22"/>
            <w:lang w:val="de-DE"/>
          </w:rPr>
        </w:sdtEndPr>
        <w:sdtContent>
          <w:r w:rsidR="00CB0F96" w:rsidRPr="00CB0F96">
            <w:rPr>
              <w:rFonts w:ascii="Times New Roman" w:hAnsi="Times New Roman" w:cs="Times New Roman"/>
              <w:color w:val="000000"/>
              <w:lang w:val="en-US"/>
            </w:rPr>
            <w:t>[16]</w:t>
          </w:r>
        </w:sdtContent>
      </w:sdt>
      <w:r w:rsidRPr="00FF3AB5">
        <w:rPr>
          <w:rFonts w:ascii="Times New Roman" w:hAnsi="Times New Roman" w:cs="Times New Roman"/>
          <w:sz w:val="24"/>
          <w:szCs w:val="24"/>
          <w:lang w:val="en-US"/>
        </w:rPr>
        <w:t xml:space="preserve">. This time-based method calculating RSA </w:t>
      </w:r>
      <w:r w:rsidR="002C3853" w:rsidRPr="00FF3AB5">
        <w:rPr>
          <w:rFonts w:ascii="Times New Roman" w:hAnsi="Times New Roman" w:cs="Times New Roman"/>
          <w:sz w:val="24"/>
          <w:szCs w:val="24"/>
          <w:lang w:val="en-US"/>
        </w:rPr>
        <w:t xml:space="preserve">(RespHRV) </w:t>
      </w:r>
      <w:r w:rsidRPr="00FF3AB5">
        <w:rPr>
          <w:rFonts w:ascii="Times New Roman" w:hAnsi="Times New Roman" w:cs="Times New Roman"/>
          <w:sz w:val="24"/>
          <w:szCs w:val="24"/>
          <w:lang w:val="en-US"/>
        </w:rPr>
        <w:t>valu</w:t>
      </w:r>
      <w:r w:rsidRPr="002D48E0">
        <w:rPr>
          <w:rFonts w:ascii="Times New Roman" w:hAnsi="Times New Roman" w:cs="Times New Roman"/>
          <w:sz w:val="24"/>
          <w:szCs w:val="24"/>
          <w:lang w:val="en-US"/>
        </w:rPr>
        <w:t>es is known to be equivalent to other methods measuring HRV</w:t>
      </w:r>
      <w:r w:rsidR="00FF29FD" w:rsidRPr="002D48E0">
        <w:rPr>
          <w:rFonts w:ascii="Times New Roman" w:hAnsi="Times New Roman" w:cs="Times New Roman"/>
          <w:sz w:val="24"/>
          <w:szCs w:val="24"/>
          <w:lang w:val="en-US"/>
        </w:rPr>
        <w:t xml:space="preserve"> </w:t>
      </w:r>
      <w:sdt>
        <w:sdtPr>
          <w:rPr>
            <w:rFonts w:ascii="Times New Roman" w:hAnsi="Times New Roman" w:cs="Times New Roman"/>
            <w:color w:val="000000"/>
            <w:szCs w:val="24"/>
            <w:lang w:val="en-US"/>
          </w:rPr>
          <w:tag w:val="MENDELEY_CITATION_v3_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"/>
          <w:id w:val="-1305993542"/>
          <w:placeholder>
            <w:docPart w:val="DefaultPlaceholder_-1854013440"/>
          </w:placeholder>
        </w:sdtPr>
        <w:sdtEndPr>
          <w:rPr>
            <w:szCs w:val="22"/>
            <w:lang w:val="de-DE"/>
          </w:rPr>
        </w:sdtEndPr>
        <w:sdtContent>
          <w:r w:rsidR="00CB0F96" w:rsidRPr="00CB0F96">
            <w:rPr>
              <w:rFonts w:ascii="Times New Roman" w:hAnsi="Times New Roman" w:cs="Times New Roman"/>
              <w:color w:val="000000"/>
              <w:lang w:val="en-US"/>
            </w:rPr>
            <w:t>[22]</w:t>
          </w:r>
        </w:sdtContent>
      </w:sdt>
      <w:r w:rsidRPr="002D48E0">
        <w:rPr>
          <w:rFonts w:ascii="Times New Roman" w:hAnsi="Times New Roman" w:cs="Times New Roman"/>
          <w:sz w:val="24"/>
          <w:szCs w:val="24"/>
          <w:lang w:val="en-US"/>
        </w:rPr>
        <w:t>. PEP is defined as the time between the beginning of ventricular depolarization marked by the Q-wave onset in the ECG and the opening of the aortic valve marked by the B-point in the ICG</w:t>
      </w:r>
      <w:r w:rsidR="00FF29FD" w:rsidRPr="002D48E0">
        <w:rPr>
          <w:rFonts w:ascii="Times New Roman" w:hAnsi="Times New Roman" w:cs="Times New Roman"/>
          <w:sz w:val="24"/>
          <w:szCs w:val="24"/>
          <w:lang w:val="en-US"/>
        </w:rPr>
        <w:t xml:space="preserve"> </w:t>
      </w:r>
      <w:sdt>
        <w:sdtPr>
          <w:rPr>
            <w:rFonts w:ascii="Times New Roman" w:hAnsi="Times New Roman" w:cs="Times New Roman"/>
            <w:color w:val="000000"/>
            <w:szCs w:val="24"/>
            <w:lang w:val="en-US"/>
          </w:rPr>
          <w:tag w:val="MENDELEY_CITATION_v3_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"/>
          <w:id w:val="118503522"/>
          <w:placeholder>
            <w:docPart w:val="DefaultPlaceholder_-1854013440"/>
          </w:placeholder>
        </w:sdtPr>
        <w:sdtEndPr>
          <w:rPr>
            <w:szCs w:val="22"/>
            <w:lang w:val="de-DE"/>
          </w:rPr>
        </w:sdtEndPr>
        <w:sdtContent>
          <w:r w:rsidR="00CB0F96" w:rsidRPr="00CB0F96">
            <w:rPr>
              <w:rFonts w:ascii="Times New Roman" w:hAnsi="Times New Roman" w:cs="Times New Roman"/>
              <w:color w:val="000000"/>
              <w:lang w:val="en-US"/>
            </w:rPr>
            <w:t>[20, 23]</w:t>
          </w:r>
        </w:sdtContent>
      </w:sdt>
      <w:r w:rsidRPr="002D48E0">
        <w:rPr>
          <w:rFonts w:ascii="Times New Roman" w:hAnsi="Times New Roman" w:cs="Times New Roman"/>
          <w:sz w:val="24"/>
          <w:szCs w:val="24"/>
          <w:lang w:val="en-US"/>
        </w:rPr>
        <w:t>. The VU-AMS software uses the R-wave as an approximation for the beginning of the systole as this method is known to be more reliable than using the Q-wave onset</w:t>
      </w:r>
      <w:r w:rsidR="00FF29FD" w:rsidRPr="002D48E0">
        <w:rPr>
          <w:rFonts w:ascii="Times New Roman" w:hAnsi="Times New Roman" w:cs="Times New Roman"/>
          <w:sz w:val="24"/>
          <w:szCs w:val="24"/>
          <w:lang w:val="en-US"/>
        </w:rPr>
        <w:t xml:space="preserve"> </w:t>
      </w:r>
      <w:sdt>
        <w:sdtPr>
          <w:rPr>
            <w:rFonts w:ascii="Times New Roman" w:hAnsi="Times New Roman" w:cs="Times New Roman"/>
            <w:color w:val="000000"/>
            <w:szCs w:val="24"/>
            <w:lang w:val="en-US"/>
          </w:rPr>
          <w:tag w:val="MENDELEY_CITATION_v3_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"/>
          <w:id w:val="-1567180593"/>
          <w:placeholder>
            <w:docPart w:val="DefaultPlaceholder_-1854013440"/>
          </w:placeholder>
        </w:sdtPr>
        <w:sdtEndPr>
          <w:rPr>
            <w:szCs w:val="22"/>
            <w:lang w:val="de-DE"/>
          </w:rPr>
        </w:sdtEndPr>
        <w:sdtContent>
          <w:r w:rsidR="00CB0F96" w:rsidRPr="00CB0F96">
            <w:rPr>
              <w:rFonts w:ascii="Times New Roman" w:hAnsi="Times New Roman" w:cs="Times New Roman"/>
              <w:color w:val="000000"/>
              <w:lang w:val="en-US"/>
            </w:rPr>
            <w:t>[19, 24]</w:t>
          </w:r>
        </w:sdtContent>
      </w:sdt>
      <w:r w:rsidRPr="002D48E0">
        <w:rPr>
          <w:rFonts w:ascii="Times New Roman" w:hAnsi="Times New Roman" w:cs="Times New Roman"/>
          <w:sz w:val="24"/>
          <w:szCs w:val="24"/>
          <w:lang w:val="en-US"/>
        </w:rPr>
        <w:t xml:space="preserve">. </w:t>
      </w:r>
      <w:r w:rsidR="00CD072A" w:rsidRPr="00613048">
        <w:rPr>
          <w:rFonts w:ascii="Times New Roman" w:hAnsi="Times New Roman" w:cs="Times New Roman"/>
          <w:sz w:val="24"/>
          <w:szCs w:val="24"/>
          <w:highlight w:val="yellow"/>
          <w:lang w:val="en-US"/>
        </w:rPr>
        <w:t>HR, RSA (RespHRV) and PEP were computed as mean values across each defined time period.</w:t>
      </w:r>
      <w:r w:rsidR="00CD072A">
        <w:rPr>
          <w:rFonts w:ascii="Times New Roman" w:hAnsi="Times New Roman" w:cs="Times New Roman"/>
          <w:sz w:val="24"/>
          <w:szCs w:val="24"/>
          <w:lang w:val="en-US"/>
        </w:rPr>
        <w:t xml:space="preserve"> </w:t>
      </w:r>
      <w:r w:rsidRPr="002D48E0">
        <w:rPr>
          <w:rFonts w:ascii="Times New Roman" w:hAnsi="Times New Roman" w:cs="Times New Roman"/>
          <w:sz w:val="24"/>
          <w:szCs w:val="24"/>
          <w:lang w:val="en-US"/>
        </w:rPr>
        <w:t xml:space="preserve">Higher </w:t>
      </w:r>
      <w:r w:rsidRPr="00FF3AB5">
        <w:rPr>
          <w:rFonts w:ascii="Times New Roman" w:hAnsi="Times New Roman" w:cs="Times New Roman"/>
          <w:sz w:val="24"/>
          <w:szCs w:val="24"/>
          <w:lang w:val="en-US"/>
        </w:rPr>
        <w:t xml:space="preserve">RSA </w:t>
      </w:r>
      <w:r w:rsidR="002C3853" w:rsidRPr="00FF3AB5">
        <w:rPr>
          <w:rFonts w:ascii="Times New Roman" w:hAnsi="Times New Roman" w:cs="Times New Roman"/>
          <w:sz w:val="24"/>
          <w:szCs w:val="24"/>
          <w:lang w:val="en-US"/>
        </w:rPr>
        <w:t xml:space="preserve">(RespHRV) </w:t>
      </w:r>
      <w:r w:rsidRPr="00FF3AB5">
        <w:rPr>
          <w:rFonts w:ascii="Times New Roman" w:hAnsi="Times New Roman" w:cs="Times New Roman"/>
          <w:sz w:val="24"/>
          <w:szCs w:val="24"/>
          <w:lang w:val="en-US"/>
        </w:rPr>
        <w:t>values</w:t>
      </w:r>
      <w:r w:rsidRPr="002D48E0">
        <w:rPr>
          <w:rFonts w:ascii="Times New Roman" w:hAnsi="Times New Roman" w:cs="Times New Roman"/>
          <w:sz w:val="24"/>
          <w:szCs w:val="24"/>
          <w:lang w:val="en-US"/>
        </w:rPr>
        <w:t xml:space="preserve"> in milliseconds (msec) indicate higher parasympathetic activity, whereas higher PEP values (msec) indicate lower sympathetic PEP values. </w:t>
      </w:r>
    </w:p>
    <w:p w14:paraId="24159232" w14:textId="278ACBAD" w:rsidR="008329C6" w:rsidRPr="002D48E0" w:rsidRDefault="008329C6" w:rsidP="006E4FF4">
      <w:pPr>
        <w:spacing w:line="480" w:lineRule="auto"/>
        <w:jc w:val="both"/>
        <w:rPr>
          <w:rFonts w:ascii="Times New Roman" w:hAnsi="Times New Roman" w:cs="Times New Roman"/>
          <w:b/>
          <w:bCs/>
          <w:sz w:val="28"/>
          <w:szCs w:val="28"/>
          <w:lang w:val="en-US"/>
        </w:rPr>
      </w:pPr>
      <w:r w:rsidRPr="002D48E0">
        <w:rPr>
          <w:rFonts w:ascii="Times New Roman" w:hAnsi="Times New Roman" w:cs="Times New Roman"/>
          <w:b/>
          <w:bCs/>
          <w:sz w:val="28"/>
          <w:szCs w:val="28"/>
          <w:lang w:val="en-US"/>
        </w:rPr>
        <w:t>Additional Information to Statistical Analyses</w:t>
      </w:r>
    </w:p>
    <w:p w14:paraId="6A964A66" w14:textId="77211358" w:rsidR="008329C6" w:rsidRPr="002D48E0" w:rsidRDefault="008329C6" w:rsidP="006E4FF4">
      <w:pPr>
        <w:spacing w:line="480" w:lineRule="auto"/>
        <w:jc w:val="both"/>
        <w:rPr>
          <w:rFonts w:ascii="Times New Roman" w:hAnsi="Times New Roman" w:cs="Times New Roman"/>
          <w:sz w:val="24"/>
          <w:szCs w:val="24"/>
          <w:lang w:val="en-US"/>
        </w:rPr>
      </w:pPr>
      <w:r w:rsidRPr="002D48E0">
        <w:rPr>
          <w:rFonts w:ascii="Times New Roman" w:hAnsi="Times New Roman" w:cs="Times New Roman"/>
          <w:sz w:val="24"/>
          <w:szCs w:val="24"/>
          <w:lang w:val="en-US"/>
        </w:rPr>
        <w:t>Data was not complete for all measures, as there was missing psychological stress data of one female with MDD and one HC male leading to their exclusion in the rmANCOVA with psychological stress as dependent variable. For the RSA analysis data of one HC male was missing. For the PEP analysis, data of one HC female was missing, and data of one MDD male was excluded due to being an outlier. HR data and data of all covariates were complete for all analyses. For clarity, full group sizes are reported. Descriptive data regarding significant group or sex differences did not change when excluding the five participants with missing data.</w:t>
      </w:r>
    </w:p>
    <w:p w14:paraId="22B11AC6" w14:textId="77777777" w:rsidR="008329C6" w:rsidRPr="00F61B9F" w:rsidRDefault="008329C6" w:rsidP="006E4FF4">
      <w:pPr>
        <w:spacing w:line="480" w:lineRule="auto"/>
        <w:jc w:val="both"/>
        <w:rPr>
          <w:rFonts w:ascii="Times New Roman" w:hAnsi="Times New Roman" w:cs="Times New Roman"/>
          <w:sz w:val="24"/>
          <w:szCs w:val="24"/>
          <w:lang w:val="en-US"/>
        </w:rPr>
        <w:sectPr w:rsidR="008329C6" w:rsidRPr="00F61B9F" w:rsidSect="008329C6">
          <w:footerReference w:type="default" r:id="rId8"/>
          <w:pgSz w:w="11906" w:h="16838"/>
          <w:pgMar w:top="1418" w:right="1418" w:bottom="1134" w:left="1418" w:header="709" w:footer="709" w:gutter="0"/>
          <w:cols w:space="708"/>
          <w:docGrid w:linePitch="360"/>
        </w:sectPr>
      </w:pPr>
    </w:p>
    <w:p w14:paraId="7F5CF119" w14:textId="30393DDB" w:rsidR="008329C6" w:rsidRPr="006E4FF4" w:rsidRDefault="00695642" w:rsidP="00AC3CC7">
      <w:pPr>
        <w:spacing w:after="120" w:line="480" w:lineRule="auto"/>
        <w:rPr>
          <w:rFonts w:ascii="Times New Roman" w:hAnsi="Times New Roman" w:cs="Times New Roman"/>
          <w:b/>
          <w:bCs/>
          <w:sz w:val="32"/>
          <w:szCs w:val="32"/>
          <w:lang w:val="en-US"/>
        </w:rPr>
      </w:pPr>
      <w:r>
        <w:rPr>
          <w:rFonts w:ascii="Times New Roman" w:hAnsi="Times New Roman" w:cs="Times New Roman"/>
          <w:b/>
          <w:bCs/>
          <w:sz w:val="32"/>
          <w:szCs w:val="32"/>
          <w:lang w:val="en-US"/>
        </w:rPr>
        <w:lastRenderedPageBreak/>
        <w:t>Online Resource</w:t>
      </w:r>
      <w:r w:rsidR="008329C6" w:rsidRPr="006E4FF4">
        <w:rPr>
          <w:rFonts w:ascii="Times New Roman" w:hAnsi="Times New Roman" w:cs="Times New Roman"/>
          <w:b/>
          <w:bCs/>
          <w:sz w:val="32"/>
          <w:szCs w:val="32"/>
          <w:lang w:val="en-US"/>
        </w:rPr>
        <w:t xml:space="preserve"> </w:t>
      </w:r>
      <w:r w:rsidR="008329C6">
        <w:rPr>
          <w:rFonts w:ascii="Times New Roman" w:hAnsi="Times New Roman" w:cs="Times New Roman"/>
          <w:b/>
          <w:bCs/>
          <w:sz w:val="32"/>
          <w:szCs w:val="32"/>
          <w:lang w:val="en-US"/>
        </w:rPr>
        <w:t>2</w:t>
      </w:r>
    </w:p>
    <w:p w14:paraId="2B9A3DC0" w14:textId="77777777" w:rsidR="008329C6" w:rsidRPr="006F1E9B" w:rsidRDefault="008329C6" w:rsidP="00F61B9F">
      <w:pPr>
        <w:tabs>
          <w:tab w:val="left" w:pos="9864"/>
        </w:tabs>
        <w:rPr>
          <w:rFonts w:ascii="Times New Roman" w:hAnsi="Times New Roman" w:cs="Times New Roman"/>
          <w:b/>
          <w:bCs/>
          <w:sz w:val="24"/>
          <w:szCs w:val="24"/>
          <w:lang w:val="en-US"/>
        </w:rPr>
      </w:pPr>
      <w:r w:rsidRPr="00AC3CC7">
        <w:rPr>
          <w:rFonts w:ascii="Times New Roman" w:hAnsi="Times New Roman" w:cs="Times New Roman"/>
          <w:b/>
          <w:bCs/>
          <w:sz w:val="28"/>
          <w:szCs w:val="28"/>
          <w:lang w:val="en-US"/>
        </w:rPr>
        <w:t>Supplementary Tables and Figures</w:t>
      </w:r>
      <w:r w:rsidRPr="006F1E9B">
        <w:rPr>
          <w:rFonts w:ascii="Times New Roman" w:hAnsi="Times New Roman" w:cs="Times New Roman"/>
          <w:b/>
          <w:bCs/>
          <w:sz w:val="24"/>
          <w:szCs w:val="24"/>
          <w:lang w:val="en-US"/>
        </w:rPr>
        <w:tab/>
      </w:r>
    </w:p>
    <w:tbl>
      <w:tblPr>
        <w:tblStyle w:val="Tabellenraster"/>
        <w:tblW w:w="9638" w:type="dxa"/>
        <w:tblLook w:val="04A0" w:firstRow="1" w:lastRow="0" w:firstColumn="1" w:lastColumn="0" w:noHBand="0" w:noVBand="1"/>
      </w:tblPr>
      <w:tblGrid>
        <w:gridCol w:w="3061"/>
        <w:gridCol w:w="1644"/>
        <w:gridCol w:w="1644"/>
        <w:gridCol w:w="1644"/>
        <w:gridCol w:w="1645"/>
      </w:tblGrid>
      <w:tr w:rsidR="008329C6" w:rsidRPr="00885E2F" w14:paraId="4269F846" w14:textId="77777777" w:rsidTr="00A33776">
        <w:trPr>
          <w:trHeight w:val="285"/>
        </w:trPr>
        <w:tc>
          <w:tcPr>
            <w:tcW w:w="9638" w:type="dxa"/>
            <w:gridSpan w:val="5"/>
            <w:tcBorders>
              <w:top w:val="nil"/>
              <w:left w:val="nil"/>
              <w:right w:val="nil"/>
            </w:tcBorders>
          </w:tcPr>
          <w:p w14:paraId="573FB75B" w14:textId="6B8FD4E8" w:rsidR="008329C6" w:rsidRPr="00573282" w:rsidRDefault="008329C6" w:rsidP="00AC3CC7">
            <w:pPr>
              <w:ind w:left="-107" w:right="-106"/>
              <w:jc w:val="both"/>
              <w:rPr>
                <w:rFonts w:ascii="Times New Roman" w:hAnsi="Times New Roman" w:cs="Times New Roman"/>
                <w:sz w:val="24"/>
                <w:szCs w:val="24"/>
                <w:lang w:val="en-US"/>
              </w:rPr>
            </w:pPr>
            <w:r w:rsidRPr="00FA07DA">
              <w:rPr>
                <w:rFonts w:ascii="Times New Roman" w:hAnsi="Times New Roman" w:cs="Times New Roman"/>
                <w:b/>
                <w:bCs/>
                <w:sz w:val="24"/>
                <w:szCs w:val="24"/>
                <w:lang w:val="en-US"/>
              </w:rPr>
              <w:t>Table S</w:t>
            </w:r>
            <w:r>
              <w:rPr>
                <w:rFonts w:ascii="Times New Roman" w:hAnsi="Times New Roman" w:cs="Times New Roman"/>
                <w:b/>
                <w:bCs/>
                <w:sz w:val="24"/>
                <w:szCs w:val="24"/>
                <w:lang w:val="en-US"/>
              </w:rPr>
              <w:t>1</w:t>
            </w:r>
            <w:r w:rsidR="00503E2E">
              <w:rPr>
                <w:rFonts w:ascii="Times New Roman" w:hAnsi="Times New Roman" w:cs="Times New Roman"/>
                <w:b/>
                <w:bCs/>
                <w:sz w:val="24"/>
                <w:szCs w:val="24"/>
                <w:lang w:val="en-US"/>
              </w:rPr>
              <w:t>a</w:t>
            </w:r>
            <w:r w:rsidRPr="00FA07DA">
              <w:rPr>
                <w:rFonts w:ascii="Times New Roman" w:hAnsi="Times New Roman" w:cs="Times New Roman"/>
                <w:b/>
                <w:bCs/>
                <w:sz w:val="24"/>
                <w:szCs w:val="24"/>
                <w:lang w:val="en-US"/>
              </w:rPr>
              <w:t>.</w:t>
            </w:r>
            <w:r w:rsidRPr="00573282">
              <w:rPr>
                <w:rFonts w:ascii="Times New Roman" w:hAnsi="Times New Roman" w:cs="Times New Roman"/>
                <w:sz w:val="24"/>
                <w:szCs w:val="24"/>
                <w:lang w:val="en-US"/>
              </w:rPr>
              <w:t xml:space="preserve"> Original </w:t>
            </w:r>
            <w:r>
              <w:rPr>
                <w:rFonts w:ascii="Times New Roman" w:hAnsi="Times New Roman" w:cs="Times New Roman"/>
                <w:sz w:val="24"/>
                <w:szCs w:val="24"/>
                <w:lang w:val="en-US"/>
              </w:rPr>
              <w:t>d</w:t>
            </w:r>
            <w:r w:rsidRPr="00573282">
              <w:rPr>
                <w:rFonts w:ascii="Times New Roman" w:hAnsi="Times New Roman" w:cs="Times New Roman"/>
                <w:sz w:val="24"/>
                <w:szCs w:val="24"/>
                <w:lang w:val="en-US"/>
              </w:rPr>
              <w:t>ata of t</w:t>
            </w:r>
            <w:r>
              <w:rPr>
                <w:rFonts w:ascii="Times New Roman" w:hAnsi="Times New Roman" w:cs="Times New Roman"/>
                <w:sz w:val="24"/>
                <w:szCs w:val="24"/>
                <w:lang w:val="en-US"/>
              </w:rPr>
              <w:t>he autonomic nervous system and psychological stress in response to the Trier Social Stress Task in participants with major depressive disorder (MDD) compared to healthy controls (HCs).</w:t>
            </w:r>
          </w:p>
        </w:tc>
      </w:tr>
      <w:tr w:rsidR="008329C6" w:rsidRPr="00573282" w14:paraId="1C797052" w14:textId="77777777" w:rsidTr="00A33776">
        <w:trPr>
          <w:trHeight w:val="285"/>
        </w:trPr>
        <w:tc>
          <w:tcPr>
            <w:tcW w:w="3061" w:type="dxa"/>
            <w:tcBorders>
              <w:left w:val="nil"/>
              <w:bottom w:val="nil"/>
              <w:right w:val="nil"/>
            </w:tcBorders>
          </w:tcPr>
          <w:p w14:paraId="76666394" w14:textId="77777777" w:rsidR="008329C6" w:rsidRPr="00573282" w:rsidRDefault="008329C6" w:rsidP="00A33776">
            <w:pPr>
              <w:rPr>
                <w:rFonts w:ascii="Times New Roman" w:hAnsi="Times New Roman" w:cs="Times New Roman"/>
                <w:sz w:val="24"/>
                <w:szCs w:val="24"/>
                <w:lang w:val="en-US"/>
              </w:rPr>
            </w:pPr>
          </w:p>
        </w:tc>
        <w:tc>
          <w:tcPr>
            <w:tcW w:w="3288" w:type="dxa"/>
            <w:gridSpan w:val="2"/>
            <w:tcBorders>
              <w:left w:val="nil"/>
              <w:right w:val="nil"/>
            </w:tcBorders>
          </w:tcPr>
          <w:p w14:paraId="51070FEA"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Females (</w:t>
            </w:r>
            <w:r w:rsidRPr="00AC3CC7">
              <w:rPr>
                <w:rFonts w:ascii="Times New Roman" w:hAnsi="Times New Roman" w:cs="Times New Roman"/>
                <w:i/>
                <w:iCs/>
                <w:sz w:val="24"/>
                <w:szCs w:val="24"/>
                <w:lang w:val="en-US"/>
              </w:rPr>
              <w:t>n</w:t>
            </w:r>
            <w:r>
              <w:rPr>
                <w:rFonts w:ascii="Times New Roman" w:hAnsi="Times New Roman" w:cs="Times New Roman"/>
                <w:sz w:val="24"/>
                <w:szCs w:val="24"/>
                <w:lang w:val="en-US"/>
              </w:rPr>
              <w:t>=103)</w:t>
            </w:r>
          </w:p>
        </w:tc>
        <w:tc>
          <w:tcPr>
            <w:tcW w:w="3289" w:type="dxa"/>
            <w:gridSpan w:val="2"/>
            <w:tcBorders>
              <w:left w:val="nil"/>
              <w:right w:val="nil"/>
            </w:tcBorders>
          </w:tcPr>
          <w:p w14:paraId="16FA541C"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Males (</w:t>
            </w:r>
            <w:r w:rsidRPr="00AC3CC7">
              <w:rPr>
                <w:rFonts w:ascii="Times New Roman" w:hAnsi="Times New Roman" w:cs="Times New Roman"/>
                <w:i/>
                <w:iCs/>
                <w:sz w:val="24"/>
                <w:szCs w:val="24"/>
                <w:lang w:val="en-US"/>
              </w:rPr>
              <w:t>n</w:t>
            </w:r>
            <w:r>
              <w:rPr>
                <w:rFonts w:ascii="Times New Roman" w:hAnsi="Times New Roman" w:cs="Times New Roman"/>
                <w:sz w:val="24"/>
                <w:szCs w:val="24"/>
                <w:lang w:val="en-US"/>
              </w:rPr>
              <w:t>=67)</w:t>
            </w:r>
          </w:p>
        </w:tc>
      </w:tr>
      <w:tr w:rsidR="008329C6" w:rsidRPr="00573282" w14:paraId="0EFA0735" w14:textId="77777777" w:rsidTr="00A33776">
        <w:trPr>
          <w:trHeight w:val="285"/>
        </w:trPr>
        <w:tc>
          <w:tcPr>
            <w:tcW w:w="3061" w:type="dxa"/>
            <w:tcBorders>
              <w:top w:val="nil"/>
              <w:left w:val="nil"/>
              <w:right w:val="nil"/>
            </w:tcBorders>
          </w:tcPr>
          <w:p w14:paraId="79D6AB77" w14:textId="77777777" w:rsidR="008329C6" w:rsidRPr="00573282" w:rsidRDefault="008329C6" w:rsidP="00A33776">
            <w:pPr>
              <w:rPr>
                <w:rFonts w:ascii="Times New Roman" w:hAnsi="Times New Roman" w:cs="Times New Roman"/>
                <w:sz w:val="24"/>
                <w:szCs w:val="24"/>
                <w:lang w:val="en-US"/>
              </w:rPr>
            </w:pPr>
          </w:p>
        </w:tc>
        <w:tc>
          <w:tcPr>
            <w:tcW w:w="1644" w:type="dxa"/>
            <w:tcBorders>
              <w:left w:val="nil"/>
              <w:right w:val="nil"/>
            </w:tcBorders>
          </w:tcPr>
          <w:p w14:paraId="3B7CDE7B"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MDD (</w:t>
            </w:r>
            <w:r w:rsidRPr="00AC3CC7">
              <w:rPr>
                <w:rFonts w:ascii="Times New Roman" w:hAnsi="Times New Roman" w:cs="Times New Roman"/>
                <w:i/>
                <w:iCs/>
                <w:sz w:val="24"/>
                <w:szCs w:val="24"/>
                <w:lang w:val="en-US"/>
              </w:rPr>
              <w:t>n</w:t>
            </w:r>
            <w:r>
              <w:rPr>
                <w:rFonts w:ascii="Times New Roman" w:hAnsi="Times New Roman" w:cs="Times New Roman"/>
                <w:sz w:val="24"/>
                <w:szCs w:val="24"/>
                <w:lang w:val="en-US"/>
              </w:rPr>
              <w:t>=60)</w:t>
            </w:r>
          </w:p>
        </w:tc>
        <w:tc>
          <w:tcPr>
            <w:tcW w:w="1644" w:type="dxa"/>
            <w:tcBorders>
              <w:left w:val="nil"/>
              <w:right w:val="nil"/>
            </w:tcBorders>
          </w:tcPr>
          <w:p w14:paraId="406FDDE4"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HCs (</w:t>
            </w:r>
            <w:r w:rsidRPr="00AC3CC7">
              <w:rPr>
                <w:rFonts w:ascii="Times New Roman" w:hAnsi="Times New Roman" w:cs="Times New Roman"/>
                <w:i/>
                <w:iCs/>
                <w:sz w:val="24"/>
                <w:szCs w:val="24"/>
                <w:lang w:val="en-US"/>
              </w:rPr>
              <w:t>n</w:t>
            </w:r>
            <w:r>
              <w:rPr>
                <w:rFonts w:ascii="Times New Roman" w:hAnsi="Times New Roman" w:cs="Times New Roman"/>
                <w:sz w:val="24"/>
                <w:szCs w:val="24"/>
                <w:lang w:val="en-US"/>
              </w:rPr>
              <w:t>=43)</w:t>
            </w:r>
          </w:p>
        </w:tc>
        <w:tc>
          <w:tcPr>
            <w:tcW w:w="1644" w:type="dxa"/>
            <w:tcBorders>
              <w:left w:val="nil"/>
              <w:right w:val="nil"/>
            </w:tcBorders>
          </w:tcPr>
          <w:p w14:paraId="1EA03910"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MDD (</w:t>
            </w:r>
            <w:r w:rsidRPr="00AC3CC7">
              <w:rPr>
                <w:rFonts w:ascii="Times New Roman" w:hAnsi="Times New Roman" w:cs="Times New Roman"/>
                <w:i/>
                <w:iCs/>
                <w:sz w:val="24"/>
                <w:szCs w:val="24"/>
                <w:lang w:val="en-US"/>
              </w:rPr>
              <w:t>n</w:t>
            </w:r>
            <w:r>
              <w:rPr>
                <w:rFonts w:ascii="Times New Roman" w:hAnsi="Times New Roman" w:cs="Times New Roman"/>
                <w:sz w:val="24"/>
                <w:szCs w:val="24"/>
                <w:lang w:val="en-US"/>
              </w:rPr>
              <w:t>=40)</w:t>
            </w:r>
          </w:p>
        </w:tc>
        <w:tc>
          <w:tcPr>
            <w:tcW w:w="1645" w:type="dxa"/>
            <w:tcBorders>
              <w:left w:val="nil"/>
              <w:right w:val="nil"/>
            </w:tcBorders>
          </w:tcPr>
          <w:p w14:paraId="03B9EE5D"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HCs (</w:t>
            </w:r>
            <w:r w:rsidRPr="00AC3CC7">
              <w:rPr>
                <w:rFonts w:ascii="Times New Roman" w:hAnsi="Times New Roman" w:cs="Times New Roman"/>
                <w:i/>
                <w:iCs/>
                <w:sz w:val="24"/>
                <w:szCs w:val="24"/>
                <w:lang w:val="en-US"/>
              </w:rPr>
              <w:t>n</w:t>
            </w:r>
            <w:r>
              <w:rPr>
                <w:rFonts w:ascii="Times New Roman" w:hAnsi="Times New Roman" w:cs="Times New Roman"/>
                <w:sz w:val="24"/>
                <w:szCs w:val="24"/>
                <w:lang w:val="en-US"/>
              </w:rPr>
              <w:t>=27)</w:t>
            </w:r>
          </w:p>
        </w:tc>
      </w:tr>
      <w:tr w:rsidR="008329C6" w:rsidRPr="00573282" w14:paraId="7C0C0A90" w14:textId="77777777" w:rsidTr="00A33776">
        <w:trPr>
          <w:trHeight w:val="285"/>
        </w:trPr>
        <w:tc>
          <w:tcPr>
            <w:tcW w:w="3061" w:type="dxa"/>
            <w:tcBorders>
              <w:left w:val="nil"/>
              <w:bottom w:val="nil"/>
              <w:right w:val="nil"/>
            </w:tcBorders>
          </w:tcPr>
          <w:p w14:paraId="28F3302E" w14:textId="77777777" w:rsidR="008329C6" w:rsidRPr="00573282" w:rsidRDefault="008329C6" w:rsidP="00A33776">
            <w:pPr>
              <w:rPr>
                <w:rFonts w:ascii="Times New Roman" w:hAnsi="Times New Roman" w:cs="Times New Roman"/>
                <w:sz w:val="24"/>
                <w:szCs w:val="24"/>
                <w:lang w:val="en-US"/>
              </w:rPr>
            </w:pPr>
            <w:r>
              <w:rPr>
                <w:rFonts w:ascii="Times New Roman" w:hAnsi="Times New Roman" w:cs="Times New Roman"/>
                <w:sz w:val="24"/>
                <w:szCs w:val="24"/>
                <w:lang w:val="en-US"/>
              </w:rPr>
              <w:t>Heart rate (bpm)</w:t>
            </w:r>
          </w:p>
        </w:tc>
        <w:tc>
          <w:tcPr>
            <w:tcW w:w="1644" w:type="dxa"/>
            <w:tcBorders>
              <w:left w:val="nil"/>
              <w:bottom w:val="nil"/>
              <w:right w:val="nil"/>
            </w:tcBorders>
          </w:tcPr>
          <w:p w14:paraId="148C29D5" w14:textId="77777777" w:rsidR="008329C6" w:rsidRPr="00573282" w:rsidRDefault="008329C6" w:rsidP="00A33776">
            <w:pPr>
              <w:jc w:val="center"/>
              <w:rPr>
                <w:rFonts w:ascii="Times New Roman" w:hAnsi="Times New Roman" w:cs="Times New Roman"/>
                <w:sz w:val="24"/>
                <w:szCs w:val="24"/>
                <w:lang w:val="en-US"/>
              </w:rPr>
            </w:pPr>
          </w:p>
        </w:tc>
        <w:tc>
          <w:tcPr>
            <w:tcW w:w="1644" w:type="dxa"/>
            <w:tcBorders>
              <w:left w:val="nil"/>
              <w:bottom w:val="nil"/>
              <w:right w:val="nil"/>
            </w:tcBorders>
          </w:tcPr>
          <w:p w14:paraId="602D910A" w14:textId="77777777" w:rsidR="008329C6" w:rsidRPr="00573282" w:rsidRDefault="008329C6" w:rsidP="00A33776">
            <w:pPr>
              <w:jc w:val="center"/>
              <w:rPr>
                <w:rFonts w:ascii="Times New Roman" w:hAnsi="Times New Roman" w:cs="Times New Roman"/>
                <w:sz w:val="24"/>
                <w:szCs w:val="24"/>
                <w:lang w:val="en-US"/>
              </w:rPr>
            </w:pPr>
          </w:p>
        </w:tc>
        <w:tc>
          <w:tcPr>
            <w:tcW w:w="1644" w:type="dxa"/>
            <w:tcBorders>
              <w:left w:val="nil"/>
              <w:bottom w:val="nil"/>
              <w:right w:val="nil"/>
            </w:tcBorders>
          </w:tcPr>
          <w:p w14:paraId="4F222378" w14:textId="77777777" w:rsidR="008329C6" w:rsidRPr="00573282" w:rsidRDefault="008329C6" w:rsidP="00A33776">
            <w:pPr>
              <w:jc w:val="center"/>
              <w:rPr>
                <w:rFonts w:ascii="Times New Roman" w:hAnsi="Times New Roman" w:cs="Times New Roman"/>
                <w:sz w:val="24"/>
                <w:szCs w:val="24"/>
                <w:lang w:val="en-US"/>
              </w:rPr>
            </w:pPr>
          </w:p>
        </w:tc>
        <w:tc>
          <w:tcPr>
            <w:tcW w:w="1645" w:type="dxa"/>
            <w:tcBorders>
              <w:left w:val="nil"/>
              <w:bottom w:val="nil"/>
              <w:right w:val="nil"/>
            </w:tcBorders>
          </w:tcPr>
          <w:p w14:paraId="6BB78F94" w14:textId="77777777" w:rsidR="008329C6" w:rsidRPr="00573282" w:rsidRDefault="008329C6" w:rsidP="00A33776">
            <w:pPr>
              <w:jc w:val="center"/>
              <w:rPr>
                <w:rFonts w:ascii="Times New Roman" w:hAnsi="Times New Roman" w:cs="Times New Roman"/>
                <w:sz w:val="24"/>
                <w:szCs w:val="24"/>
                <w:lang w:val="en-US"/>
              </w:rPr>
            </w:pPr>
          </w:p>
        </w:tc>
      </w:tr>
      <w:tr w:rsidR="008329C6" w:rsidRPr="00573282" w14:paraId="2D5479DB" w14:textId="77777777" w:rsidTr="00A33776">
        <w:trPr>
          <w:trHeight w:val="270"/>
        </w:trPr>
        <w:tc>
          <w:tcPr>
            <w:tcW w:w="3061" w:type="dxa"/>
            <w:tcBorders>
              <w:top w:val="nil"/>
              <w:left w:val="nil"/>
              <w:bottom w:val="nil"/>
              <w:right w:val="nil"/>
            </w:tcBorders>
          </w:tcPr>
          <w:p w14:paraId="74FE226E" w14:textId="77777777" w:rsidR="008329C6" w:rsidRPr="00573282" w:rsidRDefault="008329C6" w:rsidP="00A33776">
            <w:pPr>
              <w:ind w:left="708"/>
              <w:rPr>
                <w:rFonts w:ascii="Times New Roman" w:hAnsi="Times New Roman" w:cs="Times New Roman"/>
                <w:sz w:val="24"/>
                <w:szCs w:val="24"/>
                <w:lang w:val="en-US"/>
              </w:rPr>
            </w:pPr>
            <w:r>
              <w:rPr>
                <w:rFonts w:ascii="Times New Roman" w:hAnsi="Times New Roman" w:cs="Times New Roman"/>
                <w:sz w:val="24"/>
                <w:szCs w:val="24"/>
                <w:lang w:val="en-US"/>
              </w:rPr>
              <w:t>Baseline standing</w:t>
            </w:r>
          </w:p>
        </w:tc>
        <w:tc>
          <w:tcPr>
            <w:tcW w:w="1644" w:type="dxa"/>
            <w:tcBorders>
              <w:top w:val="nil"/>
              <w:left w:val="nil"/>
              <w:bottom w:val="nil"/>
              <w:right w:val="nil"/>
            </w:tcBorders>
          </w:tcPr>
          <w:p w14:paraId="547BDA5C"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95.12 (12.07)</w:t>
            </w:r>
          </w:p>
        </w:tc>
        <w:tc>
          <w:tcPr>
            <w:tcW w:w="1644" w:type="dxa"/>
            <w:tcBorders>
              <w:top w:val="nil"/>
              <w:left w:val="nil"/>
              <w:bottom w:val="nil"/>
              <w:right w:val="nil"/>
            </w:tcBorders>
          </w:tcPr>
          <w:p w14:paraId="2E74D3C4"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95.25 (12.18)</w:t>
            </w:r>
          </w:p>
        </w:tc>
        <w:tc>
          <w:tcPr>
            <w:tcW w:w="1644" w:type="dxa"/>
            <w:tcBorders>
              <w:top w:val="nil"/>
              <w:left w:val="nil"/>
              <w:bottom w:val="nil"/>
              <w:right w:val="nil"/>
            </w:tcBorders>
          </w:tcPr>
          <w:p w14:paraId="52ECBF99"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91.77 (11.20)</w:t>
            </w:r>
          </w:p>
        </w:tc>
        <w:tc>
          <w:tcPr>
            <w:tcW w:w="1645" w:type="dxa"/>
            <w:tcBorders>
              <w:top w:val="nil"/>
              <w:left w:val="nil"/>
              <w:bottom w:val="nil"/>
              <w:right w:val="nil"/>
            </w:tcBorders>
          </w:tcPr>
          <w:p w14:paraId="5F7F2FAA"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88.56 (12.52)</w:t>
            </w:r>
          </w:p>
        </w:tc>
      </w:tr>
      <w:tr w:rsidR="008329C6" w:rsidRPr="00573282" w14:paraId="6405AEC5" w14:textId="77777777" w:rsidTr="00A33776">
        <w:trPr>
          <w:trHeight w:val="285"/>
        </w:trPr>
        <w:tc>
          <w:tcPr>
            <w:tcW w:w="3061" w:type="dxa"/>
            <w:tcBorders>
              <w:top w:val="nil"/>
              <w:left w:val="nil"/>
              <w:bottom w:val="nil"/>
              <w:right w:val="nil"/>
            </w:tcBorders>
          </w:tcPr>
          <w:p w14:paraId="1CD38C05" w14:textId="77777777" w:rsidR="008329C6" w:rsidRPr="00573282" w:rsidRDefault="008329C6" w:rsidP="00A33776">
            <w:pPr>
              <w:ind w:left="708"/>
              <w:rPr>
                <w:rFonts w:ascii="Times New Roman" w:hAnsi="Times New Roman" w:cs="Times New Roman"/>
                <w:sz w:val="24"/>
                <w:szCs w:val="24"/>
                <w:lang w:val="en-US"/>
              </w:rPr>
            </w:pPr>
            <w:r>
              <w:rPr>
                <w:rFonts w:ascii="Times New Roman" w:hAnsi="Times New Roman" w:cs="Times New Roman"/>
                <w:sz w:val="24"/>
                <w:szCs w:val="24"/>
                <w:lang w:val="en-US"/>
              </w:rPr>
              <w:t>Task introduction</w:t>
            </w:r>
          </w:p>
        </w:tc>
        <w:tc>
          <w:tcPr>
            <w:tcW w:w="1644" w:type="dxa"/>
            <w:tcBorders>
              <w:top w:val="nil"/>
              <w:left w:val="nil"/>
              <w:bottom w:val="nil"/>
              <w:right w:val="nil"/>
            </w:tcBorders>
          </w:tcPr>
          <w:p w14:paraId="7AAF5DE6"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92.45 (12.55)</w:t>
            </w:r>
          </w:p>
        </w:tc>
        <w:tc>
          <w:tcPr>
            <w:tcW w:w="1644" w:type="dxa"/>
            <w:tcBorders>
              <w:top w:val="nil"/>
              <w:left w:val="nil"/>
              <w:bottom w:val="nil"/>
              <w:right w:val="nil"/>
            </w:tcBorders>
          </w:tcPr>
          <w:p w14:paraId="34B248B3"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92.98 (13.48)</w:t>
            </w:r>
          </w:p>
        </w:tc>
        <w:tc>
          <w:tcPr>
            <w:tcW w:w="1644" w:type="dxa"/>
            <w:tcBorders>
              <w:top w:val="nil"/>
              <w:left w:val="nil"/>
              <w:bottom w:val="nil"/>
              <w:right w:val="nil"/>
            </w:tcBorders>
          </w:tcPr>
          <w:p w14:paraId="369BD684"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88.28 (12.13)</w:t>
            </w:r>
          </w:p>
        </w:tc>
        <w:tc>
          <w:tcPr>
            <w:tcW w:w="1645" w:type="dxa"/>
            <w:tcBorders>
              <w:top w:val="nil"/>
              <w:left w:val="nil"/>
              <w:bottom w:val="nil"/>
              <w:right w:val="nil"/>
            </w:tcBorders>
          </w:tcPr>
          <w:p w14:paraId="1381577A"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85.02 (13.04)</w:t>
            </w:r>
          </w:p>
        </w:tc>
      </w:tr>
      <w:tr w:rsidR="008329C6" w:rsidRPr="00573282" w14:paraId="3CD0B398" w14:textId="77777777" w:rsidTr="00A33776">
        <w:trPr>
          <w:trHeight w:val="285"/>
        </w:trPr>
        <w:tc>
          <w:tcPr>
            <w:tcW w:w="3061" w:type="dxa"/>
            <w:tcBorders>
              <w:top w:val="nil"/>
              <w:left w:val="nil"/>
              <w:bottom w:val="nil"/>
              <w:right w:val="nil"/>
            </w:tcBorders>
          </w:tcPr>
          <w:p w14:paraId="490EB866" w14:textId="77777777" w:rsidR="008329C6" w:rsidRPr="00573282" w:rsidRDefault="008329C6" w:rsidP="00A33776">
            <w:pPr>
              <w:ind w:left="708"/>
              <w:rPr>
                <w:rFonts w:ascii="Times New Roman" w:hAnsi="Times New Roman" w:cs="Times New Roman"/>
                <w:sz w:val="24"/>
                <w:szCs w:val="24"/>
                <w:lang w:val="en-US"/>
              </w:rPr>
            </w:pPr>
            <w:r>
              <w:rPr>
                <w:rFonts w:ascii="Times New Roman" w:hAnsi="Times New Roman" w:cs="Times New Roman"/>
                <w:sz w:val="24"/>
                <w:szCs w:val="24"/>
                <w:lang w:val="en-US"/>
              </w:rPr>
              <w:t>Task preparation</w:t>
            </w:r>
          </w:p>
        </w:tc>
        <w:tc>
          <w:tcPr>
            <w:tcW w:w="1644" w:type="dxa"/>
            <w:tcBorders>
              <w:top w:val="nil"/>
              <w:left w:val="nil"/>
              <w:bottom w:val="nil"/>
              <w:right w:val="nil"/>
            </w:tcBorders>
          </w:tcPr>
          <w:p w14:paraId="54C4EC0F"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93.69 (12.91)</w:t>
            </w:r>
          </w:p>
        </w:tc>
        <w:tc>
          <w:tcPr>
            <w:tcW w:w="1644" w:type="dxa"/>
            <w:tcBorders>
              <w:top w:val="nil"/>
              <w:left w:val="nil"/>
              <w:bottom w:val="nil"/>
              <w:right w:val="nil"/>
            </w:tcBorders>
          </w:tcPr>
          <w:p w14:paraId="21A0CE79"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99.12 (18.46)</w:t>
            </w:r>
          </w:p>
        </w:tc>
        <w:tc>
          <w:tcPr>
            <w:tcW w:w="1644" w:type="dxa"/>
            <w:tcBorders>
              <w:top w:val="nil"/>
              <w:left w:val="nil"/>
              <w:bottom w:val="nil"/>
              <w:right w:val="nil"/>
            </w:tcBorders>
          </w:tcPr>
          <w:p w14:paraId="311DB553"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89.23 (12.83)</w:t>
            </w:r>
          </w:p>
        </w:tc>
        <w:tc>
          <w:tcPr>
            <w:tcW w:w="1645" w:type="dxa"/>
            <w:tcBorders>
              <w:top w:val="nil"/>
              <w:left w:val="nil"/>
              <w:bottom w:val="nil"/>
              <w:right w:val="nil"/>
            </w:tcBorders>
          </w:tcPr>
          <w:p w14:paraId="5BC201EC"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86.94 (14.66)</w:t>
            </w:r>
          </w:p>
        </w:tc>
      </w:tr>
      <w:tr w:rsidR="008329C6" w:rsidRPr="00573282" w14:paraId="74D6BA8B" w14:textId="77777777" w:rsidTr="00A33776">
        <w:trPr>
          <w:trHeight w:val="285"/>
        </w:trPr>
        <w:tc>
          <w:tcPr>
            <w:tcW w:w="3061" w:type="dxa"/>
            <w:tcBorders>
              <w:top w:val="nil"/>
              <w:left w:val="nil"/>
              <w:bottom w:val="nil"/>
              <w:right w:val="nil"/>
            </w:tcBorders>
          </w:tcPr>
          <w:p w14:paraId="2D86A789" w14:textId="77777777" w:rsidR="008329C6" w:rsidRPr="00573282" w:rsidRDefault="008329C6" w:rsidP="00A33776">
            <w:pPr>
              <w:ind w:left="708"/>
              <w:rPr>
                <w:rFonts w:ascii="Times New Roman" w:hAnsi="Times New Roman" w:cs="Times New Roman"/>
                <w:sz w:val="24"/>
                <w:szCs w:val="24"/>
                <w:lang w:val="en-US"/>
              </w:rPr>
            </w:pPr>
            <w:r>
              <w:rPr>
                <w:rFonts w:ascii="Times New Roman" w:hAnsi="Times New Roman" w:cs="Times New Roman"/>
                <w:sz w:val="24"/>
                <w:szCs w:val="24"/>
                <w:lang w:val="en-US"/>
              </w:rPr>
              <w:t>Speech task</w:t>
            </w:r>
          </w:p>
        </w:tc>
        <w:tc>
          <w:tcPr>
            <w:tcW w:w="1644" w:type="dxa"/>
            <w:tcBorders>
              <w:top w:val="nil"/>
              <w:left w:val="nil"/>
              <w:bottom w:val="nil"/>
              <w:right w:val="nil"/>
            </w:tcBorders>
          </w:tcPr>
          <w:p w14:paraId="21D5FA07"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99.76 (13.54)</w:t>
            </w:r>
          </w:p>
        </w:tc>
        <w:tc>
          <w:tcPr>
            <w:tcW w:w="1644" w:type="dxa"/>
            <w:tcBorders>
              <w:top w:val="nil"/>
              <w:left w:val="nil"/>
              <w:bottom w:val="nil"/>
              <w:right w:val="nil"/>
            </w:tcBorders>
          </w:tcPr>
          <w:p w14:paraId="28E5AE6B"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105.93 (16.49)</w:t>
            </w:r>
          </w:p>
        </w:tc>
        <w:tc>
          <w:tcPr>
            <w:tcW w:w="1644" w:type="dxa"/>
            <w:tcBorders>
              <w:top w:val="nil"/>
              <w:left w:val="nil"/>
              <w:bottom w:val="nil"/>
              <w:right w:val="nil"/>
            </w:tcBorders>
          </w:tcPr>
          <w:p w14:paraId="0E610A7A"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94.39 (12.05)</w:t>
            </w:r>
          </w:p>
        </w:tc>
        <w:tc>
          <w:tcPr>
            <w:tcW w:w="1645" w:type="dxa"/>
            <w:tcBorders>
              <w:top w:val="nil"/>
              <w:left w:val="nil"/>
              <w:bottom w:val="nil"/>
              <w:right w:val="nil"/>
            </w:tcBorders>
          </w:tcPr>
          <w:p w14:paraId="3BDBA85D"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95.20 (16.93)</w:t>
            </w:r>
          </w:p>
        </w:tc>
      </w:tr>
      <w:tr w:rsidR="008329C6" w:rsidRPr="00573282" w14:paraId="7594A193" w14:textId="77777777" w:rsidTr="00A33776">
        <w:trPr>
          <w:trHeight w:val="285"/>
        </w:trPr>
        <w:tc>
          <w:tcPr>
            <w:tcW w:w="3061" w:type="dxa"/>
            <w:tcBorders>
              <w:top w:val="nil"/>
              <w:left w:val="nil"/>
              <w:bottom w:val="nil"/>
              <w:right w:val="nil"/>
            </w:tcBorders>
          </w:tcPr>
          <w:p w14:paraId="6CBF60A0" w14:textId="77777777" w:rsidR="008329C6" w:rsidRPr="00573282" w:rsidRDefault="008329C6" w:rsidP="00A33776">
            <w:pPr>
              <w:ind w:left="708"/>
              <w:rPr>
                <w:rFonts w:ascii="Times New Roman" w:hAnsi="Times New Roman" w:cs="Times New Roman"/>
                <w:sz w:val="24"/>
                <w:szCs w:val="24"/>
                <w:lang w:val="en-US"/>
              </w:rPr>
            </w:pPr>
            <w:r>
              <w:rPr>
                <w:rFonts w:ascii="Times New Roman" w:hAnsi="Times New Roman" w:cs="Times New Roman"/>
                <w:sz w:val="24"/>
                <w:szCs w:val="24"/>
                <w:lang w:val="en-US"/>
              </w:rPr>
              <w:t>Arithmetic task</w:t>
            </w:r>
          </w:p>
        </w:tc>
        <w:tc>
          <w:tcPr>
            <w:tcW w:w="1644" w:type="dxa"/>
            <w:tcBorders>
              <w:top w:val="nil"/>
              <w:left w:val="nil"/>
              <w:bottom w:val="nil"/>
              <w:right w:val="nil"/>
            </w:tcBorders>
          </w:tcPr>
          <w:p w14:paraId="04EADD2E"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96.66 (13.58)</w:t>
            </w:r>
          </w:p>
        </w:tc>
        <w:tc>
          <w:tcPr>
            <w:tcW w:w="1644" w:type="dxa"/>
            <w:tcBorders>
              <w:top w:val="nil"/>
              <w:left w:val="nil"/>
              <w:bottom w:val="nil"/>
              <w:right w:val="nil"/>
            </w:tcBorders>
          </w:tcPr>
          <w:p w14:paraId="4133D559"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98.32 (14.20)</w:t>
            </w:r>
          </w:p>
        </w:tc>
        <w:tc>
          <w:tcPr>
            <w:tcW w:w="1644" w:type="dxa"/>
            <w:tcBorders>
              <w:top w:val="nil"/>
              <w:left w:val="nil"/>
              <w:bottom w:val="nil"/>
              <w:right w:val="nil"/>
            </w:tcBorders>
          </w:tcPr>
          <w:p w14:paraId="7C8C948A"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92.18 (12.44)</w:t>
            </w:r>
          </w:p>
        </w:tc>
        <w:tc>
          <w:tcPr>
            <w:tcW w:w="1645" w:type="dxa"/>
            <w:tcBorders>
              <w:top w:val="nil"/>
              <w:left w:val="nil"/>
              <w:bottom w:val="nil"/>
              <w:right w:val="nil"/>
            </w:tcBorders>
          </w:tcPr>
          <w:p w14:paraId="382B70D6"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91.58 (14.60)</w:t>
            </w:r>
          </w:p>
        </w:tc>
      </w:tr>
      <w:tr w:rsidR="008329C6" w:rsidRPr="00573282" w14:paraId="6CA73605" w14:textId="77777777" w:rsidTr="00A33776">
        <w:trPr>
          <w:trHeight w:val="285"/>
        </w:trPr>
        <w:tc>
          <w:tcPr>
            <w:tcW w:w="3061" w:type="dxa"/>
            <w:tcBorders>
              <w:top w:val="nil"/>
              <w:left w:val="nil"/>
              <w:bottom w:val="nil"/>
              <w:right w:val="nil"/>
            </w:tcBorders>
          </w:tcPr>
          <w:p w14:paraId="62076A74" w14:textId="77777777" w:rsidR="008329C6" w:rsidRPr="00573282" w:rsidRDefault="008329C6" w:rsidP="00A33776">
            <w:pPr>
              <w:ind w:left="708"/>
              <w:rPr>
                <w:rFonts w:ascii="Times New Roman" w:hAnsi="Times New Roman" w:cs="Times New Roman"/>
                <w:sz w:val="24"/>
                <w:szCs w:val="24"/>
                <w:lang w:val="en-US"/>
              </w:rPr>
            </w:pPr>
            <w:r>
              <w:rPr>
                <w:rFonts w:ascii="Times New Roman" w:hAnsi="Times New Roman" w:cs="Times New Roman"/>
                <w:sz w:val="24"/>
                <w:szCs w:val="24"/>
                <w:lang w:val="en-US"/>
              </w:rPr>
              <w:t>Recovery standing</w:t>
            </w:r>
          </w:p>
        </w:tc>
        <w:tc>
          <w:tcPr>
            <w:tcW w:w="1644" w:type="dxa"/>
            <w:tcBorders>
              <w:top w:val="nil"/>
              <w:left w:val="nil"/>
              <w:bottom w:val="nil"/>
              <w:right w:val="nil"/>
            </w:tcBorders>
          </w:tcPr>
          <w:p w14:paraId="518BCD1D"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93.13 (12.05)</w:t>
            </w:r>
          </w:p>
        </w:tc>
        <w:tc>
          <w:tcPr>
            <w:tcW w:w="1644" w:type="dxa"/>
            <w:tcBorders>
              <w:top w:val="nil"/>
              <w:left w:val="nil"/>
              <w:bottom w:val="nil"/>
              <w:right w:val="nil"/>
            </w:tcBorders>
          </w:tcPr>
          <w:p w14:paraId="7B48BDBA"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94.27 (14.07)</w:t>
            </w:r>
          </w:p>
        </w:tc>
        <w:tc>
          <w:tcPr>
            <w:tcW w:w="1644" w:type="dxa"/>
            <w:tcBorders>
              <w:top w:val="nil"/>
              <w:left w:val="nil"/>
              <w:bottom w:val="nil"/>
              <w:right w:val="nil"/>
            </w:tcBorders>
          </w:tcPr>
          <w:p w14:paraId="30A393DD"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89.55 (10.89)</w:t>
            </w:r>
          </w:p>
        </w:tc>
        <w:tc>
          <w:tcPr>
            <w:tcW w:w="1645" w:type="dxa"/>
            <w:tcBorders>
              <w:top w:val="nil"/>
              <w:left w:val="nil"/>
              <w:bottom w:val="nil"/>
              <w:right w:val="nil"/>
            </w:tcBorders>
          </w:tcPr>
          <w:p w14:paraId="0E6C528A"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86.81 (12.76)</w:t>
            </w:r>
          </w:p>
        </w:tc>
      </w:tr>
      <w:tr w:rsidR="008329C6" w:rsidRPr="00573282" w14:paraId="6E863751" w14:textId="77777777" w:rsidTr="00A33776">
        <w:trPr>
          <w:trHeight w:val="285"/>
        </w:trPr>
        <w:tc>
          <w:tcPr>
            <w:tcW w:w="3061" w:type="dxa"/>
            <w:tcBorders>
              <w:top w:val="nil"/>
              <w:left w:val="nil"/>
              <w:bottom w:val="nil"/>
              <w:right w:val="nil"/>
            </w:tcBorders>
          </w:tcPr>
          <w:p w14:paraId="65D05F5E" w14:textId="77777777" w:rsidR="008329C6" w:rsidRDefault="008329C6" w:rsidP="00A33776">
            <w:pPr>
              <w:ind w:left="708"/>
              <w:rPr>
                <w:rFonts w:ascii="Times New Roman" w:hAnsi="Times New Roman" w:cs="Times New Roman"/>
                <w:sz w:val="24"/>
                <w:szCs w:val="24"/>
                <w:lang w:val="en-US"/>
              </w:rPr>
            </w:pPr>
            <w:r w:rsidRPr="006342E6">
              <w:rPr>
                <w:rFonts w:ascii="Times New Roman" w:hAnsi="Times New Roman"/>
                <w:bCs/>
                <w:sz w:val="24"/>
                <w:szCs w:val="24"/>
                <w:lang w:val="en-US"/>
              </w:rPr>
              <w:t>AUC</w:t>
            </w:r>
            <w:r w:rsidRPr="006342E6">
              <w:rPr>
                <w:rFonts w:ascii="Times New Roman" w:hAnsi="Times New Roman"/>
                <w:bCs/>
                <w:sz w:val="24"/>
                <w:szCs w:val="24"/>
                <w:vertAlign w:val="subscript"/>
                <w:lang w:val="en-US"/>
              </w:rPr>
              <w:t>I</w:t>
            </w:r>
          </w:p>
        </w:tc>
        <w:tc>
          <w:tcPr>
            <w:tcW w:w="1644" w:type="dxa"/>
            <w:tcBorders>
              <w:top w:val="nil"/>
              <w:left w:val="nil"/>
              <w:bottom w:val="nil"/>
              <w:right w:val="nil"/>
            </w:tcBorders>
          </w:tcPr>
          <w:p w14:paraId="05E7753D"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1.07 (29.69)</w:t>
            </w:r>
          </w:p>
        </w:tc>
        <w:tc>
          <w:tcPr>
            <w:tcW w:w="1644" w:type="dxa"/>
            <w:tcBorders>
              <w:top w:val="nil"/>
              <w:left w:val="nil"/>
              <w:bottom w:val="nil"/>
              <w:right w:val="nil"/>
            </w:tcBorders>
          </w:tcPr>
          <w:p w14:paraId="1B8961B4"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14.86 (45.03)</w:t>
            </w:r>
          </w:p>
        </w:tc>
        <w:tc>
          <w:tcPr>
            <w:tcW w:w="1644" w:type="dxa"/>
            <w:tcBorders>
              <w:top w:val="nil"/>
              <w:left w:val="nil"/>
              <w:bottom w:val="nil"/>
              <w:right w:val="nil"/>
            </w:tcBorders>
          </w:tcPr>
          <w:p w14:paraId="0076073E"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-4.09 (23.06)</w:t>
            </w:r>
          </w:p>
        </w:tc>
        <w:tc>
          <w:tcPr>
            <w:tcW w:w="1645" w:type="dxa"/>
            <w:tcBorders>
              <w:top w:val="nil"/>
              <w:left w:val="nil"/>
              <w:bottom w:val="nil"/>
              <w:right w:val="nil"/>
            </w:tcBorders>
          </w:tcPr>
          <w:p w14:paraId="4B0088A0"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3.60 (47.73)</w:t>
            </w:r>
          </w:p>
        </w:tc>
      </w:tr>
      <w:tr w:rsidR="008329C6" w:rsidRPr="00573282" w14:paraId="7FB5BDB6" w14:textId="77777777" w:rsidTr="00A33776">
        <w:trPr>
          <w:trHeight w:val="285"/>
        </w:trPr>
        <w:tc>
          <w:tcPr>
            <w:tcW w:w="3061" w:type="dxa"/>
            <w:tcBorders>
              <w:top w:val="nil"/>
              <w:left w:val="nil"/>
              <w:bottom w:val="nil"/>
              <w:right w:val="nil"/>
            </w:tcBorders>
          </w:tcPr>
          <w:p w14:paraId="2E0517E3" w14:textId="34884D29" w:rsidR="008329C6" w:rsidRPr="00FF3AB5" w:rsidRDefault="008329C6" w:rsidP="00A33776">
            <w:pPr>
              <w:rPr>
                <w:rFonts w:ascii="Times New Roman" w:hAnsi="Times New Roman" w:cs="Times New Roman"/>
                <w:sz w:val="24"/>
                <w:szCs w:val="24"/>
                <w:lang w:val="en-US"/>
              </w:rPr>
            </w:pPr>
            <w:r w:rsidRPr="00FF3AB5">
              <w:rPr>
                <w:rFonts w:ascii="Times New Roman" w:hAnsi="Times New Roman" w:cs="Times New Roman"/>
                <w:sz w:val="24"/>
                <w:szCs w:val="24"/>
                <w:lang w:val="en-US"/>
              </w:rPr>
              <w:t>R</w:t>
            </w:r>
            <w:r w:rsidR="002C3853" w:rsidRPr="00FF3AB5">
              <w:rPr>
                <w:rFonts w:ascii="Times New Roman" w:hAnsi="Times New Roman" w:cs="Times New Roman"/>
                <w:sz w:val="24"/>
                <w:szCs w:val="24"/>
                <w:lang w:val="en-US"/>
              </w:rPr>
              <w:t>espHRV</w:t>
            </w:r>
            <w:r w:rsidRPr="00FF3AB5">
              <w:rPr>
                <w:rFonts w:ascii="Times New Roman" w:hAnsi="Times New Roman" w:cs="Times New Roman"/>
                <w:sz w:val="24"/>
                <w:szCs w:val="24"/>
                <w:lang w:val="en-US"/>
              </w:rPr>
              <w:t xml:space="preserve"> (msec)</w:t>
            </w:r>
          </w:p>
        </w:tc>
        <w:tc>
          <w:tcPr>
            <w:tcW w:w="1644" w:type="dxa"/>
            <w:tcBorders>
              <w:top w:val="nil"/>
              <w:left w:val="nil"/>
              <w:bottom w:val="nil"/>
              <w:right w:val="nil"/>
            </w:tcBorders>
          </w:tcPr>
          <w:p w14:paraId="147223E1" w14:textId="77777777" w:rsidR="008329C6" w:rsidRPr="00573282" w:rsidRDefault="008329C6" w:rsidP="00A33776">
            <w:pPr>
              <w:jc w:val="center"/>
              <w:rPr>
                <w:rFonts w:ascii="Times New Roman" w:hAnsi="Times New Roman" w:cs="Times New Roman"/>
                <w:sz w:val="24"/>
                <w:szCs w:val="24"/>
                <w:lang w:val="en-US"/>
              </w:rPr>
            </w:pPr>
          </w:p>
        </w:tc>
        <w:tc>
          <w:tcPr>
            <w:tcW w:w="1644" w:type="dxa"/>
            <w:tcBorders>
              <w:top w:val="nil"/>
              <w:left w:val="nil"/>
              <w:bottom w:val="nil"/>
              <w:right w:val="nil"/>
            </w:tcBorders>
          </w:tcPr>
          <w:p w14:paraId="79D71BFE" w14:textId="77777777" w:rsidR="008329C6" w:rsidRPr="00573282" w:rsidRDefault="008329C6" w:rsidP="00A33776">
            <w:pPr>
              <w:jc w:val="center"/>
              <w:rPr>
                <w:rFonts w:ascii="Times New Roman" w:hAnsi="Times New Roman" w:cs="Times New Roman"/>
                <w:sz w:val="24"/>
                <w:szCs w:val="24"/>
                <w:lang w:val="en-US"/>
              </w:rPr>
            </w:pPr>
          </w:p>
        </w:tc>
        <w:tc>
          <w:tcPr>
            <w:tcW w:w="1644" w:type="dxa"/>
            <w:tcBorders>
              <w:top w:val="nil"/>
              <w:left w:val="nil"/>
              <w:bottom w:val="nil"/>
              <w:right w:val="nil"/>
            </w:tcBorders>
          </w:tcPr>
          <w:p w14:paraId="4C59D463" w14:textId="77777777" w:rsidR="008329C6" w:rsidRPr="00573282" w:rsidRDefault="008329C6" w:rsidP="00A33776">
            <w:pPr>
              <w:jc w:val="center"/>
              <w:rPr>
                <w:rFonts w:ascii="Times New Roman" w:hAnsi="Times New Roman" w:cs="Times New Roman"/>
                <w:sz w:val="24"/>
                <w:szCs w:val="24"/>
                <w:lang w:val="en-US"/>
              </w:rPr>
            </w:pPr>
          </w:p>
        </w:tc>
        <w:tc>
          <w:tcPr>
            <w:tcW w:w="1645" w:type="dxa"/>
            <w:tcBorders>
              <w:top w:val="nil"/>
              <w:left w:val="nil"/>
              <w:bottom w:val="nil"/>
              <w:right w:val="nil"/>
            </w:tcBorders>
          </w:tcPr>
          <w:p w14:paraId="2D35B035" w14:textId="77777777" w:rsidR="008329C6" w:rsidRPr="00573282" w:rsidRDefault="008329C6" w:rsidP="00A33776">
            <w:pPr>
              <w:jc w:val="center"/>
              <w:rPr>
                <w:rFonts w:ascii="Times New Roman" w:hAnsi="Times New Roman" w:cs="Times New Roman"/>
                <w:sz w:val="24"/>
                <w:szCs w:val="24"/>
                <w:lang w:val="en-US"/>
              </w:rPr>
            </w:pPr>
          </w:p>
        </w:tc>
      </w:tr>
      <w:tr w:rsidR="008329C6" w:rsidRPr="00573282" w14:paraId="7DD13A90" w14:textId="77777777" w:rsidTr="00A33776">
        <w:trPr>
          <w:trHeight w:val="285"/>
        </w:trPr>
        <w:tc>
          <w:tcPr>
            <w:tcW w:w="3061" w:type="dxa"/>
            <w:tcBorders>
              <w:top w:val="nil"/>
              <w:left w:val="nil"/>
              <w:bottom w:val="nil"/>
              <w:right w:val="nil"/>
            </w:tcBorders>
          </w:tcPr>
          <w:p w14:paraId="7A3BF4DC" w14:textId="77777777" w:rsidR="008329C6" w:rsidRPr="00FF3AB5" w:rsidRDefault="008329C6" w:rsidP="00A33776">
            <w:pPr>
              <w:ind w:left="708"/>
              <w:rPr>
                <w:rFonts w:ascii="Times New Roman" w:hAnsi="Times New Roman" w:cs="Times New Roman"/>
                <w:sz w:val="24"/>
                <w:szCs w:val="24"/>
                <w:lang w:val="en-US"/>
              </w:rPr>
            </w:pPr>
            <w:r w:rsidRPr="00FF3AB5">
              <w:rPr>
                <w:rFonts w:ascii="Times New Roman" w:hAnsi="Times New Roman" w:cs="Times New Roman"/>
                <w:sz w:val="24"/>
                <w:szCs w:val="24"/>
                <w:lang w:val="en-US"/>
              </w:rPr>
              <w:t>Baseline standing</w:t>
            </w:r>
          </w:p>
        </w:tc>
        <w:tc>
          <w:tcPr>
            <w:tcW w:w="1644" w:type="dxa"/>
            <w:tcBorders>
              <w:top w:val="nil"/>
              <w:left w:val="nil"/>
              <w:bottom w:val="nil"/>
              <w:right w:val="nil"/>
            </w:tcBorders>
          </w:tcPr>
          <w:p w14:paraId="692DA4F7"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38.86 (17.99)</w:t>
            </w:r>
          </w:p>
        </w:tc>
        <w:tc>
          <w:tcPr>
            <w:tcW w:w="1644" w:type="dxa"/>
            <w:tcBorders>
              <w:top w:val="nil"/>
              <w:left w:val="nil"/>
              <w:bottom w:val="nil"/>
              <w:right w:val="nil"/>
            </w:tcBorders>
          </w:tcPr>
          <w:p w14:paraId="171E7A1D"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48.21 (23.96)</w:t>
            </w:r>
          </w:p>
        </w:tc>
        <w:tc>
          <w:tcPr>
            <w:tcW w:w="1644" w:type="dxa"/>
            <w:tcBorders>
              <w:top w:val="nil"/>
              <w:left w:val="nil"/>
              <w:bottom w:val="nil"/>
              <w:right w:val="nil"/>
            </w:tcBorders>
          </w:tcPr>
          <w:p w14:paraId="073F70F9"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38.09 (22.44)</w:t>
            </w:r>
          </w:p>
        </w:tc>
        <w:tc>
          <w:tcPr>
            <w:tcW w:w="1645" w:type="dxa"/>
            <w:tcBorders>
              <w:top w:val="nil"/>
              <w:left w:val="nil"/>
              <w:bottom w:val="nil"/>
              <w:right w:val="nil"/>
            </w:tcBorders>
          </w:tcPr>
          <w:p w14:paraId="27DDAA0B"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46.41 (19.04)</w:t>
            </w:r>
          </w:p>
        </w:tc>
      </w:tr>
      <w:tr w:rsidR="008329C6" w:rsidRPr="00573282" w14:paraId="1AB25E89" w14:textId="77777777" w:rsidTr="00A33776">
        <w:trPr>
          <w:trHeight w:val="285"/>
        </w:trPr>
        <w:tc>
          <w:tcPr>
            <w:tcW w:w="3061" w:type="dxa"/>
            <w:tcBorders>
              <w:top w:val="nil"/>
              <w:left w:val="nil"/>
              <w:bottom w:val="nil"/>
              <w:right w:val="nil"/>
            </w:tcBorders>
          </w:tcPr>
          <w:p w14:paraId="5EC0ACF5" w14:textId="77777777" w:rsidR="008329C6" w:rsidRPr="00573282" w:rsidRDefault="008329C6" w:rsidP="00A33776">
            <w:pPr>
              <w:ind w:left="708"/>
              <w:rPr>
                <w:rFonts w:ascii="Times New Roman" w:hAnsi="Times New Roman" w:cs="Times New Roman"/>
                <w:sz w:val="24"/>
                <w:szCs w:val="24"/>
                <w:lang w:val="en-US"/>
              </w:rPr>
            </w:pPr>
            <w:r>
              <w:rPr>
                <w:rFonts w:ascii="Times New Roman" w:hAnsi="Times New Roman" w:cs="Times New Roman"/>
                <w:sz w:val="24"/>
                <w:szCs w:val="24"/>
                <w:lang w:val="en-US"/>
              </w:rPr>
              <w:t>Task introduction</w:t>
            </w:r>
          </w:p>
        </w:tc>
        <w:tc>
          <w:tcPr>
            <w:tcW w:w="1644" w:type="dxa"/>
            <w:tcBorders>
              <w:top w:val="nil"/>
              <w:left w:val="nil"/>
              <w:bottom w:val="nil"/>
              <w:right w:val="nil"/>
            </w:tcBorders>
          </w:tcPr>
          <w:p w14:paraId="20B81C95"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45.40 (21.08)</w:t>
            </w:r>
          </w:p>
        </w:tc>
        <w:tc>
          <w:tcPr>
            <w:tcW w:w="1644" w:type="dxa"/>
            <w:tcBorders>
              <w:top w:val="nil"/>
              <w:left w:val="nil"/>
              <w:bottom w:val="nil"/>
              <w:right w:val="nil"/>
            </w:tcBorders>
          </w:tcPr>
          <w:p w14:paraId="522D30FB"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61.33 (25.65)</w:t>
            </w:r>
          </w:p>
        </w:tc>
        <w:tc>
          <w:tcPr>
            <w:tcW w:w="1644" w:type="dxa"/>
            <w:tcBorders>
              <w:top w:val="nil"/>
              <w:left w:val="nil"/>
              <w:bottom w:val="nil"/>
              <w:right w:val="nil"/>
            </w:tcBorders>
          </w:tcPr>
          <w:p w14:paraId="2ABCF782"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53.93 (35.02)</w:t>
            </w:r>
          </w:p>
        </w:tc>
        <w:tc>
          <w:tcPr>
            <w:tcW w:w="1645" w:type="dxa"/>
            <w:tcBorders>
              <w:top w:val="nil"/>
              <w:left w:val="nil"/>
              <w:bottom w:val="nil"/>
              <w:right w:val="nil"/>
            </w:tcBorders>
          </w:tcPr>
          <w:p w14:paraId="2E700667"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77.46 (43.54)</w:t>
            </w:r>
          </w:p>
        </w:tc>
      </w:tr>
      <w:tr w:rsidR="008329C6" w:rsidRPr="00573282" w14:paraId="2CB37A98" w14:textId="77777777" w:rsidTr="00A33776">
        <w:trPr>
          <w:trHeight w:val="270"/>
        </w:trPr>
        <w:tc>
          <w:tcPr>
            <w:tcW w:w="3061" w:type="dxa"/>
            <w:tcBorders>
              <w:top w:val="nil"/>
              <w:left w:val="nil"/>
              <w:bottom w:val="nil"/>
              <w:right w:val="nil"/>
            </w:tcBorders>
          </w:tcPr>
          <w:p w14:paraId="47E15B53" w14:textId="77777777" w:rsidR="008329C6" w:rsidRPr="00573282" w:rsidRDefault="008329C6" w:rsidP="00A33776">
            <w:pPr>
              <w:ind w:left="708"/>
              <w:rPr>
                <w:rFonts w:ascii="Times New Roman" w:hAnsi="Times New Roman" w:cs="Times New Roman"/>
                <w:sz w:val="24"/>
                <w:szCs w:val="24"/>
                <w:lang w:val="en-US"/>
              </w:rPr>
            </w:pPr>
            <w:r>
              <w:rPr>
                <w:rFonts w:ascii="Times New Roman" w:hAnsi="Times New Roman" w:cs="Times New Roman"/>
                <w:sz w:val="24"/>
                <w:szCs w:val="24"/>
                <w:lang w:val="en-US"/>
              </w:rPr>
              <w:t>Task preparation</w:t>
            </w:r>
          </w:p>
        </w:tc>
        <w:tc>
          <w:tcPr>
            <w:tcW w:w="1644" w:type="dxa"/>
            <w:tcBorders>
              <w:top w:val="nil"/>
              <w:left w:val="nil"/>
              <w:bottom w:val="nil"/>
              <w:right w:val="nil"/>
            </w:tcBorders>
          </w:tcPr>
          <w:p w14:paraId="2B7969C7"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46.96 (21.02)</w:t>
            </w:r>
          </w:p>
        </w:tc>
        <w:tc>
          <w:tcPr>
            <w:tcW w:w="1644" w:type="dxa"/>
            <w:tcBorders>
              <w:top w:val="nil"/>
              <w:left w:val="nil"/>
              <w:bottom w:val="nil"/>
              <w:right w:val="nil"/>
            </w:tcBorders>
          </w:tcPr>
          <w:p w14:paraId="6BDBBCF9"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54.05 (25.18)</w:t>
            </w:r>
          </w:p>
        </w:tc>
        <w:tc>
          <w:tcPr>
            <w:tcW w:w="1644" w:type="dxa"/>
            <w:tcBorders>
              <w:top w:val="nil"/>
              <w:left w:val="nil"/>
              <w:bottom w:val="nil"/>
              <w:right w:val="nil"/>
            </w:tcBorders>
          </w:tcPr>
          <w:p w14:paraId="67ED99CF"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60.87 (39.23)</w:t>
            </w:r>
          </w:p>
        </w:tc>
        <w:tc>
          <w:tcPr>
            <w:tcW w:w="1645" w:type="dxa"/>
            <w:tcBorders>
              <w:top w:val="nil"/>
              <w:left w:val="nil"/>
              <w:bottom w:val="nil"/>
              <w:right w:val="nil"/>
            </w:tcBorders>
          </w:tcPr>
          <w:p w14:paraId="2132960F"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81.88 (46.84)</w:t>
            </w:r>
          </w:p>
        </w:tc>
      </w:tr>
      <w:tr w:rsidR="008329C6" w:rsidRPr="00573282" w14:paraId="61AF7363" w14:textId="77777777" w:rsidTr="00A33776">
        <w:trPr>
          <w:trHeight w:val="285"/>
        </w:trPr>
        <w:tc>
          <w:tcPr>
            <w:tcW w:w="3061" w:type="dxa"/>
            <w:tcBorders>
              <w:top w:val="nil"/>
              <w:left w:val="nil"/>
              <w:bottom w:val="nil"/>
              <w:right w:val="nil"/>
            </w:tcBorders>
          </w:tcPr>
          <w:p w14:paraId="7C72D515" w14:textId="77777777" w:rsidR="008329C6" w:rsidRPr="00573282" w:rsidRDefault="008329C6" w:rsidP="00A33776">
            <w:pPr>
              <w:ind w:left="708"/>
              <w:rPr>
                <w:rFonts w:ascii="Times New Roman" w:hAnsi="Times New Roman" w:cs="Times New Roman"/>
                <w:sz w:val="24"/>
                <w:szCs w:val="24"/>
                <w:lang w:val="en-US"/>
              </w:rPr>
            </w:pPr>
            <w:r>
              <w:rPr>
                <w:rFonts w:ascii="Times New Roman" w:hAnsi="Times New Roman" w:cs="Times New Roman"/>
                <w:sz w:val="24"/>
                <w:szCs w:val="24"/>
                <w:lang w:val="en-US"/>
              </w:rPr>
              <w:t>Speech task</w:t>
            </w:r>
          </w:p>
        </w:tc>
        <w:tc>
          <w:tcPr>
            <w:tcW w:w="1644" w:type="dxa"/>
            <w:tcBorders>
              <w:top w:val="nil"/>
              <w:left w:val="nil"/>
              <w:bottom w:val="nil"/>
              <w:right w:val="nil"/>
            </w:tcBorders>
          </w:tcPr>
          <w:p w14:paraId="5C658BDA"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51.14 (25.35)</w:t>
            </w:r>
          </w:p>
        </w:tc>
        <w:tc>
          <w:tcPr>
            <w:tcW w:w="1644" w:type="dxa"/>
            <w:tcBorders>
              <w:top w:val="nil"/>
              <w:left w:val="nil"/>
              <w:bottom w:val="nil"/>
              <w:right w:val="nil"/>
            </w:tcBorders>
          </w:tcPr>
          <w:p w14:paraId="3EB30263"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54.19 (21.59)</w:t>
            </w:r>
          </w:p>
        </w:tc>
        <w:tc>
          <w:tcPr>
            <w:tcW w:w="1644" w:type="dxa"/>
            <w:tcBorders>
              <w:top w:val="nil"/>
              <w:left w:val="nil"/>
              <w:bottom w:val="nil"/>
              <w:right w:val="nil"/>
            </w:tcBorders>
          </w:tcPr>
          <w:p w14:paraId="746F61C9"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54.60 (27.68)</w:t>
            </w:r>
          </w:p>
        </w:tc>
        <w:tc>
          <w:tcPr>
            <w:tcW w:w="1645" w:type="dxa"/>
            <w:tcBorders>
              <w:top w:val="nil"/>
              <w:left w:val="nil"/>
              <w:bottom w:val="nil"/>
              <w:right w:val="nil"/>
            </w:tcBorders>
          </w:tcPr>
          <w:p w14:paraId="70074358"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61.05 (26.42)</w:t>
            </w:r>
          </w:p>
        </w:tc>
      </w:tr>
      <w:tr w:rsidR="008329C6" w:rsidRPr="00573282" w14:paraId="78A715AB" w14:textId="77777777" w:rsidTr="00A33776">
        <w:trPr>
          <w:trHeight w:val="285"/>
        </w:trPr>
        <w:tc>
          <w:tcPr>
            <w:tcW w:w="3061" w:type="dxa"/>
            <w:tcBorders>
              <w:top w:val="nil"/>
              <w:left w:val="nil"/>
              <w:bottom w:val="nil"/>
              <w:right w:val="nil"/>
            </w:tcBorders>
          </w:tcPr>
          <w:p w14:paraId="22EA96E0" w14:textId="77777777" w:rsidR="008329C6" w:rsidRPr="00573282" w:rsidRDefault="008329C6" w:rsidP="00A33776">
            <w:pPr>
              <w:ind w:left="708"/>
              <w:rPr>
                <w:rFonts w:ascii="Times New Roman" w:hAnsi="Times New Roman" w:cs="Times New Roman"/>
                <w:sz w:val="24"/>
                <w:szCs w:val="24"/>
                <w:lang w:val="en-US"/>
              </w:rPr>
            </w:pPr>
            <w:r>
              <w:rPr>
                <w:rFonts w:ascii="Times New Roman" w:hAnsi="Times New Roman" w:cs="Times New Roman"/>
                <w:sz w:val="24"/>
                <w:szCs w:val="24"/>
                <w:lang w:val="en-US"/>
              </w:rPr>
              <w:t>Arithmetic task</w:t>
            </w:r>
          </w:p>
        </w:tc>
        <w:tc>
          <w:tcPr>
            <w:tcW w:w="1644" w:type="dxa"/>
            <w:tcBorders>
              <w:top w:val="nil"/>
              <w:left w:val="nil"/>
              <w:bottom w:val="nil"/>
              <w:right w:val="nil"/>
            </w:tcBorders>
          </w:tcPr>
          <w:p w14:paraId="1CAAD729"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47.85 (24.45)</w:t>
            </w:r>
          </w:p>
        </w:tc>
        <w:tc>
          <w:tcPr>
            <w:tcW w:w="1644" w:type="dxa"/>
            <w:tcBorders>
              <w:top w:val="nil"/>
              <w:left w:val="nil"/>
              <w:bottom w:val="nil"/>
              <w:right w:val="nil"/>
            </w:tcBorders>
          </w:tcPr>
          <w:p w14:paraId="610CF3D1"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54.67 (19.36)</w:t>
            </w:r>
          </w:p>
        </w:tc>
        <w:tc>
          <w:tcPr>
            <w:tcW w:w="1644" w:type="dxa"/>
            <w:tcBorders>
              <w:top w:val="nil"/>
              <w:left w:val="nil"/>
              <w:bottom w:val="nil"/>
              <w:right w:val="nil"/>
            </w:tcBorders>
          </w:tcPr>
          <w:p w14:paraId="48F29468"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48.41 (28.03)</w:t>
            </w:r>
          </w:p>
        </w:tc>
        <w:tc>
          <w:tcPr>
            <w:tcW w:w="1645" w:type="dxa"/>
            <w:tcBorders>
              <w:top w:val="nil"/>
              <w:left w:val="nil"/>
              <w:bottom w:val="nil"/>
              <w:right w:val="nil"/>
            </w:tcBorders>
          </w:tcPr>
          <w:p w14:paraId="1D3440CF"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59.17 (26.72)</w:t>
            </w:r>
          </w:p>
        </w:tc>
      </w:tr>
      <w:tr w:rsidR="008329C6" w:rsidRPr="00573282" w14:paraId="430E3449" w14:textId="77777777" w:rsidTr="00A33776">
        <w:trPr>
          <w:trHeight w:val="285"/>
        </w:trPr>
        <w:tc>
          <w:tcPr>
            <w:tcW w:w="3061" w:type="dxa"/>
            <w:tcBorders>
              <w:top w:val="nil"/>
              <w:left w:val="nil"/>
              <w:bottom w:val="nil"/>
              <w:right w:val="nil"/>
            </w:tcBorders>
          </w:tcPr>
          <w:p w14:paraId="3CF74479" w14:textId="77777777" w:rsidR="008329C6" w:rsidRPr="00573282" w:rsidRDefault="008329C6" w:rsidP="00A33776">
            <w:pPr>
              <w:ind w:left="708"/>
              <w:rPr>
                <w:rFonts w:ascii="Times New Roman" w:hAnsi="Times New Roman" w:cs="Times New Roman"/>
                <w:sz w:val="24"/>
                <w:szCs w:val="24"/>
                <w:lang w:val="en-US"/>
              </w:rPr>
            </w:pPr>
            <w:r>
              <w:rPr>
                <w:rFonts w:ascii="Times New Roman" w:hAnsi="Times New Roman" w:cs="Times New Roman"/>
                <w:sz w:val="24"/>
                <w:szCs w:val="24"/>
                <w:lang w:val="en-US"/>
              </w:rPr>
              <w:t>Recovery standing</w:t>
            </w:r>
          </w:p>
        </w:tc>
        <w:tc>
          <w:tcPr>
            <w:tcW w:w="1644" w:type="dxa"/>
            <w:tcBorders>
              <w:top w:val="nil"/>
              <w:left w:val="nil"/>
              <w:bottom w:val="nil"/>
              <w:right w:val="nil"/>
            </w:tcBorders>
          </w:tcPr>
          <w:p w14:paraId="750A9977"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40.32 (19.11)</w:t>
            </w:r>
          </w:p>
        </w:tc>
        <w:tc>
          <w:tcPr>
            <w:tcW w:w="1644" w:type="dxa"/>
            <w:tcBorders>
              <w:top w:val="nil"/>
              <w:left w:val="nil"/>
              <w:bottom w:val="nil"/>
              <w:right w:val="nil"/>
            </w:tcBorders>
          </w:tcPr>
          <w:p w14:paraId="32AE5D52"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50.29 (20.91)</w:t>
            </w:r>
          </w:p>
        </w:tc>
        <w:tc>
          <w:tcPr>
            <w:tcW w:w="1644" w:type="dxa"/>
            <w:tcBorders>
              <w:top w:val="nil"/>
              <w:left w:val="nil"/>
              <w:bottom w:val="nil"/>
              <w:right w:val="nil"/>
            </w:tcBorders>
          </w:tcPr>
          <w:p w14:paraId="663EECA0"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40.59 (21.15)</w:t>
            </w:r>
          </w:p>
        </w:tc>
        <w:tc>
          <w:tcPr>
            <w:tcW w:w="1645" w:type="dxa"/>
            <w:tcBorders>
              <w:top w:val="nil"/>
              <w:left w:val="nil"/>
              <w:bottom w:val="nil"/>
              <w:right w:val="nil"/>
            </w:tcBorders>
          </w:tcPr>
          <w:p w14:paraId="1708AE2A"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51.86 (21.70)</w:t>
            </w:r>
          </w:p>
        </w:tc>
      </w:tr>
      <w:tr w:rsidR="008329C6" w:rsidRPr="00573282" w14:paraId="16414D8D" w14:textId="77777777" w:rsidTr="00A33776">
        <w:trPr>
          <w:trHeight w:val="285"/>
        </w:trPr>
        <w:tc>
          <w:tcPr>
            <w:tcW w:w="3061" w:type="dxa"/>
            <w:tcBorders>
              <w:top w:val="nil"/>
              <w:left w:val="nil"/>
              <w:bottom w:val="nil"/>
              <w:right w:val="nil"/>
            </w:tcBorders>
          </w:tcPr>
          <w:p w14:paraId="12F8A2BF" w14:textId="77777777" w:rsidR="008329C6" w:rsidRDefault="008329C6" w:rsidP="00A33776">
            <w:pPr>
              <w:ind w:left="708"/>
              <w:rPr>
                <w:rFonts w:ascii="Times New Roman" w:hAnsi="Times New Roman" w:cs="Times New Roman"/>
                <w:sz w:val="24"/>
                <w:szCs w:val="24"/>
                <w:lang w:val="en-US"/>
              </w:rPr>
            </w:pPr>
            <w:r w:rsidRPr="006342E6">
              <w:rPr>
                <w:rFonts w:ascii="Times New Roman" w:hAnsi="Times New Roman"/>
                <w:bCs/>
                <w:sz w:val="24"/>
                <w:szCs w:val="24"/>
                <w:lang w:val="en-US"/>
              </w:rPr>
              <w:t>AUC</w:t>
            </w:r>
            <w:r w:rsidRPr="006342E6">
              <w:rPr>
                <w:rFonts w:ascii="Times New Roman" w:hAnsi="Times New Roman"/>
                <w:bCs/>
                <w:sz w:val="24"/>
                <w:szCs w:val="24"/>
                <w:vertAlign w:val="subscript"/>
                <w:lang w:val="en-US"/>
              </w:rPr>
              <w:t>I</w:t>
            </w:r>
          </w:p>
        </w:tc>
        <w:tc>
          <w:tcPr>
            <w:tcW w:w="1644" w:type="dxa"/>
            <w:tcBorders>
              <w:top w:val="nil"/>
              <w:left w:val="nil"/>
              <w:bottom w:val="nil"/>
              <w:right w:val="nil"/>
            </w:tcBorders>
          </w:tcPr>
          <w:p w14:paraId="67884523"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36.66 (59.89)</w:t>
            </w:r>
          </w:p>
        </w:tc>
        <w:tc>
          <w:tcPr>
            <w:tcW w:w="1644" w:type="dxa"/>
            <w:tcBorders>
              <w:top w:val="nil"/>
              <w:left w:val="nil"/>
              <w:bottom w:val="nil"/>
              <w:right w:val="nil"/>
            </w:tcBorders>
          </w:tcPr>
          <w:p w14:paraId="71D1420D"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32.45 (90.54)</w:t>
            </w:r>
          </w:p>
        </w:tc>
        <w:tc>
          <w:tcPr>
            <w:tcW w:w="1644" w:type="dxa"/>
            <w:tcBorders>
              <w:top w:val="nil"/>
              <w:left w:val="nil"/>
              <w:bottom w:val="nil"/>
              <w:right w:val="nil"/>
            </w:tcBorders>
          </w:tcPr>
          <w:p w14:paraId="03DFF3F9"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66.68 (64.04)</w:t>
            </w:r>
          </w:p>
        </w:tc>
        <w:tc>
          <w:tcPr>
            <w:tcW w:w="1645" w:type="dxa"/>
            <w:tcBorders>
              <w:top w:val="nil"/>
              <w:left w:val="nil"/>
              <w:bottom w:val="nil"/>
              <w:right w:val="nil"/>
            </w:tcBorders>
          </w:tcPr>
          <w:p w14:paraId="419F45B0"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96.66 (123.42)</w:t>
            </w:r>
          </w:p>
        </w:tc>
      </w:tr>
      <w:tr w:rsidR="008329C6" w:rsidRPr="00573282" w14:paraId="1C57CB66" w14:textId="77777777" w:rsidTr="00A33776">
        <w:trPr>
          <w:trHeight w:val="285"/>
        </w:trPr>
        <w:tc>
          <w:tcPr>
            <w:tcW w:w="3061" w:type="dxa"/>
            <w:tcBorders>
              <w:top w:val="nil"/>
              <w:left w:val="nil"/>
              <w:bottom w:val="nil"/>
              <w:right w:val="nil"/>
            </w:tcBorders>
          </w:tcPr>
          <w:p w14:paraId="6248E12E" w14:textId="77777777" w:rsidR="008329C6" w:rsidRPr="00573282" w:rsidRDefault="008329C6" w:rsidP="00A33776">
            <w:pPr>
              <w:rPr>
                <w:rFonts w:ascii="Times New Roman" w:hAnsi="Times New Roman" w:cs="Times New Roman"/>
                <w:sz w:val="24"/>
                <w:szCs w:val="24"/>
                <w:lang w:val="en-US"/>
              </w:rPr>
            </w:pPr>
            <w:r>
              <w:rPr>
                <w:rFonts w:ascii="Times New Roman" w:hAnsi="Times New Roman" w:cs="Times New Roman"/>
                <w:sz w:val="24"/>
                <w:szCs w:val="24"/>
                <w:lang w:val="en-US"/>
              </w:rPr>
              <w:t>PEP (msec)</w:t>
            </w:r>
          </w:p>
        </w:tc>
        <w:tc>
          <w:tcPr>
            <w:tcW w:w="1644" w:type="dxa"/>
            <w:tcBorders>
              <w:top w:val="nil"/>
              <w:left w:val="nil"/>
              <w:bottom w:val="nil"/>
              <w:right w:val="nil"/>
            </w:tcBorders>
          </w:tcPr>
          <w:p w14:paraId="20F37C14" w14:textId="77777777" w:rsidR="008329C6" w:rsidRPr="00573282" w:rsidRDefault="008329C6" w:rsidP="00A33776">
            <w:pPr>
              <w:jc w:val="center"/>
              <w:rPr>
                <w:rFonts w:ascii="Times New Roman" w:hAnsi="Times New Roman" w:cs="Times New Roman"/>
                <w:sz w:val="24"/>
                <w:szCs w:val="24"/>
                <w:lang w:val="en-US"/>
              </w:rPr>
            </w:pPr>
          </w:p>
        </w:tc>
        <w:tc>
          <w:tcPr>
            <w:tcW w:w="1644" w:type="dxa"/>
            <w:tcBorders>
              <w:top w:val="nil"/>
              <w:left w:val="nil"/>
              <w:bottom w:val="nil"/>
              <w:right w:val="nil"/>
            </w:tcBorders>
          </w:tcPr>
          <w:p w14:paraId="37EBC0FD" w14:textId="77777777" w:rsidR="008329C6" w:rsidRPr="00573282" w:rsidRDefault="008329C6" w:rsidP="00A33776">
            <w:pPr>
              <w:jc w:val="center"/>
              <w:rPr>
                <w:rFonts w:ascii="Times New Roman" w:hAnsi="Times New Roman" w:cs="Times New Roman"/>
                <w:sz w:val="24"/>
                <w:szCs w:val="24"/>
                <w:lang w:val="en-US"/>
              </w:rPr>
            </w:pPr>
          </w:p>
        </w:tc>
        <w:tc>
          <w:tcPr>
            <w:tcW w:w="1644" w:type="dxa"/>
            <w:tcBorders>
              <w:top w:val="nil"/>
              <w:left w:val="nil"/>
              <w:bottom w:val="nil"/>
              <w:right w:val="nil"/>
            </w:tcBorders>
          </w:tcPr>
          <w:p w14:paraId="6A578CD0" w14:textId="77777777" w:rsidR="008329C6" w:rsidRPr="00573282" w:rsidRDefault="008329C6" w:rsidP="00A33776">
            <w:pPr>
              <w:jc w:val="center"/>
              <w:rPr>
                <w:rFonts w:ascii="Times New Roman" w:hAnsi="Times New Roman" w:cs="Times New Roman"/>
                <w:sz w:val="24"/>
                <w:szCs w:val="24"/>
                <w:lang w:val="en-US"/>
              </w:rPr>
            </w:pPr>
          </w:p>
        </w:tc>
        <w:tc>
          <w:tcPr>
            <w:tcW w:w="1645" w:type="dxa"/>
            <w:tcBorders>
              <w:top w:val="nil"/>
              <w:left w:val="nil"/>
              <w:bottom w:val="nil"/>
              <w:right w:val="nil"/>
            </w:tcBorders>
          </w:tcPr>
          <w:p w14:paraId="3BC1FEC6" w14:textId="77777777" w:rsidR="008329C6" w:rsidRPr="00573282" w:rsidRDefault="008329C6" w:rsidP="00A33776">
            <w:pPr>
              <w:jc w:val="center"/>
              <w:rPr>
                <w:rFonts w:ascii="Times New Roman" w:hAnsi="Times New Roman" w:cs="Times New Roman"/>
                <w:sz w:val="24"/>
                <w:szCs w:val="24"/>
                <w:lang w:val="en-US"/>
              </w:rPr>
            </w:pPr>
          </w:p>
        </w:tc>
      </w:tr>
      <w:tr w:rsidR="008329C6" w:rsidRPr="00573282" w14:paraId="37E73DB6" w14:textId="77777777" w:rsidTr="00A33776">
        <w:trPr>
          <w:trHeight w:val="285"/>
        </w:trPr>
        <w:tc>
          <w:tcPr>
            <w:tcW w:w="3061" w:type="dxa"/>
            <w:tcBorders>
              <w:top w:val="nil"/>
              <w:left w:val="nil"/>
              <w:bottom w:val="nil"/>
              <w:right w:val="nil"/>
            </w:tcBorders>
          </w:tcPr>
          <w:p w14:paraId="6F22B6E2" w14:textId="77777777" w:rsidR="008329C6" w:rsidRPr="00573282" w:rsidRDefault="008329C6" w:rsidP="00A33776">
            <w:pPr>
              <w:ind w:left="708"/>
              <w:rPr>
                <w:rFonts w:ascii="Times New Roman" w:hAnsi="Times New Roman" w:cs="Times New Roman"/>
                <w:sz w:val="24"/>
                <w:szCs w:val="24"/>
                <w:lang w:val="en-US"/>
              </w:rPr>
            </w:pPr>
            <w:r>
              <w:rPr>
                <w:rFonts w:ascii="Times New Roman" w:hAnsi="Times New Roman" w:cs="Times New Roman"/>
                <w:sz w:val="24"/>
                <w:szCs w:val="24"/>
                <w:lang w:val="en-US"/>
              </w:rPr>
              <w:t>Baseline standing</w:t>
            </w:r>
          </w:p>
        </w:tc>
        <w:tc>
          <w:tcPr>
            <w:tcW w:w="1644" w:type="dxa"/>
            <w:tcBorders>
              <w:top w:val="nil"/>
              <w:left w:val="nil"/>
              <w:bottom w:val="nil"/>
              <w:right w:val="nil"/>
            </w:tcBorders>
          </w:tcPr>
          <w:p w14:paraId="21CEEA19"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111.60 (12.30)</w:t>
            </w:r>
          </w:p>
        </w:tc>
        <w:tc>
          <w:tcPr>
            <w:tcW w:w="1644" w:type="dxa"/>
            <w:tcBorders>
              <w:top w:val="nil"/>
              <w:left w:val="nil"/>
              <w:bottom w:val="nil"/>
              <w:right w:val="nil"/>
            </w:tcBorders>
          </w:tcPr>
          <w:p w14:paraId="19F78D70"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112.80 (11.05)</w:t>
            </w:r>
          </w:p>
        </w:tc>
        <w:tc>
          <w:tcPr>
            <w:tcW w:w="1644" w:type="dxa"/>
            <w:tcBorders>
              <w:top w:val="nil"/>
              <w:left w:val="nil"/>
              <w:bottom w:val="nil"/>
              <w:right w:val="nil"/>
            </w:tcBorders>
          </w:tcPr>
          <w:p w14:paraId="48F9B8AF"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109.29 (20.58)</w:t>
            </w:r>
          </w:p>
        </w:tc>
        <w:tc>
          <w:tcPr>
            <w:tcW w:w="1645" w:type="dxa"/>
            <w:tcBorders>
              <w:top w:val="nil"/>
              <w:left w:val="nil"/>
              <w:bottom w:val="nil"/>
              <w:right w:val="nil"/>
            </w:tcBorders>
          </w:tcPr>
          <w:p w14:paraId="2F2EF7DA"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115.97 (9.18)</w:t>
            </w:r>
          </w:p>
        </w:tc>
      </w:tr>
      <w:tr w:rsidR="008329C6" w:rsidRPr="00573282" w14:paraId="0E995457" w14:textId="77777777" w:rsidTr="00A33776">
        <w:trPr>
          <w:trHeight w:val="285"/>
        </w:trPr>
        <w:tc>
          <w:tcPr>
            <w:tcW w:w="3061" w:type="dxa"/>
            <w:tcBorders>
              <w:top w:val="nil"/>
              <w:left w:val="nil"/>
              <w:bottom w:val="nil"/>
              <w:right w:val="nil"/>
            </w:tcBorders>
          </w:tcPr>
          <w:p w14:paraId="3D374EF3" w14:textId="77777777" w:rsidR="008329C6" w:rsidRPr="00573282" w:rsidRDefault="008329C6" w:rsidP="00A33776">
            <w:pPr>
              <w:ind w:left="708"/>
              <w:rPr>
                <w:rFonts w:ascii="Times New Roman" w:hAnsi="Times New Roman" w:cs="Times New Roman"/>
                <w:sz w:val="24"/>
                <w:szCs w:val="24"/>
                <w:lang w:val="en-US"/>
              </w:rPr>
            </w:pPr>
            <w:r>
              <w:rPr>
                <w:rFonts w:ascii="Times New Roman" w:hAnsi="Times New Roman" w:cs="Times New Roman"/>
                <w:sz w:val="24"/>
                <w:szCs w:val="24"/>
                <w:lang w:val="en-US"/>
              </w:rPr>
              <w:t>Task introduction</w:t>
            </w:r>
          </w:p>
        </w:tc>
        <w:tc>
          <w:tcPr>
            <w:tcW w:w="1644" w:type="dxa"/>
            <w:tcBorders>
              <w:top w:val="nil"/>
              <w:left w:val="nil"/>
              <w:bottom w:val="nil"/>
              <w:right w:val="nil"/>
            </w:tcBorders>
          </w:tcPr>
          <w:p w14:paraId="0DDCA655"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108.78 (12.00)</w:t>
            </w:r>
          </w:p>
        </w:tc>
        <w:tc>
          <w:tcPr>
            <w:tcW w:w="1644" w:type="dxa"/>
            <w:tcBorders>
              <w:top w:val="nil"/>
              <w:left w:val="nil"/>
              <w:bottom w:val="nil"/>
              <w:right w:val="nil"/>
            </w:tcBorders>
          </w:tcPr>
          <w:p w14:paraId="64E5CD7D"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105.79 (13.20)</w:t>
            </w:r>
          </w:p>
        </w:tc>
        <w:tc>
          <w:tcPr>
            <w:tcW w:w="1644" w:type="dxa"/>
            <w:tcBorders>
              <w:top w:val="nil"/>
              <w:left w:val="nil"/>
              <w:bottom w:val="nil"/>
              <w:right w:val="nil"/>
            </w:tcBorders>
          </w:tcPr>
          <w:p w14:paraId="5F09209B"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105.50 (21.03)</w:t>
            </w:r>
          </w:p>
        </w:tc>
        <w:tc>
          <w:tcPr>
            <w:tcW w:w="1645" w:type="dxa"/>
            <w:tcBorders>
              <w:top w:val="nil"/>
              <w:left w:val="nil"/>
              <w:bottom w:val="nil"/>
              <w:right w:val="nil"/>
            </w:tcBorders>
          </w:tcPr>
          <w:p w14:paraId="7C34BF3C"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109.92 (10.26)</w:t>
            </w:r>
          </w:p>
        </w:tc>
      </w:tr>
      <w:tr w:rsidR="008329C6" w:rsidRPr="00573282" w14:paraId="5BEAA724" w14:textId="77777777" w:rsidTr="00A33776">
        <w:trPr>
          <w:trHeight w:val="285"/>
        </w:trPr>
        <w:tc>
          <w:tcPr>
            <w:tcW w:w="3061" w:type="dxa"/>
            <w:tcBorders>
              <w:top w:val="nil"/>
              <w:left w:val="nil"/>
              <w:bottom w:val="nil"/>
              <w:right w:val="nil"/>
            </w:tcBorders>
          </w:tcPr>
          <w:p w14:paraId="2B454488" w14:textId="77777777" w:rsidR="008329C6" w:rsidRPr="00573282" w:rsidRDefault="008329C6" w:rsidP="00A33776">
            <w:pPr>
              <w:ind w:left="708"/>
              <w:rPr>
                <w:rFonts w:ascii="Times New Roman" w:hAnsi="Times New Roman" w:cs="Times New Roman"/>
                <w:sz w:val="24"/>
                <w:szCs w:val="24"/>
                <w:lang w:val="en-US"/>
              </w:rPr>
            </w:pPr>
            <w:r>
              <w:rPr>
                <w:rFonts w:ascii="Times New Roman" w:hAnsi="Times New Roman" w:cs="Times New Roman"/>
                <w:sz w:val="24"/>
                <w:szCs w:val="24"/>
                <w:lang w:val="en-US"/>
              </w:rPr>
              <w:t>Task preparation</w:t>
            </w:r>
          </w:p>
        </w:tc>
        <w:tc>
          <w:tcPr>
            <w:tcW w:w="1644" w:type="dxa"/>
            <w:tcBorders>
              <w:top w:val="nil"/>
              <w:left w:val="nil"/>
              <w:bottom w:val="nil"/>
              <w:right w:val="nil"/>
            </w:tcBorders>
          </w:tcPr>
          <w:p w14:paraId="1B62CE5B"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105.53 (13.88)</w:t>
            </w:r>
          </w:p>
        </w:tc>
        <w:tc>
          <w:tcPr>
            <w:tcW w:w="1644" w:type="dxa"/>
            <w:tcBorders>
              <w:top w:val="nil"/>
              <w:left w:val="nil"/>
              <w:bottom w:val="nil"/>
              <w:right w:val="nil"/>
            </w:tcBorders>
          </w:tcPr>
          <w:p w14:paraId="38932E55"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100.80 (16.51)</w:t>
            </w:r>
          </w:p>
        </w:tc>
        <w:tc>
          <w:tcPr>
            <w:tcW w:w="1644" w:type="dxa"/>
            <w:tcBorders>
              <w:top w:val="nil"/>
              <w:left w:val="nil"/>
              <w:bottom w:val="nil"/>
              <w:right w:val="nil"/>
            </w:tcBorders>
          </w:tcPr>
          <w:p w14:paraId="01655257"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99.87 (21.40)</w:t>
            </w:r>
          </w:p>
        </w:tc>
        <w:tc>
          <w:tcPr>
            <w:tcW w:w="1645" w:type="dxa"/>
            <w:tcBorders>
              <w:top w:val="nil"/>
              <w:left w:val="nil"/>
              <w:bottom w:val="nil"/>
              <w:right w:val="nil"/>
            </w:tcBorders>
          </w:tcPr>
          <w:p w14:paraId="271496D1"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106.54 (12.00)</w:t>
            </w:r>
          </w:p>
        </w:tc>
      </w:tr>
      <w:tr w:rsidR="008329C6" w:rsidRPr="00573282" w14:paraId="4B4C20CE" w14:textId="77777777" w:rsidTr="00A33776">
        <w:trPr>
          <w:trHeight w:val="285"/>
        </w:trPr>
        <w:tc>
          <w:tcPr>
            <w:tcW w:w="3061" w:type="dxa"/>
            <w:tcBorders>
              <w:top w:val="nil"/>
              <w:left w:val="nil"/>
              <w:bottom w:val="nil"/>
              <w:right w:val="nil"/>
            </w:tcBorders>
          </w:tcPr>
          <w:p w14:paraId="541B05E7" w14:textId="77777777" w:rsidR="008329C6" w:rsidRPr="00573282" w:rsidRDefault="008329C6" w:rsidP="00A33776">
            <w:pPr>
              <w:ind w:left="708"/>
              <w:rPr>
                <w:rFonts w:ascii="Times New Roman" w:hAnsi="Times New Roman" w:cs="Times New Roman"/>
                <w:sz w:val="24"/>
                <w:szCs w:val="24"/>
                <w:lang w:val="en-US"/>
              </w:rPr>
            </w:pPr>
            <w:r>
              <w:rPr>
                <w:rFonts w:ascii="Times New Roman" w:hAnsi="Times New Roman" w:cs="Times New Roman"/>
                <w:sz w:val="24"/>
                <w:szCs w:val="24"/>
                <w:lang w:val="en-US"/>
              </w:rPr>
              <w:t>Speech task</w:t>
            </w:r>
          </w:p>
        </w:tc>
        <w:tc>
          <w:tcPr>
            <w:tcW w:w="1644" w:type="dxa"/>
            <w:tcBorders>
              <w:top w:val="nil"/>
              <w:left w:val="nil"/>
              <w:bottom w:val="nil"/>
              <w:right w:val="nil"/>
            </w:tcBorders>
          </w:tcPr>
          <w:p w14:paraId="2BBE4DC7"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108.41 (13.62)</w:t>
            </w:r>
          </w:p>
        </w:tc>
        <w:tc>
          <w:tcPr>
            <w:tcW w:w="1644" w:type="dxa"/>
            <w:tcBorders>
              <w:top w:val="nil"/>
              <w:left w:val="nil"/>
              <w:bottom w:val="nil"/>
              <w:right w:val="nil"/>
            </w:tcBorders>
          </w:tcPr>
          <w:p w14:paraId="3EBAA37C"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102.81 (14.18)</w:t>
            </w:r>
          </w:p>
        </w:tc>
        <w:tc>
          <w:tcPr>
            <w:tcW w:w="1644" w:type="dxa"/>
            <w:tcBorders>
              <w:top w:val="nil"/>
              <w:left w:val="nil"/>
              <w:bottom w:val="nil"/>
              <w:right w:val="nil"/>
            </w:tcBorders>
          </w:tcPr>
          <w:p w14:paraId="191E9DDF"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105.78 (19.81)</w:t>
            </w:r>
          </w:p>
        </w:tc>
        <w:tc>
          <w:tcPr>
            <w:tcW w:w="1645" w:type="dxa"/>
            <w:tcBorders>
              <w:top w:val="nil"/>
              <w:left w:val="nil"/>
              <w:bottom w:val="nil"/>
              <w:right w:val="nil"/>
            </w:tcBorders>
          </w:tcPr>
          <w:p w14:paraId="469B34F9"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107.90 (14.57)</w:t>
            </w:r>
          </w:p>
        </w:tc>
      </w:tr>
      <w:tr w:rsidR="008329C6" w:rsidRPr="00573282" w14:paraId="105F93D2" w14:textId="77777777" w:rsidTr="00A33776">
        <w:trPr>
          <w:trHeight w:val="285"/>
        </w:trPr>
        <w:tc>
          <w:tcPr>
            <w:tcW w:w="3061" w:type="dxa"/>
            <w:tcBorders>
              <w:top w:val="nil"/>
              <w:left w:val="nil"/>
              <w:bottom w:val="nil"/>
              <w:right w:val="nil"/>
            </w:tcBorders>
          </w:tcPr>
          <w:p w14:paraId="42934B57" w14:textId="77777777" w:rsidR="008329C6" w:rsidRPr="00573282" w:rsidRDefault="008329C6" w:rsidP="00A33776">
            <w:pPr>
              <w:ind w:left="708"/>
              <w:rPr>
                <w:rFonts w:ascii="Times New Roman" w:hAnsi="Times New Roman" w:cs="Times New Roman"/>
                <w:sz w:val="24"/>
                <w:szCs w:val="24"/>
                <w:lang w:val="en-US"/>
              </w:rPr>
            </w:pPr>
            <w:r>
              <w:rPr>
                <w:rFonts w:ascii="Times New Roman" w:hAnsi="Times New Roman" w:cs="Times New Roman"/>
                <w:sz w:val="24"/>
                <w:szCs w:val="24"/>
                <w:lang w:val="en-US"/>
              </w:rPr>
              <w:t>Arithmetic task</w:t>
            </w:r>
          </w:p>
        </w:tc>
        <w:tc>
          <w:tcPr>
            <w:tcW w:w="1644" w:type="dxa"/>
            <w:tcBorders>
              <w:top w:val="nil"/>
              <w:left w:val="nil"/>
              <w:bottom w:val="nil"/>
              <w:right w:val="nil"/>
            </w:tcBorders>
          </w:tcPr>
          <w:p w14:paraId="27BE0D8B"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111.59 (12.77)</w:t>
            </w:r>
          </w:p>
        </w:tc>
        <w:tc>
          <w:tcPr>
            <w:tcW w:w="1644" w:type="dxa"/>
            <w:tcBorders>
              <w:top w:val="nil"/>
              <w:left w:val="nil"/>
              <w:bottom w:val="nil"/>
              <w:right w:val="nil"/>
            </w:tcBorders>
          </w:tcPr>
          <w:p w14:paraId="411A452B"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108.01 (12.54)</w:t>
            </w:r>
          </w:p>
        </w:tc>
        <w:tc>
          <w:tcPr>
            <w:tcW w:w="1644" w:type="dxa"/>
            <w:tcBorders>
              <w:top w:val="nil"/>
              <w:left w:val="nil"/>
              <w:bottom w:val="nil"/>
              <w:right w:val="nil"/>
            </w:tcBorders>
          </w:tcPr>
          <w:p w14:paraId="27DC5AE3"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108.14 (21.31)</w:t>
            </w:r>
          </w:p>
        </w:tc>
        <w:tc>
          <w:tcPr>
            <w:tcW w:w="1645" w:type="dxa"/>
            <w:tcBorders>
              <w:top w:val="nil"/>
              <w:left w:val="nil"/>
              <w:bottom w:val="nil"/>
              <w:right w:val="nil"/>
            </w:tcBorders>
          </w:tcPr>
          <w:p w14:paraId="4B978F41"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112.88 (9.34)</w:t>
            </w:r>
          </w:p>
        </w:tc>
      </w:tr>
      <w:tr w:rsidR="008329C6" w:rsidRPr="00573282" w14:paraId="5D0BA0E1" w14:textId="77777777" w:rsidTr="00A33776">
        <w:trPr>
          <w:trHeight w:val="270"/>
        </w:trPr>
        <w:tc>
          <w:tcPr>
            <w:tcW w:w="3061" w:type="dxa"/>
            <w:tcBorders>
              <w:top w:val="nil"/>
              <w:left w:val="nil"/>
              <w:bottom w:val="nil"/>
              <w:right w:val="nil"/>
            </w:tcBorders>
          </w:tcPr>
          <w:p w14:paraId="3DB6A5A6" w14:textId="77777777" w:rsidR="008329C6" w:rsidRPr="00573282" w:rsidRDefault="008329C6" w:rsidP="00A33776">
            <w:pPr>
              <w:ind w:left="708"/>
              <w:rPr>
                <w:rFonts w:ascii="Times New Roman" w:hAnsi="Times New Roman" w:cs="Times New Roman"/>
                <w:sz w:val="24"/>
                <w:szCs w:val="24"/>
                <w:lang w:val="en-US"/>
              </w:rPr>
            </w:pPr>
            <w:r>
              <w:rPr>
                <w:rFonts w:ascii="Times New Roman" w:hAnsi="Times New Roman" w:cs="Times New Roman"/>
                <w:sz w:val="24"/>
                <w:szCs w:val="24"/>
                <w:lang w:val="en-US"/>
              </w:rPr>
              <w:t>Recovery standing</w:t>
            </w:r>
          </w:p>
        </w:tc>
        <w:tc>
          <w:tcPr>
            <w:tcW w:w="1644" w:type="dxa"/>
            <w:tcBorders>
              <w:top w:val="nil"/>
              <w:left w:val="nil"/>
              <w:bottom w:val="nil"/>
              <w:right w:val="nil"/>
            </w:tcBorders>
          </w:tcPr>
          <w:p w14:paraId="22FD9A49"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112.45 (12.68)</w:t>
            </w:r>
          </w:p>
        </w:tc>
        <w:tc>
          <w:tcPr>
            <w:tcW w:w="1644" w:type="dxa"/>
            <w:tcBorders>
              <w:top w:val="nil"/>
              <w:left w:val="nil"/>
              <w:bottom w:val="nil"/>
              <w:right w:val="nil"/>
            </w:tcBorders>
          </w:tcPr>
          <w:p w14:paraId="7614B935"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111.40 (11.48)</w:t>
            </w:r>
          </w:p>
        </w:tc>
        <w:tc>
          <w:tcPr>
            <w:tcW w:w="1644" w:type="dxa"/>
            <w:tcBorders>
              <w:top w:val="nil"/>
              <w:left w:val="nil"/>
              <w:bottom w:val="nil"/>
              <w:right w:val="nil"/>
            </w:tcBorders>
          </w:tcPr>
          <w:p w14:paraId="14122C87"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109.77 (21.77)</w:t>
            </w:r>
          </w:p>
        </w:tc>
        <w:tc>
          <w:tcPr>
            <w:tcW w:w="1645" w:type="dxa"/>
            <w:tcBorders>
              <w:top w:val="nil"/>
              <w:left w:val="nil"/>
              <w:bottom w:val="nil"/>
              <w:right w:val="nil"/>
            </w:tcBorders>
          </w:tcPr>
          <w:p w14:paraId="1842FDB4"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114.33 (8.13)</w:t>
            </w:r>
          </w:p>
        </w:tc>
      </w:tr>
      <w:tr w:rsidR="008329C6" w:rsidRPr="00573282" w14:paraId="1CF961A2" w14:textId="77777777" w:rsidTr="00A33776">
        <w:trPr>
          <w:trHeight w:val="285"/>
        </w:trPr>
        <w:tc>
          <w:tcPr>
            <w:tcW w:w="3061" w:type="dxa"/>
            <w:tcBorders>
              <w:top w:val="nil"/>
              <w:left w:val="nil"/>
              <w:bottom w:val="nil"/>
              <w:right w:val="nil"/>
            </w:tcBorders>
          </w:tcPr>
          <w:p w14:paraId="2227C450" w14:textId="77777777" w:rsidR="008329C6" w:rsidRDefault="008329C6" w:rsidP="00A33776">
            <w:pPr>
              <w:ind w:left="708"/>
              <w:rPr>
                <w:rFonts w:ascii="Times New Roman" w:hAnsi="Times New Roman" w:cs="Times New Roman"/>
                <w:sz w:val="24"/>
                <w:szCs w:val="24"/>
                <w:lang w:val="en-US"/>
              </w:rPr>
            </w:pPr>
            <w:r w:rsidRPr="006342E6">
              <w:rPr>
                <w:rFonts w:ascii="Times New Roman" w:hAnsi="Times New Roman"/>
                <w:bCs/>
                <w:sz w:val="24"/>
                <w:szCs w:val="24"/>
                <w:lang w:val="en-US"/>
              </w:rPr>
              <w:t>AUC</w:t>
            </w:r>
            <w:r w:rsidRPr="006342E6">
              <w:rPr>
                <w:rFonts w:ascii="Times New Roman" w:hAnsi="Times New Roman"/>
                <w:bCs/>
                <w:sz w:val="24"/>
                <w:szCs w:val="24"/>
                <w:vertAlign w:val="subscript"/>
                <w:lang w:val="en-US"/>
              </w:rPr>
              <w:t>I</w:t>
            </w:r>
          </w:p>
        </w:tc>
        <w:tc>
          <w:tcPr>
            <w:tcW w:w="1644" w:type="dxa"/>
            <w:tcBorders>
              <w:top w:val="nil"/>
              <w:left w:val="nil"/>
              <w:bottom w:val="nil"/>
              <w:right w:val="nil"/>
            </w:tcBorders>
          </w:tcPr>
          <w:p w14:paraId="6AA2EC1B"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-11.64 (17.26)</w:t>
            </w:r>
          </w:p>
        </w:tc>
        <w:tc>
          <w:tcPr>
            <w:tcW w:w="1644" w:type="dxa"/>
            <w:tcBorders>
              <w:top w:val="nil"/>
              <w:left w:val="nil"/>
              <w:bottom w:val="nil"/>
              <w:right w:val="nil"/>
            </w:tcBorders>
          </w:tcPr>
          <w:p w14:paraId="0748A6BF"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-35.05 (34.57)</w:t>
            </w:r>
          </w:p>
        </w:tc>
        <w:tc>
          <w:tcPr>
            <w:tcW w:w="1644" w:type="dxa"/>
            <w:tcBorders>
              <w:top w:val="nil"/>
              <w:left w:val="nil"/>
              <w:bottom w:val="nil"/>
              <w:right w:val="nil"/>
            </w:tcBorders>
          </w:tcPr>
          <w:p w14:paraId="0931A630"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-17.63 (20.99)</w:t>
            </w:r>
          </w:p>
        </w:tc>
        <w:tc>
          <w:tcPr>
            <w:tcW w:w="1645" w:type="dxa"/>
            <w:tcBorders>
              <w:top w:val="nil"/>
              <w:left w:val="nil"/>
              <w:bottom w:val="nil"/>
              <w:right w:val="nil"/>
            </w:tcBorders>
          </w:tcPr>
          <w:p w14:paraId="50C126C6"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-27.47 (28.07)</w:t>
            </w:r>
          </w:p>
        </w:tc>
      </w:tr>
      <w:tr w:rsidR="008329C6" w:rsidRPr="00573282" w14:paraId="107F8814" w14:textId="77777777" w:rsidTr="00D37868">
        <w:trPr>
          <w:trHeight w:val="285"/>
        </w:trPr>
        <w:tc>
          <w:tcPr>
            <w:tcW w:w="4705" w:type="dxa"/>
            <w:gridSpan w:val="2"/>
            <w:tcBorders>
              <w:top w:val="nil"/>
              <w:left w:val="nil"/>
              <w:bottom w:val="nil"/>
              <w:right w:val="nil"/>
            </w:tcBorders>
          </w:tcPr>
          <w:p w14:paraId="26234651" w14:textId="77777777" w:rsidR="008329C6" w:rsidRPr="00573282" w:rsidRDefault="008329C6" w:rsidP="00C21958">
            <w:pPr>
              <w:rPr>
                <w:rFonts w:ascii="Times New Roman" w:hAnsi="Times New Roman" w:cs="Times New Roman"/>
                <w:sz w:val="24"/>
                <w:szCs w:val="24"/>
                <w:lang w:val="en-US"/>
              </w:rPr>
            </w:pPr>
            <w:r>
              <w:rPr>
                <w:rFonts w:ascii="Times New Roman" w:hAnsi="Times New Roman" w:cs="Times New Roman"/>
                <w:sz w:val="24"/>
                <w:szCs w:val="24"/>
                <w:lang w:val="en-US"/>
              </w:rPr>
              <w:t>Psychological stress (range 1-10)</w:t>
            </w:r>
          </w:p>
        </w:tc>
        <w:tc>
          <w:tcPr>
            <w:tcW w:w="1644" w:type="dxa"/>
            <w:tcBorders>
              <w:top w:val="nil"/>
              <w:left w:val="nil"/>
              <w:bottom w:val="nil"/>
              <w:right w:val="nil"/>
            </w:tcBorders>
          </w:tcPr>
          <w:p w14:paraId="324D4953" w14:textId="77777777" w:rsidR="008329C6" w:rsidRPr="00573282" w:rsidRDefault="008329C6" w:rsidP="00A33776">
            <w:pPr>
              <w:jc w:val="center"/>
              <w:rPr>
                <w:rFonts w:ascii="Times New Roman" w:hAnsi="Times New Roman" w:cs="Times New Roman"/>
                <w:sz w:val="24"/>
                <w:szCs w:val="24"/>
                <w:lang w:val="en-US"/>
              </w:rPr>
            </w:pPr>
          </w:p>
        </w:tc>
        <w:tc>
          <w:tcPr>
            <w:tcW w:w="1644" w:type="dxa"/>
            <w:tcBorders>
              <w:top w:val="nil"/>
              <w:left w:val="nil"/>
              <w:bottom w:val="nil"/>
              <w:right w:val="nil"/>
            </w:tcBorders>
          </w:tcPr>
          <w:p w14:paraId="5A02BBF5" w14:textId="77777777" w:rsidR="008329C6" w:rsidRPr="00573282" w:rsidRDefault="008329C6" w:rsidP="00A33776">
            <w:pPr>
              <w:jc w:val="center"/>
              <w:rPr>
                <w:rFonts w:ascii="Times New Roman" w:hAnsi="Times New Roman" w:cs="Times New Roman"/>
                <w:sz w:val="24"/>
                <w:szCs w:val="24"/>
                <w:lang w:val="en-US"/>
              </w:rPr>
            </w:pPr>
          </w:p>
        </w:tc>
        <w:tc>
          <w:tcPr>
            <w:tcW w:w="1645" w:type="dxa"/>
            <w:tcBorders>
              <w:top w:val="nil"/>
              <w:left w:val="nil"/>
              <w:bottom w:val="nil"/>
              <w:right w:val="nil"/>
            </w:tcBorders>
          </w:tcPr>
          <w:p w14:paraId="35F198CC" w14:textId="77777777" w:rsidR="008329C6" w:rsidRPr="00573282" w:rsidRDefault="008329C6" w:rsidP="00A33776">
            <w:pPr>
              <w:jc w:val="center"/>
              <w:rPr>
                <w:rFonts w:ascii="Times New Roman" w:hAnsi="Times New Roman" w:cs="Times New Roman"/>
                <w:sz w:val="24"/>
                <w:szCs w:val="24"/>
                <w:lang w:val="en-US"/>
              </w:rPr>
            </w:pPr>
          </w:p>
        </w:tc>
      </w:tr>
      <w:tr w:rsidR="008329C6" w:rsidRPr="00573282" w14:paraId="74974184" w14:textId="77777777" w:rsidTr="00A33776">
        <w:trPr>
          <w:trHeight w:val="285"/>
        </w:trPr>
        <w:tc>
          <w:tcPr>
            <w:tcW w:w="3061" w:type="dxa"/>
            <w:tcBorders>
              <w:top w:val="nil"/>
              <w:left w:val="nil"/>
              <w:bottom w:val="nil"/>
              <w:right w:val="nil"/>
            </w:tcBorders>
          </w:tcPr>
          <w:p w14:paraId="07942310" w14:textId="77777777" w:rsidR="008329C6" w:rsidRPr="00573282" w:rsidRDefault="008329C6" w:rsidP="00A33776">
            <w:pPr>
              <w:ind w:left="708"/>
              <w:rPr>
                <w:rFonts w:ascii="Times New Roman" w:hAnsi="Times New Roman" w:cs="Times New Roman"/>
                <w:sz w:val="24"/>
                <w:szCs w:val="24"/>
                <w:lang w:val="en-US"/>
              </w:rPr>
            </w:pPr>
            <w:r>
              <w:rPr>
                <w:rFonts w:ascii="Times New Roman" w:hAnsi="Times New Roman" w:cs="Times New Roman"/>
                <w:sz w:val="24"/>
                <w:szCs w:val="24"/>
                <w:lang w:val="en-US"/>
              </w:rPr>
              <w:t>VAS 1</w:t>
            </w:r>
          </w:p>
        </w:tc>
        <w:tc>
          <w:tcPr>
            <w:tcW w:w="1644" w:type="dxa"/>
            <w:tcBorders>
              <w:top w:val="nil"/>
              <w:left w:val="nil"/>
              <w:bottom w:val="nil"/>
              <w:right w:val="nil"/>
            </w:tcBorders>
          </w:tcPr>
          <w:p w14:paraId="5911CE57" w14:textId="77777777" w:rsidR="008329C6" w:rsidRPr="00573282" w:rsidRDefault="008329C6" w:rsidP="00A33776">
            <w:pPr>
              <w:jc w:val="center"/>
              <w:rPr>
                <w:rFonts w:ascii="Times New Roman" w:hAnsi="Times New Roman" w:cs="Times New Roman"/>
                <w:sz w:val="24"/>
                <w:szCs w:val="24"/>
                <w:lang w:val="en-US"/>
              </w:rPr>
            </w:pPr>
            <w:r w:rsidRPr="00B6005A">
              <w:rPr>
                <w:rFonts w:ascii="Times New Roman" w:hAnsi="Times New Roman" w:cs="Times New Roman"/>
                <w:sz w:val="24"/>
                <w:szCs w:val="24"/>
                <w:lang w:val="en-US"/>
              </w:rPr>
              <w:t>3</w:t>
            </w:r>
            <w:r>
              <w:rPr>
                <w:rFonts w:ascii="Times New Roman" w:hAnsi="Times New Roman" w:cs="Times New Roman"/>
                <w:sz w:val="24"/>
                <w:szCs w:val="24"/>
                <w:lang w:val="en-US"/>
              </w:rPr>
              <w:t>.20 (3.20)</w:t>
            </w:r>
          </w:p>
        </w:tc>
        <w:tc>
          <w:tcPr>
            <w:tcW w:w="1644" w:type="dxa"/>
            <w:tcBorders>
              <w:top w:val="nil"/>
              <w:left w:val="nil"/>
              <w:bottom w:val="nil"/>
              <w:right w:val="nil"/>
            </w:tcBorders>
          </w:tcPr>
          <w:p w14:paraId="1B25BBEB"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0.94 (1.62)</w:t>
            </w:r>
          </w:p>
        </w:tc>
        <w:tc>
          <w:tcPr>
            <w:tcW w:w="1644" w:type="dxa"/>
            <w:tcBorders>
              <w:top w:val="nil"/>
              <w:left w:val="nil"/>
              <w:bottom w:val="nil"/>
              <w:right w:val="nil"/>
            </w:tcBorders>
          </w:tcPr>
          <w:p w14:paraId="11A6F7D2"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2.98 (2.83)</w:t>
            </w:r>
          </w:p>
        </w:tc>
        <w:tc>
          <w:tcPr>
            <w:tcW w:w="1645" w:type="dxa"/>
            <w:tcBorders>
              <w:top w:val="nil"/>
              <w:left w:val="nil"/>
              <w:bottom w:val="nil"/>
              <w:right w:val="nil"/>
            </w:tcBorders>
          </w:tcPr>
          <w:p w14:paraId="4D7DF7C6"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0.80 (1.31)</w:t>
            </w:r>
          </w:p>
        </w:tc>
      </w:tr>
      <w:tr w:rsidR="008329C6" w:rsidRPr="00573282" w14:paraId="6460ED07" w14:textId="77777777" w:rsidTr="00A33776">
        <w:trPr>
          <w:trHeight w:val="285"/>
        </w:trPr>
        <w:tc>
          <w:tcPr>
            <w:tcW w:w="3061" w:type="dxa"/>
            <w:tcBorders>
              <w:top w:val="nil"/>
              <w:left w:val="nil"/>
              <w:bottom w:val="nil"/>
              <w:right w:val="nil"/>
            </w:tcBorders>
          </w:tcPr>
          <w:p w14:paraId="69B955F1" w14:textId="77777777" w:rsidR="008329C6" w:rsidRPr="00573282" w:rsidRDefault="008329C6" w:rsidP="00A33776">
            <w:pPr>
              <w:ind w:left="708"/>
              <w:rPr>
                <w:rFonts w:ascii="Times New Roman" w:hAnsi="Times New Roman" w:cs="Times New Roman"/>
                <w:sz w:val="24"/>
                <w:szCs w:val="24"/>
                <w:lang w:val="en-US"/>
              </w:rPr>
            </w:pPr>
            <w:r>
              <w:rPr>
                <w:rFonts w:ascii="Times New Roman" w:hAnsi="Times New Roman" w:cs="Times New Roman"/>
                <w:sz w:val="24"/>
                <w:szCs w:val="24"/>
                <w:lang w:val="en-US"/>
              </w:rPr>
              <w:t>VAS 2</w:t>
            </w:r>
          </w:p>
        </w:tc>
        <w:tc>
          <w:tcPr>
            <w:tcW w:w="1644" w:type="dxa"/>
            <w:tcBorders>
              <w:top w:val="nil"/>
              <w:left w:val="nil"/>
              <w:bottom w:val="nil"/>
              <w:right w:val="nil"/>
            </w:tcBorders>
          </w:tcPr>
          <w:p w14:paraId="0622FB76"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6.69 (3.25)</w:t>
            </w:r>
          </w:p>
        </w:tc>
        <w:tc>
          <w:tcPr>
            <w:tcW w:w="1644" w:type="dxa"/>
            <w:tcBorders>
              <w:top w:val="nil"/>
              <w:left w:val="nil"/>
              <w:bottom w:val="nil"/>
              <w:right w:val="nil"/>
            </w:tcBorders>
          </w:tcPr>
          <w:p w14:paraId="0715897B"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2.65 (2.79)</w:t>
            </w:r>
          </w:p>
        </w:tc>
        <w:tc>
          <w:tcPr>
            <w:tcW w:w="1644" w:type="dxa"/>
            <w:tcBorders>
              <w:top w:val="nil"/>
              <w:left w:val="nil"/>
              <w:bottom w:val="nil"/>
              <w:right w:val="nil"/>
            </w:tcBorders>
          </w:tcPr>
          <w:p w14:paraId="6047DC38"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5.10 (3.05)</w:t>
            </w:r>
          </w:p>
        </w:tc>
        <w:tc>
          <w:tcPr>
            <w:tcW w:w="1645" w:type="dxa"/>
            <w:tcBorders>
              <w:top w:val="nil"/>
              <w:left w:val="nil"/>
              <w:bottom w:val="nil"/>
              <w:right w:val="nil"/>
            </w:tcBorders>
          </w:tcPr>
          <w:p w14:paraId="3FD83473"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1.60 (1.97)</w:t>
            </w:r>
          </w:p>
        </w:tc>
      </w:tr>
      <w:tr w:rsidR="008329C6" w:rsidRPr="00573282" w14:paraId="18DFFEEF" w14:textId="77777777" w:rsidTr="00A33776">
        <w:trPr>
          <w:trHeight w:val="285"/>
        </w:trPr>
        <w:tc>
          <w:tcPr>
            <w:tcW w:w="3061" w:type="dxa"/>
            <w:tcBorders>
              <w:top w:val="nil"/>
              <w:left w:val="nil"/>
              <w:bottom w:val="nil"/>
              <w:right w:val="nil"/>
            </w:tcBorders>
          </w:tcPr>
          <w:p w14:paraId="757209CB" w14:textId="77777777" w:rsidR="008329C6" w:rsidRPr="00573282" w:rsidRDefault="008329C6" w:rsidP="00A33776">
            <w:pPr>
              <w:ind w:left="708"/>
              <w:rPr>
                <w:rFonts w:ascii="Times New Roman" w:hAnsi="Times New Roman" w:cs="Times New Roman"/>
                <w:sz w:val="24"/>
                <w:szCs w:val="24"/>
                <w:lang w:val="en-US"/>
              </w:rPr>
            </w:pPr>
            <w:r>
              <w:rPr>
                <w:rFonts w:ascii="Times New Roman" w:hAnsi="Times New Roman" w:cs="Times New Roman"/>
                <w:sz w:val="24"/>
                <w:szCs w:val="24"/>
                <w:lang w:val="en-US"/>
              </w:rPr>
              <w:t>VAS 3</w:t>
            </w:r>
          </w:p>
        </w:tc>
        <w:tc>
          <w:tcPr>
            <w:tcW w:w="1644" w:type="dxa"/>
            <w:tcBorders>
              <w:top w:val="nil"/>
              <w:left w:val="nil"/>
              <w:bottom w:val="nil"/>
              <w:right w:val="nil"/>
            </w:tcBorders>
          </w:tcPr>
          <w:p w14:paraId="32EEB24C"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7.28 (2.96)</w:t>
            </w:r>
          </w:p>
        </w:tc>
        <w:tc>
          <w:tcPr>
            <w:tcW w:w="1644" w:type="dxa"/>
            <w:tcBorders>
              <w:top w:val="nil"/>
              <w:left w:val="nil"/>
              <w:bottom w:val="nil"/>
              <w:right w:val="nil"/>
            </w:tcBorders>
          </w:tcPr>
          <w:p w14:paraId="0A3AE9B3"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3.46 (2.96)</w:t>
            </w:r>
          </w:p>
        </w:tc>
        <w:tc>
          <w:tcPr>
            <w:tcW w:w="1644" w:type="dxa"/>
            <w:tcBorders>
              <w:top w:val="nil"/>
              <w:left w:val="nil"/>
              <w:bottom w:val="nil"/>
              <w:right w:val="nil"/>
            </w:tcBorders>
          </w:tcPr>
          <w:p w14:paraId="11243493"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5.25 (3.59)</w:t>
            </w:r>
          </w:p>
        </w:tc>
        <w:tc>
          <w:tcPr>
            <w:tcW w:w="1645" w:type="dxa"/>
            <w:tcBorders>
              <w:top w:val="nil"/>
              <w:left w:val="nil"/>
              <w:bottom w:val="nil"/>
              <w:right w:val="nil"/>
            </w:tcBorders>
          </w:tcPr>
          <w:p w14:paraId="350195E3"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3.16 (2.30)</w:t>
            </w:r>
          </w:p>
        </w:tc>
      </w:tr>
      <w:tr w:rsidR="008329C6" w:rsidRPr="00573282" w14:paraId="7D409616" w14:textId="77777777" w:rsidTr="00A33776">
        <w:trPr>
          <w:trHeight w:val="285"/>
        </w:trPr>
        <w:tc>
          <w:tcPr>
            <w:tcW w:w="3061" w:type="dxa"/>
            <w:tcBorders>
              <w:top w:val="nil"/>
              <w:left w:val="nil"/>
              <w:bottom w:val="nil"/>
              <w:right w:val="nil"/>
            </w:tcBorders>
          </w:tcPr>
          <w:p w14:paraId="6443C5A7" w14:textId="77777777" w:rsidR="008329C6" w:rsidRPr="00573282" w:rsidRDefault="008329C6" w:rsidP="00A33776">
            <w:pPr>
              <w:ind w:left="708"/>
              <w:rPr>
                <w:rFonts w:ascii="Times New Roman" w:hAnsi="Times New Roman" w:cs="Times New Roman"/>
                <w:sz w:val="24"/>
                <w:szCs w:val="24"/>
                <w:lang w:val="en-US"/>
              </w:rPr>
            </w:pPr>
            <w:r>
              <w:rPr>
                <w:rFonts w:ascii="Times New Roman" w:hAnsi="Times New Roman" w:cs="Times New Roman"/>
                <w:sz w:val="24"/>
                <w:szCs w:val="24"/>
                <w:lang w:val="en-US"/>
              </w:rPr>
              <w:t>VAS 4</w:t>
            </w:r>
          </w:p>
        </w:tc>
        <w:tc>
          <w:tcPr>
            <w:tcW w:w="1644" w:type="dxa"/>
            <w:tcBorders>
              <w:top w:val="nil"/>
              <w:left w:val="nil"/>
              <w:bottom w:val="nil"/>
              <w:right w:val="nil"/>
            </w:tcBorders>
          </w:tcPr>
          <w:p w14:paraId="170285AA"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4.86 (3.13)</w:t>
            </w:r>
          </w:p>
        </w:tc>
        <w:tc>
          <w:tcPr>
            <w:tcW w:w="1644" w:type="dxa"/>
            <w:tcBorders>
              <w:top w:val="nil"/>
              <w:left w:val="nil"/>
              <w:bottom w:val="nil"/>
              <w:right w:val="nil"/>
            </w:tcBorders>
          </w:tcPr>
          <w:p w14:paraId="56CE971C"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1.21 (1.79)</w:t>
            </w:r>
          </w:p>
        </w:tc>
        <w:tc>
          <w:tcPr>
            <w:tcW w:w="1644" w:type="dxa"/>
            <w:tcBorders>
              <w:top w:val="nil"/>
              <w:left w:val="nil"/>
              <w:bottom w:val="nil"/>
              <w:right w:val="nil"/>
            </w:tcBorders>
          </w:tcPr>
          <w:p w14:paraId="4E87EA88"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3.53 (3.13)</w:t>
            </w:r>
          </w:p>
        </w:tc>
        <w:tc>
          <w:tcPr>
            <w:tcW w:w="1645" w:type="dxa"/>
            <w:tcBorders>
              <w:top w:val="nil"/>
              <w:left w:val="nil"/>
              <w:bottom w:val="nil"/>
              <w:right w:val="nil"/>
            </w:tcBorders>
          </w:tcPr>
          <w:p w14:paraId="4F3D49AF"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0.89 (1.34)</w:t>
            </w:r>
          </w:p>
        </w:tc>
      </w:tr>
      <w:tr w:rsidR="008329C6" w:rsidRPr="00573282" w14:paraId="292A7D0D" w14:textId="77777777" w:rsidTr="00A33776">
        <w:trPr>
          <w:trHeight w:val="285"/>
        </w:trPr>
        <w:tc>
          <w:tcPr>
            <w:tcW w:w="3061" w:type="dxa"/>
            <w:tcBorders>
              <w:top w:val="nil"/>
              <w:left w:val="nil"/>
              <w:bottom w:val="nil"/>
              <w:right w:val="nil"/>
            </w:tcBorders>
          </w:tcPr>
          <w:p w14:paraId="31CAD031" w14:textId="77777777" w:rsidR="008329C6" w:rsidRPr="00573282" w:rsidRDefault="008329C6" w:rsidP="00A33776">
            <w:pPr>
              <w:ind w:left="708"/>
              <w:rPr>
                <w:rFonts w:ascii="Times New Roman" w:hAnsi="Times New Roman" w:cs="Times New Roman"/>
                <w:sz w:val="24"/>
                <w:szCs w:val="24"/>
                <w:lang w:val="en-US"/>
              </w:rPr>
            </w:pPr>
            <w:r>
              <w:rPr>
                <w:rFonts w:ascii="Times New Roman" w:hAnsi="Times New Roman" w:cs="Times New Roman"/>
                <w:sz w:val="24"/>
                <w:szCs w:val="24"/>
                <w:lang w:val="en-US"/>
              </w:rPr>
              <w:t>VAS 5</w:t>
            </w:r>
          </w:p>
        </w:tc>
        <w:tc>
          <w:tcPr>
            <w:tcW w:w="1644" w:type="dxa"/>
            <w:tcBorders>
              <w:top w:val="nil"/>
              <w:left w:val="nil"/>
              <w:bottom w:val="nil"/>
              <w:right w:val="nil"/>
            </w:tcBorders>
          </w:tcPr>
          <w:p w14:paraId="4CA1A790"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3.40 (3.08)</w:t>
            </w:r>
          </w:p>
        </w:tc>
        <w:tc>
          <w:tcPr>
            <w:tcW w:w="1644" w:type="dxa"/>
            <w:tcBorders>
              <w:top w:val="nil"/>
              <w:left w:val="nil"/>
              <w:bottom w:val="nil"/>
              <w:right w:val="nil"/>
            </w:tcBorders>
          </w:tcPr>
          <w:p w14:paraId="70A62F41"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0.35 (0.69)</w:t>
            </w:r>
          </w:p>
        </w:tc>
        <w:tc>
          <w:tcPr>
            <w:tcW w:w="1644" w:type="dxa"/>
            <w:tcBorders>
              <w:top w:val="nil"/>
              <w:left w:val="nil"/>
              <w:bottom w:val="nil"/>
              <w:right w:val="nil"/>
            </w:tcBorders>
          </w:tcPr>
          <w:p w14:paraId="326FB8B1"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2.51 (3.05)</w:t>
            </w:r>
          </w:p>
        </w:tc>
        <w:tc>
          <w:tcPr>
            <w:tcW w:w="1645" w:type="dxa"/>
            <w:tcBorders>
              <w:top w:val="nil"/>
              <w:left w:val="nil"/>
              <w:bottom w:val="nil"/>
              <w:right w:val="nil"/>
            </w:tcBorders>
          </w:tcPr>
          <w:p w14:paraId="030D1D52"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0.61 (1.19)</w:t>
            </w:r>
          </w:p>
        </w:tc>
      </w:tr>
      <w:tr w:rsidR="008329C6" w:rsidRPr="00573282" w14:paraId="7F4F582B" w14:textId="77777777" w:rsidTr="00A33776">
        <w:trPr>
          <w:trHeight w:val="285"/>
        </w:trPr>
        <w:tc>
          <w:tcPr>
            <w:tcW w:w="3061" w:type="dxa"/>
            <w:tcBorders>
              <w:top w:val="nil"/>
              <w:left w:val="nil"/>
              <w:bottom w:val="single" w:sz="4" w:space="0" w:color="auto"/>
              <w:right w:val="nil"/>
            </w:tcBorders>
          </w:tcPr>
          <w:p w14:paraId="5E0C2048" w14:textId="77777777" w:rsidR="008329C6" w:rsidRDefault="008329C6" w:rsidP="00A33776">
            <w:pPr>
              <w:ind w:left="708"/>
              <w:rPr>
                <w:rFonts w:ascii="Times New Roman" w:hAnsi="Times New Roman" w:cs="Times New Roman"/>
                <w:sz w:val="24"/>
                <w:szCs w:val="24"/>
                <w:lang w:val="en-US"/>
              </w:rPr>
            </w:pPr>
            <w:r w:rsidRPr="006342E6">
              <w:rPr>
                <w:rFonts w:ascii="Times New Roman" w:hAnsi="Times New Roman"/>
                <w:bCs/>
                <w:sz w:val="24"/>
                <w:szCs w:val="24"/>
                <w:lang w:val="en-US"/>
              </w:rPr>
              <w:t>AUC</w:t>
            </w:r>
            <w:r w:rsidRPr="006342E6">
              <w:rPr>
                <w:rFonts w:ascii="Times New Roman" w:hAnsi="Times New Roman"/>
                <w:bCs/>
                <w:sz w:val="24"/>
                <w:szCs w:val="24"/>
                <w:vertAlign w:val="subscript"/>
                <w:lang w:val="en-US"/>
              </w:rPr>
              <w:t>I</w:t>
            </w:r>
          </w:p>
        </w:tc>
        <w:tc>
          <w:tcPr>
            <w:tcW w:w="1644" w:type="dxa"/>
            <w:tcBorders>
              <w:top w:val="nil"/>
              <w:left w:val="nil"/>
              <w:bottom w:val="single" w:sz="4" w:space="0" w:color="auto"/>
              <w:right w:val="nil"/>
            </w:tcBorders>
          </w:tcPr>
          <w:p w14:paraId="123F62B8"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9.26 (8.72)</w:t>
            </w:r>
          </w:p>
        </w:tc>
        <w:tc>
          <w:tcPr>
            <w:tcW w:w="1644" w:type="dxa"/>
            <w:tcBorders>
              <w:top w:val="nil"/>
              <w:left w:val="nil"/>
              <w:bottom w:val="single" w:sz="4" w:space="0" w:color="auto"/>
              <w:right w:val="nil"/>
            </w:tcBorders>
          </w:tcPr>
          <w:p w14:paraId="24BAEA49"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4.22 (6.35)</w:t>
            </w:r>
          </w:p>
        </w:tc>
        <w:tc>
          <w:tcPr>
            <w:tcW w:w="1644" w:type="dxa"/>
            <w:tcBorders>
              <w:top w:val="nil"/>
              <w:left w:val="nil"/>
              <w:bottom w:val="single" w:sz="4" w:space="0" w:color="auto"/>
              <w:right w:val="nil"/>
            </w:tcBorders>
          </w:tcPr>
          <w:p w14:paraId="31BACA43"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4.71 (8.08)</w:t>
            </w:r>
          </w:p>
        </w:tc>
        <w:tc>
          <w:tcPr>
            <w:tcW w:w="1645" w:type="dxa"/>
            <w:tcBorders>
              <w:top w:val="nil"/>
              <w:left w:val="nil"/>
              <w:bottom w:val="single" w:sz="4" w:space="0" w:color="auto"/>
              <w:right w:val="nil"/>
            </w:tcBorders>
          </w:tcPr>
          <w:p w14:paraId="65EE3AB6" w14:textId="77777777" w:rsidR="008329C6" w:rsidRPr="00573282" w:rsidRDefault="008329C6" w:rsidP="00A33776">
            <w:pPr>
              <w:jc w:val="center"/>
              <w:rPr>
                <w:rFonts w:ascii="Times New Roman" w:hAnsi="Times New Roman" w:cs="Times New Roman"/>
                <w:sz w:val="24"/>
                <w:szCs w:val="24"/>
                <w:lang w:val="en-US"/>
              </w:rPr>
            </w:pPr>
            <w:r>
              <w:rPr>
                <w:rFonts w:ascii="Times New Roman" w:hAnsi="Times New Roman" w:cs="Times New Roman"/>
                <w:sz w:val="24"/>
                <w:szCs w:val="24"/>
                <w:lang w:val="en-US"/>
              </w:rPr>
              <w:t>3.22 (3.48)</w:t>
            </w:r>
          </w:p>
        </w:tc>
      </w:tr>
      <w:tr w:rsidR="008329C6" w:rsidRPr="00885E2F" w14:paraId="01F69B7B" w14:textId="77777777" w:rsidTr="00A33776">
        <w:trPr>
          <w:trHeight w:val="270"/>
        </w:trPr>
        <w:tc>
          <w:tcPr>
            <w:tcW w:w="9638" w:type="dxa"/>
            <w:gridSpan w:val="5"/>
            <w:tcBorders>
              <w:left w:val="nil"/>
              <w:bottom w:val="nil"/>
              <w:right w:val="nil"/>
            </w:tcBorders>
          </w:tcPr>
          <w:p w14:paraId="21F653B9" w14:textId="196E5D5E" w:rsidR="008329C6" w:rsidRPr="00573282" w:rsidRDefault="008329C6" w:rsidP="00AC3CC7">
            <w:pPr>
              <w:ind w:left="-107" w:right="-106"/>
              <w:jc w:val="both"/>
              <w:rPr>
                <w:rFonts w:ascii="Times New Roman" w:hAnsi="Times New Roman" w:cs="Times New Roman"/>
                <w:sz w:val="24"/>
                <w:szCs w:val="24"/>
                <w:lang w:val="en-US"/>
              </w:rPr>
            </w:pPr>
            <w:r w:rsidRPr="00FF3AB5">
              <w:rPr>
                <w:rFonts w:ascii="Times New Roman" w:hAnsi="Times New Roman" w:cs="Times New Roman"/>
                <w:i/>
                <w:iCs/>
                <w:sz w:val="24"/>
                <w:szCs w:val="24"/>
                <w:lang w:val="en-US"/>
              </w:rPr>
              <w:t>Note</w:t>
            </w:r>
            <w:r w:rsidRPr="00FF3AB5">
              <w:rPr>
                <w:rFonts w:ascii="Times New Roman" w:hAnsi="Times New Roman" w:cs="Times New Roman"/>
                <w:sz w:val="24"/>
                <w:szCs w:val="24"/>
                <w:lang w:val="en-US"/>
              </w:rPr>
              <w:t>: All data are displayed as mean (SD). AUC</w:t>
            </w:r>
            <w:r w:rsidRPr="00FF3AB5">
              <w:rPr>
                <w:rFonts w:ascii="Times New Roman" w:hAnsi="Times New Roman"/>
                <w:bCs/>
                <w:sz w:val="24"/>
                <w:szCs w:val="24"/>
                <w:vertAlign w:val="subscript"/>
                <w:lang w:val="en-US"/>
              </w:rPr>
              <w:t>I</w:t>
            </w:r>
            <w:r w:rsidRPr="00FF3AB5">
              <w:rPr>
                <w:rFonts w:ascii="Times New Roman" w:hAnsi="Times New Roman" w:cs="Times New Roman"/>
                <w:sz w:val="24"/>
                <w:szCs w:val="24"/>
                <w:lang w:val="en-US"/>
              </w:rPr>
              <w:t>=area under the curve with respect to increase, Bpm=beats per minute, HCs=healthy controls, MDD=major depressive disorder, msec=milliseconds, PEP=pre-ejection period, R</w:t>
            </w:r>
            <w:r w:rsidR="002C3853" w:rsidRPr="00FF3AB5">
              <w:rPr>
                <w:rFonts w:ascii="Times New Roman" w:hAnsi="Times New Roman" w:cs="Times New Roman"/>
                <w:sz w:val="24"/>
                <w:szCs w:val="24"/>
                <w:lang w:val="en-US"/>
              </w:rPr>
              <w:t xml:space="preserve">espHRV </w:t>
            </w:r>
            <w:r w:rsidRPr="00FF3AB5">
              <w:rPr>
                <w:rFonts w:ascii="Times New Roman" w:hAnsi="Times New Roman" w:cs="Times New Roman"/>
                <w:sz w:val="24"/>
                <w:szCs w:val="24"/>
                <w:lang w:val="en-US"/>
              </w:rPr>
              <w:t xml:space="preserve">=respiratory </w:t>
            </w:r>
            <w:r w:rsidR="002C3853" w:rsidRPr="00FF3AB5">
              <w:rPr>
                <w:rFonts w:ascii="Times New Roman" w:hAnsi="Times New Roman" w:cs="Times New Roman"/>
                <w:sz w:val="24"/>
                <w:szCs w:val="24"/>
                <w:lang w:val="en-US"/>
              </w:rPr>
              <w:t>heart rate variability</w:t>
            </w:r>
            <w:r w:rsidRPr="00FF3AB5">
              <w:rPr>
                <w:rFonts w:ascii="Times New Roman" w:hAnsi="Times New Roman" w:cs="Times New Roman"/>
                <w:sz w:val="24"/>
                <w:szCs w:val="24"/>
                <w:lang w:val="en-US"/>
              </w:rPr>
              <w:t>, VAS=visual analogue scale.</w:t>
            </w:r>
          </w:p>
        </w:tc>
      </w:tr>
    </w:tbl>
    <w:p w14:paraId="6CB764CB" w14:textId="77777777" w:rsidR="008329C6" w:rsidRDefault="008329C6" w:rsidP="00F071D5">
      <w:pPr>
        <w:rPr>
          <w:rFonts w:ascii="Times New Roman" w:hAnsi="Times New Roman" w:cs="Times New Roman"/>
          <w:sz w:val="24"/>
          <w:szCs w:val="24"/>
          <w:lang w:val="en-US"/>
        </w:rPr>
      </w:pPr>
    </w:p>
    <w:p w14:paraId="52A2B8E8" w14:textId="77777777" w:rsidR="008329C6" w:rsidRDefault="008329C6">
      <w:pPr>
        <w:rPr>
          <w:rFonts w:ascii="Times New Roman" w:hAnsi="Times New Roman" w:cs="Times New Roman"/>
          <w:sz w:val="24"/>
          <w:szCs w:val="24"/>
          <w:lang w:val="en-US"/>
        </w:rPr>
      </w:pPr>
      <w:r>
        <w:rPr>
          <w:rFonts w:ascii="Times New Roman" w:hAnsi="Times New Roman" w:cs="Times New Roman"/>
          <w:sz w:val="24"/>
          <w:szCs w:val="24"/>
          <w:lang w:val="en-US"/>
        </w:rPr>
        <w:br w:type="page"/>
      </w:r>
    </w:p>
    <w:tbl>
      <w:tblPr>
        <w:tblStyle w:val="Tabellenraster"/>
        <w:tblW w:w="9638" w:type="dxa"/>
        <w:tblLook w:val="04A0" w:firstRow="1" w:lastRow="0" w:firstColumn="1" w:lastColumn="0" w:noHBand="0" w:noVBand="1"/>
      </w:tblPr>
      <w:tblGrid>
        <w:gridCol w:w="3061"/>
        <w:gridCol w:w="1644"/>
        <w:gridCol w:w="1644"/>
        <w:gridCol w:w="1644"/>
        <w:gridCol w:w="1645"/>
      </w:tblGrid>
      <w:tr w:rsidR="00503E2E" w:rsidRPr="00885E2F" w14:paraId="18F5E26B" w14:textId="77777777" w:rsidTr="004C3105">
        <w:trPr>
          <w:trHeight w:val="285"/>
        </w:trPr>
        <w:tc>
          <w:tcPr>
            <w:tcW w:w="9638" w:type="dxa"/>
            <w:gridSpan w:val="5"/>
            <w:tcBorders>
              <w:top w:val="nil"/>
              <w:left w:val="nil"/>
              <w:right w:val="nil"/>
            </w:tcBorders>
          </w:tcPr>
          <w:p w14:paraId="32C70ACB" w14:textId="5EB86BDE" w:rsidR="00503E2E" w:rsidRPr="00FF3AB5" w:rsidRDefault="00503E2E" w:rsidP="004C3105">
            <w:pPr>
              <w:ind w:left="-107" w:right="-106"/>
              <w:jc w:val="both"/>
              <w:rPr>
                <w:rFonts w:ascii="Times New Roman" w:hAnsi="Times New Roman" w:cs="Times New Roman"/>
                <w:sz w:val="24"/>
                <w:szCs w:val="24"/>
                <w:lang w:val="en-US"/>
              </w:rPr>
            </w:pPr>
            <w:r w:rsidRPr="00FF3AB5">
              <w:rPr>
                <w:rFonts w:ascii="Times New Roman" w:hAnsi="Times New Roman" w:cs="Times New Roman"/>
                <w:b/>
                <w:bCs/>
                <w:sz w:val="24"/>
                <w:szCs w:val="24"/>
                <w:lang w:val="en-US"/>
              </w:rPr>
              <w:lastRenderedPageBreak/>
              <w:t>Table S1b.</w:t>
            </w:r>
            <w:r w:rsidRPr="00FF3AB5">
              <w:rPr>
                <w:rFonts w:ascii="Times New Roman" w:hAnsi="Times New Roman" w:cs="Times New Roman"/>
                <w:sz w:val="24"/>
                <w:szCs w:val="24"/>
                <w:lang w:val="en-US"/>
              </w:rPr>
              <w:t xml:space="preserve"> Mean differences with 95% confidence intervals </w:t>
            </w:r>
            <w:r w:rsidR="00685947" w:rsidRPr="00FF3AB5">
              <w:rPr>
                <w:rFonts w:ascii="Times New Roman" w:hAnsi="Times New Roman" w:cs="Times New Roman"/>
                <w:sz w:val="24"/>
                <w:szCs w:val="24"/>
                <w:lang w:val="en-US"/>
              </w:rPr>
              <w:t xml:space="preserve">(CI) </w:t>
            </w:r>
            <w:r w:rsidRPr="00FF3AB5">
              <w:rPr>
                <w:rFonts w:ascii="Times New Roman" w:hAnsi="Times New Roman" w:cs="Times New Roman"/>
                <w:sz w:val="24"/>
                <w:szCs w:val="24"/>
                <w:lang w:val="en-US"/>
              </w:rPr>
              <w:t>of the autonomic nervous system and psychological stress in response to the Trier Social Stress Task in participants with major depressive disorder (MDD) compared to healthy controls (HCs).</w:t>
            </w:r>
          </w:p>
        </w:tc>
      </w:tr>
      <w:tr w:rsidR="00503E2E" w:rsidRPr="00FF3AB5" w14:paraId="02A00514" w14:textId="77777777" w:rsidTr="004C3105">
        <w:trPr>
          <w:trHeight w:val="285"/>
        </w:trPr>
        <w:tc>
          <w:tcPr>
            <w:tcW w:w="3061" w:type="dxa"/>
            <w:tcBorders>
              <w:top w:val="nil"/>
              <w:left w:val="nil"/>
              <w:right w:val="nil"/>
            </w:tcBorders>
          </w:tcPr>
          <w:p w14:paraId="2BFBE017" w14:textId="77777777" w:rsidR="00503E2E" w:rsidRPr="00FF3AB5" w:rsidRDefault="00503E2E" w:rsidP="004C3105">
            <w:pPr>
              <w:rPr>
                <w:rFonts w:ascii="Times New Roman" w:hAnsi="Times New Roman" w:cs="Times New Roman"/>
                <w:sz w:val="24"/>
                <w:szCs w:val="24"/>
                <w:lang w:val="en-US"/>
              </w:rPr>
            </w:pPr>
          </w:p>
        </w:tc>
        <w:tc>
          <w:tcPr>
            <w:tcW w:w="1644" w:type="dxa"/>
            <w:tcBorders>
              <w:left w:val="nil"/>
              <w:right w:val="nil"/>
            </w:tcBorders>
          </w:tcPr>
          <w:p w14:paraId="78D09530"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Mean Difference</w:t>
            </w:r>
          </w:p>
        </w:tc>
        <w:tc>
          <w:tcPr>
            <w:tcW w:w="1644" w:type="dxa"/>
            <w:tcBorders>
              <w:left w:val="nil"/>
              <w:right w:val="nil"/>
            </w:tcBorders>
          </w:tcPr>
          <w:p w14:paraId="74F85389"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Standard  Error</w:t>
            </w:r>
          </w:p>
        </w:tc>
        <w:tc>
          <w:tcPr>
            <w:tcW w:w="1644" w:type="dxa"/>
            <w:tcBorders>
              <w:left w:val="nil"/>
              <w:right w:val="nil"/>
            </w:tcBorders>
          </w:tcPr>
          <w:p w14:paraId="75A9ADC5" w14:textId="2321F0CA" w:rsidR="00503E2E" w:rsidRPr="00FF3AB5" w:rsidRDefault="00503E2E" w:rsidP="00685947">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95% CI, Lower Bound</w:t>
            </w:r>
          </w:p>
        </w:tc>
        <w:tc>
          <w:tcPr>
            <w:tcW w:w="1645" w:type="dxa"/>
            <w:tcBorders>
              <w:left w:val="nil"/>
              <w:right w:val="nil"/>
            </w:tcBorders>
          </w:tcPr>
          <w:p w14:paraId="097C5A47"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95% CI,  Upper Bound</w:t>
            </w:r>
          </w:p>
        </w:tc>
      </w:tr>
      <w:tr w:rsidR="00503E2E" w:rsidRPr="00FF3AB5" w14:paraId="49CF25A8" w14:textId="77777777" w:rsidTr="004C3105">
        <w:trPr>
          <w:trHeight w:val="285"/>
        </w:trPr>
        <w:tc>
          <w:tcPr>
            <w:tcW w:w="3061" w:type="dxa"/>
            <w:tcBorders>
              <w:left w:val="nil"/>
              <w:bottom w:val="nil"/>
              <w:right w:val="nil"/>
            </w:tcBorders>
          </w:tcPr>
          <w:p w14:paraId="4FEF74FB" w14:textId="77777777" w:rsidR="00503E2E" w:rsidRPr="00FF3AB5" w:rsidRDefault="00503E2E" w:rsidP="004C3105">
            <w:pPr>
              <w:rPr>
                <w:rFonts w:ascii="Times New Roman" w:hAnsi="Times New Roman" w:cs="Times New Roman"/>
                <w:sz w:val="24"/>
                <w:szCs w:val="24"/>
                <w:lang w:val="en-US"/>
              </w:rPr>
            </w:pPr>
            <w:r w:rsidRPr="00FF3AB5">
              <w:rPr>
                <w:rFonts w:ascii="Times New Roman" w:hAnsi="Times New Roman" w:cs="Times New Roman"/>
                <w:sz w:val="24"/>
                <w:szCs w:val="24"/>
                <w:lang w:val="en-US"/>
              </w:rPr>
              <w:t>Heart rate (bpm)</w:t>
            </w:r>
          </w:p>
        </w:tc>
        <w:tc>
          <w:tcPr>
            <w:tcW w:w="1644" w:type="dxa"/>
            <w:tcBorders>
              <w:left w:val="nil"/>
              <w:bottom w:val="nil"/>
              <w:right w:val="nil"/>
            </w:tcBorders>
          </w:tcPr>
          <w:p w14:paraId="30679B2D" w14:textId="77777777" w:rsidR="00503E2E" w:rsidRPr="00FF3AB5" w:rsidRDefault="00503E2E" w:rsidP="004C3105">
            <w:pPr>
              <w:jc w:val="center"/>
              <w:rPr>
                <w:rFonts w:ascii="Times New Roman" w:hAnsi="Times New Roman" w:cs="Times New Roman"/>
                <w:sz w:val="24"/>
                <w:szCs w:val="24"/>
                <w:lang w:val="en-US"/>
              </w:rPr>
            </w:pPr>
          </w:p>
        </w:tc>
        <w:tc>
          <w:tcPr>
            <w:tcW w:w="1644" w:type="dxa"/>
            <w:tcBorders>
              <w:left w:val="nil"/>
              <w:bottom w:val="nil"/>
              <w:right w:val="nil"/>
            </w:tcBorders>
          </w:tcPr>
          <w:p w14:paraId="11B8DD99" w14:textId="77777777" w:rsidR="00503E2E" w:rsidRPr="00FF3AB5" w:rsidRDefault="00503E2E" w:rsidP="004C3105">
            <w:pPr>
              <w:jc w:val="center"/>
              <w:rPr>
                <w:rFonts w:ascii="Times New Roman" w:hAnsi="Times New Roman" w:cs="Times New Roman"/>
                <w:sz w:val="24"/>
                <w:szCs w:val="24"/>
                <w:lang w:val="en-US"/>
              </w:rPr>
            </w:pPr>
          </w:p>
        </w:tc>
        <w:tc>
          <w:tcPr>
            <w:tcW w:w="1644" w:type="dxa"/>
            <w:tcBorders>
              <w:left w:val="nil"/>
              <w:bottom w:val="nil"/>
              <w:right w:val="nil"/>
            </w:tcBorders>
          </w:tcPr>
          <w:p w14:paraId="7C19FEA9" w14:textId="77777777" w:rsidR="00503E2E" w:rsidRPr="00FF3AB5" w:rsidRDefault="00503E2E" w:rsidP="004C3105">
            <w:pPr>
              <w:jc w:val="center"/>
              <w:rPr>
                <w:rFonts w:ascii="Times New Roman" w:hAnsi="Times New Roman" w:cs="Times New Roman"/>
                <w:sz w:val="24"/>
                <w:szCs w:val="24"/>
                <w:lang w:val="en-US"/>
              </w:rPr>
            </w:pPr>
          </w:p>
        </w:tc>
        <w:tc>
          <w:tcPr>
            <w:tcW w:w="1645" w:type="dxa"/>
            <w:tcBorders>
              <w:left w:val="nil"/>
              <w:bottom w:val="nil"/>
              <w:right w:val="nil"/>
            </w:tcBorders>
          </w:tcPr>
          <w:p w14:paraId="0C4B8F8F" w14:textId="77777777" w:rsidR="00503E2E" w:rsidRPr="00FF3AB5" w:rsidRDefault="00503E2E" w:rsidP="004C3105">
            <w:pPr>
              <w:jc w:val="center"/>
              <w:rPr>
                <w:rFonts w:ascii="Times New Roman" w:hAnsi="Times New Roman" w:cs="Times New Roman"/>
                <w:sz w:val="24"/>
                <w:szCs w:val="24"/>
                <w:lang w:val="en-US"/>
              </w:rPr>
            </w:pPr>
          </w:p>
        </w:tc>
      </w:tr>
      <w:tr w:rsidR="00503E2E" w:rsidRPr="00FF3AB5" w14:paraId="2EED1A4A" w14:textId="77777777" w:rsidTr="004C3105">
        <w:trPr>
          <w:trHeight w:val="270"/>
        </w:trPr>
        <w:tc>
          <w:tcPr>
            <w:tcW w:w="3061" w:type="dxa"/>
            <w:tcBorders>
              <w:top w:val="nil"/>
              <w:left w:val="nil"/>
              <w:bottom w:val="nil"/>
              <w:right w:val="nil"/>
            </w:tcBorders>
          </w:tcPr>
          <w:p w14:paraId="2AE48D87" w14:textId="77777777" w:rsidR="00503E2E" w:rsidRPr="00FF3AB5" w:rsidRDefault="00503E2E" w:rsidP="004C3105">
            <w:pPr>
              <w:ind w:left="708"/>
              <w:rPr>
                <w:rFonts w:ascii="Times New Roman" w:hAnsi="Times New Roman" w:cs="Times New Roman"/>
                <w:sz w:val="24"/>
                <w:szCs w:val="24"/>
                <w:lang w:val="en-US"/>
              </w:rPr>
            </w:pPr>
            <w:r w:rsidRPr="00FF3AB5">
              <w:rPr>
                <w:rFonts w:ascii="Times New Roman" w:hAnsi="Times New Roman" w:cs="Times New Roman"/>
                <w:sz w:val="24"/>
                <w:szCs w:val="24"/>
                <w:lang w:val="en-US"/>
              </w:rPr>
              <w:t>Baseline standing</w:t>
            </w:r>
          </w:p>
        </w:tc>
        <w:tc>
          <w:tcPr>
            <w:tcW w:w="1644" w:type="dxa"/>
            <w:tcBorders>
              <w:top w:val="nil"/>
              <w:left w:val="nil"/>
              <w:bottom w:val="nil"/>
              <w:right w:val="nil"/>
            </w:tcBorders>
          </w:tcPr>
          <w:p w14:paraId="1D163250"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1.87</w:t>
            </w:r>
          </w:p>
        </w:tc>
        <w:tc>
          <w:tcPr>
            <w:tcW w:w="1644" w:type="dxa"/>
            <w:tcBorders>
              <w:top w:val="nil"/>
              <w:left w:val="nil"/>
              <w:bottom w:val="nil"/>
              <w:right w:val="nil"/>
            </w:tcBorders>
          </w:tcPr>
          <w:p w14:paraId="7794D85D"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1.94</w:t>
            </w:r>
          </w:p>
        </w:tc>
        <w:tc>
          <w:tcPr>
            <w:tcW w:w="1644" w:type="dxa"/>
            <w:tcBorders>
              <w:top w:val="nil"/>
              <w:left w:val="nil"/>
              <w:bottom w:val="nil"/>
              <w:right w:val="nil"/>
            </w:tcBorders>
          </w:tcPr>
          <w:p w14:paraId="243D558F"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-1.96</w:t>
            </w:r>
          </w:p>
        </w:tc>
        <w:tc>
          <w:tcPr>
            <w:tcW w:w="1645" w:type="dxa"/>
            <w:tcBorders>
              <w:top w:val="nil"/>
              <w:left w:val="nil"/>
              <w:bottom w:val="nil"/>
              <w:right w:val="nil"/>
            </w:tcBorders>
          </w:tcPr>
          <w:p w14:paraId="60080678"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5.70</w:t>
            </w:r>
          </w:p>
        </w:tc>
      </w:tr>
      <w:tr w:rsidR="00503E2E" w:rsidRPr="00FF3AB5" w14:paraId="34267D32" w14:textId="77777777" w:rsidTr="004C3105">
        <w:trPr>
          <w:trHeight w:val="285"/>
        </w:trPr>
        <w:tc>
          <w:tcPr>
            <w:tcW w:w="3061" w:type="dxa"/>
            <w:tcBorders>
              <w:top w:val="nil"/>
              <w:left w:val="nil"/>
              <w:bottom w:val="nil"/>
              <w:right w:val="nil"/>
            </w:tcBorders>
          </w:tcPr>
          <w:p w14:paraId="5916438D" w14:textId="77777777" w:rsidR="00503E2E" w:rsidRPr="00FF3AB5" w:rsidRDefault="00503E2E" w:rsidP="004C3105">
            <w:pPr>
              <w:ind w:left="708"/>
              <w:rPr>
                <w:rFonts w:ascii="Times New Roman" w:hAnsi="Times New Roman" w:cs="Times New Roman"/>
                <w:sz w:val="24"/>
                <w:szCs w:val="24"/>
                <w:lang w:val="en-US"/>
              </w:rPr>
            </w:pPr>
            <w:r w:rsidRPr="00FF3AB5">
              <w:rPr>
                <w:rFonts w:ascii="Times New Roman" w:hAnsi="Times New Roman" w:cs="Times New Roman"/>
                <w:sz w:val="24"/>
                <w:szCs w:val="24"/>
                <w:lang w:val="en-US"/>
              </w:rPr>
              <w:t>Task introduction</w:t>
            </w:r>
          </w:p>
        </w:tc>
        <w:tc>
          <w:tcPr>
            <w:tcW w:w="1644" w:type="dxa"/>
            <w:tcBorders>
              <w:top w:val="nil"/>
              <w:left w:val="nil"/>
              <w:bottom w:val="nil"/>
              <w:right w:val="nil"/>
            </w:tcBorders>
          </w:tcPr>
          <w:p w14:paraId="462A5AAE"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1.19</w:t>
            </w:r>
          </w:p>
        </w:tc>
        <w:tc>
          <w:tcPr>
            <w:tcW w:w="1644" w:type="dxa"/>
            <w:tcBorders>
              <w:top w:val="nil"/>
              <w:left w:val="nil"/>
              <w:bottom w:val="nil"/>
              <w:right w:val="nil"/>
            </w:tcBorders>
          </w:tcPr>
          <w:p w14:paraId="61E5929C"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2.15</w:t>
            </w:r>
          </w:p>
        </w:tc>
        <w:tc>
          <w:tcPr>
            <w:tcW w:w="1644" w:type="dxa"/>
            <w:tcBorders>
              <w:top w:val="nil"/>
              <w:left w:val="nil"/>
              <w:bottom w:val="nil"/>
              <w:right w:val="nil"/>
            </w:tcBorders>
          </w:tcPr>
          <w:p w14:paraId="3F365CDD"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-3.05</w:t>
            </w:r>
          </w:p>
        </w:tc>
        <w:tc>
          <w:tcPr>
            <w:tcW w:w="1645" w:type="dxa"/>
            <w:tcBorders>
              <w:top w:val="nil"/>
              <w:left w:val="nil"/>
              <w:bottom w:val="nil"/>
              <w:right w:val="nil"/>
            </w:tcBorders>
          </w:tcPr>
          <w:p w14:paraId="23955D3C"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5.44</w:t>
            </w:r>
          </w:p>
        </w:tc>
      </w:tr>
      <w:tr w:rsidR="00503E2E" w:rsidRPr="00FF3AB5" w14:paraId="15751F1C" w14:textId="77777777" w:rsidTr="004C3105">
        <w:trPr>
          <w:trHeight w:val="285"/>
        </w:trPr>
        <w:tc>
          <w:tcPr>
            <w:tcW w:w="3061" w:type="dxa"/>
            <w:tcBorders>
              <w:top w:val="nil"/>
              <w:left w:val="nil"/>
              <w:bottom w:val="nil"/>
              <w:right w:val="nil"/>
            </w:tcBorders>
          </w:tcPr>
          <w:p w14:paraId="439DBC0F" w14:textId="77777777" w:rsidR="00503E2E" w:rsidRPr="00FF3AB5" w:rsidRDefault="00503E2E" w:rsidP="004C3105">
            <w:pPr>
              <w:ind w:left="708"/>
              <w:rPr>
                <w:rFonts w:ascii="Times New Roman" w:hAnsi="Times New Roman" w:cs="Times New Roman"/>
                <w:sz w:val="24"/>
                <w:szCs w:val="24"/>
                <w:lang w:val="en-US"/>
              </w:rPr>
            </w:pPr>
            <w:r w:rsidRPr="00FF3AB5">
              <w:rPr>
                <w:rFonts w:ascii="Times New Roman" w:hAnsi="Times New Roman" w:cs="Times New Roman"/>
                <w:sz w:val="24"/>
                <w:szCs w:val="24"/>
                <w:lang w:val="en-US"/>
              </w:rPr>
              <w:t>Task preparation</w:t>
            </w:r>
          </w:p>
        </w:tc>
        <w:tc>
          <w:tcPr>
            <w:tcW w:w="1644" w:type="dxa"/>
            <w:tcBorders>
              <w:top w:val="nil"/>
              <w:left w:val="nil"/>
              <w:bottom w:val="nil"/>
              <w:right w:val="nil"/>
            </w:tcBorders>
          </w:tcPr>
          <w:p w14:paraId="15445D93"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-1.48</w:t>
            </w:r>
          </w:p>
        </w:tc>
        <w:tc>
          <w:tcPr>
            <w:tcW w:w="1644" w:type="dxa"/>
            <w:tcBorders>
              <w:top w:val="nil"/>
              <w:left w:val="nil"/>
              <w:bottom w:val="nil"/>
              <w:right w:val="nil"/>
            </w:tcBorders>
          </w:tcPr>
          <w:p w14:paraId="7AC686DF"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2.53</w:t>
            </w:r>
          </w:p>
        </w:tc>
        <w:tc>
          <w:tcPr>
            <w:tcW w:w="1644" w:type="dxa"/>
            <w:tcBorders>
              <w:top w:val="nil"/>
              <w:left w:val="nil"/>
              <w:bottom w:val="nil"/>
              <w:right w:val="nil"/>
            </w:tcBorders>
          </w:tcPr>
          <w:p w14:paraId="2D311B3D"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-6.48</w:t>
            </w:r>
          </w:p>
        </w:tc>
        <w:tc>
          <w:tcPr>
            <w:tcW w:w="1645" w:type="dxa"/>
            <w:tcBorders>
              <w:top w:val="nil"/>
              <w:left w:val="nil"/>
              <w:bottom w:val="nil"/>
              <w:right w:val="nil"/>
            </w:tcBorders>
          </w:tcPr>
          <w:p w14:paraId="4FEEC129"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3.53</w:t>
            </w:r>
          </w:p>
        </w:tc>
      </w:tr>
      <w:tr w:rsidR="00503E2E" w:rsidRPr="00FF3AB5" w14:paraId="461D448E" w14:textId="77777777" w:rsidTr="004C3105">
        <w:trPr>
          <w:trHeight w:val="285"/>
        </w:trPr>
        <w:tc>
          <w:tcPr>
            <w:tcW w:w="3061" w:type="dxa"/>
            <w:tcBorders>
              <w:top w:val="nil"/>
              <w:left w:val="nil"/>
              <w:bottom w:val="nil"/>
              <w:right w:val="nil"/>
            </w:tcBorders>
          </w:tcPr>
          <w:p w14:paraId="49372726" w14:textId="77777777" w:rsidR="00503E2E" w:rsidRPr="00FF3AB5" w:rsidRDefault="00503E2E" w:rsidP="004C3105">
            <w:pPr>
              <w:ind w:left="708"/>
              <w:rPr>
                <w:rFonts w:ascii="Times New Roman" w:hAnsi="Times New Roman" w:cs="Times New Roman"/>
                <w:sz w:val="24"/>
                <w:szCs w:val="24"/>
                <w:lang w:val="en-US"/>
              </w:rPr>
            </w:pPr>
            <w:r w:rsidRPr="00FF3AB5">
              <w:rPr>
                <w:rFonts w:ascii="Times New Roman" w:hAnsi="Times New Roman" w:cs="Times New Roman"/>
                <w:sz w:val="24"/>
                <w:szCs w:val="24"/>
                <w:lang w:val="en-US"/>
              </w:rPr>
              <w:t>Speech task</w:t>
            </w:r>
          </w:p>
        </w:tc>
        <w:tc>
          <w:tcPr>
            <w:tcW w:w="1644" w:type="dxa"/>
            <w:tcBorders>
              <w:top w:val="nil"/>
              <w:left w:val="nil"/>
              <w:bottom w:val="nil"/>
              <w:right w:val="nil"/>
            </w:tcBorders>
          </w:tcPr>
          <w:p w14:paraId="63E5BC90"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-2.60</w:t>
            </w:r>
          </w:p>
        </w:tc>
        <w:tc>
          <w:tcPr>
            <w:tcW w:w="1644" w:type="dxa"/>
            <w:tcBorders>
              <w:top w:val="nil"/>
              <w:left w:val="nil"/>
              <w:bottom w:val="nil"/>
              <w:right w:val="nil"/>
            </w:tcBorders>
          </w:tcPr>
          <w:p w14:paraId="7F7FBF65"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2.50</w:t>
            </w:r>
          </w:p>
        </w:tc>
        <w:tc>
          <w:tcPr>
            <w:tcW w:w="1644" w:type="dxa"/>
            <w:tcBorders>
              <w:top w:val="nil"/>
              <w:left w:val="nil"/>
              <w:bottom w:val="nil"/>
              <w:right w:val="nil"/>
            </w:tcBorders>
          </w:tcPr>
          <w:p w14:paraId="62DE72C9"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-7.54</w:t>
            </w:r>
          </w:p>
        </w:tc>
        <w:tc>
          <w:tcPr>
            <w:tcW w:w="1645" w:type="dxa"/>
            <w:tcBorders>
              <w:top w:val="nil"/>
              <w:left w:val="nil"/>
              <w:bottom w:val="nil"/>
              <w:right w:val="nil"/>
            </w:tcBorders>
          </w:tcPr>
          <w:p w14:paraId="0AE674D8"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2.35</w:t>
            </w:r>
          </w:p>
        </w:tc>
      </w:tr>
      <w:tr w:rsidR="00503E2E" w:rsidRPr="00FF3AB5" w14:paraId="4E50B4E3" w14:textId="77777777" w:rsidTr="004C3105">
        <w:trPr>
          <w:trHeight w:val="285"/>
        </w:trPr>
        <w:tc>
          <w:tcPr>
            <w:tcW w:w="3061" w:type="dxa"/>
            <w:tcBorders>
              <w:top w:val="nil"/>
              <w:left w:val="nil"/>
              <w:bottom w:val="nil"/>
              <w:right w:val="nil"/>
            </w:tcBorders>
          </w:tcPr>
          <w:p w14:paraId="6BDBDD5D" w14:textId="77777777" w:rsidR="00503E2E" w:rsidRPr="00FF3AB5" w:rsidRDefault="00503E2E" w:rsidP="004C3105">
            <w:pPr>
              <w:ind w:left="708"/>
              <w:rPr>
                <w:rFonts w:ascii="Times New Roman" w:hAnsi="Times New Roman" w:cs="Times New Roman"/>
                <w:sz w:val="24"/>
                <w:szCs w:val="24"/>
                <w:lang w:val="en-US"/>
              </w:rPr>
            </w:pPr>
            <w:r w:rsidRPr="00FF3AB5">
              <w:rPr>
                <w:rFonts w:ascii="Times New Roman" w:hAnsi="Times New Roman" w:cs="Times New Roman"/>
                <w:sz w:val="24"/>
                <w:szCs w:val="24"/>
                <w:lang w:val="en-US"/>
              </w:rPr>
              <w:t>Arithmetic task</w:t>
            </w:r>
          </w:p>
        </w:tc>
        <w:tc>
          <w:tcPr>
            <w:tcW w:w="1644" w:type="dxa"/>
            <w:tcBorders>
              <w:top w:val="nil"/>
              <w:left w:val="nil"/>
              <w:bottom w:val="nil"/>
              <w:right w:val="nil"/>
            </w:tcBorders>
          </w:tcPr>
          <w:p w14:paraId="6CC83A8F"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.24</w:t>
            </w:r>
          </w:p>
        </w:tc>
        <w:tc>
          <w:tcPr>
            <w:tcW w:w="1644" w:type="dxa"/>
            <w:tcBorders>
              <w:top w:val="nil"/>
              <w:left w:val="nil"/>
              <w:bottom w:val="nil"/>
              <w:right w:val="nil"/>
            </w:tcBorders>
          </w:tcPr>
          <w:p w14:paraId="587B70DD"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2.28</w:t>
            </w:r>
          </w:p>
        </w:tc>
        <w:tc>
          <w:tcPr>
            <w:tcW w:w="1644" w:type="dxa"/>
            <w:tcBorders>
              <w:top w:val="nil"/>
              <w:left w:val="nil"/>
              <w:bottom w:val="nil"/>
              <w:right w:val="nil"/>
            </w:tcBorders>
          </w:tcPr>
          <w:p w14:paraId="12A5C44D"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-4.26</w:t>
            </w:r>
          </w:p>
        </w:tc>
        <w:tc>
          <w:tcPr>
            <w:tcW w:w="1645" w:type="dxa"/>
            <w:tcBorders>
              <w:top w:val="nil"/>
              <w:left w:val="nil"/>
              <w:bottom w:val="nil"/>
              <w:right w:val="nil"/>
            </w:tcBorders>
          </w:tcPr>
          <w:p w14:paraId="7C6874AB"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4.75</w:t>
            </w:r>
          </w:p>
        </w:tc>
      </w:tr>
      <w:tr w:rsidR="00503E2E" w:rsidRPr="00FF3AB5" w14:paraId="520C4770" w14:textId="77777777" w:rsidTr="004C3105">
        <w:trPr>
          <w:trHeight w:val="285"/>
        </w:trPr>
        <w:tc>
          <w:tcPr>
            <w:tcW w:w="3061" w:type="dxa"/>
            <w:tcBorders>
              <w:top w:val="nil"/>
              <w:left w:val="nil"/>
              <w:bottom w:val="nil"/>
              <w:right w:val="nil"/>
            </w:tcBorders>
          </w:tcPr>
          <w:p w14:paraId="0938508B" w14:textId="77777777" w:rsidR="00503E2E" w:rsidRPr="00FF3AB5" w:rsidRDefault="00503E2E" w:rsidP="004C3105">
            <w:pPr>
              <w:ind w:left="708"/>
              <w:rPr>
                <w:rFonts w:ascii="Times New Roman" w:hAnsi="Times New Roman" w:cs="Times New Roman"/>
                <w:sz w:val="24"/>
                <w:szCs w:val="24"/>
                <w:lang w:val="en-US"/>
              </w:rPr>
            </w:pPr>
            <w:r w:rsidRPr="00FF3AB5">
              <w:rPr>
                <w:rFonts w:ascii="Times New Roman" w:hAnsi="Times New Roman" w:cs="Times New Roman"/>
                <w:sz w:val="24"/>
                <w:szCs w:val="24"/>
                <w:lang w:val="en-US"/>
              </w:rPr>
              <w:t>Recovery standing</w:t>
            </w:r>
          </w:p>
        </w:tc>
        <w:tc>
          <w:tcPr>
            <w:tcW w:w="1644" w:type="dxa"/>
            <w:tcBorders>
              <w:top w:val="nil"/>
              <w:left w:val="nil"/>
              <w:bottom w:val="nil"/>
              <w:right w:val="nil"/>
            </w:tcBorders>
          </w:tcPr>
          <w:p w14:paraId="5076A36F"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1.31</w:t>
            </w:r>
          </w:p>
        </w:tc>
        <w:tc>
          <w:tcPr>
            <w:tcW w:w="1644" w:type="dxa"/>
            <w:tcBorders>
              <w:top w:val="nil"/>
              <w:left w:val="nil"/>
              <w:bottom w:val="nil"/>
              <w:right w:val="nil"/>
            </w:tcBorders>
          </w:tcPr>
          <w:p w14:paraId="7268C957"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1.99</w:t>
            </w:r>
          </w:p>
        </w:tc>
        <w:tc>
          <w:tcPr>
            <w:tcW w:w="1644" w:type="dxa"/>
            <w:tcBorders>
              <w:top w:val="nil"/>
              <w:left w:val="nil"/>
              <w:bottom w:val="nil"/>
              <w:right w:val="nil"/>
            </w:tcBorders>
          </w:tcPr>
          <w:p w14:paraId="3900FDA6"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-2.62</w:t>
            </w:r>
          </w:p>
        </w:tc>
        <w:tc>
          <w:tcPr>
            <w:tcW w:w="1645" w:type="dxa"/>
            <w:tcBorders>
              <w:top w:val="nil"/>
              <w:left w:val="nil"/>
              <w:bottom w:val="nil"/>
              <w:right w:val="nil"/>
            </w:tcBorders>
          </w:tcPr>
          <w:p w14:paraId="760FAA7C"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5.23</w:t>
            </w:r>
          </w:p>
        </w:tc>
      </w:tr>
      <w:tr w:rsidR="00503E2E" w:rsidRPr="00FF3AB5" w14:paraId="18112CE8" w14:textId="77777777" w:rsidTr="004C3105">
        <w:trPr>
          <w:trHeight w:val="285"/>
        </w:trPr>
        <w:tc>
          <w:tcPr>
            <w:tcW w:w="3061" w:type="dxa"/>
            <w:tcBorders>
              <w:top w:val="nil"/>
              <w:left w:val="nil"/>
              <w:bottom w:val="nil"/>
              <w:right w:val="nil"/>
            </w:tcBorders>
          </w:tcPr>
          <w:p w14:paraId="3C1D7F36" w14:textId="77777777" w:rsidR="00503E2E" w:rsidRPr="00FF3AB5" w:rsidRDefault="00503E2E" w:rsidP="004C3105">
            <w:pPr>
              <w:rPr>
                <w:rFonts w:ascii="Times New Roman" w:hAnsi="Times New Roman" w:cs="Times New Roman"/>
                <w:sz w:val="24"/>
                <w:szCs w:val="24"/>
                <w:lang w:val="en-US"/>
              </w:rPr>
            </w:pPr>
            <w:r w:rsidRPr="00FF3AB5">
              <w:rPr>
                <w:rFonts w:ascii="Times New Roman" w:hAnsi="Times New Roman" w:cs="Times New Roman"/>
                <w:sz w:val="24"/>
                <w:szCs w:val="24"/>
                <w:lang w:val="en-US"/>
              </w:rPr>
              <w:t>RespHRV (msec)</w:t>
            </w:r>
          </w:p>
        </w:tc>
        <w:tc>
          <w:tcPr>
            <w:tcW w:w="1644" w:type="dxa"/>
            <w:tcBorders>
              <w:top w:val="nil"/>
              <w:left w:val="nil"/>
              <w:bottom w:val="nil"/>
              <w:right w:val="nil"/>
            </w:tcBorders>
          </w:tcPr>
          <w:p w14:paraId="52A60731" w14:textId="77777777" w:rsidR="00503E2E" w:rsidRPr="00FF3AB5" w:rsidRDefault="00503E2E" w:rsidP="004C3105">
            <w:pPr>
              <w:jc w:val="center"/>
              <w:rPr>
                <w:rFonts w:ascii="Times New Roman" w:hAnsi="Times New Roman" w:cs="Times New Roman"/>
                <w:sz w:val="24"/>
                <w:szCs w:val="24"/>
                <w:lang w:val="en-US"/>
              </w:rPr>
            </w:pPr>
          </w:p>
        </w:tc>
        <w:tc>
          <w:tcPr>
            <w:tcW w:w="1644" w:type="dxa"/>
            <w:tcBorders>
              <w:top w:val="nil"/>
              <w:left w:val="nil"/>
              <w:bottom w:val="nil"/>
              <w:right w:val="nil"/>
            </w:tcBorders>
          </w:tcPr>
          <w:p w14:paraId="466ED511" w14:textId="77777777" w:rsidR="00503E2E" w:rsidRPr="00FF3AB5" w:rsidRDefault="00503E2E" w:rsidP="004C3105">
            <w:pPr>
              <w:jc w:val="center"/>
              <w:rPr>
                <w:rFonts w:ascii="Times New Roman" w:hAnsi="Times New Roman" w:cs="Times New Roman"/>
                <w:sz w:val="24"/>
                <w:szCs w:val="24"/>
                <w:lang w:val="en-US"/>
              </w:rPr>
            </w:pPr>
          </w:p>
        </w:tc>
        <w:tc>
          <w:tcPr>
            <w:tcW w:w="1644" w:type="dxa"/>
            <w:tcBorders>
              <w:top w:val="nil"/>
              <w:left w:val="nil"/>
              <w:bottom w:val="nil"/>
              <w:right w:val="nil"/>
            </w:tcBorders>
          </w:tcPr>
          <w:p w14:paraId="24F0C717" w14:textId="77777777" w:rsidR="00503E2E" w:rsidRPr="00FF3AB5" w:rsidRDefault="00503E2E" w:rsidP="004C3105">
            <w:pPr>
              <w:jc w:val="center"/>
              <w:rPr>
                <w:rFonts w:ascii="Times New Roman" w:hAnsi="Times New Roman" w:cs="Times New Roman"/>
                <w:sz w:val="24"/>
                <w:szCs w:val="24"/>
                <w:lang w:val="en-US"/>
              </w:rPr>
            </w:pPr>
          </w:p>
        </w:tc>
        <w:tc>
          <w:tcPr>
            <w:tcW w:w="1645" w:type="dxa"/>
            <w:tcBorders>
              <w:top w:val="nil"/>
              <w:left w:val="nil"/>
              <w:bottom w:val="nil"/>
              <w:right w:val="nil"/>
            </w:tcBorders>
          </w:tcPr>
          <w:p w14:paraId="441295FF" w14:textId="77777777" w:rsidR="00503E2E" w:rsidRPr="00FF3AB5" w:rsidRDefault="00503E2E" w:rsidP="004C3105">
            <w:pPr>
              <w:jc w:val="center"/>
              <w:rPr>
                <w:rFonts w:ascii="Times New Roman" w:hAnsi="Times New Roman" w:cs="Times New Roman"/>
                <w:sz w:val="24"/>
                <w:szCs w:val="24"/>
                <w:lang w:val="en-US"/>
              </w:rPr>
            </w:pPr>
          </w:p>
        </w:tc>
      </w:tr>
      <w:tr w:rsidR="00503E2E" w:rsidRPr="00FF3AB5" w14:paraId="046D7D94" w14:textId="77777777" w:rsidTr="004C3105">
        <w:trPr>
          <w:trHeight w:val="285"/>
        </w:trPr>
        <w:tc>
          <w:tcPr>
            <w:tcW w:w="3061" w:type="dxa"/>
            <w:tcBorders>
              <w:top w:val="nil"/>
              <w:left w:val="nil"/>
              <w:bottom w:val="nil"/>
              <w:right w:val="nil"/>
            </w:tcBorders>
          </w:tcPr>
          <w:p w14:paraId="65F48EE1" w14:textId="77777777" w:rsidR="00503E2E" w:rsidRPr="00FF3AB5" w:rsidRDefault="00503E2E" w:rsidP="004C3105">
            <w:pPr>
              <w:ind w:left="708"/>
              <w:rPr>
                <w:rFonts w:ascii="Times New Roman" w:hAnsi="Times New Roman" w:cs="Times New Roman"/>
                <w:sz w:val="24"/>
                <w:szCs w:val="24"/>
                <w:lang w:val="en-US"/>
              </w:rPr>
            </w:pPr>
            <w:r w:rsidRPr="00FF3AB5">
              <w:rPr>
                <w:rFonts w:ascii="Times New Roman" w:hAnsi="Times New Roman" w:cs="Times New Roman"/>
                <w:sz w:val="24"/>
                <w:szCs w:val="24"/>
                <w:lang w:val="en-US"/>
              </w:rPr>
              <w:t>Baseline standing</w:t>
            </w:r>
          </w:p>
        </w:tc>
        <w:tc>
          <w:tcPr>
            <w:tcW w:w="1644" w:type="dxa"/>
            <w:tcBorders>
              <w:top w:val="nil"/>
              <w:left w:val="nil"/>
              <w:bottom w:val="nil"/>
              <w:right w:val="nil"/>
            </w:tcBorders>
          </w:tcPr>
          <w:p w14:paraId="721A3C54"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-.20*</w:t>
            </w:r>
          </w:p>
        </w:tc>
        <w:tc>
          <w:tcPr>
            <w:tcW w:w="1644" w:type="dxa"/>
            <w:tcBorders>
              <w:top w:val="nil"/>
              <w:left w:val="nil"/>
              <w:bottom w:val="nil"/>
              <w:right w:val="nil"/>
            </w:tcBorders>
          </w:tcPr>
          <w:p w14:paraId="7389669D"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.09</w:t>
            </w:r>
          </w:p>
        </w:tc>
        <w:tc>
          <w:tcPr>
            <w:tcW w:w="1644" w:type="dxa"/>
            <w:tcBorders>
              <w:top w:val="nil"/>
              <w:left w:val="nil"/>
              <w:bottom w:val="nil"/>
              <w:right w:val="nil"/>
            </w:tcBorders>
          </w:tcPr>
          <w:p w14:paraId="793277DD"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-.37</w:t>
            </w:r>
          </w:p>
        </w:tc>
        <w:tc>
          <w:tcPr>
            <w:tcW w:w="1645" w:type="dxa"/>
            <w:tcBorders>
              <w:top w:val="nil"/>
              <w:left w:val="nil"/>
              <w:bottom w:val="nil"/>
              <w:right w:val="nil"/>
            </w:tcBorders>
          </w:tcPr>
          <w:p w14:paraId="202D499B"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-.03</w:t>
            </w:r>
          </w:p>
        </w:tc>
      </w:tr>
      <w:tr w:rsidR="00503E2E" w:rsidRPr="00FF3AB5" w14:paraId="152BF452" w14:textId="77777777" w:rsidTr="004C3105">
        <w:trPr>
          <w:trHeight w:val="285"/>
        </w:trPr>
        <w:tc>
          <w:tcPr>
            <w:tcW w:w="3061" w:type="dxa"/>
            <w:tcBorders>
              <w:top w:val="nil"/>
              <w:left w:val="nil"/>
              <w:bottom w:val="nil"/>
              <w:right w:val="nil"/>
            </w:tcBorders>
          </w:tcPr>
          <w:p w14:paraId="77774811" w14:textId="77777777" w:rsidR="00503E2E" w:rsidRPr="00FF3AB5" w:rsidRDefault="00503E2E" w:rsidP="004C3105">
            <w:pPr>
              <w:ind w:left="708"/>
              <w:rPr>
                <w:rFonts w:ascii="Times New Roman" w:hAnsi="Times New Roman" w:cs="Times New Roman"/>
                <w:sz w:val="24"/>
                <w:szCs w:val="24"/>
                <w:lang w:val="en-US"/>
              </w:rPr>
            </w:pPr>
            <w:r w:rsidRPr="00FF3AB5">
              <w:rPr>
                <w:rFonts w:ascii="Times New Roman" w:hAnsi="Times New Roman" w:cs="Times New Roman"/>
                <w:sz w:val="24"/>
                <w:szCs w:val="24"/>
                <w:lang w:val="en-US"/>
              </w:rPr>
              <w:t>Task introduction</w:t>
            </w:r>
          </w:p>
        </w:tc>
        <w:tc>
          <w:tcPr>
            <w:tcW w:w="1644" w:type="dxa"/>
            <w:tcBorders>
              <w:top w:val="nil"/>
              <w:left w:val="nil"/>
              <w:bottom w:val="nil"/>
              <w:right w:val="nil"/>
            </w:tcBorders>
          </w:tcPr>
          <w:p w14:paraId="3614A1F2"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-.34**</w:t>
            </w:r>
          </w:p>
        </w:tc>
        <w:tc>
          <w:tcPr>
            <w:tcW w:w="1644" w:type="dxa"/>
            <w:tcBorders>
              <w:top w:val="nil"/>
              <w:left w:val="nil"/>
              <w:bottom w:val="nil"/>
              <w:right w:val="nil"/>
            </w:tcBorders>
          </w:tcPr>
          <w:p w14:paraId="50959ECC"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.08</w:t>
            </w:r>
          </w:p>
        </w:tc>
        <w:tc>
          <w:tcPr>
            <w:tcW w:w="1644" w:type="dxa"/>
            <w:tcBorders>
              <w:top w:val="nil"/>
              <w:left w:val="nil"/>
              <w:bottom w:val="nil"/>
              <w:right w:val="nil"/>
            </w:tcBorders>
          </w:tcPr>
          <w:p w14:paraId="16F9E8CE"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-.50</w:t>
            </w:r>
          </w:p>
        </w:tc>
        <w:tc>
          <w:tcPr>
            <w:tcW w:w="1645" w:type="dxa"/>
            <w:tcBorders>
              <w:top w:val="nil"/>
              <w:left w:val="nil"/>
              <w:bottom w:val="nil"/>
              <w:right w:val="nil"/>
            </w:tcBorders>
          </w:tcPr>
          <w:p w14:paraId="0C64E182"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-.17</w:t>
            </w:r>
          </w:p>
        </w:tc>
      </w:tr>
      <w:tr w:rsidR="00503E2E" w:rsidRPr="00FF3AB5" w14:paraId="1B759E97" w14:textId="77777777" w:rsidTr="004C3105">
        <w:trPr>
          <w:trHeight w:val="270"/>
        </w:trPr>
        <w:tc>
          <w:tcPr>
            <w:tcW w:w="3061" w:type="dxa"/>
            <w:tcBorders>
              <w:top w:val="nil"/>
              <w:left w:val="nil"/>
              <w:bottom w:val="nil"/>
              <w:right w:val="nil"/>
            </w:tcBorders>
          </w:tcPr>
          <w:p w14:paraId="5248BB30" w14:textId="77777777" w:rsidR="00503E2E" w:rsidRPr="00FF3AB5" w:rsidRDefault="00503E2E" w:rsidP="004C3105">
            <w:pPr>
              <w:ind w:left="708"/>
              <w:rPr>
                <w:rFonts w:ascii="Times New Roman" w:hAnsi="Times New Roman" w:cs="Times New Roman"/>
                <w:sz w:val="24"/>
                <w:szCs w:val="24"/>
                <w:lang w:val="en-US"/>
              </w:rPr>
            </w:pPr>
            <w:r w:rsidRPr="00FF3AB5">
              <w:rPr>
                <w:rFonts w:ascii="Times New Roman" w:hAnsi="Times New Roman" w:cs="Times New Roman"/>
                <w:sz w:val="24"/>
                <w:szCs w:val="24"/>
                <w:lang w:val="en-US"/>
              </w:rPr>
              <w:t>Task preparation</w:t>
            </w:r>
          </w:p>
        </w:tc>
        <w:tc>
          <w:tcPr>
            <w:tcW w:w="1644" w:type="dxa"/>
            <w:tcBorders>
              <w:top w:val="nil"/>
              <w:left w:val="nil"/>
              <w:bottom w:val="nil"/>
              <w:right w:val="nil"/>
            </w:tcBorders>
          </w:tcPr>
          <w:p w14:paraId="4B4212A1"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-.13</w:t>
            </w:r>
          </w:p>
        </w:tc>
        <w:tc>
          <w:tcPr>
            <w:tcW w:w="1644" w:type="dxa"/>
            <w:tcBorders>
              <w:top w:val="nil"/>
              <w:left w:val="nil"/>
              <w:bottom w:val="nil"/>
              <w:right w:val="nil"/>
            </w:tcBorders>
          </w:tcPr>
          <w:p w14:paraId="40D17D6F"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.10</w:t>
            </w:r>
          </w:p>
        </w:tc>
        <w:tc>
          <w:tcPr>
            <w:tcW w:w="1644" w:type="dxa"/>
            <w:tcBorders>
              <w:top w:val="nil"/>
              <w:left w:val="nil"/>
              <w:bottom w:val="nil"/>
              <w:right w:val="nil"/>
            </w:tcBorders>
          </w:tcPr>
          <w:p w14:paraId="3FC5E816"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-.31</w:t>
            </w:r>
          </w:p>
        </w:tc>
        <w:tc>
          <w:tcPr>
            <w:tcW w:w="1645" w:type="dxa"/>
            <w:tcBorders>
              <w:top w:val="nil"/>
              <w:left w:val="nil"/>
              <w:bottom w:val="nil"/>
              <w:right w:val="nil"/>
            </w:tcBorders>
          </w:tcPr>
          <w:p w14:paraId="266568E3"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.06</w:t>
            </w:r>
          </w:p>
        </w:tc>
      </w:tr>
      <w:tr w:rsidR="00503E2E" w:rsidRPr="00FF3AB5" w14:paraId="68E2BFD8" w14:textId="77777777" w:rsidTr="004C3105">
        <w:trPr>
          <w:trHeight w:val="285"/>
        </w:trPr>
        <w:tc>
          <w:tcPr>
            <w:tcW w:w="3061" w:type="dxa"/>
            <w:tcBorders>
              <w:top w:val="nil"/>
              <w:left w:val="nil"/>
              <w:bottom w:val="nil"/>
              <w:right w:val="nil"/>
            </w:tcBorders>
          </w:tcPr>
          <w:p w14:paraId="0A51BD55" w14:textId="77777777" w:rsidR="00503E2E" w:rsidRPr="00FF3AB5" w:rsidRDefault="00503E2E" w:rsidP="004C3105">
            <w:pPr>
              <w:ind w:left="708"/>
              <w:rPr>
                <w:rFonts w:ascii="Times New Roman" w:hAnsi="Times New Roman" w:cs="Times New Roman"/>
                <w:sz w:val="24"/>
                <w:szCs w:val="24"/>
                <w:lang w:val="en-US"/>
              </w:rPr>
            </w:pPr>
            <w:r w:rsidRPr="00FF3AB5">
              <w:rPr>
                <w:rFonts w:ascii="Times New Roman" w:hAnsi="Times New Roman" w:cs="Times New Roman"/>
                <w:sz w:val="24"/>
                <w:szCs w:val="24"/>
                <w:lang w:val="en-US"/>
              </w:rPr>
              <w:t>Speech task</w:t>
            </w:r>
          </w:p>
        </w:tc>
        <w:tc>
          <w:tcPr>
            <w:tcW w:w="1644" w:type="dxa"/>
            <w:tcBorders>
              <w:top w:val="nil"/>
              <w:left w:val="nil"/>
              <w:bottom w:val="nil"/>
              <w:right w:val="nil"/>
            </w:tcBorders>
          </w:tcPr>
          <w:p w14:paraId="7CD91B60"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-.07</w:t>
            </w:r>
          </w:p>
        </w:tc>
        <w:tc>
          <w:tcPr>
            <w:tcW w:w="1644" w:type="dxa"/>
            <w:tcBorders>
              <w:top w:val="nil"/>
              <w:left w:val="nil"/>
              <w:bottom w:val="nil"/>
              <w:right w:val="nil"/>
            </w:tcBorders>
          </w:tcPr>
          <w:p w14:paraId="2FFC263D"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.09</w:t>
            </w:r>
          </w:p>
        </w:tc>
        <w:tc>
          <w:tcPr>
            <w:tcW w:w="1644" w:type="dxa"/>
            <w:tcBorders>
              <w:top w:val="nil"/>
              <w:left w:val="nil"/>
              <w:bottom w:val="nil"/>
              <w:right w:val="nil"/>
            </w:tcBorders>
          </w:tcPr>
          <w:p w14:paraId="7753CF71"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-.24</w:t>
            </w:r>
          </w:p>
        </w:tc>
        <w:tc>
          <w:tcPr>
            <w:tcW w:w="1645" w:type="dxa"/>
            <w:tcBorders>
              <w:top w:val="nil"/>
              <w:left w:val="nil"/>
              <w:bottom w:val="nil"/>
              <w:right w:val="nil"/>
            </w:tcBorders>
          </w:tcPr>
          <w:p w14:paraId="654A27B9"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.10</w:t>
            </w:r>
          </w:p>
        </w:tc>
      </w:tr>
      <w:tr w:rsidR="00503E2E" w:rsidRPr="00FF3AB5" w14:paraId="7A8F5B20" w14:textId="77777777" w:rsidTr="004C3105">
        <w:trPr>
          <w:trHeight w:val="285"/>
        </w:trPr>
        <w:tc>
          <w:tcPr>
            <w:tcW w:w="3061" w:type="dxa"/>
            <w:tcBorders>
              <w:top w:val="nil"/>
              <w:left w:val="nil"/>
              <w:bottom w:val="nil"/>
              <w:right w:val="nil"/>
            </w:tcBorders>
          </w:tcPr>
          <w:p w14:paraId="5DE6A0ED" w14:textId="77777777" w:rsidR="00503E2E" w:rsidRPr="00FF3AB5" w:rsidRDefault="00503E2E" w:rsidP="004C3105">
            <w:pPr>
              <w:ind w:left="708"/>
              <w:rPr>
                <w:rFonts w:ascii="Times New Roman" w:hAnsi="Times New Roman" w:cs="Times New Roman"/>
                <w:sz w:val="24"/>
                <w:szCs w:val="24"/>
                <w:lang w:val="en-US"/>
              </w:rPr>
            </w:pPr>
            <w:r w:rsidRPr="00FF3AB5">
              <w:rPr>
                <w:rFonts w:ascii="Times New Roman" w:hAnsi="Times New Roman" w:cs="Times New Roman"/>
                <w:sz w:val="24"/>
                <w:szCs w:val="24"/>
                <w:lang w:val="en-US"/>
              </w:rPr>
              <w:t>Arithmetic task</w:t>
            </w:r>
          </w:p>
        </w:tc>
        <w:tc>
          <w:tcPr>
            <w:tcW w:w="1644" w:type="dxa"/>
            <w:tcBorders>
              <w:top w:val="nil"/>
              <w:left w:val="nil"/>
              <w:bottom w:val="nil"/>
              <w:right w:val="nil"/>
            </w:tcBorders>
          </w:tcPr>
          <w:p w14:paraId="73B88DAB"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-.18*</w:t>
            </w:r>
          </w:p>
        </w:tc>
        <w:tc>
          <w:tcPr>
            <w:tcW w:w="1644" w:type="dxa"/>
            <w:tcBorders>
              <w:top w:val="nil"/>
              <w:left w:val="nil"/>
              <w:bottom w:val="nil"/>
              <w:right w:val="nil"/>
            </w:tcBorders>
          </w:tcPr>
          <w:p w14:paraId="0A1FD6B4"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.09</w:t>
            </w:r>
          </w:p>
        </w:tc>
        <w:tc>
          <w:tcPr>
            <w:tcW w:w="1644" w:type="dxa"/>
            <w:tcBorders>
              <w:top w:val="nil"/>
              <w:left w:val="nil"/>
              <w:bottom w:val="nil"/>
              <w:right w:val="nil"/>
            </w:tcBorders>
          </w:tcPr>
          <w:p w14:paraId="027C7B5B"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-.36</w:t>
            </w:r>
          </w:p>
        </w:tc>
        <w:tc>
          <w:tcPr>
            <w:tcW w:w="1645" w:type="dxa"/>
            <w:tcBorders>
              <w:top w:val="nil"/>
              <w:left w:val="nil"/>
              <w:bottom w:val="nil"/>
              <w:right w:val="nil"/>
            </w:tcBorders>
          </w:tcPr>
          <w:p w14:paraId="7C94FBDD"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-.01</w:t>
            </w:r>
          </w:p>
        </w:tc>
      </w:tr>
      <w:tr w:rsidR="00503E2E" w:rsidRPr="00FF3AB5" w14:paraId="4ABBE794" w14:textId="77777777" w:rsidTr="004C3105">
        <w:trPr>
          <w:trHeight w:val="285"/>
        </w:trPr>
        <w:tc>
          <w:tcPr>
            <w:tcW w:w="3061" w:type="dxa"/>
            <w:tcBorders>
              <w:top w:val="nil"/>
              <w:left w:val="nil"/>
              <w:bottom w:val="nil"/>
              <w:right w:val="nil"/>
            </w:tcBorders>
          </w:tcPr>
          <w:p w14:paraId="68A7C58C" w14:textId="77777777" w:rsidR="00503E2E" w:rsidRPr="00FF3AB5" w:rsidRDefault="00503E2E" w:rsidP="004C3105">
            <w:pPr>
              <w:ind w:left="708"/>
              <w:rPr>
                <w:rFonts w:ascii="Times New Roman" w:hAnsi="Times New Roman" w:cs="Times New Roman"/>
                <w:sz w:val="24"/>
                <w:szCs w:val="24"/>
                <w:lang w:val="en-US"/>
              </w:rPr>
            </w:pPr>
            <w:r w:rsidRPr="00FF3AB5">
              <w:rPr>
                <w:rFonts w:ascii="Times New Roman" w:hAnsi="Times New Roman" w:cs="Times New Roman"/>
                <w:sz w:val="24"/>
                <w:szCs w:val="24"/>
                <w:lang w:val="en-US"/>
              </w:rPr>
              <w:t>Recovery standing</w:t>
            </w:r>
          </w:p>
        </w:tc>
        <w:tc>
          <w:tcPr>
            <w:tcW w:w="1644" w:type="dxa"/>
            <w:tcBorders>
              <w:top w:val="nil"/>
              <w:left w:val="nil"/>
              <w:bottom w:val="nil"/>
              <w:right w:val="nil"/>
            </w:tcBorders>
          </w:tcPr>
          <w:p w14:paraId="07526D7F"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-.22*</w:t>
            </w:r>
          </w:p>
        </w:tc>
        <w:tc>
          <w:tcPr>
            <w:tcW w:w="1644" w:type="dxa"/>
            <w:tcBorders>
              <w:top w:val="nil"/>
              <w:left w:val="nil"/>
              <w:bottom w:val="nil"/>
              <w:right w:val="nil"/>
            </w:tcBorders>
          </w:tcPr>
          <w:p w14:paraId="003F4841"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.08</w:t>
            </w:r>
          </w:p>
        </w:tc>
        <w:tc>
          <w:tcPr>
            <w:tcW w:w="1644" w:type="dxa"/>
            <w:tcBorders>
              <w:top w:val="nil"/>
              <w:left w:val="nil"/>
              <w:bottom w:val="nil"/>
              <w:right w:val="nil"/>
            </w:tcBorders>
          </w:tcPr>
          <w:p w14:paraId="16C3920C"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-.38</w:t>
            </w:r>
          </w:p>
        </w:tc>
        <w:tc>
          <w:tcPr>
            <w:tcW w:w="1645" w:type="dxa"/>
            <w:tcBorders>
              <w:top w:val="nil"/>
              <w:left w:val="nil"/>
              <w:bottom w:val="nil"/>
              <w:right w:val="nil"/>
            </w:tcBorders>
          </w:tcPr>
          <w:p w14:paraId="67C6A52F"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-.05</w:t>
            </w:r>
          </w:p>
        </w:tc>
      </w:tr>
      <w:tr w:rsidR="00503E2E" w:rsidRPr="00FF3AB5" w14:paraId="5B00913C" w14:textId="77777777" w:rsidTr="004C3105">
        <w:trPr>
          <w:trHeight w:val="285"/>
        </w:trPr>
        <w:tc>
          <w:tcPr>
            <w:tcW w:w="3061" w:type="dxa"/>
            <w:tcBorders>
              <w:top w:val="nil"/>
              <w:left w:val="nil"/>
              <w:bottom w:val="nil"/>
              <w:right w:val="nil"/>
            </w:tcBorders>
          </w:tcPr>
          <w:p w14:paraId="25AFED36" w14:textId="77777777" w:rsidR="00503E2E" w:rsidRPr="00FF3AB5" w:rsidRDefault="00503E2E" w:rsidP="004C3105">
            <w:pPr>
              <w:rPr>
                <w:rFonts w:ascii="Times New Roman" w:hAnsi="Times New Roman" w:cs="Times New Roman"/>
                <w:sz w:val="24"/>
                <w:szCs w:val="24"/>
                <w:lang w:val="en-US"/>
              </w:rPr>
            </w:pPr>
            <w:r w:rsidRPr="00FF3AB5">
              <w:rPr>
                <w:rFonts w:ascii="Times New Roman" w:hAnsi="Times New Roman" w:cs="Times New Roman"/>
                <w:sz w:val="24"/>
                <w:szCs w:val="24"/>
                <w:lang w:val="en-US"/>
              </w:rPr>
              <w:t>PEP (msec)</w:t>
            </w:r>
          </w:p>
        </w:tc>
        <w:tc>
          <w:tcPr>
            <w:tcW w:w="1644" w:type="dxa"/>
            <w:tcBorders>
              <w:top w:val="nil"/>
              <w:left w:val="nil"/>
              <w:bottom w:val="nil"/>
              <w:right w:val="nil"/>
            </w:tcBorders>
          </w:tcPr>
          <w:p w14:paraId="692BFF4A" w14:textId="77777777" w:rsidR="00503E2E" w:rsidRPr="00FF3AB5" w:rsidRDefault="00503E2E" w:rsidP="004C3105">
            <w:pPr>
              <w:jc w:val="center"/>
              <w:rPr>
                <w:rFonts w:ascii="Times New Roman" w:hAnsi="Times New Roman" w:cs="Times New Roman"/>
                <w:sz w:val="24"/>
                <w:szCs w:val="24"/>
                <w:lang w:val="en-US"/>
              </w:rPr>
            </w:pPr>
          </w:p>
        </w:tc>
        <w:tc>
          <w:tcPr>
            <w:tcW w:w="1644" w:type="dxa"/>
            <w:tcBorders>
              <w:top w:val="nil"/>
              <w:left w:val="nil"/>
              <w:bottom w:val="nil"/>
              <w:right w:val="nil"/>
            </w:tcBorders>
          </w:tcPr>
          <w:p w14:paraId="57EDAF72" w14:textId="77777777" w:rsidR="00503E2E" w:rsidRPr="00FF3AB5" w:rsidRDefault="00503E2E" w:rsidP="004C3105">
            <w:pPr>
              <w:jc w:val="center"/>
              <w:rPr>
                <w:rFonts w:ascii="Times New Roman" w:hAnsi="Times New Roman" w:cs="Times New Roman"/>
                <w:sz w:val="24"/>
                <w:szCs w:val="24"/>
                <w:lang w:val="en-US"/>
              </w:rPr>
            </w:pPr>
          </w:p>
        </w:tc>
        <w:tc>
          <w:tcPr>
            <w:tcW w:w="1644" w:type="dxa"/>
            <w:tcBorders>
              <w:top w:val="nil"/>
              <w:left w:val="nil"/>
              <w:bottom w:val="nil"/>
              <w:right w:val="nil"/>
            </w:tcBorders>
          </w:tcPr>
          <w:p w14:paraId="54708207" w14:textId="77777777" w:rsidR="00503E2E" w:rsidRPr="00FF3AB5" w:rsidRDefault="00503E2E" w:rsidP="004C3105">
            <w:pPr>
              <w:jc w:val="center"/>
              <w:rPr>
                <w:rFonts w:ascii="Times New Roman" w:hAnsi="Times New Roman" w:cs="Times New Roman"/>
                <w:sz w:val="24"/>
                <w:szCs w:val="24"/>
                <w:lang w:val="en-US"/>
              </w:rPr>
            </w:pPr>
          </w:p>
        </w:tc>
        <w:tc>
          <w:tcPr>
            <w:tcW w:w="1645" w:type="dxa"/>
            <w:tcBorders>
              <w:top w:val="nil"/>
              <w:left w:val="nil"/>
              <w:bottom w:val="nil"/>
              <w:right w:val="nil"/>
            </w:tcBorders>
          </w:tcPr>
          <w:p w14:paraId="7B3929AB" w14:textId="77777777" w:rsidR="00503E2E" w:rsidRPr="00FF3AB5" w:rsidRDefault="00503E2E" w:rsidP="004C3105">
            <w:pPr>
              <w:jc w:val="center"/>
              <w:rPr>
                <w:rFonts w:ascii="Times New Roman" w:hAnsi="Times New Roman" w:cs="Times New Roman"/>
                <w:sz w:val="24"/>
                <w:szCs w:val="24"/>
                <w:lang w:val="en-US"/>
              </w:rPr>
            </w:pPr>
          </w:p>
        </w:tc>
      </w:tr>
      <w:tr w:rsidR="00503E2E" w:rsidRPr="00FF3AB5" w14:paraId="5535D5E9" w14:textId="77777777" w:rsidTr="004C3105">
        <w:trPr>
          <w:trHeight w:val="285"/>
        </w:trPr>
        <w:tc>
          <w:tcPr>
            <w:tcW w:w="3061" w:type="dxa"/>
            <w:tcBorders>
              <w:top w:val="nil"/>
              <w:left w:val="nil"/>
              <w:bottom w:val="nil"/>
              <w:right w:val="nil"/>
            </w:tcBorders>
          </w:tcPr>
          <w:p w14:paraId="3FD09E43" w14:textId="77777777" w:rsidR="00503E2E" w:rsidRPr="00FF3AB5" w:rsidRDefault="00503E2E" w:rsidP="004C3105">
            <w:pPr>
              <w:ind w:left="708"/>
              <w:rPr>
                <w:rFonts w:ascii="Times New Roman" w:hAnsi="Times New Roman" w:cs="Times New Roman"/>
                <w:sz w:val="24"/>
                <w:szCs w:val="24"/>
                <w:lang w:val="en-US"/>
              </w:rPr>
            </w:pPr>
            <w:r w:rsidRPr="00FF3AB5">
              <w:rPr>
                <w:rFonts w:ascii="Times New Roman" w:hAnsi="Times New Roman" w:cs="Times New Roman"/>
                <w:sz w:val="24"/>
                <w:szCs w:val="24"/>
                <w:lang w:val="en-US"/>
              </w:rPr>
              <w:t>Baseline standing</w:t>
            </w:r>
          </w:p>
        </w:tc>
        <w:tc>
          <w:tcPr>
            <w:tcW w:w="1644" w:type="dxa"/>
            <w:tcBorders>
              <w:top w:val="nil"/>
              <w:left w:val="nil"/>
              <w:bottom w:val="nil"/>
              <w:right w:val="nil"/>
            </w:tcBorders>
          </w:tcPr>
          <w:p w14:paraId="415446A8"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.11</w:t>
            </w:r>
          </w:p>
        </w:tc>
        <w:tc>
          <w:tcPr>
            <w:tcW w:w="1644" w:type="dxa"/>
            <w:tcBorders>
              <w:top w:val="nil"/>
              <w:left w:val="nil"/>
              <w:bottom w:val="nil"/>
              <w:right w:val="nil"/>
            </w:tcBorders>
          </w:tcPr>
          <w:p w14:paraId="59277E76"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.07</w:t>
            </w:r>
          </w:p>
        </w:tc>
        <w:tc>
          <w:tcPr>
            <w:tcW w:w="1644" w:type="dxa"/>
            <w:tcBorders>
              <w:top w:val="nil"/>
              <w:left w:val="nil"/>
              <w:bottom w:val="nil"/>
              <w:right w:val="nil"/>
            </w:tcBorders>
          </w:tcPr>
          <w:p w14:paraId="5B2B5021"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-.02</w:t>
            </w:r>
          </w:p>
        </w:tc>
        <w:tc>
          <w:tcPr>
            <w:tcW w:w="1645" w:type="dxa"/>
            <w:tcBorders>
              <w:top w:val="nil"/>
              <w:left w:val="nil"/>
              <w:bottom w:val="nil"/>
              <w:right w:val="nil"/>
            </w:tcBorders>
          </w:tcPr>
          <w:p w14:paraId="27ADE4F8"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.24</w:t>
            </w:r>
          </w:p>
        </w:tc>
      </w:tr>
      <w:tr w:rsidR="00503E2E" w:rsidRPr="00FF3AB5" w14:paraId="65820A6A" w14:textId="77777777" w:rsidTr="004C3105">
        <w:trPr>
          <w:trHeight w:val="285"/>
        </w:trPr>
        <w:tc>
          <w:tcPr>
            <w:tcW w:w="3061" w:type="dxa"/>
            <w:tcBorders>
              <w:top w:val="nil"/>
              <w:left w:val="nil"/>
              <w:bottom w:val="nil"/>
              <w:right w:val="nil"/>
            </w:tcBorders>
          </w:tcPr>
          <w:p w14:paraId="0D5C20FE" w14:textId="77777777" w:rsidR="00503E2E" w:rsidRPr="00FF3AB5" w:rsidRDefault="00503E2E" w:rsidP="004C3105">
            <w:pPr>
              <w:ind w:left="708"/>
              <w:rPr>
                <w:rFonts w:ascii="Times New Roman" w:hAnsi="Times New Roman" w:cs="Times New Roman"/>
                <w:sz w:val="24"/>
                <w:szCs w:val="24"/>
                <w:lang w:val="en-US"/>
              </w:rPr>
            </w:pPr>
            <w:r w:rsidRPr="00FF3AB5">
              <w:rPr>
                <w:rFonts w:ascii="Times New Roman" w:hAnsi="Times New Roman" w:cs="Times New Roman"/>
                <w:sz w:val="24"/>
                <w:szCs w:val="24"/>
                <w:lang w:val="en-US"/>
              </w:rPr>
              <w:t>Task introduction</w:t>
            </w:r>
          </w:p>
        </w:tc>
        <w:tc>
          <w:tcPr>
            <w:tcW w:w="1644" w:type="dxa"/>
            <w:tcBorders>
              <w:top w:val="nil"/>
              <w:left w:val="nil"/>
              <w:bottom w:val="nil"/>
              <w:right w:val="nil"/>
            </w:tcBorders>
          </w:tcPr>
          <w:p w14:paraId="226A5F7B"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.01</w:t>
            </w:r>
          </w:p>
        </w:tc>
        <w:tc>
          <w:tcPr>
            <w:tcW w:w="1644" w:type="dxa"/>
            <w:tcBorders>
              <w:top w:val="nil"/>
              <w:left w:val="nil"/>
              <w:bottom w:val="nil"/>
              <w:right w:val="nil"/>
            </w:tcBorders>
          </w:tcPr>
          <w:p w14:paraId="65DDB5CB"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.06</w:t>
            </w:r>
          </w:p>
        </w:tc>
        <w:tc>
          <w:tcPr>
            <w:tcW w:w="1644" w:type="dxa"/>
            <w:tcBorders>
              <w:top w:val="nil"/>
              <w:left w:val="nil"/>
              <w:bottom w:val="nil"/>
              <w:right w:val="nil"/>
            </w:tcBorders>
          </w:tcPr>
          <w:p w14:paraId="05940ADC"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-.10</w:t>
            </w:r>
          </w:p>
        </w:tc>
        <w:tc>
          <w:tcPr>
            <w:tcW w:w="1645" w:type="dxa"/>
            <w:tcBorders>
              <w:top w:val="nil"/>
              <w:left w:val="nil"/>
              <w:bottom w:val="nil"/>
              <w:right w:val="nil"/>
            </w:tcBorders>
          </w:tcPr>
          <w:p w14:paraId="1B7152CC"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.13</w:t>
            </w:r>
          </w:p>
        </w:tc>
      </w:tr>
      <w:tr w:rsidR="00503E2E" w:rsidRPr="00FF3AB5" w14:paraId="3686A33D" w14:textId="77777777" w:rsidTr="004C3105">
        <w:trPr>
          <w:trHeight w:val="285"/>
        </w:trPr>
        <w:tc>
          <w:tcPr>
            <w:tcW w:w="3061" w:type="dxa"/>
            <w:tcBorders>
              <w:top w:val="nil"/>
              <w:left w:val="nil"/>
              <w:bottom w:val="nil"/>
              <w:right w:val="nil"/>
            </w:tcBorders>
          </w:tcPr>
          <w:p w14:paraId="48D66816" w14:textId="77777777" w:rsidR="00503E2E" w:rsidRPr="00FF3AB5" w:rsidRDefault="00503E2E" w:rsidP="004C3105">
            <w:pPr>
              <w:ind w:left="708"/>
              <w:rPr>
                <w:rFonts w:ascii="Times New Roman" w:hAnsi="Times New Roman" w:cs="Times New Roman"/>
                <w:sz w:val="24"/>
                <w:szCs w:val="24"/>
                <w:lang w:val="en-US"/>
              </w:rPr>
            </w:pPr>
            <w:r w:rsidRPr="00FF3AB5">
              <w:rPr>
                <w:rFonts w:ascii="Times New Roman" w:hAnsi="Times New Roman" w:cs="Times New Roman"/>
                <w:sz w:val="24"/>
                <w:szCs w:val="24"/>
                <w:lang w:val="en-US"/>
              </w:rPr>
              <w:t>Task preparation</w:t>
            </w:r>
          </w:p>
        </w:tc>
        <w:tc>
          <w:tcPr>
            <w:tcW w:w="1644" w:type="dxa"/>
            <w:tcBorders>
              <w:top w:val="nil"/>
              <w:left w:val="nil"/>
              <w:bottom w:val="nil"/>
              <w:right w:val="nil"/>
            </w:tcBorders>
          </w:tcPr>
          <w:p w14:paraId="6463FD31"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.05</w:t>
            </w:r>
          </w:p>
        </w:tc>
        <w:tc>
          <w:tcPr>
            <w:tcW w:w="1644" w:type="dxa"/>
            <w:tcBorders>
              <w:top w:val="nil"/>
              <w:left w:val="nil"/>
              <w:bottom w:val="nil"/>
              <w:right w:val="nil"/>
            </w:tcBorders>
          </w:tcPr>
          <w:p w14:paraId="6AF51B89"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.07</w:t>
            </w:r>
          </w:p>
        </w:tc>
        <w:tc>
          <w:tcPr>
            <w:tcW w:w="1644" w:type="dxa"/>
            <w:tcBorders>
              <w:top w:val="nil"/>
              <w:left w:val="nil"/>
              <w:bottom w:val="nil"/>
              <w:right w:val="nil"/>
            </w:tcBorders>
          </w:tcPr>
          <w:p w14:paraId="582E55B2"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-.09</w:t>
            </w:r>
          </w:p>
        </w:tc>
        <w:tc>
          <w:tcPr>
            <w:tcW w:w="1645" w:type="dxa"/>
            <w:tcBorders>
              <w:top w:val="nil"/>
              <w:left w:val="nil"/>
              <w:bottom w:val="nil"/>
              <w:right w:val="nil"/>
            </w:tcBorders>
          </w:tcPr>
          <w:p w14:paraId="049A8255"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.18</w:t>
            </w:r>
          </w:p>
        </w:tc>
      </w:tr>
      <w:tr w:rsidR="00503E2E" w:rsidRPr="00FF3AB5" w14:paraId="41F74C76" w14:textId="77777777" w:rsidTr="004C3105">
        <w:trPr>
          <w:trHeight w:val="285"/>
        </w:trPr>
        <w:tc>
          <w:tcPr>
            <w:tcW w:w="3061" w:type="dxa"/>
            <w:tcBorders>
              <w:top w:val="nil"/>
              <w:left w:val="nil"/>
              <w:bottom w:val="nil"/>
              <w:right w:val="nil"/>
            </w:tcBorders>
          </w:tcPr>
          <w:p w14:paraId="66312304" w14:textId="77777777" w:rsidR="00503E2E" w:rsidRPr="00FF3AB5" w:rsidRDefault="00503E2E" w:rsidP="004C3105">
            <w:pPr>
              <w:ind w:left="708"/>
              <w:rPr>
                <w:rFonts w:ascii="Times New Roman" w:hAnsi="Times New Roman" w:cs="Times New Roman"/>
                <w:sz w:val="24"/>
                <w:szCs w:val="24"/>
                <w:lang w:val="en-US"/>
              </w:rPr>
            </w:pPr>
            <w:r w:rsidRPr="00FF3AB5">
              <w:rPr>
                <w:rFonts w:ascii="Times New Roman" w:hAnsi="Times New Roman" w:cs="Times New Roman"/>
                <w:sz w:val="24"/>
                <w:szCs w:val="24"/>
                <w:lang w:val="en-US"/>
              </w:rPr>
              <w:t>Speech task</w:t>
            </w:r>
          </w:p>
        </w:tc>
        <w:tc>
          <w:tcPr>
            <w:tcW w:w="1644" w:type="dxa"/>
            <w:tcBorders>
              <w:top w:val="nil"/>
              <w:left w:val="nil"/>
              <w:bottom w:val="nil"/>
              <w:right w:val="nil"/>
            </w:tcBorders>
          </w:tcPr>
          <w:p w14:paraId="061931B7"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-.08</w:t>
            </w:r>
          </w:p>
        </w:tc>
        <w:tc>
          <w:tcPr>
            <w:tcW w:w="1644" w:type="dxa"/>
            <w:tcBorders>
              <w:top w:val="nil"/>
              <w:left w:val="nil"/>
              <w:bottom w:val="nil"/>
              <w:right w:val="nil"/>
            </w:tcBorders>
          </w:tcPr>
          <w:p w14:paraId="0F94E41E"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.10</w:t>
            </w:r>
          </w:p>
        </w:tc>
        <w:tc>
          <w:tcPr>
            <w:tcW w:w="1644" w:type="dxa"/>
            <w:tcBorders>
              <w:top w:val="nil"/>
              <w:left w:val="nil"/>
              <w:bottom w:val="nil"/>
              <w:right w:val="nil"/>
            </w:tcBorders>
          </w:tcPr>
          <w:p w14:paraId="5E0013EF"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-.28</w:t>
            </w:r>
          </w:p>
        </w:tc>
        <w:tc>
          <w:tcPr>
            <w:tcW w:w="1645" w:type="dxa"/>
            <w:tcBorders>
              <w:top w:val="nil"/>
              <w:left w:val="nil"/>
              <w:bottom w:val="nil"/>
              <w:right w:val="nil"/>
            </w:tcBorders>
          </w:tcPr>
          <w:p w14:paraId="4409AB24"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.12</w:t>
            </w:r>
          </w:p>
        </w:tc>
      </w:tr>
      <w:tr w:rsidR="00503E2E" w:rsidRPr="00FF3AB5" w14:paraId="227E4035" w14:textId="77777777" w:rsidTr="004C3105">
        <w:trPr>
          <w:trHeight w:val="285"/>
        </w:trPr>
        <w:tc>
          <w:tcPr>
            <w:tcW w:w="3061" w:type="dxa"/>
            <w:tcBorders>
              <w:top w:val="nil"/>
              <w:left w:val="nil"/>
              <w:bottom w:val="nil"/>
              <w:right w:val="nil"/>
            </w:tcBorders>
          </w:tcPr>
          <w:p w14:paraId="473D102D" w14:textId="77777777" w:rsidR="00503E2E" w:rsidRPr="00FF3AB5" w:rsidRDefault="00503E2E" w:rsidP="004C3105">
            <w:pPr>
              <w:ind w:left="708"/>
              <w:rPr>
                <w:rFonts w:ascii="Times New Roman" w:hAnsi="Times New Roman" w:cs="Times New Roman"/>
                <w:sz w:val="24"/>
                <w:szCs w:val="24"/>
                <w:lang w:val="en-US"/>
              </w:rPr>
            </w:pPr>
            <w:r w:rsidRPr="00FF3AB5">
              <w:rPr>
                <w:rFonts w:ascii="Times New Roman" w:hAnsi="Times New Roman" w:cs="Times New Roman"/>
                <w:sz w:val="24"/>
                <w:szCs w:val="24"/>
                <w:lang w:val="en-US"/>
              </w:rPr>
              <w:t>Arithmetic task</w:t>
            </w:r>
          </w:p>
        </w:tc>
        <w:tc>
          <w:tcPr>
            <w:tcW w:w="1644" w:type="dxa"/>
            <w:tcBorders>
              <w:top w:val="nil"/>
              <w:left w:val="nil"/>
              <w:bottom w:val="nil"/>
              <w:right w:val="nil"/>
            </w:tcBorders>
          </w:tcPr>
          <w:p w14:paraId="0CA268DD"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-.01</w:t>
            </w:r>
          </w:p>
        </w:tc>
        <w:tc>
          <w:tcPr>
            <w:tcW w:w="1644" w:type="dxa"/>
            <w:tcBorders>
              <w:top w:val="nil"/>
              <w:left w:val="nil"/>
              <w:bottom w:val="nil"/>
              <w:right w:val="nil"/>
            </w:tcBorders>
          </w:tcPr>
          <w:p w14:paraId="4D9DA9F2"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.08</w:t>
            </w:r>
          </w:p>
        </w:tc>
        <w:tc>
          <w:tcPr>
            <w:tcW w:w="1644" w:type="dxa"/>
            <w:tcBorders>
              <w:top w:val="nil"/>
              <w:left w:val="nil"/>
              <w:bottom w:val="nil"/>
              <w:right w:val="nil"/>
            </w:tcBorders>
          </w:tcPr>
          <w:p w14:paraId="348D8394"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-.17</w:t>
            </w:r>
          </w:p>
        </w:tc>
        <w:tc>
          <w:tcPr>
            <w:tcW w:w="1645" w:type="dxa"/>
            <w:tcBorders>
              <w:top w:val="nil"/>
              <w:left w:val="nil"/>
              <w:bottom w:val="nil"/>
              <w:right w:val="nil"/>
            </w:tcBorders>
          </w:tcPr>
          <w:p w14:paraId="33FD965D"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.14</w:t>
            </w:r>
          </w:p>
        </w:tc>
      </w:tr>
      <w:tr w:rsidR="00503E2E" w:rsidRPr="00FF3AB5" w14:paraId="4173B794" w14:textId="77777777" w:rsidTr="004C3105">
        <w:trPr>
          <w:trHeight w:val="270"/>
        </w:trPr>
        <w:tc>
          <w:tcPr>
            <w:tcW w:w="3061" w:type="dxa"/>
            <w:tcBorders>
              <w:top w:val="nil"/>
              <w:left w:val="nil"/>
              <w:bottom w:val="nil"/>
              <w:right w:val="nil"/>
            </w:tcBorders>
          </w:tcPr>
          <w:p w14:paraId="60720399" w14:textId="77777777" w:rsidR="00503E2E" w:rsidRPr="00FF3AB5" w:rsidRDefault="00503E2E" w:rsidP="004C3105">
            <w:pPr>
              <w:ind w:left="708"/>
              <w:rPr>
                <w:rFonts w:ascii="Times New Roman" w:hAnsi="Times New Roman" w:cs="Times New Roman"/>
                <w:sz w:val="24"/>
                <w:szCs w:val="24"/>
                <w:lang w:val="en-US"/>
              </w:rPr>
            </w:pPr>
            <w:r w:rsidRPr="00FF3AB5">
              <w:rPr>
                <w:rFonts w:ascii="Times New Roman" w:hAnsi="Times New Roman" w:cs="Times New Roman"/>
                <w:sz w:val="24"/>
                <w:szCs w:val="24"/>
                <w:lang w:val="en-US"/>
              </w:rPr>
              <w:t>Recovery standing</w:t>
            </w:r>
          </w:p>
        </w:tc>
        <w:tc>
          <w:tcPr>
            <w:tcW w:w="1644" w:type="dxa"/>
            <w:tcBorders>
              <w:top w:val="nil"/>
              <w:left w:val="nil"/>
              <w:bottom w:val="nil"/>
              <w:right w:val="nil"/>
            </w:tcBorders>
          </w:tcPr>
          <w:p w14:paraId="1100F654"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.03</w:t>
            </w:r>
          </w:p>
        </w:tc>
        <w:tc>
          <w:tcPr>
            <w:tcW w:w="1644" w:type="dxa"/>
            <w:tcBorders>
              <w:top w:val="nil"/>
              <w:left w:val="nil"/>
              <w:bottom w:val="nil"/>
              <w:right w:val="nil"/>
            </w:tcBorders>
          </w:tcPr>
          <w:p w14:paraId="6CF69DA6"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.06</w:t>
            </w:r>
          </w:p>
        </w:tc>
        <w:tc>
          <w:tcPr>
            <w:tcW w:w="1644" w:type="dxa"/>
            <w:tcBorders>
              <w:top w:val="nil"/>
              <w:left w:val="nil"/>
              <w:bottom w:val="nil"/>
              <w:right w:val="nil"/>
            </w:tcBorders>
          </w:tcPr>
          <w:p w14:paraId="4C0ADECB"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-.08</w:t>
            </w:r>
          </w:p>
        </w:tc>
        <w:tc>
          <w:tcPr>
            <w:tcW w:w="1645" w:type="dxa"/>
            <w:tcBorders>
              <w:top w:val="nil"/>
              <w:left w:val="nil"/>
              <w:bottom w:val="nil"/>
              <w:right w:val="nil"/>
            </w:tcBorders>
          </w:tcPr>
          <w:p w14:paraId="5811E464"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.14</w:t>
            </w:r>
          </w:p>
        </w:tc>
      </w:tr>
      <w:tr w:rsidR="00503E2E" w:rsidRPr="00FF3AB5" w14:paraId="1A22DB12" w14:textId="77777777" w:rsidTr="004C3105">
        <w:trPr>
          <w:trHeight w:val="285"/>
        </w:trPr>
        <w:tc>
          <w:tcPr>
            <w:tcW w:w="4705" w:type="dxa"/>
            <w:gridSpan w:val="2"/>
            <w:tcBorders>
              <w:top w:val="nil"/>
              <w:left w:val="nil"/>
              <w:bottom w:val="nil"/>
              <w:right w:val="nil"/>
            </w:tcBorders>
          </w:tcPr>
          <w:p w14:paraId="0F568E26" w14:textId="77777777" w:rsidR="00503E2E" w:rsidRPr="00FF3AB5" w:rsidRDefault="00503E2E" w:rsidP="004C3105">
            <w:pPr>
              <w:rPr>
                <w:rFonts w:ascii="Times New Roman" w:hAnsi="Times New Roman" w:cs="Times New Roman"/>
                <w:sz w:val="24"/>
                <w:szCs w:val="24"/>
                <w:lang w:val="en-US"/>
              </w:rPr>
            </w:pPr>
            <w:r w:rsidRPr="00FF3AB5">
              <w:rPr>
                <w:rFonts w:ascii="Times New Roman" w:hAnsi="Times New Roman" w:cs="Times New Roman"/>
                <w:sz w:val="24"/>
                <w:szCs w:val="24"/>
                <w:lang w:val="en-US"/>
              </w:rPr>
              <w:t>Psychological stress (range 1-10)</w:t>
            </w:r>
          </w:p>
        </w:tc>
        <w:tc>
          <w:tcPr>
            <w:tcW w:w="1644" w:type="dxa"/>
            <w:tcBorders>
              <w:top w:val="nil"/>
              <w:left w:val="nil"/>
              <w:bottom w:val="nil"/>
              <w:right w:val="nil"/>
            </w:tcBorders>
          </w:tcPr>
          <w:p w14:paraId="0697F211" w14:textId="77777777" w:rsidR="00503E2E" w:rsidRPr="00FF3AB5" w:rsidRDefault="00503E2E" w:rsidP="004C3105">
            <w:pPr>
              <w:jc w:val="center"/>
              <w:rPr>
                <w:rFonts w:ascii="Times New Roman" w:hAnsi="Times New Roman" w:cs="Times New Roman"/>
                <w:sz w:val="24"/>
                <w:szCs w:val="24"/>
                <w:lang w:val="en-US"/>
              </w:rPr>
            </w:pPr>
          </w:p>
        </w:tc>
        <w:tc>
          <w:tcPr>
            <w:tcW w:w="1644" w:type="dxa"/>
            <w:tcBorders>
              <w:top w:val="nil"/>
              <w:left w:val="nil"/>
              <w:bottom w:val="nil"/>
              <w:right w:val="nil"/>
            </w:tcBorders>
          </w:tcPr>
          <w:p w14:paraId="0E2E3ABD" w14:textId="77777777" w:rsidR="00503E2E" w:rsidRPr="00FF3AB5" w:rsidRDefault="00503E2E" w:rsidP="004C3105">
            <w:pPr>
              <w:jc w:val="center"/>
              <w:rPr>
                <w:rFonts w:ascii="Times New Roman" w:hAnsi="Times New Roman" w:cs="Times New Roman"/>
                <w:sz w:val="24"/>
                <w:szCs w:val="24"/>
                <w:lang w:val="en-US"/>
              </w:rPr>
            </w:pPr>
          </w:p>
        </w:tc>
        <w:tc>
          <w:tcPr>
            <w:tcW w:w="1645" w:type="dxa"/>
            <w:tcBorders>
              <w:top w:val="nil"/>
              <w:left w:val="nil"/>
              <w:bottom w:val="nil"/>
              <w:right w:val="nil"/>
            </w:tcBorders>
          </w:tcPr>
          <w:p w14:paraId="1E901FDB" w14:textId="77777777" w:rsidR="00503E2E" w:rsidRPr="00FF3AB5" w:rsidRDefault="00503E2E" w:rsidP="004C3105">
            <w:pPr>
              <w:jc w:val="center"/>
              <w:rPr>
                <w:rFonts w:ascii="Times New Roman" w:hAnsi="Times New Roman" w:cs="Times New Roman"/>
                <w:sz w:val="24"/>
                <w:szCs w:val="24"/>
                <w:lang w:val="en-US"/>
              </w:rPr>
            </w:pPr>
          </w:p>
        </w:tc>
      </w:tr>
      <w:tr w:rsidR="00503E2E" w:rsidRPr="00FF3AB5" w14:paraId="3303885C" w14:textId="77777777" w:rsidTr="004C3105">
        <w:trPr>
          <w:trHeight w:val="285"/>
        </w:trPr>
        <w:tc>
          <w:tcPr>
            <w:tcW w:w="3061" w:type="dxa"/>
            <w:tcBorders>
              <w:top w:val="nil"/>
              <w:left w:val="nil"/>
              <w:bottom w:val="nil"/>
              <w:right w:val="nil"/>
            </w:tcBorders>
          </w:tcPr>
          <w:p w14:paraId="463AF218" w14:textId="77777777" w:rsidR="00503E2E" w:rsidRPr="00FF3AB5" w:rsidRDefault="00503E2E" w:rsidP="004C3105">
            <w:pPr>
              <w:ind w:left="708"/>
              <w:rPr>
                <w:rFonts w:ascii="Times New Roman" w:hAnsi="Times New Roman" w:cs="Times New Roman"/>
                <w:sz w:val="24"/>
                <w:szCs w:val="24"/>
                <w:lang w:val="en-US"/>
              </w:rPr>
            </w:pPr>
            <w:r w:rsidRPr="00FF3AB5">
              <w:rPr>
                <w:rFonts w:ascii="Times New Roman" w:hAnsi="Times New Roman" w:cs="Times New Roman"/>
                <w:sz w:val="24"/>
                <w:szCs w:val="24"/>
                <w:lang w:val="en-US"/>
              </w:rPr>
              <w:t>VAS 1</w:t>
            </w:r>
          </w:p>
        </w:tc>
        <w:tc>
          <w:tcPr>
            <w:tcW w:w="1644" w:type="dxa"/>
            <w:tcBorders>
              <w:top w:val="nil"/>
              <w:left w:val="nil"/>
              <w:bottom w:val="nil"/>
              <w:right w:val="nil"/>
            </w:tcBorders>
          </w:tcPr>
          <w:p w14:paraId="5E66512B"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2.09**</w:t>
            </w:r>
          </w:p>
        </w:tc>
        <w:tc>
          <w:tcPr>
            <w:tcW w:w="1644" w:type="dxa"/>
            <w:tcBorders>
              <w:top w:val="nil"/>
              <w:left w:val="nil"/>
              <w:bottom w:val="nil"/>
              <w:right w:val="nil"/>
            </w:tcBorders>
          </w:tcPr>
          <w:p w14:paraId="1644BF48"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.42</w:t>
            </w:r>
          </w:p>
        </w:tc>
        <w:tc>
          <w:tcPr>
            <w:tcW w:w="1644" w:type="dxa"/>
            <w:tcBorders>
              <w:top w:val="nil"/>
              <w:left w:val="nil"/>
              <w:bottom w:val="nil"/>
              <w:right w:val="nil"/>
            </w:tcBorders>
          </w:tcPr>
          <w:p w14:paraId="666AECC5"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1.27</w:t>
            </w:r>
          </w:p>
        </w:tc>
        <w:tc>
          <w:tcPr>
            <w:tcW w:w="1645" w:type="dxa"/>
            <w:tcBorders>
              <w:top w:val="nil"/>
              <w:left w:val="nil"/>
              <w:bottom w:val="nil"/>
              <w:right w:val="nil"/>
            </w:tcBorders>
          </w:tcPr>
          <w:p w14:paraId="2F0A2393"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2.91</w:t>
            </w:r>
          </w:p>
        </w:tc>
      </w:tr>
      <w:tr w:rsidR="00503E2E" w:rsidRPr="00FF3AB5" w14:paraId="25E6258F" w14:textId="77777777" w:rsidTr="004C3105">
        <w:trPr>
          <w:trHeight w:val="285"/>
        </w:trPr>
        <w:tc>
          <w:tcPr>
            <w:tcW w:w="3061" w:type="dxa"/>
            <w:tcBorders>
              <w:top w:val="nil"/>
              <w:left w:val="nil"/>
              <w:bottom w:val="nil"/>
              <w:right w:val="nil"/>
            </w:tcBorders>
          </w:tcPr>
          <w:p w14:paraId="2992EF9D" w14:textId="77777777" w:rsidR="00503E2E" w:rsidRPr="00FF3AB5" w:rsidRDefault="00503E2E" w:rsidP="004C3105">
            <w:pPr>
              <w:ind w:left="708"/>
              <w:rPr>
                <w:rFonts w:ascii="Times New Roman" w:hAnsi="Times New Roman" w:cs="Times New Roman"/>
                <w:sz w:val="24"/>
                <w:szCs w:val="24"/>
                <w:lang w:val="en-US"/>
              </w:rPr>
            </w:pPr>
            <w:r w:rsidRPr="00FF3AB5">
              <w:rPr>
                <w:rFonts w:ascii="Times New Roman" w:hAnsi="Times New Roman" w:cs="Times New Roman"/>
                <w:sz w:val="24"/>
                <w:szCs w:val="24"/>
                <w:lang w:val="en-US"/>
              </w:rPr>
              <w:t>VAS 2</w:t>
            </w:r>
          </w:p>
        </w:tc>
        <w:tc>
          <w:tcPr>
            <w:tcW w:w="1644" w:type="dxa"/>
            <w:tcBorders>
              <w:top w:val="nil"/>
              <w:left w:val="nil"/>
              <w:bottom w:val="nil"/>
              <w:right w:val="nil"/>
            </w:tcBorders>
          </w:tcPr>
          <w:p w14:paraId="04FF2ABD"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3.55**</w:t>
            </w:r>
          </w:p>
        </w:tc>
        <w:tc>
          <w:tcPr>
            <w:tcW w:w="1644" w:type="dxa"/>
            <w:tcBorders>
              <w:top w:val="nil"/>
              <w:left w:val="nil"/>
              <w:bottom w:val="nil"/>
              <w:right w:val="nil"/>
            </w:tcBorders>
          </w:tcPr>
          <w:p w14:paraId="4C1739D3"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.47</w:t>
            </w:r>
          </w:p>
        </w:tc>
        <w:tc>
          <w:tcPr>
            <w:tcW w:w="1644" w:type="dxa"/>
            <w:tcBorders>
              <w:top w:val="nil"/>
              <w:left w:val="nil"/>
              <w:bottom w:val="nil"/>
              <w:right w:val="nil"/>
            </w:tcBorders>
          </w:tcPr>
          <w:p w14:paraId="32123117"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2.63</w:t>
            </w:r>
          </w:p>
        </w:tc>
        <w:tc>
          <w:tcPr>
            <w:tcW w:w="1645" w:type="dxa"/>
            <w:tcBorders>
              <w:top w:val="nil"/>
              <w:left w:val="nil"/>
              <w:bottom w:val="nil"/>
              <w:right w:val="nil"/>
            </w:tcBorders>
          </w:tcPr>
          <w:p w14:paraId="7EF2063C"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4.48</w:t>
            </w:r>
          </w:p>
        </w:tc>
      </w:tr>
      <w:tr w:rsidR="00503E2E" w:rsidRPr="00FF3AB5" w14:paraId="2E7B09F2" w14:textId="77777777" w:rsidTr="004C3105">
        <w:trPr>
          <w:trHeight w:val="285"/>
        </w:trPr>
        <w:tc>
          <w:tcPr>
            <w:tcW w:w="3061" w:type="dxa"/>
            <w:tcBorders>
              <w:top w:val="nil"/>
              <w:left w:val="nil"/>
              <w:bottom w:val="nil"/>
              <w:right w:val="nil"/>
            </w:tcBorders>
          </w:tcPr>
          <w:p w14:paraId="093B98DF" w14:textId="77777777" w:rsidR="00503E2E" w:rsidRPr="00FF3AB5" w:rsidRDefault="00503E2E" w:rsidP="004C3105">
            <w:pPr>
              <w:ind w:left="708"/>
              <w:rPr>
                <w:rFonts w:ascii="Times New Roman" w:hAnsi="Times New Roman" w:cs="Times New Roman"/>
                <w:sz w:val="24"/>
                <w:szCs w:val="24"/>
                <w:lang w:val="en-US"/>
              </w:rPr>
            </w:pPr>
            <w:r w:rsidRPr="00FF3AB5">
              <w:rPr>
                <w:rFonts w:ascii="Times New Roman" w:hAnsi="Times New Roman" w:cs="Times New Roman"/>
                <w:sz w:val="24"/>
                <w:szCs w:val="24"/>
                <w:lang w:val="en-US"/>
              </w:rPr>
              <w:t>VAS 3</w:t>
            </w:r>
          </w:p>
        </w:tc>
        <w:tc>
          <w:tcPr>
            <w:tcW w:w="1644" w:type="dxa"/>
            <w:tcBorders>
              <w:top w:val="nil"/>
              <w:left w:val="nil"/>
              <w:bottom w:val="nil"/>
              <w:right w:val="nil"/>
            </w:tcBorders>
          </w:tcPr>
          <w:p w14:paraId="4E646626"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2.62**</w:t>
            </w:r>
          </w:p>
        </w:tc>
        <w:tc>
          <w:tcPr>
            <w:tcW w:w="1644" w:type="dxa"/>
            <w:tcBorders>
              <w:top w:val="nil"/>
              <w:left w:val="nil"/>
              <w:bottom w:val="nil"/>
              <w:right w:val="nil"/>
            </w:tcBorders>
          </w:tcPr>
          <w:p w14:paraId="7CAF900D"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.51</w:t>
            </w:r>
          </w:p>
        </w:tc>
        <w:tc>
          <w:tcPr>
            <w:tcW w:w="1644" w:type="dxa"/>
            <w:tcBorders>
              <w:top w:val="nil"/>
              <w:left w:val="nil"/>
              <w:bottom w:val="nil"/>
              <w:right w:val="nil"/>
            </w:tcBorders>
          </w:tcPr>
          <w:p w14:paraId="7636312A"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1.63</w:t>
            </w:r>
          </w:p>
        </w:tc>
        <w:tc>
          <w:tcPr>
            <w:tcW w:w="1645" w:type="dxa"/>
            <w:tcBorders>
              <w:top w:val="nil"/>
              <w:left w:val="nil"/>
              <w:bottom w:val="nil"/>
              <w:right w:val="nil"/>
            </w:tcBorders>
          </w:tcPr>
          <w:p w14:paraId="18090E6C"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3.62</w:t>
            </w:r>
          </w:p>
        </w:tc>
      </w:tr>
      <w:tr w:rsidR="00503E2E" w:rsidRPr="00FF3AB5" w14:paraId="731BD58B" w14:textId="77777777" w:rsidTr="004C3105">
        <w:trPr>
          <w:trHeight w:val="285"/>
        </w:trPr>
        <w:tc>
          <w:tcPr>
            <w:tcW w:w="3061" w:type="dxa"/>
            <w:tcBorders>
              <w:top w:val="nil"/>
              <w:left w:val="nil"/>
              <w:bottom w:val="nil"/>
              <w:right w:val="nil"/>
            </w:tcBorders>
          </w:tcPr>
          <w:p w14:paraId="4139520B" w14:textId="77777777" w:rsidR="00503E2E" w:rsidRPr="00FF3AB5" w:rsidRDefault="00503E2E" w:rsidP="004C3105">
            <w:pPr>
              <w:ind w:left="708"/>
              <w:rPr>
                <w:rFonts w:ascii="Times New Roman" w:hAnsi="Times New Roman" w:cs="Times New Roman"/>
                <w:sz w:val="24"/>
                <w:szCs w:val="24"/>
                <w:lang w:val="en-US"/>
              </w:rPr>
            </w:pPr>
            <w:r w:rsidRPr="00FF3AB5">
              <w:rPr>
                <w:rFonts w:ascii="Times New Roman" w:hAnsi="Times New Roman" w:cs="Times New Roman"/>
                <w:sz w:val="24"/>
                <w:szCs w:val="24"/>
                <w:lang w:val="en-US"/>
              </w:rPr>
              <w:t>VAS 4</w:t>
            </w:r>
          </w:p>
        </w:tc>
        <w:tc>
          <w:tcPr>
            <w:tcW w:w="1644" w:type="dxa"/>
            <w:tcBorders>
              <w:top w:val="nil"/>
              <w:left w:val="nil"/>
              <w:bottom w:val="nil"/>
              <w:right w:val="nil"/>
            </w:tcBorders>
          </w:tcPr>
          <w:p w14:paraId="4F0D54A0"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2.99**</w:t>
            </w:r>
          </w:p>
        </w:tc>
        <w:tc>
          <w:tcPr>
            <w:tcW w:w="1644" w:type="dxa"/>
            <w:tcBorders>
              <w:top w:val="nil"/>
              <w:left w:val="nil"/>
              <w:bottom w:val="nil"/>
              <w:right w:val="nil"/>
            </w:tcBorders>
          </w:tcPr>
          <w:p w14:paraId="4D7455CA"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.43</w:t>
            </w:r>
          </w:p>
        </w:tc>
        <w:tc>
          <w:tcPr>
            <w:tcW w:w="1644" w:type="dxa"/>
            <w:tcBorders>
              <w:top w:val="nil"/>
              <w:left w:val="nil"/>
              <w:bottom w:val="nil"/>
              <w:right w:val="nil"/>
            </w:tcBorders>
          </w:tcPr>
          <w:p w14:paraId="030C1428"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2.13</w:t>
            </w:r>
          </w:p>
        </w:tc>
        <w:tc>
          <w:tcPr>
            <w:tcW w:w="1645" w:type="dxa"/>
            <w:tcBorders>
              <w:top w:val="nil"/>
              <w:left w:val="nil"/>
              <w:bottom w:val="nil"/>
              <w:right w:val="nil"/>
            </w:tcBorders>
          </w:tcPr>
          <w:p w14:paraId="016DF9FB"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3.84</w:t>
            </w:r>
          </w:p>
        </w:tc>
      </w:tr>
      <w:tr w:rsidR="00503E2E" w:rsidRPr="00FF3AB5" w14:paraId="3ADBBEC1" w14:textId="77777777" w:rsidTr="004C3105">
        <w:trPr>
          <w:trHeight w:val="285"/>
        </w:trPr>
        <w:tc>
          <w:tcPr>
            <w:tcW w:w="3061" w:type="dxa"/>
            <w:tcBorders>
              <w:top w:val="nil"/>
              <w:left w:val="nil"/>
              <w:bottom w:val="nil"/>
              <w:right w:val="nil"/>
            </w:tcBorders>
          </w:tcPr>
          <w:p w14:paraId="0DDC31A6" w14:textId="77777777" w:rsidR="00503E2E" w:rsidRPr="00FF3AB5" w:rsidRDefault="00503E2E" w:rsidP="004C3105">
            <w:pPr>
              <w:ind w:left="708"/>
              <w:rPr>
                <w:rFonts w:ascii="Times New Roman" w:hAnsi="Times New Roman" w:cs="Times New Roman"/>
                <w:sz w:val="24"/>
                <w:szCs w:val="24"/>
                <w:lang w:val="en-US"/>
              </w:rPr>
            </w:pPr>
            <w:r w:rsidRPr="00FF3AB5">
              <w:rPr>
                <w:rFonts w:ascii="Times New Roman" w:hAnsi="Times New Roman" w:cs="Times New Roman"/>
                <w:sz w:val="24"/>
                <w:szCs w:val="24"/>
                <w:lang w:val="en-US"/>
              </w:rPr>
              <w:t>VAS 5</w:t>
            </w:r>
          </w:p>
        </w:tc>
        <w:tc>
          <w:tcPr>
            <w:tcW w:w="1644" w:type="dxa"/>
            <w:tcBorders>
              <w:top w:val="nil"/>
              <w:left w:val="nil"/>
              <w:bottom w:val="nil"/>
              <w:right w:val="nil"/>
            </w:tcBorders>
          </w:tcPr>
          <w:p w14:paraId="53697336"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2.25**</w:t>
            </w:r>
          </w:p>
        </w:tc>
        <w:tc>
          <w:tcPr>
            <w:tcW w:w="1644" w:type="dxa"/>
            <w:tcBorders>
              <w:top w:val="nil"/>
              <w:left w:val="nil"/>
              <w:bottom w:val="nil"/>
              <w:right w:val="nil"/>
            </w:tcBorders>
          </w:tcPr>
          <w:p w14:paraId="0F75CA84"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.40</w:t>
            </w:r>
          </w:p>
        </w:tc>
        <w:tc>
          <w:tcPr>
            <w:tcW w:w="1644" w:type="dxa"/>
            <w:tcBorders>
              <w:top w:val="nil"/>
              <w:left w:val="nil"/>
              <w:bottom w:val="nil"/>
              <w:right w:val="nil"/>
            </w:tcBorders>
          </w:tcPr>
          <w:p w14:paraId="34E6F302"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1.47</w:t>
            </w:r>
          </w:p>
        </w:tc>
        <w:tc>
          <w:tcPr>
            <w:tcW w:w="1645" w:type="dxa"/>
            <w:tcBorders>
              <w:top w:val="nil"/>
              <w:left w:val="nil"/>
              <w:bottom w:val="nil"/>
              <w:right w:val="nil"/>
            </w:tcBorders>
          </w:tcPr>
          <w:p w14:paraId="1B057164" w14:textId="77777777" w:rsidR="00503E2E" w:rsidRPr="00FF3AB5" w:rsidRDefault="00503E2E"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3.03</w:t>
            </w:r>
          </w:p>
        </w:tc>
      </w:tr>
      <w:tr w:rsidR="00503E2E" w:rsidRPr="00885E2F" w14:paraId="5D98A1C6" w14:textId="77777777" w:rsidTr="004C3105">
        <w:trPr>
          <w:trHeight w:val="270"/>
        </w:trPr>
        <w:tc>
          <w:tcPr>
            <w:tcW w:w="9638" w:type="dxa"/>
            <w:gridSpan w:val="5"/>
            <w:tcBorders>
              <w:left w:val="nil"/>
              <w:bottom w:val="nil"/>
              <w:right w:val="nil"/>
            </w:tcBorders>
          </w:tcPr>
          <w:p w14:paraId="1B31B926" w14:textId="14483899" w:rsidR="00503E2E" w:rsidRPr="00FF3AB5" w:rsidRDefault="00503E2E" w:rsidP="004C3105">
            <w:pPr>
              <w:ind w:left="-107" w:right="-106"/>
              <w:jc w:val="both"/>
              <w:rPr>
                <w:rFonts w:ascii="Times New Roman" w:hAnsi="Times New Roman" w:cs="Times New Roman"/>
                <w:sz w:val="24"/>
                <w:szCs w:val="24"/>
                <w:lang w:val="en-US"/>
              </w:rPr>
            </w:pPr>
            <w:r w:rsidRPr="00FF3AB5">
              <w:rPr>
                <w:rFonts w:ascii="Times New Roman" w:hAnsi="Times New Roman" w:cs="Times New Roman"/>
                <w:i/>
                <w:iCs/>
                <w:sz w:val="24"/>
                <w:szCs w:val="24"/>
                <w:lang w:val="en-US"/>
              </w:rPr>
              <w:t>Note</w:t>
            </w:r>
            <w:r w:rsidRPr="00FF3AB5">
              <w:rPr>
                <w:rFonts w:ascii="Times New Roman" w:hAnsi="Times New Roman" w:cs="Times New Roman"/>
                <w:sz w:val="24"/>
                <w:szCs w:val="24"/>
                <w:lang w:val="en-US"/>
              </w:rPr>
              <w:t>: Bpm=beats per minute, msec=milliseconds, PEP=pre-ejection period, RespHRV =respiratory heart rate variability, VAS=visual analogue scale, **=</w:t>
            </w:r>
            <w:r w:rsidRPr="00FF3AB5">
              <w:rPr>
                <w:rFonts w:ascii="Times New Roman" w:hAnsi="Times New Roman" w:cs="Times New Roman"/>
                <w:i/>
                <w:iCs/>
                <w:sz w:val="24"/>
                <w:szCs w:val="24"/>
                <w:lang w:val="en-US"/>
              </w:rPr>
              <w:t>p</w:t>
            </w:r>
            <w:r w:rsidRPr="00FF3AB5">
              <w:rPr>
                <w:rFonts w:ascii="Times New Roman" w:hAnsi="Times New Roman" w:cs="Times New Roman"/>
                <w:sz w:val="24"/>
                <w:szCs w:val="24"/>
                <w:lang w:val="en-US"/>
              </w:rPr>
              <w:t>&lt;.001, *=</w:t>
            </w:r>
            <w:r w:rsidRPr="00FF3AB5">
              <w:rPr>
                <w:rFonts w:ascii="Times New Roman" w:hAnsi="Times New Roman" w:cs="Times New Roman"/>
                <w:i/>
                <w:iCs/>
                <w:sz w:val="24"/>
                <w:szCs w:val="24"/>
                <w:lang w:val="en-US"/>
              </w:rPr>
              <w:t>p</w:t>
            </w:r>
            <w:r w:rsidRPr="00FF3AB5">
              <w:rPr>
                <w:rFonts w:ascii="Times New Roman" w:hAnsi="Times New Roman" w:cs="Times New Roman"/>
                <w:sz w:val="24"/>
                <w:szCs w:val="24"/>
                <w:lang w:val="en-US"/>
              </w:rPr>
              <w:t>&lt;.05.</w:t>
            </w:r>
          </w:p>
        </w:tc>
      </w:tr>
    </w:tbl>
    <w:p w14:paraId="5D1C5781" w14:textId="77777777" w:rsidR="00503E2E" w:rsidRPr="00B441B9" w:rsidRDefault="00503E2E">
      <w:pPr>
        <w:rPr>
          <w:rFonts w:ascii="Times New Roman" w:hAnsi="Times New Roman" w:cs="Times New Roman"/>
          <w:sz w:val="24"/>
          <w:szCs w:val="24"/>
          <w:lang w:val="en-US"/>
        </w:rPr>
      </w:pPr>
    </w:p>
    <w:p w14:paraId="71001509" w14:textId="77777777" w:rsidR="00503E2E" w:rsidRPr="00B441B9" w:rsidRDefault="00503E2E">
      <w:pPr>
        <w:rPr>
          <w:rFonts w:ascii="Times New Roman" w:hAnsi="Times New Roman" w:cs="Times New Roman"/>
          <w:sz w:val="24"/>
          <w:szCs w:val="24"/>
          <w:lang w:val="en-US"/>
        </w:rPr>
      </w:pPr>
    </w:p>
    <w:p w14:paraId="04678258" w14:textId="77777777" w:rsidR="00503E2E" w:rsidRPr="00B441B9" w:rsidRDefault="00503E2E">
      <w:pPr>
        <w:rPr>
          <w:rFonts w:ascii="Times New Roman" w:hAnsi="Times New Roman" w:cs="Times New Roman"/>
          <w:sz w:val="24"/>
          <w:szCs w:val="24"/>
          <w:lang w:val="en-US"/>
        </w:rPr>
      </w:pPr>
    </w:p>
    <w:p w14:paraId="2BA13721" w14:textId="77777777" w:rsidR="00503E2E" w:rsidRPr="00B441B9" w:rsidRDefault="00503E2E">
      <w:pPr>
        <w:rPr>
          <w:rFonts w:ascii="Times New Roman" w:hAnsi="Times New Roman" w:cs="Times New Roman"/>
          <w:sz w:val="24"/>
          <w:szCs w:val="24"/>
          <w:lang w:val="en-US"/>
        </w:rPr>
      </w:pPr>
    </w:p>
    <w:p w14:paraId="60AD55F5" w14:textId="77777777" w:rsidR="00503E2E" w:rsidRPr="00B441B9" w:rsidRDefault="00503E2E">
      <w:pPr>
        <w:rPr>
          <w:rFonts w:ascii="Times New Roman" w:hAnsi="Times New Roman" w:cs="Times New Roman"/>
          <w:sz w:val="24"/>
          <w:szCs w:val="24"/>
          <w:lang w:val="en-US"/>
        </w:rPr>
      </w:pPr>
    </w:p>
    <w:p w14:paraId="27AB607D" w14:textId="77777777" w:rsidR="00503E2E" w:rsidRPr="00B441B9" w:rsidRDefault="00503E2E">
      <w:pPr>
        <w:rPr>
          <w:rFonts w:ascii="Times New Roman" w:hAnsi="Times New Roman" w:cs="Times New Roman"/>
          <w:sz w:val="24"/>
          <w:szCs w:val="24"/>
          <w:lang w:val="en-US"/>
        </w:rPr>
      </w:pPr>
    </w:p>
    <w:p w14:paraId="6EDD03C9" w14:textId="77777777" w:rsidR="00503E2E" w:rsidRPr="00B441B9" w:rsidRDefault="00503E2E">
      <w:pPr>
        <w:rPr>
          <w:rFonts w:ascii="Times New Roman" w:hAnsi="Times New Roman" w:cs="Times New Roman"/>
          <w:sz w:val="24"/>
          <w:szCs w:val="24"/>
          <w:lang w:val="en-US"/>
        </w:rPr>
      </w:pPr>
    </w:p>
    <w:p w14:paraId="510FDD5F" w14:textId="77777777" w:rsidR="00503E2E" w:rsidRDefault="00503E2E">
      <w:pPr>
        <w:rPr>
          <w:rFonts w:ascii="Times New Roman" w:hAnsi="Times New Roman" w:cs="Times New Roman"/>
          <w:sz w:val="24"/>
          <w:szCs w:val="24"/>
          <w:lang w:val="en-US"/>
        </w:rPr>
      </w:pPr>
    </w:p>
    <w:p w14:paraId="5E89B585" w14:textId="77777777" w:rsidR="002D6698" w:rsidRPr="00B441B9" w:rsidRDefault="002D6698">
      <w:pPr>
        <w:rPr>
          <w:rFonts w:ascii="Times New Roman" w:hAnsi="Times New Roman" w:cs="Times New Roman"/>
          <w:sz w:val="24"/>
          <w:szCs w:val="24"/>
          <w:lang w:val="en-US"/>
        </w:rPr>
      </w:pPr>
    </w:p>
    <w:p w14:paraId="479C821C" w14:textId="77777777" w:rsidR="008329C6" w:rsidRPr="00B441B9" w:rsidRDefault="008329C6" w:rsidP="00F071D5">
      <w:pPr>
        <w:rPr>
          <w:rFonts w:ascii="Times New Roman" w:hAnsi="Times New Roman" w:cs="Times New Roman"/>
          <w:sz w:val="24"/>
          <w:szCs w:val="24"/>
          <w:lang w:val="en-US"/>
        </w:rPr>
      </w:pPr>
    </w:p>
    <w:p w14:paraId="5A38403D" w14:textId="77777777" w:rsidR="008329C6" w:rsidRPr="006A7D3D" w:rsidRDefault="008329C6" w:rsidP="006A7D3D">
      <w:pPr>
        <w:pStyle w:val="KeinLeerraum1"/>
        <w:tabs>
          <w:tab w:val="left" w:pos="6804"/>
        </w:tabs>
        <w:ind w:left="-567" w:right="-569"/>
        <w:jc w:val="both"/>
        <w:rPr>
          <w:rFonts w:ascii="Times New Roman" w:hAnsi="Times New Roman"/>
          <w:sz w:val="24"/>
          <w:szCs w:val="24"/>
          <w:lang w:val="en-US"/>
        </w:rPr>
      </w:pPr>
      <w:bookmarkStart w:id="12" w:name="_Hlk153892914"/>
      <w:r>
        <w:rPr>
          <w:rFonts w:ascii="Times New Roman" w:hAnsi="Times New Roman"/>
          <w:b/>
          <w:bCs/>
          <w:sz w:val="24"/>
          <w:szCs w:val="24"/>
          <w:lang w:val="en-US"/>
        </w:rPr>
        <w:lastRenderedPageBreak/>
        <w:t>Table S2</w:t>
      </w:r>
      <w:r>
        <w:rPr>
          <w:rFonts w:ascii="Times New Roman" w:hAnsi="Times New Roman"/>
          <w:sz w:val="24"/>
          <w:szCs w:val="24"/>
          <w:lang w:val="en-US"/>
        </w:rPr>
        <w:t xml:space="preserve">. </w:t>
      </w:r>
      <w:r>
        <w:rPr>
          <w:rFonts w:ascii="Times New Roman" w:hAnsi="Times New Roman"/>
          <w:bCs/>
          <w:sz w:val="24"/>
          <w:szCs w:val="24"/>
          <w:lang w:val="en-US"/>
        </w:rPr>
        <w:t>Results</w:t>
      </w:r>
      <w:r>
        <w:rPr>
          <w:rFonts w:ascii="Times New Roman" w:hAnsi="Times New Roman"/>
          <w:sz w:val="24"/>
          <w:szCs w:val="24"/>
          <w:lang w:val="en-US"/>
        </w:rPr>
        <w:t xml:space="preserve"> of repeated measures analyses of co-variance of </w:t>
      </w:r>
      <w:r>
        <w:rPr>
          <w:rFonts w:ascii="Times New Roman" w:hAnsi="Times New Roman" w:cs="Times New Roman"/>
          <w:sz w:val="24"/>
          <w:szCs w:val="24"/>
          <w:lang w:val="en-US"/>
        </w:rPr>
        <w:t xml:space="preserve">the psychological and autonomic nervous system stress response </w:t>
      </w:r>
      <w:r>
        <w:rPr>
          <w:rFonts w:ascii="Times New Roman" w:hAnsi="Times New Roman"/>
          <w:sz w:val="24"/>
          <w:szCs w:val="24"/>
          <w:lang w:val="en-US"/>
        </w:rPr>
        <w:t xml:space="preserve">in participants with </w:t>
      </w:r>
      <w:r>
        <w:rPr>
          <w:rFonts w:ascii="Times New Roman" w:hAnsi="Times New Roman"/>
          <w:bCs/>
          <w:sz w:val="24"/>
          <w:szCs w:val="24"/>
          <w:lang w:val="en-US"/>
        </w:rPr>
        <w:t>major depressive</w:t>
      </w:r>
      <w:r>
        <w:rPr>
          <w:rFonts w:ascii="Times New Roman" w:hAnsi="Times New Roman"/>
          <w:sz w:val="24"/>
          <w:szCs w:val="24"/>
          <w:lang w:val="en-US"/>
        </w:rPr>
        <w:t xml:space="preserve"> disorder</w:t>
      </w:r>
      <w:r>
        <w:rPr>
          <w:rFonts w:ascii="Times New Roman" w:hAnsi="Times New Roman"/>
          <w:bCs/>
          <w:sz w:val="24"/>
          <w:szCs w:val="24"/>
          <w:lang w:val="en-US"/>
        </w:rPr>
        <w:t xml:space="preserve"> (MDD) compared to healthy controls (HCs) </w:t>
      </w:r>
      <w:r w:rsidRPr="006A7D3D">
        <w:rPr>
          <w:rFonts w:ascii="Times New Roman" w:hAnsi="Times New Roman"/>
          <w:bCs/>
          <w:sz w:val="24"/>
          <w:szCs w:val="24"/>
          <w:lang w:val="en-US"/>
        </w:rPr>
        <w:t>considering additional potentially confounding effects</w:t>
      </w:r>
      <w:r w:rsidRPr="006A7D3D">
        <w:rPr>
          <w:rFonts w:ascii="Times New Roman" w:hAnsi="Times New Roman"/>
          <w:sz w:val="24"/>
          <w:szCs w:val="24"/>
          <w:lang w:val="en-US"/>
        </w:rPr>
        <w:t>.</w:t>
      </w:r>
    </w:p>
    <w:tbl>
      <w:tblPr>
        <w:tblStyle w:val="Tabellenraster"/>
        <w:tblW w:w="10628" w:type="dxa"/>
        <w:tblInd w:w="-563" w:type="dxa"/>
        <w:tblLayout w:type="fixed"/>
        <w:tblLook w:val="04A0" w:firstRow="1" w:lastRow="0" w:firstColumn="1" w:lastColumn="0" w:noHBand="0" w:noVBand="1"/>
      </w:tblPr>
      <w:tblGrid>
        <w:gridCol w:w="2124"/>
        <w:gridCol w:w="840"/>
        <w:gridCol w:w="701"/>
        <w:gridCol w:w="587"/>
        <w:gridCol w:w="566"/>
        <w:gridCol w:w="848"/>
        <w:gridCol w:w="851"/>
        <w:gridCol w:w="850"/>
        <w:gridCol w:w="709"/>
        <w:gridCol w:w="709"/>
        <w:gridCol w:w="851"/>
        <w:gridCol w:w="992"/>
      </w:tblGrid>
      <w:tr w:rsidR="008329C6" w:rsidRPr="006A7D3D" w14:paraId="65085DD6" w14:textId="77777777" w:rsidTr="006A7D3D">
        <w:tc>
          <w:tcPr>
            <w:tcW w:w="2124" w:type="dxa"/>
            <w:tcBorders>
              <w:left w:val="nil"/>
              <w:right w:val="nil"/>
            </w:tcBorders>
          </w:tcPr>
          <w:p w14:paraId="3B055CB8" w14:textId="77777777" w:rsidR="008329C6" w:rsidRPr="006A7D3D" w:rsidRDefault="008329C6" w:rsidP="00103977">
            <w:pPr>
              <w:ind w:right="-105"/>
              <w:jc w:val="both"/>
              <w:rPr>
                <w:rFonts w:ascii="Times New Roman" w:hAnsi="Times New Roman" w:cs="Times New Roman"/>
                <w:sz w:val="24"/>
                <w:szCs w:val="24"/>
                <w:lang w:val="en-US"/>
              </w:rPr>
            </w:pPr>
          </w:p>
        </w:tc>
        <w:tc>
          <w:tcPr>
            <w:tcW w:w="840" w:type="dxa"/>
            <w:tcBorders>
              <w:left w:val="nil"/>
              <w:right w:val="nil"/>
            </w:tcBorders>
          </w:tcPr>
          <w:p w14:paraId="57C2E2A6" w14:textId="77777777" w:rsidR="008329C6" w:rsidRPr="006A7D3D" w:rsidRDefault="008329C6" w:rsidP="00103977">
            <w:pPr>
              <w:ind w:right="-144"/>
              <w:jc w:val="center"/>
              <w:rPr>
                <w:rFonts w:ascii="Times New Roman" w:hAnsi="Times New Roman" w:cs="Times New Roman"/>
                <w:i/>
                <w:iCs/>
                <w:sz w:val="24"/>
                <w:szCs w:val="24"/>
                <w:lang w:val="en-US"/>
              </w:rPr>
            </w:pPr>
            <w:r w:rsidRPr="006A7D3D">
              <w:rPr>
                <w:rFonts w:ascii="Times New Roman" w:hAnsi="Times New Roman" w:cs="Times New Roman"/>
                <w:i/>
                <w:iCs/>
                <w:sz w:val="24"/>
                <w:szCs w:val="24"/>
                <w:lang w:val="en-US"/>
              </w:rPr>
              <w:t>df</w:t>
            </w:r>
          </w:p>
        </w:tc>
        <w:tc>
          <w:tcPr>
            <w:tcW w:w="701" w:type="dxa"/>
            <w:tcBorders>
              <w:left w:val="nil"/>
              <w:right w:val="nil"/>
            </w:tcBorders>
          </w:tcPr>
          <w:p w14:paraId="6A7DD20B" w14:textId="77777777" w:rsidR="008329C6" w:rsidRPr="006A7D3D" w:rsidRDefault="008329C6" w:rsidP="00103977">
            <w:pPr>
              <w:ind w:right="-144"/>
              <w:jc w:val="center"/>
              <w:rPr>
                <w:rFonts w:ascii="Times New Roman" w:hAnsi="Times New Roman" w:cs="Times New Roman"/>
                <w:bCs/>
                <w:i/>
                <w:color w:val="000000" w:themeColor="text1"/>
                <w:sz w:val="24"/>
                <w:szCs w:val="24"/>
                <w:lang w:val="en-US"/>
              </w:rPr>
            </w:pPr>
            <w:r w:rsidRPr="006A7D3D">
              <w:rPr>
                <w:rFonts w:ascii="Times New Roman" w:hAnsi="Times New Roman" w:cs="Times New Roman"/>
                <w:bCs/>
                <w:i/>
                <w:color w:val="000000" w:themeColor="text1"/>
                <w:sz w:val="24"/>
                <w:szCs w:val="24"/>
                <w:lang w:val="en-US"/>
              </w:rPr>
              <w:t>F</w:t>
            </w:r>
          </w:p>
        </w:tc>
        <w:tc>
          <w:tcPr>
            <w:tcW w:w="587" w:type="dxa"/>
            <w:tcBorders>
              <w:left w:val="nil"/>
              <w:right w:val="nil"/>
            </w:tcBorders>
          </w:tcPr>
          <w:p w14:paraId="77EFE4BB" w14:textId="77777777" w:rsidR="008329C6" w:rsidRPr="006A7D3D" w:rsidRDefault="008329C6" w:rsidP="00103977">
            <w:pPr>
              <w:ind w:left="-99" w:right="-144" w:firstLine="99"/>
              <w:jc w:val="center"/>
              <w:rPr>
                <w:rFonts w:ascii="Times New Roman" w:hAnsi="Times New Roman" w:cs="Times New Roman"/>
                <w:i/>
                <w:sz w:val="24"/>
                <w:szCs w:val="24"/>
                <w:lang w:val="en-US"/>
              </w:rPr>
            </w:pPr>
            <w:r w:rsidRPr="006A7D3D">
              <w:rPr>
                <w:rFonts w:ascii="Times New Roman" w:hAnsi="Times New Roman" w:cs="Times New Roman"/>
                <w:i/>
                <w:sz w:val="24"/>
                <w:szCs w:val="24"/>
                <w:lang w:val="en-US"/>
              </w:rPr>
              <w:t>p</w:t>
            </w:r>
          </w:p>
        </w:tc>
        <w:tc>
          <w:tcPr>
            <w:tcW w:w="566" w:type="dxa"/>
            <w:tcBorders>
              <w:left w:val="nil"/>
              <w:right w:val="nil"/>
            </w:tcBorders>
          </w:tcPr>
          <w:p w14:paraId="4926D9FC" w14:textId="77777777" w:rsidR="008329C6" w:rsidRPr="006A7D3D" w:rsidRDefault="008329C6" w:rsidP="00103977">
            <w:pPr>
              <w:ind w:right="-144"/>
              <w:jc w:val="center"/>
              <w:rPr>
                <w:rStyle w:val="st1"/>
                <w:rFonts w:ascii="Times New Roman" w:hAnsi="Times New Roman" w:cs="Times New Roman"/>
                <w:i/>
                <w:sz w:val="24"/>
                <w:szCs w:val="24"/>
              </w:rPr>
            </w:pPr>
            <w:r w:rsidRPr="006A7D3D">
              <w:rPr>
                <w:rStyle w:val="st1"/>
                <w:rFonts w:ascii="Times New Roman" w:hAnsi="Times New Roman" w:cs="Times New Roman"/>
                <w:i/>
                <w:sz w:val="24"/>
                <w:szCs w:val="24"/>
              </w:rPr>
              <w:t>η²</w:t>
            </w:r>
            <w:r w:rsidRPr="006A7D3D">
              <w:rPr>
                <w:rStyle w:val="st1"/>
                <w:rFonts w:ascii="Times New Roman" w:hAnsi="Times New Roman" w:cs="Times New Roman"/>
                <w:i/>
                <w:sz w:val="24"/>
                <w:szCs w:val="24"/>
                <w:vertAlign w:val="subscript"/>
              </w:rPr>
              <w:t>p</w:t>
            </w:r>
          </w:p>
        </w:tc>
        <w:tc>
          <w:tcPr>
            <w:tcW w:w="848" w:type="dxa"/>
            <w:tcBorders>
              <w:left w:val="nil"/>
              <w:right w:val="nil"/>
            </w:tcBorders>
          </w:tcPr>
          <w:p w14:paraId="728582B8" w14:textId="77777777" w:rsidR="008329C6" w:rsidRPr="006A7D3D" w:rsidRDefault="008329C6" w:rsidP="00103977">
            <w:pPr>
              <w:ind w:right="-144"/>
              <w:jc w:val="center"/>
              <w:rPr>
                <w:rStyle w:val="st1"/>
                <w:rFonts w:ascii="Times New Roman" w:hAnsi="Times New Roman" w:cs="Times New Roman"/>
                <w:iCs/>
                <w:sz w:val="24"/>
                <w:szCs w:val="24"/>
              </w:rPr>
            </w:pPr>
            <w:r w:rsidRPr="006A7D3D">
              <w:rPr>
                <w:rStyle w:val="st1"/>
                <w:rFonts w:ascii="Times New Roman" w:hAnsi="Times New Roman" w:cs="Times New Roman"/>
                <w:iCs/>
                <w:sz w:val="24"/>
                <w:szCs w:val="24"/>
              </w:rPr>
              <w:t>ADHD</w:t>
            </w:r>
          </w:p>
        </w:tc>
        <w:tc>
          <w:tcPr>
            <w:tcW w:w="851" w:type="dxa"/>
            <w:tcBorders>
              <w:left w:val="nil"/>
              <w:right w:val="nil"/>
            </w:tcBorders>
          </w:tcPr>
          <w:p w14:paraId="06F4B573" w14:textId="77777777" w:rsidR="008329C6" w:rsidRPr="006A7D3D" w:rsidRDefault="008329C6" w:rsidP="00103977">
            <w:pPr>
              <w:ind w:right="-144"/>
              <w:jc w:val="center"/>
              <w:rPr>
                <w:rStyle w:val="st1"/>
                <w:rFonts w:ascii="Times New Roman" w:hAnsi="Times New Roman" w:cs="Times New Roman"/>
                <w:iCs/>
                <w:sz w:val="24"/>
                <w:szCs w:val="24"/>
              </w:rPr>
            </w:pPr>
            <w:r w:rsidRPr="006A7D3D">
              <w:rPr>
                <w:rStyle w:val="st1"/>
                <w:rFonts w:ascii="Times New Roman" w:hAnsi="Times New Roman" w:cs="Times New Roman"/>
                <w:iCs/>
                <w:sz w:val="24"/>
                <w:szCs w:val="24"/>
              </w:rPr>
              <w:t>ANX</w:t>
            </w:r>
          </w:p>
        </w:tc>
        <w:tc>
          <w:tcPr>
            <w:tcW w:w="850" w:type="dxa"/>
            <w:tcBorders>
              <w:left w:val="nil"/>
              <w:right w:val="nil"/>
            </w:tcBorders>
          </w:tcPr>
          <w:p w14:paraId="74E19FC4" w14:textId="77777777" w:rsidR="008329C6" w:rsidRPr="006A7D3D" w:rsidRDefault="008329C6" w:rsidP="00103977">
            <w:pPr>
              <w:ind w:right="-144"/>
              <w:jc w:val="center"/>
              <w:rPr>
                <w:rStyle w:val="st1"/>
                <w:rFonts w:ascii="Times New Roman" w:hAnsi="Times New Roman" w:cs="Times New Roman"/>
                <w:iCs/>
                <w:sz w:val="24"/>
                <w:szCs w:val="24"/>
              </w:rPr>
            </w:pPr>
            <w:r w:rsidRPr="006A7D3D">
              <w:rPr>
                <w:rStyle w:val="st1"/>
                <w:rFonts w:ascii="Times New Roman" w:hAnsi="Times New Roman" w:cs="Times New Roman"/>
                <w:iCs/>
                <w:sz w:val="24"/>
                <w:szCs w:val="24"/>
              </w:rPr>
              <w:t>PTSD</w:t>
            </w:r>
          </w:p>
        </w:tc>
        <w:tc>
          <w:tcPr>
            <w:tcW w:w="709" w:type="dxa"/>
            <w:tcBorders>
              <w:left w:val="nil"/>
              <w:right w:val="nil"/>
            </w:tcBorders>
          </w:tcPr>
          <w:p w14:paraId="0EBB1BBD" w14:textId="77777777" w:rsidR="008329C6" w:rsidRPr="006A7D3D" w:rsidRDefault="008329C6" w:rsidP="00103977">
            <w:pPr>
              <w:ind w:right="-144"/>
              <w:jc w:val="center"/>
              <w:rPr>
                <w:rStyle w:val="st1"/>
                <w:rFonts w:ascii="Times New Roman" w:hAnsi="Times New Roman" w:cs="Times New Roman"/>
                <w:iCs/>
                <w:sz w:val="24"/>
                <w:szCs w:val="24"/>
              </w:rPr>
            </w:pPr>
            <w:r w:rsidRPr="006A7D3D">
              <w:rPr>
                <w:rStyle w:val="st1"/>
                <w:rFonts w:ascii="Times New Roman" w:hAnsi="Times New Roman" w:cs="Times New Roman"/>
                <w:iCs/>
                <w:sz w:val="24"/>
                <w:szCs w:val="24"/>
              </w:rPr>
              <w:t>EAT</w:t>
            </w:r>
          </w:p>
        </w:tc>
        <w:tc>
          <w:tcPr>
            <w:tcW w:w="709" w:type="dxa"/>
            <w:tcBorders>
              <w:left w:val="nil"/>
              <w:right w:val="nil"/>
            </w:tcBorders>
          </w:tcPr>
          <w:p w14:paraId="3B23ECF7" w14:textId="77777777" w:rsidR="008329C6" w:rsidRPr="006A7D3D" w:rsidRDefault="008329C6" w:rsidP="00FC01AB">
            <w:pPr>
              <w:ind w:left="-116" w:right="-144"/>
              <w:jc w:val="center"/>
              <w:rPr>
                <w:rStyle w:val="st1"/>
                <w:rFonts w:ascii="Times New Roman" w:hAnsi="Times New Roman" w:cs="Times New Roman"/>
                <w:iCs/>
                <w:sz w:val="24"/>
                <w:szCs w:val="24"/>
              </w:rPr>
            </w:pPr>
            <w:r>
              <w:rPr>
                <w:rStyle w:val="st1"/>
                <w:rFonts w:ascii="Times New Roman" w:hAnsi="Times New Roman" w:cs="Times New Roman"/>
                <w:iCs/>
                <w:sz w:val="24"/>
                <w:szCs w:val="24"/>
              </w:rPr>
              <w:t>APSY</w:t>
            </w:r>
          </w:p>
        </w:tc>
        <w:tc>
          <w:tcPr>
            <w:tcW w:w="851" w:type="dxa"/>
            <w:tcBorders>
              <w:left w:val="nil"/>
              <w:right w:val="nil"/>
            </w:tcBorders>
          </w:tcPr>
          <w:p w14:paraId="6C468842" w14:textId="77777777" w:rsidR="008329C6" w:rsidRPr="006A7D3D" w:rsidRDefault="008329C6" w:rsidP="00103977">
            <w:pPr>
              <w:ind w:right="-144"/>
              <w:jc w:val="center"/>
              <w:rPr>
                <w:rStyle w:val="st1"/>
                <w:rFonts w:ascii="Times New Roman" w:hAnsi="Times New Roman" w:cs="Times New Roman"/>
                <w:iCs/>
                <w:sz w:val="24"/>
                <w:szCs w:val="24"/>
              </w:rPr>
            </w:pPr>
            <w:r w:rsidRPr="006A7D3D">
              <w:rPr>
                <w:rStyle w:val="st1"/>
                <w:rFonts w:ascii="Times New Roman" w:hAnsi="Times New Roman" w:cs="Times New Roman"/>
                <w:iCs/>
                <w:sz w:val="24"/>
                <w:szCs w:val="24"/>
              </w:rPr>
              <w:t>SSRI</w:t>
            </w:r>
          </w:p>
        </w:tc>
        <w:tc>
          <w:tcPr>
            <w:tcW w:w="992" w:type="dxa"/>
            <w:tcBorders>
              <w:left w:val="nil"/>
              <w:right w:val="nil"/>
            </w:tcBorders>
          </w:tcPr>
          <w:p w14:paraId="68E64595" w14:textId="77777777" w:rsidR="008329C6" w:rsidRPr="006A7D3D" w:rsidRDefault="008329C6" w:rsidP="006A7D3D">
            <w:pPr>
              <w:ind w:left="-108" w:right="-144"/>
              <w:jc w:val="center"/>
              <w:rPr>
                <w:rStyle w:val="st1"/>
                <w:rFonts w:ascii="Times New Roman" w:hAnsi="Times New Roman" w:cs="Times New Roman"/>
                <w:iCs/>
                <w:sz w:val="24"/>
                <w:szCs w:val="24"/>
              </w:rPr>
            </w:pPr>
            <w:r>
              <w:rPr>
                <w:rStyle w:val="st1"/>
                <w:rFonts w:ascii="Times New Roman" w:hAnsi="Times New Roman" w:cs="Times New Roman"/>
                <w:iCs/>
                <w:sz w:val="24"/>
                <w:szCs w:val="24"/>
              </w:rPr>
              <w:t>OTHER</w:t>
            </w:r>
          </w:p>
        </w:tc>
      </w:tr>
      <w:tr w:rsidR="008329C6" w:rsidRPr="006A7D3D" w14:paraId="25EE3961" w14:textId="77777777" w:rsidTr="006A7D3D">
        <w:tc>
          <w:tcPr>
            <w:tcW w:w="2124" w:type="dxa"/>
            <w:tcBorders>
              <w:left w:val="nil"/>
              <w:right w:val="nil"/>
            </w:tcBorders>
          </w:tcPr>
          <w:p w14:paraId="0D04CC7D" w14:textId="77777777" w:rsidR="008329C6" w:rsidRPr="006A7D3D" w:rsidRDefault="008329C6" w:rsidP="00103977">
            <w:pPr>
              <w:ind w:right="-105"/>
              <w:jc w:val="both"/>
              <w:rPr>
                <w:rFonts w:ascii="Times New Roman" w:hAnsi="Times New Roman" w:cs="Times New Roman"/>
                <w:sz w:val="24"/>
                <w:szCs w:val="24"/>
                <w:lang w:val="en-US"/>
              </w:rPr>
            </w:pPr>
            <w:r w:rsidRPr="006A7D3D">
              <w:rPr>
                <w:rFonts w:ascii="Times New Roman" w:hAnsi="Times New Roman" w:cs="Times New Roman"/>
                <w:sz w:val="24"/>
                <w:szCs w:val="24"/>
              </w:rPr>
              <w:t>PSYCH. STRESS</w:t>
            </w:r>
          </w:p>
        </w:tc>
        <w:tc>
          <w:tcPr>
            <w:tcW w:w="840" w:type="dxa"/>
            <w:tcBorders>
              <w:left w:val="nil"/>
              <w:right w:val="nil"/>
            </w:tcBorders>
          </w:tcPr>
          <w:p w14:paraId="0C25808D" w14:textId="77777777" w:rsidR="008329C6" w:rsidRPr="006A7D3D" w:rsidRDefault="008329C6" w:rsidP="00103977">
            <w:pPr>
              <w:ind w:right="-144"/>
              <w:jc w:val="center"/>
              <w:rPr>
                <w:rFonts w:ascii="Times New Roman" w:hAnsi="Times New Roman" w:cs="Times New Roman"/>
                <w:i/>
                <w:iCs/>
                <w:sz w:val="24"/>
                <w:szCs w:val="24"/>
                <w:lang w:val="en-US"/>
              </w:rPr>
            </w:pPr>
          </w:p>
        </w:tc>
        <w:tc>
          <w:tcPr>
            <w:tcW w:w="701" w:type="dxa"/>
            <w:tcBorders>
              <w:left w:val="nil"/>
              <w:right w:val="nil"/>
            </w:tcBorders>
          </w:tcPr>
          <w:p w14:paraId="15C149FD" w14:textId="77777777" w:rsidR="008329C6" w:rsidRPr="006A7D3D" w:rsidRDefault="008329C6" w:rsidP="00103977">
            <w:pPr>
              <w:ind w:right="-144"/>
              <w:jc w:val="center"/>
              <w:rPr>
                <w:rFonts w:ascii="Times New Roman" w:hAnsi="Times New Roman" w:cs="Times New Roman"/>
                <w:bCs/>
                <w:i/>
                <w:color w:val="000000" w:themeColor="text1"/>
                <w:sz w:val="24"/>
                <w:szCs w:val="24"/>
                <w:lang w:val="en-US"/>
              </w:rPr>
            </w:pPr>
          </w:p>
        </w:tc>
        <w:tc>
          <w:tcPr>
            <w:tcW w:w="587" w:type="dxa"/>
            <w:tcBorders>
              <w:left w:val="nil"/>
              <w:right w:val="nil"/>
            </w:tcBorders>
          </w:tcPr>
          <w:p w14:paraId="33401B32" w14:textId="77777777" w:rsidR="008329C6" w:rsidRPr="006A7D3D" w:rsidRDefault="008329C6" w:rsidP="00103977">
            <w:pPr>
              <w:ind w:left="-99" w:right="-144" w:firstLine="99"/>
              <w:jc w:val="center"/>
              <w:rPr>
                <w:rFonts w:ascii="Times New Roman" w:hAnsi="Times New Roman" w:cs="Times New Roman"/>
                <w:i/>
                <w:sz w:val="24"/>
                <w:szCs w:val="24"/>
                <w:lang w:val="en-US"/>
              </w:rPr>
            </w:pPr>
          </w:p>
        </w:tc>
        <w:tc>
          <w:tcPr>
            <w:tcW w:w="566" w:type="dxa"/>
            <w:tcBorders>
              <w:left w:val="nil"/>
              <w:right w:val="nil"/>
            </w:tcBorders>
          </w:tcPr>
          <w:p w14:paraId="3D600E0D" w14:textId="77777777" w:rsidR="008329C6" w:rsidRPr="006A7D3D" w:rsidRDefault="008329C6" w:rsidP="00103977">
            <w:pPr>
              <w:ind w:right="-144"/>
              <w:jc w:val="center"/>
              <w:rPr>
                <w:rStyle w:val="st1"/>
                <w:rFonts w:ascii="Times New Roman" w:hAnsi="Times New Roman" w:cs="Times New Roman"/>
                <w:i/>
                <w:sz w:val="24"/>
                <w:szCs w:val="24"/>
              </w:rPr>
            </w:pPr>
          </w:p>
        </w:tc>
        <w:tc>
          <w:tcPr>
            <w:tcW w:w="848" w:type="dxa"/>
            <w:tcBorders>
              <w:left w:val="nil"/>
              <w:right w:val="nil"/>
            </w:tcBorders>
          </w:tcPr>
          <w:p w14:paraId="2907EE1A" w14:textId="77777777" w:rsidR="008329C6" w:rsidRPr="006A7D3D" w:rsidRDefault="008329C6" w:rsidP="00103977">
            <w:pPr>
              <w:ind w:right="-144"/>
              <w:jc w:val="center"/>
              <w:rPr>
                <w:rStyle w:val="st1"/>
                <w:rFonts w:ascii="Times New Roman" w:hAnsi="Times New Roman" w:cs="Times New Roman"/>
                <w:i/>
                <w:sz w:val="24"/>
                <w:szCs w:val="24"/>
              </w:rPr>
            </w:pPr>
          </w:p>
        </w:tc>
        <w:tc>
          <w:tcPr>
            <w:tcW w:w="851" w:type="dxa"/>
            <w:tcBorders>
              <w:left w:val="nil"/>
              <w:right w:val="nil"/>
            </w:tcBorders>
          </w:tcPr>
          <w:p w14:paraId="30462C12" w14:textId="77777777" w:rsidR="008329C6" w:rsidRPr="006A7D3D" w:rsidRDefault="008329C6" w:rsidP="00103977">
            <w:pPr>
              <w:ind w:right="-144"/>
              <w:jc w:val="center"/>
              <w:rPr>
                <w:rStyle w:val="st1"/>
                <w:rFonts w:ascii="Times New Roman" w:hAnsi="Times New Roman" w:cs="Times New Roman"/>
                <w:i/>
                <w:sz w:val="24"/>
                <w:szCs w:val="24"/>
              </w:rPr>
            </w:pPr>
          </w:p>
        </w:tc>
        <w:tc>
          <w:tcPr>
            <w:tcW w:w="850" w:type="dxa"/>
            <w:tcBorders>
              <w:left w:val="nil"/>
              <w:right w:val="nil"/>
            </w:tcBorders>
          </w:tcPr>
          <w:p w14:paraId="0F15731A" w14:textId="77777777" w:rsidR="008329C6" w:rsidRPr="006A7D3D" w:rsidRDefault="008329C6" w:rsidP="00103977">
            <w:pPr>
              <w:ind w:right="-144"/>
              <w:jc w:val="center"/>
              <w:rPr>
                <w:rStyle w:val="st1"/>
                <w:rFonts w:ascii="Times New Roman" w:hAnsi="Times New Roman" w:cs="Times New Roman"/>
                <w:i/>
                <w:sz w:val="24"/>
                <w:szCs w:val="24"/>
              </w:rPr>
            </w:pPr>
          </w:p>
        </w:tc>
        <w:tc>
          <w:tcPr>
            <w:tcW w:w="709" w:type="dxa"/>
            <w:tcBorders>
              <w:left w:val="nil"/>
              <w:right w:val="nil"/>
            </w:tcBorders>
          </w:tcPr>
          <w:p w14:paraId="44ED67A4" w14:textId="77777777" w:rsidR="008329C6" w:rsidRPr="006A7D3D" w:rsidRDefault="008329C6" w:rsidP="00103977">
            <w:pPr>
              <w:ind w:right="-144"/>
              <w:jc w:val="center"/>
              <w:rPr>
                <w:rStyle w:val="st1"/>
                <w:rFonts w:ascii="Times New Roman" w:hAnsi="Times New Roman" w:cs="Times New Roman"/>
                <w:i/>
                <w:sz w:val="24"/>
                <w:szCs w:val="24"/>
              </w:rPr>
            </w:pPr>
          </w:p>
        </w:tc>
        <w:tc>
          <w:tcPr>
            <w:tcW w:w="709" w:type="dxa"/>
            <w:tcBorders>
              <w:left w:val="nil"/>
              <w:right w:val="nil"/>
            </w:tcBorders>
          </w:tcPr>
          <w:p w14:paraId="62ADC515" w14:textId="77777777" w:rsidR="008329C6" w:rsidRPr="006A7D3D" w:rsidRDefault="008329C6" w:rsidP="00103977">
            <w:pPr>
              <w:ind w:right="-144"/>
              <w:jc w:val="center"/>
              <w:rPr>
                <w:rStyle w:val="st1"/>
                <w:rFonts w:ascii="Times New Roman" w:hAnsi="Times New Roman" w:cs="Times New Roman"/>
                <w:i/>
                <w:sz w:val="24"/>
                <w:szCs w:val="24"/>
              </w:rPr>
            </w:pPr>
          </w:p>
        </w:tc>
        <w:tc>
          <w:tcPr>
            <w:tcW w:w="851" w:type="dxa"/>
            <w:tcBorders>
              <w:left w:val="nil"/>
              <w:right w:val="nil"/>
            </w:tcBorders>
          </w:tcPr>
          <w:p w14:paraId="3F6EB3E9" w14:textId="77777777" w:rsidR="008329C6" w:rsidRPr="006A7D3D" w:rsidRDefault="008329C6" w:rsidP="00103977">
            <w:pPr>
              <w:ind w:right="-144"/>
              <w:jc w:val="center"/>
              <w:rPr>
                <w:rStyle w:val="st1"/>
                <w:rFonts w:ascii="Times New Roman" w:hAnsi="Times New Roman" w:cs="Times New Roman"/>
                <w:i/>
                <w:sz w:val="24"/>
                <w:szCs w:val="24"/>
              </w:rPr>
            </w:pPr>
          </w:p>
        </w:tc>
        <w:tc>
          <w:tcPr>
            <w:tcW w:w="992" w:type="dxa"/>
            <w:tcBorders>
              <w:left w:val="nil"/>
              <w:right w:val="nil"/>
            </w:tcBorders>
          </w:tcPr>
          <w:p w14:paraId="14F8C019" w14:textId="77777777" w:rsidR="008329C6" w:rsidRPr="006A7D3D" w:rsidRDefault="008329C6" w:rsidP="00103977">
            <w:pPr>
              <w:ind w:right="-144"/>
              <w:jc w:val="center"/>
              <w:rPr>
                <w:rStyle w:val="st1"/>
                <w:rFonts w:ascii="Times New Roman" w:hAnsi="Times New Roman" w:cs="Times New Roman"/>
                <w:i/>
                <w:sz w:val="24"/>
                <w:szCs w:val="24"/>
              </w:rPr>
            </w:pPr>
          </w:p>
        </w:tc>
      </w:tr>
      <w:tr w:rsidR="008329C6" w:rsidRPr="006A7D3D" w14:paraId="41ABB53C" w14:textId="77777777" w:rsidTr="006A7D3D">
        <w:tc>
          <w:tcPr>
            <w:tcW w:w="2124" w:type="dxa"/>
            <w:tcBorders>
              <w:left w:val="nil"/>
              <w:bottom w:val="nil"/>
              <w:right w:val="nil"/>
            </w:tcBorders>
          </w:tcPr>
          <w:p w14:paraId="3F1BFDDA" w14:textId="77777777" w:rsidR="008329C6" w:rsidRPr="006A7D3D" w:rsidRDefault="008329C6" w:rsidP="006A7D3D">
            <w:pPr>
              <w:ind w:right="709"/>
              <w:jc w:val="both"/>
              <w:rPr>
                <w:rFonts w:ascii="Times New Roman" w:hAnsi="Times New Roman" w:cs="Times New Roman"/>
                <w:sz w:val="24"/>
                <w:szCs w:val="24"/>
                <w:lang w:val="en-US"/>
              </w:rPr>
            </w:pPr>
            <w:r w:rsidRPr="006A7D3D">
              <w:rPr>
                <w:rFonts w:ascii="Times New Roman" w:hAnsi="Times New Roman" w:cs="Times New Roman"/>
                <w:sz w:val="24"/>
                <w:szCs w:val="24"/>
                <w:lang w:val="en-US"/>
              </w:rPr>
              <w:t>Time</w:t>
            </w:r>
          </w:p>
        </w:tc>
        <w:tc>
          <w:tcPr>
            <w:tcW w:w="840" w:type="dxa"/>
            <w:tcBorders>
              <w:left w:val="nil"/>
              <w:bottom w:val="nil"/>
              <w:right w:val="nil"/>
            </w:tcBorders>
          </w:tcPr>
          <w:p w14:paraId="2FE67634" w14:textId="77777777" w:rsidR="008329C6" w:rsidRPr="006A7D3D" w:rsidRDefault="008329C6" w:rsidP="006A7D3D">
            <w:pPr>
              <w:ind w:left="-106" w:right="-115"/>
              <w:jc w:val="center"/>
              <w:rPr>
                <w:rFonts w:ascii="Times New Roman" w:hAnsi="Times New Roman" w:cs="Times New Roman"/>
                <w:sz w:val="24"/>
                <w:szCs w:val="24"/>
                <w:lang w:val="en-US"/>
              </w:rPr>
            </w:pPr>
            <w:r>
              <w:rPr>
                <w:rFonts w:ascii="Times New Roman" w:hAnsi="Times New Roman" w:cs="Times New Roman"/>
                <w:sz w:val="24"/>
                <w:szCs w:val="24"/>
                <w:lang w:val="en-US"/>
              </w:rPr>
              <w:t>4, 648</w:t>
            </w:r>
          </w:p>
        </w:tc>
        <w:tc>
          <w:tcPr>
            <w:tcW w:w="701" w:type="dxa"/>
            <w:tcBorders>
              <w:left w:val="nil"/>
              <w:bottom w:val="nil"/>
              <w:right w:val="nil"/>
            </w:tcBorders>
          </w:tcPr>
          <w:p w14:paraId="375172D9" w14:textId="77777777" w:rsidR="008329C6" w:rsidRPr="006A7D3D" w:rsidRDefault="008329C6" w:rsidP="006A7D3D">
            <w:pPr>
              <w:ind w:left="-100" w:right="-115"/>
              <w:rPr>
                <w:rFonts w:ascii="Times New Roman" w:hAnsi="Times New Roman" w:cs="Times New Roman"/>
                <w:sz w:val="24"/>
                <w:szCs w:val="24"/>
                <w:lang w:val="en-US"/>
              </w:rPr>
            </w:pPr>
            <w:r>
              <w:rPr>
                <w:rFonts w:ascii="Times New Roman" w:hAnsi="Times New Roman" w:cs="Times New Roman"/>
                <w:sz w:val="24"/>
                <w:szCs w:val="24"/>
                <w:lang w:val="en-US"/>
              </w:rPr>
              <w:t>82.17</w:t>
            </w:r>
          </w:p>
        </w:tc>
        <w:tc>
          <w:tcPr>
            <w:tcW w:w="587" w:type="dxa"/>
            <w:tcBorders>
              <w:left w:val="nil"/>
              <w:bottom w:val="nil"/>
              <w:right w:val="nil"/>
            </w:tcBorders>
          </w:tcPr>
          <w:p w14:paraId="4AAFAD06" w14:textId="77777777" w:rsidR="008329C6" w:rsidRPr="006A7D3D" w:rsidRDefault="008329C6" w:rsidP="006A7D3D">
            <w:pPr>
              <w:ind w:left="-100" w:right="-115"/>
              <w:jc w:val="center"/>
              <w:rPr>
                <w:rFonts w:ascii="Times New Roman" w:hAnsi="Times New Roman" w:cs="Times New Roman"/>
                <w:b/>
                <w:bCs/>
                <w:sz w:val="24"/>
                <w:szCs w:val="24"/>
                <w:lang w:val="en-US"/>
              </w:rPr>
            </w:pPr>
            <w:r w:rsidRPr="00A73491">
              <w:rPr>
                <w:rFonts w:ascii="Times New Roman" w:hAnsi="Times New Roman" w:cs="Times New Roman"/>
                <w:b/>
                <w:bCs/>
                <w:sz w:val="24"/>
                <w:szCs w:val="24"/>
                <w:lang w:val="en-US"/>
              </w:rPr>
              <w:t>&lt;.001</w:t>
            </w:r>
          </w:p>
        </w:tc>
        <w:tc>
          <w:tcPr>
            <w:tcW w:w="566" w:type="dxa"/>
            <w:tcBorders>
              <w:left w:val="nil"/>
              <w:bottom w:val="nil"/>
              <w:right w:val="nil"/>
            </w:tcBorders>
          </w:tcPr>
          <w:p w14:paraId="508D8FE0"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0.34</w:t>
            </w:r>
          </w:p>
        </w:tc>
        <w:tc>
          <w:tcPr>
            <w:tcW w:w="848" w:type="dxa"/>
            <w:tcBorders>
              <w:left w:val="nil"/>
              <w:bottom w:val="nil"/>
              <w:right w:val="nil"/>
            </w:tcBorders>
          </w:tcPr>
          <w:p w14:paraId="61D57644"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left w:val="nil"/>
              <w:bottom w:val="nil"/>
              <w:right w:val="nil"/>
            </w:tcBorders>
          </w:tcPr>
          <w:p w14:paraId="5526EC23"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0" w:type="dxa"/>
            <w:tcBorders>
              <w:left w:val="nil"/>
              <w:bottom w:val="nil"/>
              <w:right w:val="nil"/>
            </w:tcBorders>
          </w:tcPr>
          <w:p w14:paraId="513DE7F6"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left w:val="nil"/>
              <w:bottom w:val="nil"/>
              <w:right w:val="nil"/>
            </w:tcBorders>
          </w:tcPr>
          <w:p w14:paraId="4EF89BC3"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left w:val="nil"/>
              <w:bottom w:val="nil"/>
              <w:right w:val="nil"/>
            </w:tcBorders>
          </w:tcPr>
          <w:p w14:paraId="327C680D"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left w:val="nil"/>
              <w:bottom w:val="nil"/>
              <w:right w:val="nil"/>
            </w:tcBorders>
          </w:tcPr>
          <w:p w14:paraId="69B076E3"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992" w:type="dxa"/>
            <w:tcBorders>
              <w:left w:val="nil"/>
              <w:bottom w:val="nil"/>
              <w:right w:val="nil"/>
            </w:tcBorders>
          </w:tcPr>
          <w:p w14:paraId="31CDDD33"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r>
      <w:tr w:rsidR="008329C6" w:rsidRPr="006A7D3D" w14:paraId="2094774D" w14:textId="77777777" w:rsidTr="006A7D3D">
        <w:tc>
          <w:tcPr>
            <w:tcW w:w="2124" w:type="dxa"/>
            <w:tcBorders>
              <w:top w:val="nil"/>
              <w:left w:val="nil"/>
              <w:bottom w:val="nil"/>
              <w:right w:val="nil"/>
            </w:tcBorders>
          </w:tcPr>
          <w:p w14:paraId="7354921D" w14:textId="77777777" w:rsidR="008329C6" w:rsidRPr="006A7D3D" w:rsidRDefault="008329C6" w:rsidP="006A7D3D">
            <w:pPr>
              <w:ind w:left="-6" w:right="-108"/>
              <w:jc w:val="both"/>
              <w:rPr>
                <w:rFonts w:ascii="Times New Roman" w:hAnsi="Times New Roman" w:cs="Times New Roman"/>
                <w:sz w:val="24"/>
                <w:szCs w:val="24"/>
                <w:lang w:val="en-US"/>
              </w:rPr>
            </w:pPr>
            <w:r w:rsidRPr="006A7D3D">
              <w:rPr>
                <w:rFonts w:ascii="Times New Roman" w:hAnsi="Times New Roman" w:cs="Times New Roman"/>
                <w:sz w:val="24"/>
                <w:szCs w:val="24"/>
                <w:lang w:val="en-US"/>
              </w:rPr>
              <w:t>Group</w:t>
            </w:r>
          </w:p>
        </w:tc>
        <w:tc>
          <w:tcPr>
            <w:tcW w:w="840" w:type="dxa"/>
            <w:tcBorders>
              <w:top w:val="nil"/>
              <w:left w:val="nil"/>
              <w:bottom w:val="nil"/>
              <w:right w:val="nil"/>
            </w:tcBorders>
          </w:tcPr>
          <w:p w14:paraId="0E766224"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1, 162</w:t>
            </w:r>
          </w:p>
        </w:tc>
        <w:tc>
          <w:tcPr>
            <w:tcW w:w="701" w:type="dxa"/>
            <w:tcBorders>
              <w:top w:val="nil"/>
              <w:left w:val="nil"/>
              <w:bottom w:val="nil"/>
              <w:right w:val="nil"/>
            </w:tcBorders>
          </w:tcPr>
          <w:p w14:paraId="6E9FBF70"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57.28</w:t>
            </w:r>
          </w:p>
        </w:tc>
        <w:tc>
          <w:tcPr>
            <w:tcW w:w="587" w:type="dxa"/>
            <w:tcBorders>
              <w:top w:val="nil"/>
              <w:left w:val="nil"/>
              <w:bottom w:val="nil"/>
              <w:right w:val="nil"/>
            </w:tcBorders>
          </w:tcPr>
          <w:p w14:paraId="01802D05" w14:textId="77777777" w:rsidR="008329C6" w:rsidRPr="006A7D3D" w:rsidRDefault="008329C6" w:rsidP="006A7D3D">
            <w:pPr>
              <w:ind w:left="-100" w:right="-115"/>
              <w:jc w:val="center"/>
              <w:rPr>
                <w:rFonts w:ascii="Times New Roman" w:hAnsi="Times New Roman" w:cs="Times New Roman"/>
                <w:b/>
                <w:bCs/>
                <w:sz w:val="24"/>
                <w:szCs w:val="24"/>
                <w:lang w:val="en-US"/>
              </w:rPr>
            </w:pPr>
            <w:r w:rsidRPr="00A73491">
              <w:rPr>
                <w:rFonts w:ascii="Times New Roman" w:hAnsi="Times New Roman" w:cs="Times New Roman"/>
                <w:b/>
                <w:bCs/>
                <w:sz w:val="24"/>
                <w:szCs w:val="24"/>
                <w:lang w:val="en-US"/>
              </w:rPr>
              <w:t>&lt;.001</w:t>
            </w:r>
          </w:p>
        </w:tc>
        <w:tc>
          <w:tcPr>
            <w:tcW w:w="566" w:type="dxa"/>
            <w:tcBorders>
              <w:top w:val="nil"/>
              <w:left w:val="nil"/>
              <w:bottom w:val="nil"/>
              <w:right w:val="nil"/>
            </w:tcBorders>
          </w:tcPr>
          <w:p w14:paraId="2D4BB990"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0.26</w:t>
            </w:r>
          </w:p>
        </w:tc>
        <w:tc>
          <w:tcPr>
            <w:tcW w:w="848" w:type="dxa"/>
            <w:tcBorders>
              <w:top w:val="nil"/>
              <w:left w:val="nil"/>
              <w:bottom w:val="nil"/>
              <w:right w:val="nil"/>
            </w:tcBorders>
          </w:tcPr>
          <w:p w14:paraId="4D1A8B40"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nil"/>
              <w:right w:val="nil"/>
            </w:tcBorders>
          </w:tcPr>
          <w:p w14:paraId="0E5CF59A"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0" w:type="dxa"/>
            <w:tcBorders>
              <w:top w:val="nil"/>
              <w:left w:val="nil"/>
              <w:bottom w:val="nil"/>
              <w:right w:val="nil"/>
            </w:tcBorders>
          </w:tcPr>
          <w:p w14:paraId="1F46BA90"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nil"/>
              <w:right w:val="nil"/>
            </w:tcBorders>
          </w:tcPr>
          <w:p w14:paraId="776FE0D4"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nil"/>
              <w:right w:val="nil"/>
            </w:tcBorders>
          </w:tcPr>
          <w:p w14:paraId="1A111FE7"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nil"/>
              <w:right w:val="nil"/>
            </w:tcBorders>
          </w:tcPr>
          <w:p w14:paraId="1E019033"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992" w:type="dxa"/>
            <w:tcBorders>
              <w:top w:val="nil"/>
              <w:left w:val="nil"/>
              <w:bottom w:val="nil"/>
              <w:right w:val="nil"/>
            </w:tcBorders>
          </w:tcPr>
          <w:p w14:paraId="3D05BF9B"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r>
      <w:tr w:rsidR="008329C6" w:rsidRPr="006A7D3D" w14:paraId="68D77B58" w14:textId="77777777" w:rsidTr="006A7D3D">
        <w:tc>
          <w:tcPr>
            <w:tcW w:w="2124" w:type="dxa"/>
            <w:tcBorders>
              <w:top w:val="nil"/>
              <w:left w:val="nil"/>
              <w:bottom w:val="nil"/>
              <w:right w:val="nil"/>
            </w:tcBorders>
          </w:tcPr>
          <w:p w14:paraId="7AB17E37" w14:textId="77777777" w:rsidR="008329C6" w:rsidRPr="006A7D3D" w:rsidRDefault="008329C6" w:rsidP="006A7D3D">
            <w:pPr>
              <w:ind w:left="-6"/>
              <w:jc w:val="both"/>
              <w:rPr>
                <w:rFonts w:ascii="Times New Roman" w:hAnsi="Times New Roman" w:cs="Times New Roman"/>
                <w:sz w:val="24"/>
                <w:szCs w:val="24"/>
                <w:lang w:val="en-US"/>
              </w:rPr>
            </w:pPr>
            <w:r w:rsidRPr="006A7D3D">
              <w:rPr>
                <w:rFonts w:ascii="Times New Roman" w:hAnsi="Times New Roman" w:cs="Times New Roman"/>
                <w:sz w:val="24"/>
                <w:szCs w:val="24"/>
                <w:lang w:val="en-US"/>
              </w:rPr>
              <w:t>Sex</w:t>
            </w:r>
          </w:p>
        </w:tc>
        <w:tc>
          <w:tcPr>
            <w:tcW w:w="840" w:type="dxa"/>
            <w:tcBorders>
              <w:top w:val="nil"/>
              <w:left w:val="nil"/>
              <w:bottom w:val="nil"/>
              <w:right w:val="nil"/>
            </w:tcBorders>
          </w:tcPr>
          <w:p w14:paraId="0643FB7F"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1, 162</w:t>
            </w:r>
          </w:p>
        </w:tc>
        <w:tc>
          <w:tcPr>
            <w:tcW w:w="701" w:type="dxa"/>
            <w:tcBorders>
              <w:top w:val="nil"/>
              <w:left w:val="nil"/>
              <w:bottom w:val="nil"/>
              <w:right w:val="nil"/>
            </w:tcBorders>
          </w:tcPr>
          <w:p w14:paraId="7913DFD2"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1.24</w:t>
            </w:r>
          </w:p>
        </w:tc>
        <w:tc>
          <w:tcPr>
            <w:tcW w:w="587" w:type="dxa"/>
            <w:tcBorders>
              <w:top w:val="nil"/>
              <w:left w:val="nil"/>
              <w:bottom w:val="nil"/>
              <w:right w:val="nil"/>
            </w:tcBorders>
          </w:tcPr>
          <w:p w14:paraId="0A7E6D55"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.27</w:t>
            </w:r>
          </w:p>
        </w:tc>
        <w:tc>
          <w:tcPr>
            <w:tcW w:w="566" w:type="dxa"/>
            <w:tcBorders>
              <w:top w:val="nil"/>
              <w:left w:val="nil"/>
              <w:bottom w:val="nil"/>
              <w:right w:val="nil"/>
            </w:tcBorders>
          </w:tcPr>
          <w:p w14:paraId="2F351AE4"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0.01</w:t>
            </w:r>
          </w:p>
        </w:tc>
        <w:tc>
          <w:tcPr>
            <w:tcW w:w="848" w:type="dxa"/>
            <w:tcBorders>
              <w:top w:val="nil"/>
              <w:left w:val="nil"/>
              <w:bottom w:val="nil"/>
              <w:right w:val="nil"/>
            </w:tcBorders>
          </w:tcPr>
          <w:p w14:paraId="23555B78"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nil"/>
              <w:right w:val="nil"/>
            </w:tcBorders>
          </w:tcPr>
          <w:p w14:paraId="1CA2DEBE"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0" w:type="dxa"/>
            <w:tcBorders>
              <w:top w:val="nil"/>
              <w:left w:val="nil"/>
              <w:bottom w:val="nil"/>
              <w:right w:val="nil"/>
            </w:tcBorders>
          </w:tcPr>
          <w:p w14:paraId="2F47D1D3"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nil"/>
              <w:right w:val="nil"/>
            </w:tcBorders>
          </w:tcPr>
          <w:p w14:paraId="71496B55"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nil"/>
              <w:right w:val="nil"/>
            </w:tcBorders>
          </w:tcPr>
          <w:p w14:paraId="28A79A5C"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nil"/>
              <w:right w:val="nil"/>
            </w:tcBorders>
          </w:tcPr>
          <w:p w14:paraId="40D98647"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992" w:type="dxa"/>
            <w:tcBorders>
              <w:top w:val="nil"/>
              <w:left w:val="nil"/>
              <w:bottom w:val="nil"/>
              <w:right w:val="nil"/>
            </w:tcBorders>
          </w:tcPr>
          <w:p w14:paraId="740116E0"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r>
      <w:tr w:rsidR="008329C6" w:rsidRPr="006A7D3D" w14:paraId="1D6A60DF" w14:textId="77777777" w:rsidTr="006A7D3D">
        <w:tc>
          <w:tcPr>
            <w:tcW w:w="2124" w:type="dxa"/>
            <w:tcBorders>
              <w:top w:val="nil"/>
              <w:left w:val="nil"/>
              <w:bottom w:val="nil"/>
              <w:right w:val="nil"/>
            </w:tcBorders>
          </w:tcPr>
          <w:p w14:paraId="2DA3D56F" w14:textId="77777777" w:rsidR="008329C6" w:rsidRPr="006A7D3D" w:rsidRDefault="008329C6" w:rsidP="006A7D3D">
            <w:pPr>
              <w:ind w:left="-6"/>
              <w:jc w:val="both"/>
              <w:rPr>
                <w:rFonts w:ascii="Times New Roman" w:hAnsi="Times New Roman" w:cs="Times New Roman"/>
                <w:sz w:val="24"/>
                <w:szCs w:val="24"/>
                <w:lang w:val="en-US"/>
              </w:rPr>
            </w:pPr>
            <w:r w:rsidRPr="006A7D3D">
              <w:rPr>
                <w:rFonts w:ascii="Times New Roman" w:hAnsi="Times New Roman" w:cs="Times New Roman"/>
                <w:sz w:val="24"/>
                <w:szCs w:val="24"/>
                <w:lang w:val="en-US"/>
              </w:rPr>
              <w:t xml:space="preserve">Group x time </w:t>
            </w:r>
          </w:p>
        </w:tc>
        <w:tc>
          <w:tcPr>
            <w:tcW w:w="840" w:type="dxa"/>
            <w:tcBorders>
              <w:top w:val="nil"/>
              <w:left w:val="nil"/>
              <w:bottom w:val="nil"/>
              <w:right w:val="nil"/>
            </w:tcBorders>
          </w:tcPr>
          <w:p w14:paraId="013FBD79"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4, 648</w:t>
            </w:r>
          </w:p>
        </w:tc>
        <w:tc>
          <w:tcPr>
            <w:tcW w:w="701" w:type="dxa"/>
            <w:tcBorders>
              <w:top w:val="nil"/>
              <w:left w:val="nil"/>
              <w:bottom w:val="nil"/>
              <w:right w:val="nil"/>
            </w:tcBorders>
          </w:tcPr>
          <w:p w14:paraId="05547CA3"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3.92</w:t>
            </w:r>
          </w:p>
        </w:tc>
        <w:tc>
          <w:tcPr>
            <w:tcW w:w="587" w:type="dxa"/>
            <w:tcBorders>
              <w:top w:val="nil"/>
              <w:left w:val="nil"/>
              <w:bottom w:val="nil"/>
              <w:right w:val="nil"/>
            </w:tcBorders>
          </w:tcPr>
          <w:p w14:paraId="153E3D1B" w14:textId="77777777" w:rsidR="008329C6" w:rsidRPr="006A7D3D" w:rsidRDefault="008329C6" w:rsidP="006A7D3D">
            <w:pPr>
              <w:ind w:left="-100" w:right="-115"/>
              <w:jc w:val="center"/>
              <w:rPr>
                <w:rFonts w:ascii="Times New Roman" w:hAnsi="Times New Roman" w:cs="Times New Roman"/>
                <w:b/>
                <w:bCs/>
                <w:sz w:val="24"/>
                <w:szCs w:val="24"/>
                <w:lang w:val="en-US"/>
              </w:rPr>
            </w:pPr>
            <w:r w:rsidRPr="00A73491">
              <w:rPr>
                <w:rFonts w:ascii="Times New Roman" w:hAnsi="Times New Roman" w:cs="Times New Roman"/>
                <w:b/>
                <w:bCs/>
                <w:sz w:val="24"/>
                <w:szCs w:val="24"/>
                <w:lang w:val="en-US"/>
              </w:rPr>
              <w:t>.01</w:t>
            </w:r>
          </w:p>
        </w:tc>
        <w:tc>
          <w:tcPr>
            <w:tcW w:w="566" w:type="dxa"/>
            <w:tcBorders>
              <w:top w:val="nil"/>
              <w:left w:val="nil"/>
              <w:bottom w:val="nil"/>
              <w:right w:val="nil"/>
            </w:tcBorders>
          </w:tcPr>
          <w:p w14:paraId="0FBAE328"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0.02</w:t>
            </w:r>
          </w:p>
        </w:tc>
        <w:tc>
          <w:tcPr>
            <w:tcW w:w="848" w:type="dxa"/>
            <w:tcBorders>
              <w:top w:val="nil"/>
              <w:left w:val="nil"/>
              <w:bottom w:val="nil"/>
              <w:right w:val="nil"/>
            </w:tcBorders>
          </w:tcPr>
          <w:p w14:paraId="0FA9230E"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nil"/>
              <w:right w:val="nil"/>
            </w:tcBorders>
          </w:tcPr>
          <w:p w14:paraId="66B27DAE"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.09</w:t>
            </w:r>
          </w:p>
        </w:tc>
        <w:tc>
          <w:tcPr>
            <w:tcW w:w="850" w:type="dxa"/>
            <w:tcBorders>
              <w:top w:val="nil"/>
              <w:left w:val="nil"/>
              <w:bottom w:val="nil"/>
              <w:right w:val="nil"/>
            </w:tcBorders>
          </w:tcPr>
          <w:p w14:paraId="688C5722"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nil"/>
              <w:right w:val="nil"/>
            </w:tcBorders>
          </w:tcPr>
          <w:p w14:paraId="6AF7B08E"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nil"/>
              <w:right w:val="nil"/>
            </w:tcBorders>
          </w:tcPr>
          <w:p w14:paraId="3B3D256E"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nil"/>
              <w:right w:val="nil"/>
            </w:tcBorders>
          </w:tcPr>
          <w:p w14:paraId="33D1D1BE"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.28</w:t>
            </w:r>
          </w:p>
        </w:tc>
        <w:tc>
          <w:tcPr>
            <w:tcW w:w="992" w:type="dxa"/>
            <w:tcBorders>
              <w:top w:val="nil"/>
              <w:left w:val="nil"/>
              <w:bottom w:val="nil"/>
              <w:right w:val="nil"/>
            </w:tcBorders>
          </w:tcPr>
          <w:p w14:paraId="13682544"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r>
      <w:tr w:rsidR="008329C6" w:rsidRPr="006A7D3D" w14:paraId="11DB33AE" w14:textId="77777777" w:rsidTr="006A7D3D">
        <w:tc>
          <w:tcPr>
            <w:tcW w:w="2124" w:type="dxa"/>
            <w:tcBorders>
              <w:top w:val="nil"/>
              <w:left w:val="nil"/>
              <w:bottom w:val="nil"/>
              <w:right w:val="nil"/>
            </w:tcBorders>
          </w:tcPr>
          <w:p w14:paraId="15130336" w14:textId="77777777" w:rsidR="008329C6" w:rsidRPr="006A7D3D" w:rsidRDefault="008329C6" w:rsidP="006A7D3D">
            <w:pPr>
              <w:ind w:left="-6"/>
              <w:jc w:val="both"/>
              <w:rPr>
                <w:rFonts w:ascii="Times New Roman" w:hAnsi="Times New Roman" w:cs="Times New Roman"/>
                <w:sz w:val="24"/>
                <w:szCs w:val="24"/>
                <w:lang w:val="en-US"/>
              </w:rPr>
            </w:pPr>
            <w:r w:rsidRPr="006A7D3D">
              <w:rPr>
                <w:rFonts w:ascii="Times New Roman" w:hAnsi="Times New Roman" w:cs="Times New Roman"/>
                <w:sz w:val="24"/>
                <w:szCs w:val="24"/>
                <w:lang w:val="en-US"/>
              </w:rPr>
              <w:t xml:space="preserve">Sex x time </w:t>
            </w:r>
          </w:p>
        </w:tc>
        <w:tc>
          <w:tcPr>
            <w:tcW w:w="840" w:type="dxa"/>
            <w:tcBorders>
              <w:top w:val="nil"/>
              <w:left w:val="nil"/>
              <w:bottom w:val="nil"/>
              <w:right w:val="nil"/>
            </w:tcBorders>
          </w:tcPr>
          <w:p w14:paraId="156EEAF0"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4, 648</w:t>
            </w:r>
          </w:p>
        </w:tc>
        <w:tc>
          <w:tcPr>
            <w:tcW w:w="701" w:type="dxa"/>
            <w:tcBorders>
              <w:top w:val="nil"/>
              <w:left w:val="nil"/>
              <w:bottom w:val="nil"/>
              <w:right w:val="nil"/>
            </w:tcBorders>
          </w:tcPr>
          <w:p w14:paraId="5B37B521"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2.40</w:t>
            </w:r>
          </w:p>
        </w:tc>
        <w:tc>
          <w:tcPr>
            <w:tcW w:w="587" w:type="dxa"/>
            <w:tcBorders>
              <w:top w:val="nil"/>
              <w:left w:val="nil"/>
              <w:bottom w:val="nil"/>
              <w:right w:val="nil"/>
            </w:tcBorders>
          </w:tcPr>
          <w:p w14:paraId="032C98D2"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.06</w:t>
            </w:r>
          </w:p>
        </w:tc>
        <w:tc>
          <w:tcPr>
            <w:tcW w:w="566" w:type="dxa"/>
            <w:tcBorders>
              <w:top w:val="nil"/>
              <w:left w:val="nil"/>
              <w:bottom w:val="nil"/>
              <w:right w:val="nil"/>
            </w:tcBorders>
          </w:tcPr>
          <w:p w14:paraId="60EF5DFE"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0.02</w:t>
            </w:r>
          </w:p>
        </w:tc>
        <w:tc>
          <w:tcPr>
            <w:tcW w:w="848" w:type="dxa"/>
            <w:tcBorders>
              <w:top w:val="nil"/>
              <w:left w:val="nil"/>
              <w:bottom w:val="nil"/>
              <w:right w:val="nil"/>
            </w:tcBorders>
          </w:tcPr>
          <w:p w14:paraId="59F5D1D6"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nil"/>
              <w:right w:val="nil"/>
            </w:tcBorders>
          </w:tcPr>
          <w:p w14:paraId="467FD330"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0" w:type="dxa"/>
            <w:tcBorders>
              <w:top w:val="nil"/>
              <w:left w:val="nil"/>
              <w:bottom w:val="nil"/>
              <w:right w:val="nil"/>
            </w:tcBorders>
          </w:tcPr>
          <w:p w14:paraId="30D5A71D"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nil"/>
              <w:right w:val="nil"/>
            </w:tcBorders>
          </w:tcPr>
          <w:p w14:paraId="0F78D2BD"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.03</w:t>
            </w:r>
          </w:p>
        </w:tc>
        <w:tc>
          <w:tcPr>
            <w:tcW w:w="709" w:type="dxa"/>
            <w:tcBorders>
              <w:top w:val="nil"/>
              <w:left w:val="nil"/>
              <w:bottom w:val="nil"/>
              <w:right w:val="nil"/>
            </w:tcBorders>
          </w:tcPr>
          <w:p w14:paraId="29394FEA"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.04</w:t>
            </w:r>
          </w:p>
        </w:tc>
        <w:tc>
          <w:tcPr>
            <w:tcW w:w="851" w:type="dxa"/>
            <w:tcBorders>
              <w:top w:val="nil"/>
              <w:left w:val="nil"/>
              <w:bottom w:val="nil"/>
              <w:right w:val="nil"/>
            </w:tcBorders>
          </w:tcPr>
          <w:p w14:paraId="16BB80C7"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992" w:type="dxa"/>
            <w:tcBorders>
              <w:top w:val="nil"/>
              <w:left w:val="nil"/>
              <w:bottom w:val="nil"/>
              <w:right w:val="nil"/>
            </w:tcBorders>
          </w:tcPr>
          <w:p w14:paraId="324811AF"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r>
      <w:tr w:rsidR="008329C6" w:rsidRPr="006A7D3D" w14:paraId="70CE3777" w14:textId="77777777" w:rsidTr="006A7D3D">
        <w:tc>
          <w:tcPr>
            <w:tcW w:w="2124" w:type="dxa"/>
            <w:tcBorders>
              <w:top w:val="nil"/>
              <w:left w:val="nil"/>
              <w:bottom w:val="single" w:sz="4" w:space="0" w:color="auto"/>
              <w:right w:val="nil"/>
            </w:tcBorders>
          </w:tcPr>
          <w:p w14:paraId="215A4A2B" w14:textId="77777777" w:rsidR="008329C6" w:rsidRPr="006A7D3D" w:rsidRDefault="008329C6" w:rsidP="006A7D3D">
            <w:pPr>
              <w:ind w:left="-6" w:right="-105"/>
              <w:jc w:val="both"/>
              <w:rPr>
                <w:rFonts w:ascii="Times New Roman" w:hAnsi="Times New Roman" w:cs="Times New Roman"/>
                <w:sz w:val="24"/>
                <w:szCs w:val="24"/>
                <w:lang w:val="en-US"/>
              </w:rPr>
            </w:pPr>
            <w:r w:rsidRPr="006A7D3D">
              <w:rPr>
                <w:rFonts w:ascii="Times New Roman" w:hAnsi="Times New Roman" w:cs="Times New Roman"/>
                <w:sz w:val="24"/>
                <w:szCs w:val="24"/>
                <w:lang w:val="en-US"/>
              </w:rPr>
              <w:t>Group x sex x time</w:t>
            </w:r>
          </w:p>
        </w:tc>
        <w:tc>
          <w:tcPr>
            <w:tcW w:w="840" w:type="dxa"/>
            <w:tcBorders>
              <w:top w:val="nil"/>
              <w:left w:val="nil"/>
              <w:bottom w:val="single" w:sz="4" w:space="0" w:color="auto"/>
              <w:right w:val="nil"/>
            </w:tcBorders>
          </w:tcPr>
          <w:p w14:paraId="1FDC10B1"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4, 648</w:t>
            </w:r>
          </w:p>
        </w:tc>
        <w:tc>
          <w:tcPr>
            <w:tcW w:w="701" w:type="dxa"/>
            <w:tcBorders>
              <w:top w:val="nil"/>
              <w:left w:val="nil"/>
              <w:bottom w:val="single" w:sz="4" w:space="0" w:color="auto"/>
              <w:right w:val="nil"/>
            </w:tcBorders>
          </w:tcPr>
          <w:p w14:paraId="58790B33"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1.20</w:t>
            </w:r>
          </w:p>
        </w:tc>
        <w:tc>
          <w:tcPr>
            <w:tcW w:w="587" w:type="dxa"/>
            <w:tcBorders>
              <w:top w:val="nil"/>
              <w:left w:val="nil"/>
              <w:bottom w:val="single" w:sz="4" w:space="0" w:color="auto"/>
              <w:right w:val="nil"/>
            </w:tcBorders>
          </w:tcPr>
          <w:p w14:paraId="36AF8682"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.31</w:t>
            </w:r>
          </w:p>
        </w:tc>
        <w:tc>
          <w:tcPr>
            <w:tcW w:w="566" w:type="dxa"/>
            <w:tcBorders>
              <w:top w:val="nil"/>
              <w:left w:val="nil"/>
              <w:bottom w:val="single" w:sz="4" w:space="0" w:color="auto"/>
              <w:right w:val="nil"/>
            </w:tcBorders>
          </w:tcPr>
          <w:p w14:paraId="06C8010C"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0.01</w:t>
            </w:r>
          </w:p>
        </w:tc>
        <w:tc>
          <w:tcPr>
            <w:tcW w:w="848" w:type="dxa"/>
            <w:tcBorders>
              <w:top w:val="nil"/>
              <w:left w:val="nil"/>
              <w:bottom w:val="single" w:sz="4" w:space="0" w:color="auto"/>
              <w:right w:val="nil"/>
            </w:tcBorders>
          </w:tcPr>
          <w:p w14:paraId="41DCD857"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single" w:sz="4" w:space="0" w:color="auto"/>
              <w:right w:val="nil"/>
            </w:tcBorders>
          </w:tcPr>
          <w:p w14:paraId="5064572C"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0" w:type="dxa"/>
            <w:tcBorders>
              <w:top w:val="nil"/>
              <w:left w:val="nil"/>
              <w:bottom w:val="single" w:sz="4" w:space="0" w:color="auto"/>
              <w:right w:val="nil"/>
            </w:tcBorders>
          </w:tcPr>
          <w:p w14:paraId="34711D75"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single" w:sz="4" w:space="0" w:color="auto"/>
              <w:right w:val="nil"/>
            </w:tcBorders>
          </w:tcPr>
          <w:p w14:paraId="7283EF9C"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single" w:sz="4" w:space="0" w:color="auto"/>
              <w:right w:val="nil"/>
            </w:tcBorders>
          </w:tcPr>
          <w:p w14:paraId="4A8C3945"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single" w:sz="4" w:space="0" w:color="auto"/>
              <w:right w:val="nil"/>
            </w:tcBorders>
          </w:tcPr>
          <w:p w14:paraId="007DE0D1"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992" w:type="dxa"/>
            <w:tcBorders>
              <w:top w:val="nil"/>
              <w:left w:val="nil"/>
              <w:bottom w:val="single" w:sz="4" w:space="0" w:color="auto"/>
              <w:right w:val="nil"/>
            </w:tcBorders>
          </w:tcPr>
          <w:p w14:paraId="78264FBF"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r>
      <w:tr w:rsidR="008329C6" w:rsidRPr="006A7D3D" w14:paraId="486FDB3B" w14:textId="77777777" w:rsidTr="006A7D3D">
        <w:tc>
          <w:tcPr>
            <w:tcW w:w="2124" w:type="dxa"/>
            <w:tcBorders>
              <w:top w:val="single" w:sz="4" w:space="0" w:color="auto"/>
              <w:left w:val="nil"/>
              <w:bottom w:val="single" w:sz="4" w:space="0" w:color="auto"/>
              <w:right w:val="nil"/>
            </w:tcBorders>
          </w:tcPr>
          <w:p w14:paraId="3232B6CF" w14:textId="77777777" w:rsidR="008329C6" w:rsidRPr="006A7D3D" w:rsidRDefault="008329C6" w:rsidP="006A7D3D">
            <w:pPr>
              <w:ind w:left="-6" w:right="-105"/>
              <w:jc w:val="both"/>
              <w:rPr>
                <w:rFonts w:ascii="Times New Roman" w:hAnsi="Times New Roman" w:cs="Times New Roman"/>
                <w:sz w:val="24"/>
                <w:szCs w:val="24"/>
                <w:lang w:val="en-US"/>
              </w:rPr>
            </w:pPr>
            <w:r>
              <w:rPr>
                <w:rFonts w:ascii="Times New Roman" w:hAnsi="Times New Roman" w:cs="Times New Roman"/>
                <w:sz w:val="24"/>
                <w:szCs w:val="24"/>
              </w:rPr>
              <w:t>HEART RATE</w:t>
            </w:r>
          </w:p>
        </w:tc>
        <w:tc>
          <w:tcPr>
            <w:tcW w:w="840" w:type="dxa"/>
            <w:tcBorders>
              <w:top w:val="single" w:sz="4" w:space="0" w:color="auto"/>
              <w:left w:val="nil"/>
              <w:bottom w:val="single" w:sz="4" w:space="0" w:color="auto"/>
              <w:right w:val="nil"/>
            </w:tcBorders>
          </w:tcPr>
          <w:p w14:paraId="5E9BF04D" w14:textId="77777777" w:rsidR="008329C6" w:rsidRPr="006A7D3D" w:rsidRDefault="008329C6" w:rsidP="006A7D3D">
            <w:pPr>
              <w:ind w:left="-100" w:right="-115"/>
              <w:jc w:val="center"/>
              <w:rPr>
                <w:rFonts w:ascii="Times New Roman" w:hAnsi="Times New Roman" w:cs="Times New Roman"/>
                <w:sz w:val="24"/>
                <w:szCs w:val="24"/>
                <w:lang w:val="en-US"/>
              </w:rPr>
            </w:pPr>
          </w:p>
        </w:tc>
        <w:tc>
          <w:tcPr>
            <w:tcW w:w="701" w:type="dxa"/>
            <w:tcBorders>
              <w:top w:val="single" w:sz="4" w:space="0" w:color="auto"/>
              <w:left w:val="nil"/>
              <w:bottom w:val="single" w:sz="4" w:space="0" w:color="auto"/>
              <w:right w:val="nil"/>
            </w:tcBorders>
          </w:tcPr>
          <w:p w14:paraId="1F5E904B" w14:textId="77777777" w:rsidR="008329C6" w:rsidRPr="006A7D3D" w:rsidRDefault="008329C6" w:rsidP="006A7D3D">
            <w:pPr>
              <w:ind w:left="-100" w:right="-115"/>
              <w:jc w:val="center"/>
              <w:rPr>
                <w:rFonts w:ascii="Times New Roman" w:hAnsi="Times New Roman" w:cs="Times New Roman"/>
                <w:sz w:val="24"/>
                <w:szCs w:val="24"/>
                <w:lang w:val="en-US"/>
              </w:rPr>
            </w:pPr>
          </w:p>
        </w:tc>
        <w:tc>
          <w:tcPr>
            <w:tcW w:w="587" w:type="dxa"/>
            <w:tcBorders>
              <w:top w:val="single" w:sz="4" w:space="0" w:color="auto"/>
              <w:left w:val="nil"/>
              <w:bottom w:val="single" w:sz="4" w:space="0" w:color="auto"/>
              <w:right w:val="nil"/>
            </w:tcBorders>
          </w:tcPr>
          <w:p w14:paraId="09D24A51" w14:textId="77777777" w:rsidR="008329C6" w:rsidRPr="006A7D3D" w:rsidRDefault="008329C6" w:rsidP="006A7D3D">
            <w:pPr>
              <w:ind w:left="-100" w:right="-115"/>
              <w:jc w:val="center"/>
              <w:rPr>
                <w:rFonts w:ascii="Times New Roman" w:hAnsi="Times New Roman" w:cs="Times New Roman"/>
                <w:sz w:val="24"/>
                <w:szCs w:val="24"/>
                <w:lang w:val="en-US"/>
              </w:rPr>
            </w:pPr>
          </w:p>
        </w:tc>
        <w:tc>
          <w:tcPr>
            <w:tcW w:w="566" w:type="dxa"/>
            <w:tcBorders>
              <w:top w:val="single" w:sz="4" w:space="0" w:color="auto"/>
              <w:left w:val="nil"/>
              <w:bottom w:val="single" w:sz="4" w:space="0" w:color="auto"/>
              <w:right w:val="nil"/>
            </w:tcBorders>
          </w:tcPr>
          <w:p w14:paraId="6379BA53" w14:textId="77777777" w:rsidR="008329C6" w:rsidRPr="006A7D3D" w:rsidRDefault="008329C6" w:rsidP="006A7D3D">
            <w:pPr>
              <w:ind w:left="-100" w:right="-115"/>
              <w:jc w:val="center"/>
              <w:rPr>
                <w:rFonts w:ascii="Times New Roman" w:hAnsi="Times New Roman" w:cs="Times New Roman"/>
                <w:sz w:val="24"/>
                <w:szCs w:val="24"/>
                <w:lang w:val="en-US"/>
              </w:rPr>
            </w:pPr>
          </w:p>
        </w:tc>
        <w:tc>
          <w:tcPr>
            <w:tcW w:w="848" w:type="dxa"/>
            <w:tcBorders>
              <w:top w:val="single" w:sz="4" w:space="0" w:color="auto"/>
              <w:left w:val="nil"/>
              <w:bottom w:val="single" w:sz="4" w:space="0" w:color="auto"/>
              <w:right w:val="nil"/>
            </w:tcBorders>
          </w:tcPr>
          <w:p w14:paraId="4FEDE522" w14:textId="77777777" w:rsidR="008329C6" w:rsidRPr="00C42F92" w:rsidRDefault="008329C6" w:rsidP="006A7D3D">
            <w:pPr>
              <w:ind w:left="-100" w:right="-115"/>
              <w:jc w:val="center"/>
              <w:rPr>
                <w:rFonts w:ascii="Times New Roman" w:hAnsi="Times New Roman" w:cs="Times New Roman"/>
                <w:sz w:val="24"/>
                <w:szCs w:val="24"/>
                <w:lang w:val="en-US"/>
              </w:rPr>
            </w:pPr>
          </w:p>
        </w:tc>
        <w:tc>
          <w:tcPr>
            <w:tcW w:w="851" w:type="dxa"/>
            <w:tcBorders>
              <w:top w:val="single" w:sz="4" w:space="0" w:color="auto"/>
              <w:left w:val="nil"/>
              <w:bottom w:val="single" w:sz="4" w:space="0" w:color="auto"/>
              <w:right w:val="nil"/>
            </w:tcBorders>
          </w:tcPr>
          <w:p w14:paraId="747C212A" w14:textId="77777777" w:rsidR="008329C6" w:rsidRPr="00C42F92" w:rsidRDefault="008329C6" w:rsidP="006A7D3D">
            <w:pPr>
              <w:ind w:left="-100" w:right="-115"/>
              <w:jc w:val="center"/>
              <w:rPr>
                <w:rFonts w:ascii="Times New Roman" w:hAnsi="Times New Roman" w:cs="Times New Roman"/>
                <w:sz w:val="24"/>
                <w:szCs w:val="24"/>
                <w:lang w:val="en-US"/>
              </w:rPr>
            </w:pPr>
          </w:p>
        </w:tc>
        <w:tc>
          <w:tcPr>
            <w:tcW w:w="850" w:type="dxa"/>
            <w:tcBorders>
              <w:top w:val="single" w:sz="4" w:space="0" w:color="auto"/>
              <w:left w:val="nil"/>
              <w:bottom w:val="single" w:sz="4" w:space="0" w:color="auto"/>
              <w:right w:val="nil"/>
            </w:tcBorders>
          </w:tcPr>
          <w:p w14:paraId="591143F7" w14:textId="77777777" w:rsidR="008329C6" w:rsidRPr="00C42F92" w:rsidRDefault="008329C6" w:rsidP="006A7D3D">
            <w:pPr>
              <w:ind w:left="-100" w:right="-115"/>
              <w:jc w:val="center"/>
              <w:rPr>
                <w:rFonts w:ascii="Times New Roman" w:hAnsi="Times New Roman" w:cs="Times New Roman"/>
                <w:sz w:val="24"/>
                <w:szCs w:val="24"/>
                <w:lang w:val="en-US"/>
              </w:rPr>
            </w:pPr>
          </w:p>
        </w:tc>
        <w:tc>
          <w:tcPr>
            <w:tcW w:w="709" w:type="dxa"/>
            <w:tcBorders>
              <w:top w:val="single" w:sz="4" w:space="0" w:color="auto"/>
              <w:left w:val="nil"/>
              <w:bottom w:val="single" w:sz="4" w:space="0" w:color="auto"/>
              <w:right w:val="nil"/>
            </w:tcBorders>
          </w:tcPr>
          <w:p w14:paraId="06693061" w14:textId="77777777" w:rsidR="008329C6" w:rsidRPr="00C42F92" w:rsidRDefault="008329C6" w:rsidP="006A7D3D">
            <w:pPr>
              <w:ind w:left="-100" w:right="-115"/>
              <w:jc w:val="center"/>
              <w:rPr>
                <w:rFonts w:ascii="Times New Roman" w:hAnsi="Times New Roman" w:cs="Times New Roman"/>
                <w:sz w:val="24"/>
                <w:szCs w:val="24"/>
                <w:lang w:val="en-US"/>
              </w:rPr>
            </w:pPr>
          </w:p>
        </w:tc>
        <w:tc>
          <w:tcPr>
            <w:tcW w:w="709" w:type="dxa"/>
            <w:tcBorders>
              <w:top w:val="single" w:sz="4" w:space="0" w:color="auto"/>
              <w:left w:val="nil"/>
              <w:bottom w:val="single" w:sz="4" w:space="0" w:color="auto"/>
              <w:right w:val="nil"/>
            </w:tcBorders>
          </w:tcPr>
          <w:p w14:paraId="0C719DF5" w14:textId="77777777" w:rsidR="008329C6" w:rsidRPr="00C42F92" w:rsidRDefault="008329C6" w:rsidP="006A7D3D">
            <w:pPr>
              <w:ind w:left="-100" w:right="-115"/>
              <w:jc w:val="center"/>
              <w:rPr>
                <w:rFonts w:ascii="Times New Roman" w:hAnsi="Times New Roman" w:cs="Times New Roman"/>
                <w:sz w:val="24"/>
                <w:szCs w:val="24"/>
                <w:lang w:val="en-US"/>
              </w:rPr>
            </w:pPr>
          </w:p>
        </w:tc>
        <w:tc>
          <w:tcPr>
            <w:tcW w:w="851" w:type="dxa"/>
            <w:tcBorders>
              <w:top w:val="single" w:sz="4" w:space="0" w:color="auto"/>
              <w:left w:val="nil"/>
              <w:bottom w:val="single" w:sz="4" w:space="0" w:color="auto"/>
              <w:right w:val="nil"/>
            </w:tcBorders>
          </w:tcPr>
          <w:p w14:paraId="7DC573A0" w14:textId="77777777" w:rsidR="008329C6" w:rsidRPr="00C42F92" w:rsidRDefault="008329C6" w:rsidP="006A7D3D">
            <w:pPr>
              <w:ind w:left="-100" w:right="-115"/>
              <w:jc w:val="center"/>
              <w:rPr>
                <w:rFonts w:ascii="Times New Roman" w:hAnsi="Times New Roman" w:cs="Times New Roman"/>
                <w:sz w:val="24"/>
                <w:szCs w:val="24"/>
                <w:lang w:val="en-US"/>
              </w:rPr>
            </w:pPr>
          </w:p>
        </w:tc>
        <w:tc>
          <w:tcPr>
            <w:tcW w:w="992" w:type="dxa"/>
            <w:tcBorders>
              <w:top w:val="single" w:sz="4" w:space="0" w:color="auto"/>
              <w:left w:val="nil"/>
              <w:bottom w:val="single" w:sz="4" w:space="0" w:color="auto"/>
              <w:right w:val="nil"/>
            </w:tcBorders>
          </w:tcPr>
          <w:p w14:paraId="1AF1C719" w14:textId="77777777" w:rsidR="008329C6" w:rsidRPr="00C42F92" w:rsidRDefault="008329C6" w:rsidP="006A7D3D">
            <w:pPr>
              <w:ind w:left="-100" w:right="-115"/>
              <w:jc w:val="center"/>
              <w:rPr>
                <w:rFonts w:ascii="Times New Roman" w:hAnsi="Times New Roman" w:cs="Times New Roman"/>
                <w:sz w:val="24"/>
                <w:szCs w:val="24"/>
                <w:lang w:val="en-US"/>
              </w:rPr>
            </w:pPr>
          </w:p>
        </w:tc>
      </w:tr>
      <w:tr w:rsidR="008329C6" w:rsidRPr="006A7D3D" w14:paraId="7C275A3C" w14:textId="77777777" w:rsidTr="006A7D3D">
        <w:tc>
          <w:tcPr>
            <w:tcW w:w="2124" w:type="dxa"/>
            <w:tcBorders>
              <w:top w:val="single" w:sz="4" w:space="0" w:color="auto"/>
              <w:left w:val="nil"/>
              <w:bottom w:val="nil"/>
              <w:right w:val="nil"/>
            </w:tcBorders>
          </w:tcPr>
          <w:p w14:paraId="063A3569" w14:textId="77777777" w:rsidR="008329C6" w:rsidRPr="006A7D3D" w:rsidRDefault="008329C6" w:rsidP="006A7D3D">
            <w:pPr>
              <w:ind w:left="-6" w:right="-105"/>
              <w:jc w:val="both"/>
              <w:rPr>
                <w:rFonts w:ascii="Times New Roman" w:hAnsi="Times New Roman" w:cs="Times New Roman"/>
                <w:sz w:val="24"/>
                <w:szCs w:val="24"/>
                <w:lang w:val="en-US"/>
              </w:rPr>
            </w:pPr>
            <w:r w:rsidRPr="006A7D3D">
              <w:rPr>
                <w:rFonts w:ascii="Times New Roman" w:hAnsi="Times New Roman" w:cs="Times New Roman"/>
                <w:sz w:val="24"/>
                <w:szCs w:val="24"/>
                <w:lang w:val="en-US"/>
              </w:rPr>
              <w:t>Time</w:t>
            </w:r>
          </w:p>
        </w:tc>
        <w:tc>
          <w:tcPr>
            <w:tcW w:w="840" w:type="dxa"/>
            <w:tcBorders>
              <w:top w:val="single" w:sz="4" w:space="0" w:color="auto"/>
              <w:left w:val="nil"/>
              <w:bottom w:val="nil"/>
              <w:right w:val="nil"/>
            </w:tcBorders>
          </w:tcPr>
          <w:p w14:paraId="021FC1DC"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5, 805</w:t>
            </w:r>
          </w:p>
        </w:tc>
        <w:tc>
          <w:tcPr>
            <w:tcW w:w="701" w:type="dxa"/>
            <w:tcBorders>
              <w:top w:val="single" w:sz="4" w:space="0" w:color="auto"/>
              <w:left w:val="nil"/>
              <w:bottom w:val="nil"/>
              <w:right w:val="nil"/>
            </w:tcBorders>
          </w:tcPr>
          <w:p w14:paraId="175CB7B1"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41.13</w:t>
            </w:r>
          </w:p>
        </w:tc>
        <w:tc>
          <w:tcPr>
            <w:tcW w:w="587" w:type="dxa"/>
            <w:tcBorders>
              <w:top w:val="single" w:sz="4" w:space="0" w:color="auto"/>
              <w:left w:val="nil"/>
              <w:bottom w:val="nil"/>
              <w:right w:val="nil"/>
            </w:tcBorders>
          </w:tcPr>
          <w:p w14:paraId="5AFFBF91" w14:textId="77777777" w:rsidR="008329C6" w:rsidRPr="006A7D3D" w:rsidRDefault="008329C6" w:rsidP="006A7D3D">
            <w:pPr>
              <w:ind w:left="-100" w:right="-115"/>
              <w:jc w:val="center"/>
              <w:rPr>
                <w:rFonts w:ascii="Times New Roman" w:hAnsi="Times New Roman" w:cs="Times New Roman"/>
                <w:sz w:val="24"/>
                <w:szCs w:val="24"/>
                <w:lang w:val="en-US"/>
              </w:rPr>
            </w:pPr>
            <w:r w:rsidRPr="00A73491">
              <w:rPr>
                <w:rFonts w:ascii="Times New Roman" w:hAnsi="Times New Roman" w:cs="Times New Roman"/>
                <w:b/>
                <w:bCs/>
                <w:sz w:val="24"/>
                <w:szCs w:val="24"/>
                <w:lang w:val="en-US"/>
              </w:rPr>
              <w:t>&lt;.001</w:t>
            </w:r>
          </w:p>
        </w:tc>
        <w:tc>
          <w:tcPr>
            <w:tcW w:w="566" w:type="dxa"/>
            <w:tcBorders>
              <w:top w:val="single" w:sz="4" w:space="0" w:color="auto"/>
              <w:left w:val="nil"/>
              <w:bottom w:val="nil"/>
              <w:right w:val="nil"/>
            </w:tcBorders>
          </w:tcPr>
          <w:p w14:paraId="20650C59"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0.20</w:t>
            </w:r>
          </w:p>
        </w:tc>
        <w:tc>
          <w:tcPr>
            <w:tcW w:w="848" w:type="dxa"/>
            <w:tcBorders>
              <w:top w:val="single" w:sz="4" w:space="0" w:color="auto"/>
              <w:left w:val="nil"/>
              <w:bottom w:val="nil"/>
              <w:right w:val="nil"/>
            </w:tcBorders>
          </w:tcPr>
          <w:p w14:paraId="5F9770AC"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single" w:sz="4" w:space="0" w:color="auto"/>
              <w:left w:val="nil"/>
              <w:bottom w:val="nil"/>
              <w:right w:val="nil"/>
            </w:tcBorders>
          </w:tcPr>
          <w:p w14:paraId="4FCA551E"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0" w:type="dxa"/>
            <w:tcBorders>
              <w:top w:val="single" w:sz="4" w:space="0" w:color="auto"/>
              <w:left w:val="nil"/>
              <w:bottom w:val="nil"/>
              <w:right w:val="nil"/>
            </w:tcBorders>
          </w:tcPr>
          <w:p w14:paraId="2030498D"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single" w:sz="4" w:space="0" w:color="auto"/>
              <w:left w:val="nil"/>
              <w:bottom w:val="nil"/>
              <w:right w:val="nil"/>
            </w:tcBorders>
          </w:tcPr>
          <w:p w14:paraId="77825E0B"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single" w:sz="4" w:space="0" w:color="auto"/>
              <w:left w:val="nil"/>
              <w:bottom w:val="nil"/>
              <w:right w:val="nil"/>
            </w:tcBorders>
          </w:tcPr>
          <w:p w14:paraId="5F5EB232"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single" w:sz="4" w:space="0" w:color="auto"/>
              <w:left w:val="nil"/>
              <w:bottom w:val="nil"/>
              <w:right w:val="nil"/>
            </w:tcBorders>
          </w:tcPr>
          <w:p w14:paraId="4EE71F13"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992" w:type="dxa"/>
            <w:tcBorders>
              <w:top w:val="single" w:sz="4" w:space="0" w:color="auto"/>
              <w:left w:val="nil"/>
              <w:bottom w:val="nil"/>
              <w:right w:val="nil"/>
            </w:tcBorders>
          </w:tcPr>
          <w:p w14:paraId="139FFFDC"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r>
      <w:tr w:rsidR="008329C6" w:rsidRPr="006A7D3D" w14:paraId="3EDDD212" w14:textId="77777777" w:rsidTr="006A7D3D">
        <w:tc>
          <w:tcPr>
            <w:tcW w:w="2124" w:type="dxa"/>
            <w:tcBorders>
              <w:top w:val="nil"/>
              <w:left w:val="nil"/>
              <w:bottom w:val="nil"/>
              <w:right w:val="nil"/>
            </w:tcBorders>
          </w:tcPr>
          <w:p w14:paraId="0CBD9C4C" w14:textId="77777777" w:rsidR="008329C6" w:rsidRPr="006A7D3D" w:rsidRDefault="008329C6" w:rsidP="006A7D3D">
            <w:pPr>
              <w:ind w:left="-6" w:right="-105"/>
              <w:jc w:val="both"/>
              <w:rPr>
                <w:rFonts w:ascii="Times New Roman" w:hAnsi="Times New Roman" w:cs="Times New Roman"/>
                <w:sz w:val="24"/>
                <w:szCs w:val="24"/>
                <w:lang w:val="en-US"/>
              </w:rPr>
            </w:pPr>
            <w:r w:rsidRPr="006A7D3D">
              <w:rPr>
                <w:rFonts w:ascii="Times New Roman" w:hAnsi="Times New Roman" w:cs="Times New Roman"/>
                <w:sz w:val="24"/>
                <w:szCs w:val="24"/>
                <w:lang w:val="en-US"/>
              </w:rPr>
              <w:t>Group</w:t>
            </w:r>
          </w:p>
        </w:tc>
        <w:tc>
          <w:tcPr>
            <w:tcW w:w="840" w:type="dxa"/>
            <w:tcBorders>
              <w:top w:val="nil"/>
              <w:left w:val="nil"/>
              <w:bottom w:val="nil"/>
              <w:right w:val="nil"/>
            </w:tcBorders>
          </w:tcPr>
          <w:p w14:paraId="6121C3AF"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1, 161</w:t>
            </w:r>
          </w:p>
        </w:tc>
        <w:tc>
          <w:tcPr>
            <w:tcW w:w="701" w:type="dxa"/>
            <w:tcBorders>
              <w:top w:val="nil"/>
              <w:left w:val="nil"/>
              <w:bottom w:val="nil"/>
              <w:right w:val="nil"/>
            </w:tcBorders>
          </w:tcPr>
          <w:p w14:paraId="675CF3A1"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&lt;0.01</w:t>
            </w:r>
          </w:p>
        </w:tc>
        <w:tc>
          <w:tcPr>
            <w:tcW w:w="587" w:type="dxa"/>
            <w:tcBorders>
              <w:top w:val="nil"/>
              <w:left w:val="nil"/>
              <w:bottom w:val="nil"/>
              <w:right w:val="nil"/>
            </w:tcBorders>
          </w:tcPr>
          <w:p w14:paraId="73FB4645"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.97</w:t>
            </w:r>
          </w:p>
        </w:tc>
        <w:tc>
          <w:tcPr>
            <w:tcW w:w="566" w:type="dxa"/>
            <w:tcBorders>
              <w:top w:val="nil"/>
              <w:left w:val="nil"/>
              <w:bottom w:val="nil"/>
              <w:right w:val="nil"/>
            </w:tcBorders>
          </w:tcPr>
          <w:p w14:paraId="09C3BCA8"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0.00</w:t>
            </w:r>
          </w:p>
        </w:tc>
        <w:tc>
          <w:tcPr>
            <w:tcW w:w="848" w:type="dxa"/>
            <w:tcBorders>
              <w:top w:val="nil"/>
              <w:left w:val="nil"/>
              <w:bottom w:val="nil"/>
              <w:right w:val="nil"/>
            </w:tcBorders>
          </w:tcPr>
          <w:p w14:paraId="3529289D"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nil"/>
              <w:right w:val="nil"/>
            </w:tcBorders>
          </w:tcPr>
          <w:p w14:paraId="0707CFA1"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0" w:type="dxa"/>
            <w:tcBorders>
              <w:top w:val="nil"/>
              <w:left w:val="nil"/>
              <w:bottom w:val="nil"/>
              <w:right w:val="nil"/>
            </w:tcBorders>
          </w:tcPr>
          <w:p w14:paraId="51B4F6A1"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nil"/>
              <w:right w:val="nil"/>
            </w:tcBorders>
          </w:tcPr>
          <w:p w14:paraId="26665F99"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nil"/>
              <w:right w:val="nil"/>
            </w:tcBorders>
          </w:tcPr>
          <w:p w14:paraId="406E33A5"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nil"/>
              <w:right w:val="nil"/>
            </w:tcBorders>
          </w:tcPr>
          <w:p w14:paraId="5EC00A38"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992" w:type="dxa"/>
            <w:tcBorders>
              <w:top w:val="nil"/>
              <w:left w:val="nil"/>
              <w:bottom w:val="nil"/>
              <w:right w:val="nil"/>
            </w:tcBorders>
          </w:tcPr>
          <w:p w14:paraId="0854F8EA"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r>
      <w:tr w:rsidR="008329C6" w:rsidRPr="006A7D3D" w14:paraId="6D291BEA" w14:textId="77777777" w:rsidTr="006A7D3D">
        <w:tc>
          <w:tcPr>
            <w:tcW w:w="2124" w:type="dxa"/>
            <w:tcBorders>
              <w:top w:val="nil"/>
              <w:left w:val="nil"/>
              <w:bottom w:val="nil"/>
              <w:right w:val="nil"/>
            </w:tcBorders>
          </w:tcPr>
          <w:p w14:paraId="5ED0C4B2" w14:textId="77777777" w:rsidR="008329C6" w:rsidRPr="006A7D3D" w:rsidRDefault="008329C6" w:rsidP="006A7D3D">
            <w:pPr>
              <w:ind w:left="-6" w:right="-105"/>
              <w:jc w:val="both"/>
              <w:rPr>
                <w:rFonts w:ascii="Times New Roman" w:hAnsi="Times New Roman" w:cs="Times New Roman"/>
                <w:sz w:val="24"/>
                <w:szCs w:val="24"/>
                <w:lang w:val="en-US"/>
              </w:rPr>
            </w:pPr>
            <w:r w:rsidRPr="006A7D3D">
              <w:rPr>
                <w:rFonts w:ascii="Times New Roman" w:hAnsi="Times New Roman" w:cs="Times New Roman"/>
                <w:sz w:val="24"/>
                <w:szCs w:val="24"/>
                <w:lang w:val="en-US"/>
              </w:rPr>
              <w:t>Sex</w:t>
            </w:r>
          </w:p>
        </w:tc>
        <w:tc>
          <w:tcPr>
            <w:tcW w:w="840" w:type="dxa"/>
            <w:tcBorders>
              <w:top w:val="nil"/>
              <w:left w:val="nil"/>
              <w:bottom w:val="nil"/>
              <w:right w:val="nil"/>
            </w:tcBorders>
          </w:tcPr>
          <w:p w14:paraId="0A16B76F"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1, 161</w:t>
            </w:r>
          </w:p>
        </w:tc>
        <w:tc>
          <w:tcPr>
            <w:tcW w:w="701" w:type="dxa"/>
            <w:tcBorders>
              <w:top w:val="nil"/>
              <w:left w:val="nil"/>
              <w:bottom w:val="nil"/>
              <w:right w:val="nil"/>
            </w:tcBorders>
          </w:tcPr>
          <w:p w14:paraId="2487DDD7"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3.04</w:t>
            </w:r>
          </w:p>
        </w:tc>
        <w:tc>
          <w:tcPr>
            <w:tcW w:w="587" w:type="dxa"/>
            <w:tcBorders>
              <w:top w:val="nil"/>
              <w:left w:val="nil"/>
              <w:bottom w:val="nil"/>
              <w:right w:val="nil"/>
            </w:tcBorders>
          </w:tcPr>
          <w:p w14:paraId="0B5643A5"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.08</w:t>
            </w:r>
          </w:p>
        </w:tc>
        <w:tc>
          <w:tcPr>
            <w:tcW w:w="566" w:type="dxa"/>
            <w:tcBorders>
              <w:top w:val="nil"/>
              <w:left w:val="nil"/>
              <w:bottom w:val="nil"/>
              <w:right w:val="nil"/>
            </w:tcBorders>
          </w:tcPr>
          <w:p w14:paraId="076DCFCF"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0.02</w:t>
            </w:r>
          </w:p>
        </w:tc>
        <w:tc>
          <w:tcPr>
            <w:tcW w:w="848" w:type="dxa"/>
            <w:tcBorders>
              <w:top w:val="nil"/>
              <w:left w:val="nil"/>
              <w:bottom w:val="nil"/>
              <w:right w:val="nil"/>
            </w:tcBorders>
          </w:tcPr>
          <w:p w14:paraId="1AC9FAE3"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nil"/>
              <w:right w:val="nil"/>
            </w:tcBorders>
          </w:tcPr>
          <w:p w14:paraId="51AAA344"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0" w:type="dxa"/>
            <w:tcBorders>
              <w:top w:val="nil"/>
              <w:left w:val="nil"/>
              <w:bottom w:val="nil"/>
              <w:right w:val="nil"/>
            </w:tcBorders>
          </w:tcPr>
          <w:p w14:paraId="1A464883"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nil"/>
              <w:right w:val="nil"/>
            </w:tcBorders>
          </w:tcPr>
          <w:p w14:paraId="15589725"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nil"/>
              <w:right w:val="nil"/>
            </w:tcBorders>
          </w:tcPr>
          <w:p w14:paraId="02AB19D9"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nil"/>
              <w:right w:val="nil"/>
            </w:tcBorders>
          </w:tcPr>
          <w:p w14:paraId="790B3E2B"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992" w:type="dxa"/>
            <w:tcBorders>
              <w:top w:val="nil"/>
              <w:left w:val="nil"/>
              <w:bottom w:val="nil"/>
              <w:right w:val="nil"/>
            </w:tcBorders>
          </w:tcPr>
          <w:p w14:paraId="3F5CFB7F"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r>
      <w:tr w:rsidR="008329C6" w:rsidRPr="006A7D3D" w14:paraId="40E8BDAB" w14:textId="77777777" w:rsidTr="006A7D3D">
        <w:tc>
          <w:tcPr>
            <w:tcW w:w="2124" w:type="dxa"/>
            <w:tcBorders>
              <w:top w:val="nil"/>
              <w:left w:val="nil"/>
              <w:bottom w:val="nil"/>
              <w:right w:val="nil"/>
            </w:tcBorders>
          </w:tcPr>
          <w:p w14:paraId="5D20C59C" w14:textId="77777777" w:rsidR="008329C6" w:rsidRPr="006A7D3D" w:rsidRDefault="008329C6" w:rsidP="006A7D3D">
            <w:pPr>
              <w:ind w:left="-6" w:right="-105"/>
              <w:jc w:val="both"/>
              <w:rPr>
                <w:rFonts w:ascii="Times New Roman" w:hAnsi="Times New Roman" w:cs="Times New Roman"/>
                <w:sz w:val="24"/>
                <w:szCs w:val="24"/>
                <w:lang w:val="en-US"/>
              </w:rPr>
            </w:pPr>
            <w:r w:rsidRPr="006A7D3D">
              <w:rPr>
                <w:rFonts w:ascii="Times New Roman" w:hAnsi="Times New Roman" w:cs="Times New Roman"/>
                <w:sz w:val="24"/>
                <w:szCs w:val="24"/>
                <w:lang w:val="en-US"/>
              </w:rPr>
              <w:t xml:space="preserve">Group x time </w:t>
            </w:r>
          </w:p>
        </w:tc>
        <w:tc>
          <w:tcPr>
            <w:tcW w:w="840" w:type="dxa"/>
            <w:tcBorders>
              <w:top w:val="nil"/>
              <w:left w:val="nil"/>
              <w:bottom w:val="nil"/>
              <w:right w:val="nil"/>
            </w:tcBorders>
          </w:tcPr>
          <w:p w14:paraId="4D49D733"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5, 805</w:t>
            </w:r>
          </w:p>
        </w:tc>
        <w:tc>
          <w:tcPr>
            <w:tcW w:w="701" w:type="dxa"/>
            <w:tcBorders>
              <w:top w:val="nil"/>
              <w:left w:val="nil"/>
              <w:bottom w:val="nil"/>
              <w:right w:val="nil"/>
            </w:tcBorders>
          </w:tcPr>
          <w:p w14:paraId="24D19E17"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3.07</w:t>
            </w:r>
          </w:p>
        </w:tc>
        <w:tc>
          <w:tcPr>
            <w:tcW w:w="587" w:type="dxa"/>
            <w:tcBorders>
              <w:top w:val="nil"/>
              <w:left w:val="nil"/>
              <w:bottom w:val="nil"/>
              <w:right w:val="nil"/>
            </w:tcBorders>
          </w:tcPr>
          <w:p w14:paraId="18AA94AD" w14:textId="77777777" w:rsidR="008329C6" w:rsidRPr="006A7D3D" w:rsidRDefault="008329C6" w:rsidP="006A7D3D">
            <w:pPr>
              <w:ind w:left="-100" w:right="-115"/>
              <w:jc w:val="center"/>
              <w:rPr>
                <w:rFonts w:ascii="Times New Roman" w:hAnsi="Times New Roman" w:cs="Times New Roman"/>
                <w:sz w:val="24"/>
                <w:szCs w:val="24"/>
                <w:lang w:val="en-US"/>
              </w:rPr>
            </w:pPr>
            <w:r w:rsidRPr="00A73491">
              <w:rPr>
                <w:rFonts w:ascii="Times New Roman" w:hAnsi="Times New Roman" w:cs="Times New Roman"/>
                <w:b/>
                <w:bCs/>
                <w:sz w:val="24"/>
                <w:szCs w:val="24"/>
                <w:lang w:val="en-US"/>
              </w:rPr>
              <w:t>.03</w:t>
            </w:r>
          </w:p>
        </w:tc>
        <w:tc>
          <w:tcPr>
            <w:tcW w:w="566" w:type="dxa"/>
            <w:tcBorders>
              <w:top w:val="nil"/>
              <w:left w:val="nil"/>
              <w:bottom w:val="nil"/>
              <w:right w:val="nil"/>
            </w:tcBorders>
          </w:tcPr>
          <w:p w14:paraId="63166CCA"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0.02</w:t>
            </w:r>
          </w:p>
        </w:tc>
        <w:tc>
          <w:tcPr>
            <w:tcW w:w="848" w:type="dxa"/>
            <w:tcBorders>
              <w:top w:val="nil"/>
              <w:left w:val="nil"/>
              <w:bottom w:val="nil"/>
              <w:right w:val="nil"/>
            </w:tcBorders>
          </w:tcPr>
          <w:p w14:paraId="6E586735"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nil"/>
              <w:right w:val="nil"/>
            </w:tcBorders>
          </w:tcPr>
          <w:p w14:paraId="507C56B0"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.06</w:t>
            </w:r>
          </w:p>
        </w:tc>
        <w:tc>
          <w:tcPr>
            <w:tcW w:w="850" w:type="dxa"/>
            <w:tcBorders>
              <w:top w:val="nil"/>
              <w:left w:val="nil"/>
              <w:bottom w:val="nil"/>
              <w:right w:val="nil"/>
            </w:tcBorders>
          </w:tcPr>
          <w:p w14:paraId="4D167022"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nil"/>
              <w:right w:val="nil"/>
            </w:tcBorders>
          </w:tcPr>
          <w:p w14:paraId="70D8AC27"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nil"/>
              <w:right w:val="nil"/>
            </w:tcBorders>
          </w:tcPr>
          <w:p w14:paraId="43515246"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nil"/>
              <w:right w:val="nil"/>
            </w:tcBorders>
          </w:tcPr>
          <w:p w14:paraId="21CE15E2"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.28</w:t>
            </w:r>
          </w:p>
        </w:tc>
        <w:tc>
          <w:tcPr>
            <w:tcW w:w="992" w:type="dxa"/>
            <w:tcBorders>
              <w:top w:val="nil"/>
              <w:left w:val="nil"/>
              <w:bottom w:val="nil"/>
              <w:right w:val="nil"/>
            </w:tcBorders>
          </w:tcPr>
          <w:p w14:paraId="7A2A3964"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r>
      <w:tr w:rsidR="008329C6" w:rsidRPr="006A7D3D" w14:paraId="3E35EA7A" w14:textId="77777777" w:rsidTr="006A7D3D">
        <w:tc>
          <w:tcPr>
            <w:tcW w:w="2124" w:type="dxa"/>
            <w:tcBorders>
              <w:top w:val="nil"/>
              <w:left w:val="nil"/>
              <w:bottom w:val="nil"/>
              <w:right w:val="nil"/>
            </w:tcBorders>
          </w:tcPr>
          <w:p w14:paraId="3BC12B34" w14:textId="77777777" w:rsidR="008329C6" w:rsidRPr="006A7D3D" w:rsidRDefault="008329C6" w:rsidP="006A7D3D">
            <w:pPr>
              <w:ind w:left="-6" w:right="-105"/>
              <w:jc w:val="both"/>
              <w:rPr>
                <w:rFonts w:ascii="Times New Roman" w:hAnsi="Times New Roman" w:cs="Times New Roman"/>
                <w:sz w:val="24"/>
                <w:szCs w:val="24"/>
                <w:lang w:val="en-US"/>
              </w:rPr>
            </w:pPr>
            <w:r w:rsidRPr="006A7D3D">
              <w:rPr>
                <w:rFonts w:ascii="Times New Roman" w:hAnsi="Times New Roman" w:cs="Times New Roman"/>
                <w:sz w:val="24"/>
                <w:szCs w:val="24"/>
                <w:lang w:val="en-US"/>
              </w:rPr>
              <w:t xml:space="preserve">Sex x time </w:t>
            </w:r>
          </w:p>
        </w:tc>
        <w:tc>
          <w:tcPr>
            <w:tcW w:w="840" w:type="dxa"/>
            <w:tcBorders>
              <w:top w:val="nil"/>
              <w:left w:val="nil"/>
              <w:bottom w:val="nil"/>
              <w:right w:val="nil"/>
            </w:tcBorders>
          </w:tcPr>
          <w:p w14:paraId="7CA33ACF"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5, 805</w:t>
            </w:r>
          </w:p>
        </w:tc>
        <w:tc>
          <w:tcPr>
            <w:tcW w:w="701" w:type="dxa"/>
            <w:tcBorders>
              <w:top w:val="nil"/>
              <w:left w:val="nil"/>
              <w:bottom w:val="nil"/>
              <w:right w:val="nil"/>
            </w:tcBorders>
          </w:tcPr>
          <w:p w14:paraId="1D141DFF"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2.59</w:t>
            </w:r>
          </w:p>
        </w:tc>
        <w:tc>
          <w:tcPr>
            <w:tcW w:w="587" w:type="dxa"/>
            <w:tcBorders>
              <w:top w:val="nil"/>
              <w:left w:val="nil"/>
              <w:bottom w:val="nil"/>
              <w:right w:val="nil"/>
            </w:tcBorders>
          </w:tcPr>
          <w:p w14:paraId="27CF90C9" w14:textId="77777777" w:rsidR="008329C6" w:rsidRPr="00A23247" w:rsidRDefault="008329C6" w:rsidP="006A7D3D">
            <w:pPr>
              <w:ind w:left="-100" w:right="-115"/>
              <w:jc w:val="center"/>
              <w:rPr>
                <w:rFonts w:ascii="Times New Roman" w:hAnsi="Times New Roman" w:cs="Times New Roman"/>
                <w:sz w:val="24"/>
                <w:szCs w:val="24"/>
                <w:lang w:val="en-US"/>
              </w:rPr>
            </w:pPr>
            <w:r w:rsidRPr="00A23247">
              <w:rPr>
                <w:rFonts w:ascii="Times New Roman" w:hAnsi="Times New Roman" w:cs="Times New Roman"/>
                <w:sz w:val="24"/>
                <w:szCs w:val="24"/>
                <w:lang w:val="en-US"/>
              </w:rPr>
              <w:t>.05</w:t>
            </w:r>
          </w:p>
        </w:tc>
        <w:tc>
          <w:tcPr>
            <w:tcW w:w="566" w:type="dxa"/>
            <w:tcBorders>
              <w:top w:val="nil"/>
              <w:left w:val="nil"/>
              <w:bottom w:val="nil"/>
              <w:right w:val="nil"/>
            </w:tcBorders>
          </w:tcPr>
          <w:p w14:paraId="60F23DFE"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0.02</w:t>
            </w:r>
          </w:p>
        </w:tc>
        <w:tc>
          <w:tcPr>
            <w:tcW w:w="848" w:type="dxa"/>
            <w:tcBorders>
              <w:top w:val="nil"/>
              <w:left w:val="nil"/>
              <w:bottom w:val="nil"/>
              <w:right w:val="nil"/>
            </w:tcBorders>
          </w:tcPr>
          <w:p w14:paraId="48412459"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nil"/>
              <w:right w:val="nil"/>
            </w:tcBorders>
          </w:tcPr>
          <w:p w14:paraId="061C3377"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0" w:type="dxa"/>
            <w:tcBorders>
              <w:top w:val="nil"/>
              <w:left w:val="nil"/>
              <w:bottom w:val="nil"/>
              <w:right w:val="nil"/>
            </w:tcBorders>
          </w:tcPr>
          <w:p w14:paraId="02EF1A80"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nil"/>
              <w:right w:val="nil"/>
            </w:tcBorders>
          </w:tcPr>
          <w:p w14:paraId="29D851CE"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nil"/>
              <w:right w:val="nil"/>
            </w:tcBorders>
          </w:tcPr>
          <w:p w14:paraId="6AC7133E"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nil"/>
              <w:right w:val="nil"/>
            </w:tcBorders>
          </w:tcPr>
          <w:p w14:paraId="723A2655"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992" w:type="dxa"/>
            <w:tcBorders>
              <w:top w:val="nil"/>
              <w:left w:val="nil"/>
              <w:bottom w:val="nil"/>
              <w:right w:val="nil"/>
            </w:tcBorders>
          </w:tcPr>
          <w:p w14:paraId="3BDD91FA"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r>
      <w:tr w:rsidR="008329C6" w:rsidRPr="006A7D3D" w14:paraId="602C90F1" w14:textId="77777777" w:rsidTr="006A7D3D">
        <w:tc>
          <w:tcPr>
            <w:tcW w:w="2124" w:type="dxa"/>
            <w:tcBorders>
              <w:top w:val="nil"/>
              <w:left w:val="nil"/>
              <w:bottom w:val="single" w:sz="4" w:space="0" w:color="auto"/>
              <w:right w:val="nil"/>
            </w:tcBorders>
          </w:tcPr>
          <w:p w14:paraId="35712F2D" w14:textId="77777777" w:rsidR="008329C6" w:rsidRPr="006A7D3D" w:rsidRDefault="008329C6" w:rsidP="006A7D3D">
            <w:pPr>
              <w:ind w:left="-6" w:right="-105"/>
              <w:jc w:val="both"/>
              <w:rPr>
                <w:rFonts w:ascii="Times New Roman" w:hAnsi="Times New Roman" w:cs="Times New Roman"/>
                <w:sz w:val="24"/>
                <w:szCs w:val="24"/>
                <w:lang w:val="en-US"/>
              </w:rPr>
            </w:pPr>
            <w:r w:rsidRPr="006A7D3D">
              <w:rPr>
                <w:rFonts w:ascii="Times New Roman" w:hAnsi="Times New Roman" w:cs="Times New Roman"/>
                <w:sz w:val="24"/>
                <w:szCs w:val="24"/>
                <w:lang w:val="en-US"/>
              </w:rPr>
              <w:t>Group x sex x time</w:t>
            </w:r>
          </w:p>
        </w:tc>
        <w:tc>
          <w:tcPr>
            <w:tcW w:w="840" w:type="dxa"/>
            <w:tcBorders>
              <w:top w:val="nil"/>
              <w:left w:val="nil"/>
              <w:bottom w:val="single" w:sz="4" w:space="0" w:color="auto"/>
              <w:right w:val="nil"/>
            </w:tcBorders>
          </w:tcPr>
          <w:p w14:paraId="522B978E"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5, 805</w:t>
            </w:r>
          </w:p>
        </w:tc>
        <w:tc>
          <w:tcPr>
            <w:tcW w:w="701" w:type="dxa"/>
            <w:tcBorders>
              <w:top w:val="nil"/>
              <w:left w:val="nil"/>
              <w:bottom w:val="single" w:sz="4" w:space="0" w:color="auto"/>
              <w:right w:val="nil"/>
            </w:tcBorders>
          </w:tcPr>
          <w:p w14:paraId="6D6203FE"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0.80</w:t>
            </w:r>
          </w:p>
        </w:tc>
        <w:tc>
          <w:tcPr>
            <w:tcW w:w="587" w:type="dxa"/>
            <w:tcBorders>
              <w:top w:val="nil"/>
              <w:left w:val="nil"/>
              <w:bottom w:val="single" w:sz="4" w:space="0" w:color="auto"/>
              <w:right w:val="nil"/>
            </w:tcBorders>
          </w:tcPr>
          <w:p w14:paraId="64400635"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566" w:type="dxa"/>
            <w:tcBorders>
              <w:top w:val="nil"/>
              <w:left w:val="nil"/>
              <w:bottom w:val="single" w:sz="4" w:space="0" w:color="auto"/>
              <w:right w:val="nil"/>
            </w:tcBorders>
          </w:tcPr>
          <w:p w14:paraId="073AFE7E"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0.01</w:t>
            </w:r>
          </w:p>
        </w:tc>
        <w:tc>
          <w:tcPr>
            <w:tcW w:w="848" w:type="dxa"/>
            <w:tcBorders>
              <w:top w:val="nil"/>
              <w:left w:val="nil"/>
              <w:bottom w:val="single" w:sz="4" w:space="0" w:color="auto"/>
              <w:right w:val="nil"/>
            </w:tcBorders>
          </w:tcPr>
          <w:p w14:paraId="7D41D613"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single" w:sz="4" w:space="0" w:color="auto"/>
              <w:right w:val="nil"/>
            </w:tcBorders>
          </w:tcPr>
          <w:p w14:paraId="61BEA0D8"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0" w:type="dxa"/>
            <w:tcBorders>
              <w:top w:val="nil"/>
              <w:left w:val="nil"/>
              <w:bottom w:val="single" w:sz="4" w:space="0" w:color="auto"/>
              <w:right w:val="nil"/>
            </w:tcBorders>
          </w:tcPr>
          <w:p w14:paraId="692D67BE"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single" w:sz="4" w:space="0" w:color="auto"/>
              <w:right w:val="nil"/>
            </w:tcBorders>
          </w:tcPr>
          <w:p w14:paraId="0DF1C5BC"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single" w:sz="4" w:space="0" w:color="auto"/>
              <w:right w:val="nil"/>
            </w:tcBorders>
          </w:tcPr>
          <w:p w14:paraId="0F3B6B62"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single" w:sz="4" w:space="0" w:color="auto"/>
              <w:right w:val="nil"/>
            </w:tcBorders>
          </w:tcPr>
          <w:p w14:paraId="759336E9"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992" w:type="dxa"/>
            <w:tcBorders>
              <w:top w:val="nil"/>
              <w:left w:val="nil"/>
              <w:bottom w:val="single" w:sz="4" w:space="0" w:color="auto"/>
              <w:right w:val="nil"/>
            </w:tcBorders>
          </w:tcPr>
          <w:p w14:paraId="2BAE7E35"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r>
      <w:tr w:rsidR="008329C6" w:rsidRPr="006A7D3D" w14:paraId="273F99B2" w14:textId="77777777" w:rsidTr="006A7D3D">
        <w:tc>
          <w:tcPr>
            <w:tcW w:w="2124" w:type="dxa"/>
            <w:tcBorders>
              <w:top w:val="single" w:sz="4" w:space="0" w:color="auto"/>
              <w:left w:val="nil"/>
              <w:bottom w:val="single" w:sz="4" w:space="0" w:color="auto"/>
              <w:right w:val="nil"/>
            </w:tcBorders>
          </w:tcPr>
          <w:p w14:paraId="28C157A7" w14:textId="04221C8B" w:rsidR="008329C6" w:rsidRPr="006A7D3D" w:rsidRDefault="008329C6" w:rsidP="006A7D3D">
            <w:pPr>
              <w:ind w:left="-6" w:right="-105"/>
              <w:jc w:val="both"/>
              <w:rPr>
                <w:rFonts w:ascii="Times New Roman" w:hAnsi="Times New Roman" w:cs="Times New Roman"/>
                <w:sz w:val="24"/>
                <w:szCs w:val="24"/>
                <w:lang w:val="en-US"/>
              </w:rPr>
            </w:pPr>
            <w:r w:rsidRPr="00FF3AB5">
              <w:rPr>
                <w:rFonts w:ascii="Times New Roman" w:hAnsi="Times New Roman" w:cs="Times New Roman"/>
                <w:sz w:val="24"/>
                <w:szCs w:val="24"/>
                <w:lang w:val="en-US"/>
              </w:rPr>
              <w:t>R</w:t>
            </w:r>
            <w:r w:rsidR="002C3853" w:rsidRPr="00FF3AB5">
              <w:rPr>
                <w:rFonts w:ascii="Times New Roman" w:hAnsi="Times New Roman" w:cs="Times New Roman"/>
                <w:sz w:val="24"/>
                <w:szCs w:val="24"/>
                <w:lang w:val="en-US"/>
              </w:rPr>
              <w:t>espHRV</w:t>
            </w:r>
          </w:p>
        </w:tc>
        <w:tc>
          <w:tcPr>
            <w:tcW w:w="840" w:type="dxa"/>
            <w:tcBorders>
              <w:top w:val="single" w:sz="4" w:space="0" w:color="auto"/>
              <w:left w:val="nil"/>
              <w:bottom w:val="single" w:sz="4" w:space="0" w:color="auto"/>
              <w:right w:val="nil"/>
            </w:tcBorders>
          </w:tcPr>
          <w:p w14:paraId="1C4C5CF0" w14:textId="77777777" w:rsidR="008329C6" w:rsidRPr="006A7D3D" w:rsidRDefault="008329C6" w:rsidP="006A7D3D">
            <w:pPr>
              <w:ind w:left="-100" w:right="-115"/>
              <w:jc w:val="center"/>
              <w:rPr>
                <w:rFonts w:ascii="Times New Roman" w:hAnsi="Times New Roman" w:cs="Times New Roman"/>
                <w:sz w:val="24"/>
                <w:szCs w:val="24"/>
                <w:lang w:val="en-US"/>
              </w:rPr>
            </w:pPr>
          </w:p>
        </w:tc>
        <w:tc>
          <w:tcPr>
            <w:tcW w:w="701" w:type="dxa"/>
            <w:tcBorders>
              <w:top w:val="single" w:sz="4" w:space="0" w:color="auto"/>
              <w:left w:val="nil"/>
              <w:bottom w:val="single" w:sz="4" w:space="0" w:color="auto"/>
              <w:right w:val="nil"/>
            </w:tcBorders>
          </w:tcPr>
          <w:p w14:paraId="389630AA" w14:textId="77777777" w:rsidR="008329C6" w:rsidRPr="006A7D3D" w:rsidRDefault="008329C6" w:rsidP="006A7D3D">
            <w:pPr>
              <w:ind w:left="-100" w:right="-115"/>
              <w:jc w:val="center"/>
              <w:rPr>
                <w:rFonts w:ascii="Times New Roman" w:hAnsi="Times New Roman" w:cs="Times New Roman"/>
                <w:sz w:val="24"/>
                <w:szCs w:val="24"/>
                <w:lang w:val="en-US"/>
              </w:rPr>
            </w:pPr>
          </w:p>
        </w:tc>
        <w:tc>
          <w:tcPr>
            <w:tcW w:w="587" w:type="dxa"/>
            <w:tcBorders>
              <w:top w:val="single" w:sz="4" w:space="0" w:color="auto"/>
              <w:left w:val="nil"/>
              <w:bottom w:val="single" w:sz="4" w:space="0" w:color="auto"/>
              <w:right w:val="nil"/>
            </w:tcBorders>
          </w:tcPr>
          <w:p w14:paraId="74D5BC8D" w14:textId="77777777" w:rsidR="008329C6" w:rsidRPr="006A7D3D" w:rsidRDefault="008329C6" w:rsidP="006A7D3D">
            <w:pPr>
              <w:ind w:left="-100" w:right="-115"/>
              <w:jc w:val="center"/>
              <w:rPr>
                <w:rFonts w:ascii="Times New Roman" w:hAnsi="Times New Roman" w:cs="Times New Roman"/>
                <w:sz w:val="24"/>
                <w:szCs w:val="24"/>
                <w:lang w:val="en-US"/>
              </w:rPr>
            </w:pPr>
          </w:p>
        </w:tc>
        <w:tc>
          <w:tcPr>
            <w:tcW w:w="566" w:type="dxa"/>
            <w:tcBorders>
              <w:top w:val="single" w:sz="4" w:space="0" w:color="auto"/>
              <w:left w:val="nil"/>
              <w:bottom w:val="single" w:sz="4" w:space="0" w:color="auto"/>
              <w:right w:val="nil"/>
            </w:tcBorders>
          </w:tcPr>
          <w:p w14:paraId="46AF6269" w14:textId="77777777" w:rsidR="008329C6" w:rsidRPr="006A7D3D" w:rsidRDefault="008329C6" w:rsidP="006A7D3D">
            <w:pPr>
              <w:ind w:left="-100" w:right="-115"/>
              <w:jc w:val="center"/>
              <w:rPr>
                <w:rFonts w:ascii="Times New Roman" w:hAnsi="Times New Roman" w:cs="Times New Roman"/>
                <w:sz w:val="24"/>
                <w:szCs w:val="24"/>
                <w:lang w:val="en-US"/>
              </w:rPr>
            </w:pPr>
          </w:p>
        </w:tc>
        <w:tc>
          <w:tcPr>
            <w:tcW w:w="848" w:type="dxa"/>
            <w:tcBorders>
              <w:top w:val="single" w:sz="4" w:space="0" w:color="auto"/>
              <w:left w:val="nil"/>
              <w:bottom w:val="single" w:sz="4" w:space="0" w:color="auto"/>
              <w:right w:val="nil"/>
            </w:tcBorders>
          </w:tcPr>
          <w:p w14:paraId="515F3348" w14:textId="77777777" w:rsidR="008329C6" w:rsidRPr="00C42F92" w:rsidRDefault="008329C6" w:rsidP="006A7D3D">
            <w:pPr>
              <w:ind w:left="-100" w:right="-115"/>
              <w:jc w:val="center"/>
              <w:rPr>
                <w:rFonts w:ascii="Times New Roman" w:hAnsi="Times New Roman" w:cs="Times New Roman"/>
                <w:sz w:val="24"/>
                <w:szCs w:val="24"/>
                <w:lang w:val="en-US"/>
              </w:rPr>
            </w:pPr>
          </w:p>
        </w:tc>
        <w:tc>
          <w:tcPr>
            <w:tcW w:w="851" w:type="dxa"/>
            <w:tcBorders>
              <w:top w:val="single" w:sz="4" w:space="0" w:color="auto"/>
              <w:left w:val="nil"/>
              <w:bottom w:val="single" w:sz="4" w:space="0" w:color="auto"/>
              <w:right w:val="nil"/>
            </w:tcBorders>
          </w:tcPr>
          <w:p w14:paraId="4C3F2287" w14:textId="77777777" w:rsidR="008329C6" w:rsidRPr="00C42F92" w:rsidRDefault="008329C6" w:rsidP="006A7D3D">
            <w:pPr>
              <w:ind w:left="-100" w:right="-115"/>
              <w:jc w:val="center"/>
              <w:rPr>
                <w:rFonts w:ascii="Times New Roman" w:hAnsi="Times New Roman" w:cs="Times New Roman"/>
                <w:sz w:val="24"/>
                <w:szCs w:val="24"/>
                <w:lang w:val="en-US"/>
              </w:rPr>
            </w:pPr>
          </w:p>
        </w:tc>
        <w:tc>
          <w:tcPr>
            <w:tcW w:w="850" w:type="dxa"/>
            <w:tcBorders>
              <w:top w:val="single" w:sz="4" w:space="0" w:color="auto"/>
              <w:left w:val="nil"/>
              <w:bottom w:val="single" w:sz="4" w:space="0" w:color="auto"/>
              <w:right w:val="nil"/>
            </w:tcBorders>
          </w:tcPr>
          <w:p w14:paraId="2D1C78ED" w14:textId="77777777" w:rsidR="008329C6" w:rsidRPr="00C42F92" w:rsidRDefault="008329C6" w:rsidP="006A7D3D">
            <w:pPr>
              <w:ind w:left="-100" w:right="-115"/>
              <w:jc w:val="center"/>
              <w:rPr>
                <w:rFonts w:ascii="Times New Roman" w:hAnsi="Times New Roman" w:cs="Times New Roman"/>
                <w:sz w:val="24"/>
                <w:szCs w:val="24"/>
                <w:lang w:val="en-US"/>
              </w:rPr>
            </w:pPr>
          </w:p>
        </w:tc>
        <w:tc>
          <w:tcPr>
            <w:tcW w:w="709" w:type="dxa"/>
            <w:tcBorders>
              <w:top w:val="single" w:sz="4" w:space="0" w:color="auto"/>
              <w:left w:val="nil"/>
              <w:bottom w:val="single" w:sz="4" w:space="0" w:color="auto"/>
              <w:right w:val="nil"/>
            </w:tcBorders>
          </w:tcPr>
          <w:p w14:paraId="3857D472" w14:textId="77777777" w:rsidR="008329C6" w:rsidRPr="00C42F92" w:rsidRDefault="008329C6" w:rsidP="006A7D3D">
            <w:pPr>
              <w:ind w:left="-100" w:right="-115"/>
              <w:jc w:val="center"/>
              <w:rPr>
                <w:rFonts w:ascii="Times New Roman" w:hAnsi="Times New Roman" w:cs="Times New Roman"/>
                <w:sz w:val="24"/>
                <w:szCs w:val="24"/>
                <w:lang w:val="en-US"/>
              </w:rPr>
            </w:pPr>
          </w:p>
        </w:tc>
        <w:tc>
          <w:tcPr>
            <w:tcW w:w="709" w:type="dxa"/>
            <w:tcBorders>
              <w:top w:val="single" w:sz="4" w:space="0" w:color="auto"/>
              <w:left w:val="nil"/>
              <w:bottom w:val="single" w:sz="4" w:space="0" w:color="auto"/>
              <w:right w:val="nil"/>
            </w:tcBorders>
          </w:tcPr>
          <w:p w14:paraId="1C7DE3AC" w14:textId="77777777" w:rsidR="008329C6" w:rsidRPr="00C42F92" w:rsidRDefault="008329C6" w:rsidP="006A7D3D">
            <w:pPr>
              <w:ind w:left="-100" w:right="-115"/>
              <w:jc w:val="center"/>
              <w:rPr>
                <w:rFonts w:ascii="Times New Roman" w:hAnsi="Times New Roman" w:cs="Times New Roman"/>
                <w:sz w:val="24"/>
                <w:szCs w:val="24"/>
                <w:lang w:val="en-US"/>
              </w:rPr>
            </w:pPr>
          </w:p>
        </w:tc>
        <w:tc>
          <w:tcPr>
            <w:tcW w:w="851" w:type="dxa"/>
            <w:tcBorders>
              <w:top w:val="single" w:sz="4" w:space="0" w:color="auto"/>
              <w:left w:val="nil"/>
              <w:bottom w:val="single" w:sz="4" w:space="0" w:color="auto"/>
              <w:right w:val="nil"/>
            </w:tcBorders>
          </w:tcPr>
          <w:p w14:paraId="2493F130" w14:textId="77777777" w:rsidR="008329C6" w:rsidRPr="00C42F92" w:rsidRDefault="008329C6" w:rsidP="006A7D3D">
            <w:pPr>
              <w:ind w:left="-100" w:right="-115"/>
              <w:jc w:val="center"/>
              <w:rPr>
                <w:rFonts w:ascii="Times New Roman" w:hAnsi="Times New Roman" w:cs="Times New Roman"/>
                <w:sz w:val="24"/>
                <w:szCs w:val="24"/>
                <w:lang w:val="en-US"/>
              </w:rPr>
            </w:pPr>
          </w:p>
        </w:tc>
        <w:tc>
          <w:tcPr>
            <w:tcW w:w="992" w:type="dxa"/>
            <w:tcBorders>
              <w:top w:val="single" w:sz="4" w:space="0" w:color="auto"/>
              <w:left w:val="nil"/>
              <w:bottom w:val="single" w:sz="4" w:space="0" w:color="auto"/>
              <w:right w:val="nil"/>
            </w:tcBorders>
          </w:tcPr>
          <w:p w14:paraId="5A987EA6" w14:textId="77777777" w:rsidR="008329C6" w:rsidRPr="00C42F92" w:rsidRDefault="008329C6" w:rsidP="006A7D3D">
            <w:pPr>
              <w:ind w:left="-100" w:right="-115"/>
              <w:jc w:val="center"/>
              <w:rPr>
                <w:rFonts w:ascii="Times New Roman" w:hAnsi="Times New Roman" w:cs="Times New Roman"/>
                <w:sz w:val="24"/>
                <w:szCs w:val="24"/>
                <w:lang w:val="en-US"/>
              </w:rPr>
            </w:pPr>
          </w:p>
        </w:tc>
      </w:tr>
      <w:tr w:rsidR="008329C6" w:rsidRPr="006A7D3D" w14:paraId="6B70FDC1" w14:textId="77777777" w:rsidTr="006A7D3D">
        <w:tc>
          <w:tcPr>
            <w:tcW w:w="2124" w:type="dxa"/>
            <w:tcBorders>
              <w:top w:val="single" w:sz="4" w:space="0" w:color="auto"/>
              <w:left w:val="nil"/>
              <w:bottom w:val="nil"/>
              <w:right w:val="nil"/>
            </w:tcBorders>
          </w:tcPr>
          <w:p w14:paraId="4DF81103" w14:textId="77777777" w:rsidR="008329C6" w:rsidRPr="006A7D3D" w:rsidRDefault="008329C6" w:rsidP="006A7D3D">
            <w:pPr>
              <w:ind w:left="-6" w:right="-105"/>
              <w:jc w:val="both"/>
              <w:rPr>
                <w:rFonts w:ascii="Times New Roman" w:hAnsi="Times New Roman" w:cs="Times New Roman"/>
                <w:sz w:val="24"/>
                <w:szCs w:val="24"/>
                <w:lang w:val="en-US"/>
              </w:rPr>
            </w:pPr>
            <w:r w:rsidRPr="006A7D3D">
              <w:rPr>
                <w:rFonts w:ascii="Times New Roman" w:hAnsi="Times New Roman" w:cs="Times New Roman"/>
                <w:sz w:val="24"/>
                <w:szCs w:val="24"/>
                <w:lang w:val="en-US"/>
              </w:rPr>
              <w:t>Time</w:t>
            </w:r>
          </w:p>
        </w:tc>
        <w:tc>
          <w:tcPr>
            <w:tcW w:w="840" w:type="dxa"/>
            <w:tcBorders>
              <w:top w:val="single" w:sz="4" w:space="0" w:color="auto"/>
              <w:left w:val="nil"/>
              <w:bottom w:val="nil"/>
              <w:right w:val="nil"/>
            </w:tcBorders>
          </w:tcPr>
          <w:p w14:paraId="40B187A4"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5, 800</w:t>
            </w:r>
          </w:p>
        </w:tc>
        <w:tc>
          <w:tcPr>
            <w:tcW w:w="701" w:type="dxa"/>
            <w:tcBorders>
              <w:top w:val="single" w:sz="4" w:space="0" w:color="auto"/>
              <w:left w:val="nil"/>
              <w:bottom w:val="nil"/>
              <w:right w:val="nil"/>
            </w:tcBorders>
          </w:tcPr>
          <w:p w14:paraId="75AD7977"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27.25</w:t>
            </w:r>
          </w:p>
        </w:tc>
        <w:tc>
          <w:tcPr>
            <w:tcW w:w="587" w:type="dxa"/>
            <w:tcBorders>
              <w:top w:val="single" w:sz="4" w:space="0" w:color="auto"/>
              <w:left w:val="nil"/>
              <w:bottom w:val="nil"/>
              <w:right w:val="nil"/>
            </w:tcBorders>
          </w:tcPr>
          <w:p w14:paraId="1B19B0BC" w14:textId="77777777" w:rsidR="008329C6" w:rsidRPr="006A7D3D" w:rsidRDefault="008329C6" w:rsidP="006A7D3D">
            <w:pPr>
              <w:ind w:left="-100" w:right="-115"/>
              <w:jc w:val="center"/>
              <w:rPr>
                <w:rFonts w:ascii="Times New Roman" w:hAnsi="Times New Roman" w:cs="Times New Roman"/>
                <w:sz w:val="24"/>
                <w:szCs w:val="24"/>
                <w:lang w:val="en-US"/>
              </w:rPr>
            </w:pPr>
            <w:r w:rsidRPr="00A73491">
              <w:rPr>
                <w:rFonts w:ascii="Times New Roman" w:hAnsi="Times New Roman" w:cs="Times New Roman"/>
                <w:b/>
                <w:bCs/>
                <w:sz w:val="24"/>
                <w:szCs w:val="24"/>
                <w:lang w:val="en-US"/>
              </w:rPr>
              <w:t>&lt;.001</w:t>
            </w:r>
          </w:p>
        </w:tc>
        <w:tc>
          <w:tcPr>
            <w:tcW w:w="566" w:type="dxa"/>
            <w:tcBorders>
              <w:top w:val="single" w:sz="4" w:space="0" w:color="auto"/>
              <w:left w:val="nil"/>
              <w:bottom w:val="nil"/>
              <w:right w:val="nil"/>
            </w:tcBorders>
          </w:tcPr>
          <w:p w14:paraId="439DE25B"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0.15</w:t>
            </w:r>
          </w:p>
        </w:tc>
        <w:tc>
          <w:tcPr>
            <w:tcW w:w="848" w:type="dxa"/>
            <w:tcBorders>
              <w:top w:val="single" w:sz="4" w:space="0" w:color="auto"/>
              <w:left w:val="nil"/>
              <w:bottom w:val="nil"/>
              <w:right w:val="nil"/>
            </w:tcBorders>
          </w:tcPr>
          <w:p w14:paraId="1B019088"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single" w:sz="4" w:space="0" w:color="auto"/>
              <w:left w:val="nil"/>
              <w:bottom w:val="nil"/>
              <w:right w:val="nil"/>
            </w:tcBorders>
          </w:tcPr>
          <w:p w14:paraId="26127239"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0" w:type="dxa"/>
            <w:tcBorders>
              <w:top w:val="single" w:sz="4" w:space="0" w:color="auto"/>
              <w:left w:val="nil"/>
              <w:bottom w:val="nil"/>
              <w:right w:val="nil"/>
            </w:tcBorders>
          </w:tcPr>
          <w:p w14:paraId="2CB4ACC1"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single" w:sz="4" w:space="0" w:color="auto"/>
              <w:left w:val="nil"/>
              <w:bottom w:val="nil"/>
              <w:right w:val="nil"/>
            </w:tcBorders>
          </w:tcPr>
          <w:p w14:paraId="2A543CDC"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single" w:sz="4" w:space="0" w:color="auto"/>
              <w:left w:val="nil"/>
              <w:bottom w:val="nil"/>
              <w:right w:val="nil"/>
            </w:tcBorders>
          </w:tcPr>
          <w:p w14:paraId="7CAF881A"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single" w:sz="4" w:space="0" w:color="auto"/>
              <w:left w:val="nil"/>
              <w:bottom w:val="nil"/>
              <w:right w:val="nil"/>
            </w:tcBorders>
          </w:tcPr>
          <w:p w14:paraId="750558E2"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992" w:type="dxa"/>
            <w:tcBorders>
              <w:top w:val="single" w:sz="4" w:space="0" w:color="auto"/>
              <w:left w:val="nil"/>
              <w:bottom w:val="nil"/>
              <w:right w:val="nil"/>
            </w:tcBorders>
          </w:tcPr>
          <w:p w14:paraId="692FD7A7"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r>
      <w:tr w:rsidR="008329C6" w:rsidRPr="006A7D3D" w14:paraId="3C73AD48" w14:textId="77777777" w:rsidTr="006A7D3D">
        <w:tc>
          <w:tcPr>
            <w:tcW w:w="2124" w:type="dxa"/>
            <w:tcBorders>
              <w:top w:val="nil"/>
              <w:left w:val="nil"/>
              <w:bottom w:val="nil"/>
              <w:right w:val="nil"/>
            </w:tcBorders>
          </w:tcPr>
          <w:p w14:paraId="68C3B804" w14:textId="77777777" w:rsidR="008329C6" w:rsidRPr="006A7D3D" w:rsidRDefault="008329C6" w:rsidP="006A7D3D">
            <w:pPr>
              <w:ind w:left="-6" w:right="-105"/>
              <w:jc w:val="both"/>
              <w:rPr>
                <w:rFonts w:ascii="Times New Roman" w:hAnsi="Times New Roman" w:cs="Times New Roman"/>
                <w:sz w:val="24"/>
                <w:szCs w:val="24"/>
                <w:lang w:val="en-US"/>
              </w:rPr>
            </w:pPr>
            <w:r w:rsidRPr="006A7D3D">
              <w:rPr>
                <w:rFonts w:ascii="Times New Roman" w:hAnsi="Times New Roman" w:cs="Times New Roman"/>
                <w:sz w:val="24"/>
                <w:szCs w:val="24"/>
                <w:lang w:val="en-US"/>
              </w:rPr>
              <w:t>Group</w:t>
            </w:r>
          </w:p>
        </w:tc>
        <w:tc>
          <w:tcPr>
            <w:tcW w:w="840" w:type="dxa"/>
            <w:tcBorders>
              <w:top w:val="nil"/>
              <w:left w:val="nil"/>
              <w:bottom w:val="nil"/>
              <w:right w:val="nil"/>
            </w:tcBorders>
          </w:tcPr>
          <w:p w14:paraId="377768AA"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1, 160</w:t>
            </w:r>
          </w:p>
        </w:tc>
        <w:tc>
          <w:tcPr>
            <w:tcW w:w="701" w:type="dxa"/>
            <w:tcBorders>
              <w:top w:val="nil"/>
              <w:left w:val="nil"/>
              <w:bottom w:val="nil"/>
              <w:right w:val="nil"/>
            </w:tcBorders>
          </w:tcPr>
          <w:p w14:paraId="7AF71B38"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6.31</w:t>
            </w:r>
          </w:p>
        </w:tc>
        <w:tc>
          <w:tcPr>
            <w:tcW w:w="587" w:type="dxa"/>
            <w:tcBorders>
              <w:top w:val="nil"/>
              <w:left w:val="nil"/>
              <w:bottom w:val="nil"/>
              <w:right w:val="nil"/>
            </w:tcBorders>
          </w:tcPr>
          <w:p w14:paraId="74DC2EE6" w14:textId="77777777" w:rsidR="008329C6" w:rsidRPr="006A7D3D" w:rsidRDefault="008329C6" w:rsidP="006A7D3D">
            <w:pPr>
              <w:ind w:left="-100" w:right="-115"/>
              <w:jc w:val="center"/>
              <w:rPr>
                <w:rFonts w:ascii="Times New Roman" w:hAnsi="Times New Roman" w:cs="Times New Roman"/>
                <w:sz w:val="24"/>
                <w:szCs w:val="24"/>
                <w:lang w:val="en-US"/>
              </w:rPr>
            </w:pPr>
            <w:r w:rsidRPr="00A73491">
              <w:rPr>
                <w:rFonts w:ascii="Times New Roman" w:hAnsi="Times New Roman" w:cs="Times New Roman"/>
                <w:b/>
                <w:bCs/>
                <w:sz w:val="24"/>
                <w:szCs w:val="24"/>
                <w:lang w:val="en-US"/>
              </w:rPr>
              <w:t>.01</w:t>
            </w:r>
          </w:p>
        </w:tc>
        <w:tc>
          <w:tcPr>
            <w:tcW w:w="566" w:type="dxa"/>
            <w:tcBorders>
              <w:top w:val="nil"/>
              <w:left w:val="nil"/>
              <w:bottom w:val="nil"/>
              <w:right w:val="nil"/>
            </w:tcBorders>
          </w:tcPr>
          <w:p w14:paraId="3E001BA0"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0.04</w:t>
            </w:r>
          </w:p>
        </w:tc>
        <w:tc>
          <w:tcPr>
            <w:tcW w:w="848" w:type="dxa"/>
            <w:tcBorders>
              <w:top w:val="nil"/>
              <w:left w:val="nil"/>
              <w:bottom w:val="nil"/>
              <w:right w:val="nil"/>
            </w:tcBorders>
          </w:tcPr>
          <w:p w14:paraId="25309C86"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nil"/>
              <w:right w:val="nil"/>
            </w:tcBorders>
          </w:tcPr>
          <w:p w14:paraId="54F17A86"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0" w:type="dxa"/>
            <w:tcBorders>
              <w:top w:val="nil"/>
              <w:left w:val="nil"/>
              <w:bottom w:val="nil"/>
              <w:right w:val="nil"/>
            </w:tcBorders>
          </w:tcPr>
          <w:p w14:paraId="4EF64936"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nil"/>
              <w:right w:val="nil"/>
            </w:tcBorders>
          </w:tcPr>
          <w:p w14:paraId="596370FC"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nil"/>
              <w:right w:val="nil"/>
            </w:tcBorders>
          </w:tcPr>
          <w:p w14:paraId="56F2619E"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nil"/>
              <w:right w:val="nil"/>
            </w:tcBorders>
          </w:tcPr>
          <w:p w14:paraId="2B97BDB8"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.50</w:t>
            </w:r>
          </w:p>
        </w:tc>
        <w:tc>
          <w:tcPr>
            <w:tcW w:w="992" w:type="dxa"/>
            <w:tcBorders>
              <w:top w:val="nil"/>
              <w:left w:val="nil"/>
              <w:bottom w:val="nil"/>
              <w:right w:val="nil"/>
            </w:tcBorders>
          </w:tcPr>
          <w:p w14:paraId="77561515"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r>
      <w:tr w:rsidR="008329C6" w:rsidRPr="006A7D3D" w14:paraId="261016B3" w14:textId="77777777" w:rsidTr="006A7D3D">
        <w:tc>
          <w:tcPr>
            <w:tcW w:w="2124" w:type="dxa"/>
            <w:tcBorders>
              <w:top w:val="nil"/>
              <w:left w:val="nil"/>
              <w:bottom w:val="nil"/>
              <w:right w:val="nil"/>
            </w:tcBorders>
          </w:tcPr>
          <w:p w14:paraId="3CCB7727" w14:textId="77777777" w:rsidR="008329C6" w:rsidRPr="006A7D3D" w:rsidRDefault="008329C6" w:rsidP="006A7D3D">
            <w:pPr>
              <w:ind w:left="-6" w:right="-105"/>
              <w:jc w:val="both"/>
              <w:rPr>
                <w:rFonts w:ascii="Times New Roman" w:hAnsi="Times New Roman" w:cs="Times New Roman"/>
                <w:sz w:val="24"/>
                <w:szCs w:val="24"/>
                <w:lang w:val="en-US"/>
              </w:rPr>
            </w:pPr>
            <w:r w:rsidRPr="006A7D3D">
              <w:rPr>
                <w:rFonts w:ascii="Times New Roman" w:hAnsi="Times New Roman" w:cs="Times New Roman"/>
                <w:sz w:val="24"/>
                <w:szCs w:val="24"/>
                <w:lang w:val="en-US"/>
              </w:rPr>
              <w:t>Sex</w:t>
            </w:r>
          </w:p>
        </w:tc>
        <w:tc>
          <w:tcPr>
            <w:tcW w:w="840" w:type="dxa"/>
            <w:tcBorders>
              <w:top w:val="nil"/>
              <w:left w:val="nil"/>
              <w:bottom w:val="nil"/>
              <w:right w:val="nil"/>
            </w:tcBorders>
          </w:tcPr>
          <w:p w14:paraId="64A6DE65"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1, 160</w:t>
            </w:r>
          </w:p>
        </w:tc>
        <w:tc>
          <w:tcPr>
            <w:tcW w:w="701" w:type="dxa"/>
            <w:tcBorders>
              <w:top w:val="nil"/>
              <w:left w:val="nil"/>
              <w:bottom w:val="nil"/>
              <w:right w:val="nil"/>
            </w:tcBorders>
          </w:tcPr>
          <w:p w14:paraId="70AEB09D"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0.02</w:t>
            </w:r>
          </w:p>
        </w:tc>
        <w:tc>
          <w:tcPr>
            <w:tcW w:w="587" w:type="dxa"/>
            <w:tcBorders>
              <w:top w:val="nil"/>
              <w:left w:val="nil"/>
              <w:bottom w:val="nil"/>
              <w:right w:val="nil"/>
            </w:tcBorders>
          </w:tcPr>
          <w:p w14:paraId="78BA74C3"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.89</w:t>
            </w:r>
          </w:p>
        </w:tc>
        <w:tc>
          <w:tcPr>
            <w:tcW w:w="566" w:type="dxa"/>
            <w:tcBorders>
              <w:top w:val="nil"/>
              <w:left w:val="nil"/>
              <w:bottom w:val="nil"/>
              <w:right w:val="nil"/>
            </w:tcBorders>
          </w:tcPr>
          <w:p w14:paraId="241E551A"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&lt;0.01</w:t>
            </w:r>
          </w:p>
        </w:tc>
        <w:tc>
          <w:tcPr>
            <w:tcW w:w="848" w:type="dxa"/>
            <w:tcBorders>
              <w:top w:val="nil"/>
              <w:left w:val="nil"/>
              <w:bottom w:val="nil"/>
              <w:right w:val="nil"/>
            </w:tcBorders>
          </w:tcPr>
          <w:p w14:paraId="3AB38E74"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nil"/>
              <w:right w:val="nil"/>
            </w:tcBorders>
          </w:tcPr>
          <w:p w14:paraId="156CC0F9"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0" w:type="dxa"/>
            <w:tcBorders>
              <w:top w:val="nil"/>
              <w:left w:val="nil"/>
              <w:bottom w:val="nil"/>
              <w:right w:val="nil"/>
            </w:tcBorders>
          </w:tcPr>
          <w:p w14:paraId="0833D937"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nil"/>
              <w:right w:val="nil"/>
            </w:tcBorders>
          </w:tcPr>
          <w:p w14:paraId="4820D4C4"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nil"/>
              <w:right w:val="nil"/>
            </w:tcBorders>
          </w:tcPr>
          <w:p w14:paraId="2E8F4F7A"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nil"/>
              <w:right w:val="nil"/>
            </w:tcBorders>
          </w:tcPr>
          <w:p w14:paraId="4AE8C0DA"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992" w:type="dxa"/>
            <w:tcBorders>
              <w:top w:val="nil"/>
              <w:left w:val="nil"/>
              <w:bottom w:val="nil"/>
              <w:right w:val="nil"/>
            </w:tcBorders>
          </w:tcPr>
          <w:p w14:paraId="5E3B5A9D"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r>
      <w:tr w:rsidR="008329C6" w:rsidRPr="006A7D3D" w14:paraId="48BC6B32" w14:textId="77777777" w:rsidTr="006A7D3D">
        <w:tc>
          <w:tcPr>
            <w:tcW w:w="2124" w:type="dxa"/>
            <w:tcBorders>
              <w:top w:val="nil"/>
              <w:left w:val="nil"/>
              <w:bottom w:val="nil"/>
              <w:right w:val="nil"/>
            </w:tcBorders>
          </w:tcPr>
          <w:p w14:paraId="52438673" w14:textId="77777777" w:rsidR="008329C6" w:rsidRPr="006A7D3D" w:rsidRDefault="008329C6" w:rsidP="006A7D3D">
            <w:pPr>
              <w:ind w:left="-6" w:right="-105"/>
              <w:jc w:val="both"/>
              <w:rPr>
                <w:rFonts w:ascii="Times New Roman" w:hAnsi="Times New Roman" w:cs="Times New Roman"/>
                <w:sz w:val="24"/>
                <w:szCs w:val="24"/>
                <w:lang w:val="en-US"/>
              </w:rPr>
            </w:pPr>
            <w:r w:rsidRPr="006A7D3D">
              <w:rPr>
                <w:rFonts w:ascii="Times New Roman" w:hAnsi="Times New Roman" w:cs="Times New Roman"/>
                <w:sz w:val="24"/>
                <w:szCs w:val="24"/>
                <w:lang w:val="en-US"/>
              </w:rPr>
              <w:t xml:space="preserve">Group x time </w:t>
            </w:r>
          </w:p>
        </w:tc>
        <w:tc>
          <w:tcPr>
            <w:tcW w:w="840" w:type="dxa"/>
            <w:tcBorders>
              <w:top w:val="nil"/>
              <w:left w:val="nil"/>
              <w:bottom w:val="nil"/>
              <w:right w:val="nil"/>
            </w:tcBorders>
          </w:tcPr>
          <w:p w14:paraId="0389D72D"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5, 800</w:t>
            </w:r>
          </w:p>
        </w:tc>
        <w:tc>
          <w:tcPr>
            <w:tcW w:w="701" w:type="dxa"/>
            <w:tcBorders>
              <w:top w:val="nil"/>
              <w:left w:val="nil"/>
              <w:bottom w:val="nil"/>
              <w:right w:val="nil"/>
            </w:tcBorders>
          </w:tcPr>
          <w:p w14:paraId="5A109451"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3.31</w:t>
            </w:r>
          </w:p>
        </w:tc>
        <w:tc>
          <w:tcPr>
            <w:tcW w:w="587" w:type="dxa"/>
            <w:tcBorders>
              <w:top w:val="nil"/>
              <w:left w:val="nil"/>
              <w:bottom w:val="nil"/>
              <w:right w:val="nil"/>
            </w:tcBorders>
          </w:tcPr>
          <w:p w14:paraId="4916BF64" w14:textId="77777777" w:rsidR="008329C6" w:rsidRPr="006A7D3D" w:rsidRDefault="008329C6" w:rsidP="006A7D3D">
            <w:pPr>
              <w:ind w:left="-100" w:right="-115"/>
              <w:jc w:val="center"/>
              <w:rPr>
                <w:rFonts w:ascii="Times New Roman" w:hAnsi="Times New Roman" w:cs="Times New Roman"/>
                <w:sz w:val="24"/>
                <w:szCs w:val="24"/>
                <w:lang w:val="en-US"/>
              </w:rPr>
            </w:pPr>
            <w:r w:rsidRPr="00A73491">
              <w:rPr>
                <w:rFonts w:ascii="Times New Roman" w:hAnsi="Times New Roman" w:cs="Times New Roman"/>
                <w:b/>
                <w:bCs/>
                <w:sz w:val="24"/>
                <w:szCs w:val="24"/>
                <w:lang w:val="en-US"/>
              </w:rPr>
              <w:t>.01</w:t>
            </w:r>
          </w:p>
        </w:tc>
        <w:tc>
          <w:tcPr>
            <w:tcW w:w="566" w:type="dxa"/>
            <w:tcBorders>
              <w:top w:val="nil"/>
              <w:left w:val="nil"/>
              <w:bottom w:val="nil"/>
              <w:right w:val="nil"/>
            </w:tcBorders>
          </w:tcPr>
          <w:p w14:paraId="08B9429D"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0.02</w:t>
            </w:r>
          </w:p>
        </w:tc>
        <w:tc>
          <w:tcPr>
            <w:tcW w:w="848" w:type="dxa"/>
            <w:tcBorders>
              <w:top w:val="nil"/>
              <w:left w:val="nil"/>
              <w:bottom w:val="nil"/>
              <w:right w:val="nil"/>
            </w:tcBorders>
          </w:tcPr>
          <w:p w14:paraId="463D27FF"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nil"/>
              <w:right w:val="nil"/>
            </w:tcBorders>
          </w:tcPr>
          <w:p w14:paraId="33344CDC"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0" w:type="dxa"/>
            <w:tcBorders>
              <w:top w:val="nil"/>
              <w:left w:val="nil"/>
              <w:bottom w:val="nil"/>
              <w:right w:val="nil"/>
            </w:tcBorders>
          </w:tcPr>
          <w:p w14:paraId="78756AFC"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nil"/>
              <w:right w:val="nil"/>
            </w:tcBorders>
          </w:tcPr>
          <w:p w14:paraId="4B96484C"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nil"/>
              <w:right w:val="nil"/>
            </w:tcBorders>
          </w:tcPr>
          <w:p w14:paraId="5F606419"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nil"/>
              <w:right w:val="nil"/>
            </w:tcBorders>
          </w:tcPr>
          <w:p w14:paraId="0FED00C8"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992" w:type="dxa"/>
            <w:tcBorders>
              <w:top w:val="nil"/>
              <w:left w:val="nil"/>
              <w:bottom w:val="nil"/>
              <w:right w:val="nil"/>
            </w:tcBorders>
          </w:tcPr>
          <w:p w14:paraId="1243A923"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r>
      <w:tr w:rsidR="008329C6" w:rsidRPr="006A7D3D" w14:paraId="4A76909D" w14:textId="77777777" w:rsidTr="006A7D3D">
        <w:tc>
          <w:tcPr>
            <w:tcW w:w="2124" w:type="dxa"/>
            <w:tcBorders>
              <w:top w:val="nil"/>
              <w:left w:val="nil"/>
              <w:bottom w:val="nil"/>
              <w:right w:val="nil"/>
            </w:tcBorders>
          </w:tcPr>
          <w:p w14:paraId="7F6941F0" w14:textId="77777777" w:rsidR="008329C6" w:rsidRPr="006A7D3D" w:rsidRDefault="008329C6" w:rsidP="006A7D3D">
            <w:pPr>
              <w:ind w:left="-6" w:right="-105"/>
              <w:jc w:val="both"/>
              <w:rPr>
                <w:rFonts w:ascii="Times New Roman" w:hAnsi="Times New Roman" w:cs="Times New Roman"/>
                <w:sz w:val="24"/>
                <w:szCs w:val="24"/>
                <w:lang w:val="en-US"/>
              </w:rPr>
            </w:pPr>
            <w:r w:rsidRPr="006A7D3D">
              <w:rPr>
                <w:rFonts w:ascii="Times New Roman" w:hAnsi="Times New Roman" w:cs="Times New Roman"/>
                <w:sz w:val="24"/>
                <w:szCs w:val="24"/>
                <w:lang w:val="en-US"/>
              </w:rPr>
              <w:t xml:space="preserve">Sex x time </w:t>
            </w:r>
          </w:p>
        </w:tc>
        <w:tc>
          <w:tcPr>
            <w:tcW w:w="840" w:type="dxa"/>
            <w:tcBorders>
              <w:top w:val="nil"/>
              <w:left w:val="nil"/>
              <w:bottom w:val="nil"/>
              <w:right w:val="nil"/>
            </w:tcBorders>
          </w:tcPr>
          <w:p w14:paraId="0413A028"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5, 800</w:t>
            </w:r>
          </w:p>
        </w:tc>
        <w:tc>
          <w:tcPr>
            <w:tcW w:w="701" w:type="dxa"/>
            <w:tcBorders>
              <w:top w:val="nil"/>
              <w:left w:val="nil"/>
              <w:bottom w:val="nil"/>
              <w:right w:val="nil"/>
            </w:tcBorders>
          </w:tcPr>
          <w:p w14:paraId="7FF3DDB1"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4.34</w:t>
            </w:r>
          </w:p>
        </w:tc>
        <w:tc>
          <w:tcPr>
            <w:tcW w:w="587" w:type="dxa"/>
            <w:tcBorders>
              <w:top w:val="nil"/>
              <w:left w:val="nil"/>
              <w:bottom w:val="nil"/>
              <w:right w:val="nil"/>
            </w:tcBorders>
          </w:tcPr>
          <w:p w14:paraId="498CD439" w14:textId="77777777" w:rsidR="008329C6" w:rsidRPr="006A7D3D" w:rsidRDefault="008329C6" w:rsidP="006A7D3D">
            <w:pPr>
              <w:ind w:left="-100" w:right="-115"/>
              <w:jc w:val="center"/>
              <w:rPr>
                <w:rFonts w:ascii="Times New Roman" w:hAnsi="Times New Roman" w:cs="Times New Roman"/>
                <w:sz w:val="24"/>
                <w:szCs w:val="24"/>
                <w:lang w:val="en-US"/>
              </w:rPr>
            </w:pPr>
            <w:r w:rsidRPr="00A73491">
              <w:rPr>
                <w:rFonts w:ascii="Times New Roman" w:hAnsi="Times New Roman" w:cs="Times New Roman"/>
                <w:b/>
                <w:bCs/>
                <w:sz w:val="24"/>
                <w:szCs w:val="24"/>
                <w:lang w:val="en-US"/>
              </w:rPr>
              <w:t>&lt;.01</w:t>
            </w:r>
          </w:p>
        </w:tc>
        <w:tc>
          <w:tcPr>
            <w:tcW w:w="566" w:type="dxa"/>
            <w:tcBorders>
              <w:top w:val="nil"/>
              <w:left w:val="nil"/>
              <w:bottom w:val="nil"/>
              <w:right w:val="nil"/>
            </w:tcBorders>
          </w:tcPr>
          <w:p w14:paraId="3AB67163"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0.03</w:t>
            </w:r>
          </w:p>
        </w:tc>
        <w:tc>
          <w:tcPr>
            <w:tcW w:w="848" w:type="dxa"/>
            <w:tcBorders>
              <w:top w:val="nil"/>
              <w:left w:val="nil"/>
              <w:bottom w:val="nil"/>
              <w:right w:val="nil"/>
            </w:tcBorders>
          </w:tcPr>
          <w:p w14:paraId="0428C546"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nil"/>
              <w:right w:val="nil"/>
            </w:tcBorders>
          </w:tcPr>
          <w:p w14:paraId="2B24CDE5"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0" w:type="dxa"/>
            <w:tcBorders>
              <w:top w:val="nil"/>
              <w:left w:val="nil"/>
              <w:bottom w:val="nil"/>
              <w:right w:val="nil"/>
            </w:tcBorders>
          </w:tcPr>
          <w:p w14:paraId="3DFB9E43"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nil"/>
              <w:right w:val="nil"/>
            </w:tcBorders>
          </w:tcPr>
          <w:p w14:paraId="78F34288"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nil"/>
              <w:right w:val="nil"/>
            </w:tcBorders>
          </w:tcPr>
          <w:p w14:paraId="274C6593"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nil"/>
              <w:right w:val="nil"/>
            </w:tcBorders>
          </w:tcPr>
          <w:p w14:paraId="38E19025"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992" w:type="dxa"/>
            <w:tcBorders>
              <w:top w:val="nil"/>
              <w:left w:val="nil"/>
              <w:bottom w:val="nil"/>
              <w:right w:val="nil"/>
            </w:tcBorders>
          </w:tcPr>
          <w:p w14:paraId="4063A9D1"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r>
      <w:tr w:rsidR="008329C6" w:rsidRPr="006A7D3D" w14:paraId="3BC06195" w14:textId="77777777" w:rsidTr="006A7D3D">
        <w:tc>
          <w:tcPr>
            <w:tcW w:w="2124" w:type="dxa"/>
            <w:tcBorders>
              <w:top w:val="nil"/>
              <w:left w:val="nil"/>
              <w:bottom w:val="single" w:sz="4" w:space="0" w:color="auto"/>
              <w:right w:val="nil"/>
            </w:tcBorders>
          </w:tcPr>
          <w:p w14:paraId="4196C122" w14:textId="77777777" w:rsidR="008329C6" w:rsidRPr="006A7D3D" w:rsidRDefault="008329C6" w:rsidP="006A7D3D">
            <w:pPr>
              <w:ind w:left="-6" w:right="-105"/>
              <w:jc w:val="both"/>
              <w:rPr>
                <w:rFonts w:ascii="Times New Roman" w:hAnsi="Times New Roman" w:cs="Times New Roman"/>
                <w:sz w:val="24"/>
                <w:szCs w:val="24"/>
                <w:lang w:val="en-US"/>
              </w:rPr>
            </w:pPr>
            <w:r w:rsidRPr="006A7D3D">
              <w:rPr>
                <w:rFonts w:ascii="Times New Roman" w:hAnsi="Times New Roman" w:cs="Times New Roman"/>
                <w:sz w:val="24"/>
                <w:szCs w:val="24"/>
                <w:lang w:val="en-US"/>
              </w:rPr>
              <w:t>Group x sex x time</w:t>
            </w:r>
          </w:p>
        </w:tc>
        <w:tc>
          <w:tcPr>
            <w:tcW w:w="840" w:type="dxa"/>
            <w:tcBorders>
              <w:top w:val="nil"/>
              <w:left w:val="nil"/>
              <w:bottom w:val="single" w:sz="4" w:space="0" w:color="auto"/>
              <w:right w:val="nil"/>
            </w:tcBorders>
          </w:tcPr>
          <w:p w14:paraId="4F7C16FC"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5, 800</w:t>
            </w:r>
          </w:p>
        </w:tc>
        <w:tc>
          <w:tcPr>
            <w:tcW w:w="701" w:type="dxa"/>
            <w:tcBorders>
              <w:top w:val="nil"/>
              <w:left w:val="nil"/>
              <w:bottom w:val="single" w:sz="4" w:space="0" w:color="auto"/>
              <w:right w:val="nil"/>
            </w:tcBorders>
          </w:tcPr>
          <w:p w14:paraId="668A8F05"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0.38</w:t>
            </w:r>
          </w:p>
        </w:tc>
        <w:tc>
          <w:tcPr>
            <w:tcW w:w="587" w:type="dxa"/>
            <w:tcBorders>
              <w:top w:val="nil"/>
              <w:left w:val="nil"/>
              <w:bottom w:val="single" w:sz="4" w:space="0" w:color="auto"/>
              <w:right w:val="nil"/>
            </w:tcBorders>
          </w:tcPr>
          <w:p w14:paraId="6C9DABF9"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.80</w:t>
            </w:r>
          </w:p>
        </w:tc>
        <w:tc>
          <w:tcPr>
            <w:tcW w:w="566" w:type="dxa"/>
            <w:tcBorders>
              <w:top w:val="nil"/>
              <w:left w:val="nil"/>
              <w:bottom w:val="single" w:sz="4" w:space="0" w:color="auto"/>
              <w:right w:val="nil"/>
            </w:tcBorders>
          </w:tcPr>
          <w:p w14:paraId="77DB64A4"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&lt;0.01</w:t>
            </w:r>
          </w:p>
        </w:tc>
        <w:tc>
          <w:tcPr>
            <w:tcW w:w="848" w:type="dxa"/>
            <w:tcBorders>
              <w:top w:val="nil"/>
              <w:left w:val="nil"/>
              <w:bottom w:val="single" w:sz="4" w:space="0" w:color="auto"/>
              <w:right w:val="nil"/>
            </w:tcBorders>
          </w:tcPr>
          <w:p w14:paraId="36B0EB14"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single" w:sz="4" w:space="0" w:color="auto"/>
              <w:right w:val="nil"/>
            </w:tcBorders>
          </w:tcPr>
          <w:p w14:paraId="3C372FB7"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0" w:type="dxa"/>
            <w:tcBorders>
              <w:top w:val="nil"/>
              <w:left w:val="nil"/>
              <w:bottom w:val="single" w:sz="4" w:space="0" w:color="auto"/>
              <w:right w:val="nil"/>
            </w:tcBorders>
          </w:tcPr>
          <w:p w14:paraId="2C2E43F7"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single" w:sz="4" w:space="0" w:color="auto"/>
              <w:right w:val="nil"/>
            </w:tcBorders>
          </w:tcPr>
          <w:p w14:paraId="05F23553"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single" w:sz="4" w:space="0" w:color="auto"/>
              <w:right w:val="nil"/>
            </w:tcBorders>
          </w:tcPr>
          <w:p w14:paraId="37F4556B"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single" w:sz="4" w:space="0" w:color="auto"/>
              <w:right w:val="nil"/>
            </w:tcBorders>
          </w:tcPr>
          <w:p w14:paraId="337DC06A"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992" w:type="dxa"/>
            <w:tcBorders>
              <w:top w:val="nil"/>
              <w:left w:val="nil"/>
              <w:bottom w:val="single" w:sz="4" w:space="0" w:color="auto"/>
              <w:right w:val="nil"/>
            </w:tcBorders>
          </w:tcPr>
          <w:p w14:paraId="7A4B747A"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r>
      <w:tr w:rsidR="008329C6" w:rsidRPr="006A7D3D" w14:paraId="4C799B6F" w14:textId="77777777" w:rsidTr="006A7D3D">
        <w:tc>
          <w:tcPr>
            <w:tcW w:w="2124" w:type="dxa"/>
            <w:tcBorders>
              <w:top w:val="single" w:sz="4" w:space="0" w:color="auto"/>
              <w:left w:val="nil"/>
              <w:bottom w:val="single" w:sz="4" w:space="0" w:color="auto"/>
              <w:right w:val="nil"/>
            </w:tcBorders>
          </w:tcPr>
          <w:p w14:paraId="5E6C754E" w14:textId="77777777" w:rsidR="008329C6" w:rsidRPr="006A7D3D" w:rsidRDefault="008329C6" w:rsidP="006A7D3D">
            <w:pPr>
              <w:ind w:left="-6" w:right="-105"/>
              <w:jc w:val="both"/>
              <w:rPr>
                <w:rFonts w:ascii="Times New Roman" w:hAnsi="Times New Roman" w:cs="Times New Roman"/>
                <w:sz w:val="24"/>
                <w:szCs w:val="24"/>
                <w:lang w:val="en-US"/>
              </w:rPr>
            </w:pPr>
            <w:r>
              <w:rPr>
                <w:rFonts w:ascii="Times New Roman" w:hAnsi="Times New Roman" w:cs="Times New Roman"/>
                <w:sz w:val="24"/>
                <w:szCs w:val="24"/>
                <w:lang w:val="en-US"/>
              </w:rPr>
              <w:t>PEP</w:t>
            </w:r>
          </w:p>
        </w:tc>
        <w:tc>
          <w:tcPr>
            <w:tcW w:w="840" w:type="dxa"/>
            <w:tcBorders>
              <w:top w:val="single" w:sz="4" w:space="0" w:color="auto"/>
              <w:left w:val="nil"/>
              <w:bottom w:val="single" w:sz="4" w:space="0" w:color="auto"/>
              <w:right w:val="nil"/>
            </w:tcBorders>
          </w:tcPr>
          <w:p w14:paraId="01DD2BEC" w14:textId="77777777" w:rsidR="008329C6" w:rsidRPr="006A7D3D" w:rsidRDefault="008329C6" w:rsidP="006A7D3D">
            <w:pPr>
              <w:ind w:left="-100" w:right="-115"/>
              <w:jc w:val="center"/>
              <w:rPr>
                <w:rFonts w:ascii="Times New Roman" w:hAnsi="Times New Roman" w:cs="Times New Roman"/>
                <w:sz w:val="24"/>
                <w:szCs w:val="24"/>
                <w:lang w:val="en-US"/>
              </w:rPr>
            </w:pPr>
          </w:p>
        </w:tc>
        <w:tc>
          <w:tcPr>
            <w:tcW w:w="701" w:type="dxa"/>
            <w:tcBorders>
              <w:top w:val="single" w:sz="4" w:space="0" w:color="auto"/>
              <w:left w:val="nil"/>
              <w:bottom w:val="single" w:sz="4" w:space="0" w:color="auto"/>
              <w:right w:val="nil"/>
            </w:tcBorders>
          </w:tcPr>
          <w:p w14:paraId="1CEAB682" w14:textId="77777777" w:rsidR="008329C6" w:rsidRPr="006A7D3D" w:rsidRDefault="008329C6" w:rsidP="006A7D3D">
            <w:pPr>
              <w:ind w:left="-100" w:right="-115"/>
              <w:jc w:val="center"/>
              <w:rPr>
                <w:rFonts w:ascii="Times New Roman" w:hAnsi="Times New Roman" w:cs="Times New Roman"/>
                <w:sz w:val="24"/>
                <w:szCs w:val="24"/>
                <w:lang w:val="en-US"/>
              </w:rPr>
            </w:pPr>
          </w:p>
        </w:tc>
        <w:tc>
          <w:tcPr>
            <w:tcW w:w="587" w:type="dxa"/>
            <w:tcBorders>
              <w:top w:val="single" w:sz="4" w:space="0" w:color="auto"/>
              <w:left w:val="nil"/>
              <w:bottom w:val="single" w:sz="4" w:space="0" w:color="auto"/>
              <w:right w:val="nil"/>
            </w:tcBorders>
          </w:tcPr>
          <w:p w14:paraId="73684E6D" w14:textId="77777777" w:rsidR="008329C6" w:rsidRPr="006A7D3D" w:rsidRDefault="008329C6" w:rsidP="006A7D3D">
            <w:pPr>
              <w:ind w:left="-100" w:right="-115"/>
              <w:jc w:val="center"/>
              <w:rPr>
                <w:rFonts w:ascii="Times New Roman" w:hAnsi="Times New Roman" w:cs="Times New Roman"/>
                <w:sz w:val="24"/>
                <w:szCs w:val="24"/>
                <w:lang w:val="en-US"/>
              </w:rPr>
            </w:pPr>
          </w:p>
        </w:tc>
        <w:tc>
          <w:tcPr>
            <w:tcW w:w="566" w:type="dxa"/>
            <w:tcBorders>
              <w:top w:val="single" w:sz="4" w:space="0" w:color="auto"/>
              <w:left w:val="nil"/>
              <w:bottom w:val="single" w:sz="4" w:space="0" w:color="auto"/>
              <w:right w:val="nil"/>
            </w:tcBorders>
          </w:tcPr>
          <w:p w14:paraId="03959B18" w14:textId="77777777" w:rsidR="008329C6" w:rsidRPr="006A7D3D" w:rsidRDefault="008329C6" w:rsidP="006A7D3D">
            <w:pPr>
              <w:ind w:left="-100" w:right="-115"/>
              <w:jc w:val="center"/>
              <w:rPr>
                <w:rFonts w:ascii="Times New Roman" w:hAnsi="Times New Roman" w:cs="Times New Roman"/>
                <w:sz w:val="24"/>
                <w:szCs w:val="24"/>
                <w:lang w:val="en-US"/>
              </w:rPr>
            </w:pPr>
          </w:p>
        </w:tc>
        <w:tc>
          <w:tcPr>
            <w:tcW w:w="848" w:type="dxa"/>
            <w:tcBorders>
              <w:top w:val="single" w:sz="4" w:space="0" w:color="auto"/>
              <w:left w:val="nil"/>
              <w:bottom w:val="single" w:sz="4" w:space="0" w:color="auto"/>
              <w:right w:val="nil"/>
            </w:tcBorders>
          </w:tcPr>
          <w:p w14:paraId="1D6BA5FD" w14:textId="77777777" w:rsidR="008329C6" w:rsidRPr="00C42F92" w:rsidRDefault="008329C6" w:rsidP="006A7D3D">
            <w:pPr>
              <w:ind w:left="-100" w:right="-115"/>
              <w:jc w:val="center"/>
              <w:rPr>
                <w:rFonts w:ascii="Times New Roman" w:hAnsi="Times New Roman" w:cs="Times New Roman"/>
                <w:sz w:val="24"/>
                <w:szCs w:val="24"/>
                <w:lang w:val="en-US"/>
              </w:rPr>
            </w:pPr>
          </w:p>
        </w:tc>
        <w:tc>
          <w:tcPr>
            <w:tcW w:w="851" w:type="dxa"/>
            <w:tcBorders>
              <w:top w:val="single" w:sz="4" w:space="0" w:color="auto"/>
              <w:left w:val="nil"/>
              <w:bottom w:val="single" w:sz="4" w:space="0" w:color="auto"/>
              <w:right w:val="nil"/>
            </w:tcBorders>
          </w:tcPr>
          <w:p w14:paraId="45CB8C37" w14:textId="77777777" w:rsidR="008329C6" w:rsidRPr="00C42F92" w:rsidRDefault="008329C6" w:rsidP="006A7D3D">
            <w:pPr>
              <w:ind w:left="-100" w:right="-115"/>
              <w:jc w:val="center"/>
              <w:rPr>
                <w:rFonts w:ascii="Times New Roman" w:hAnsi="Times New Roman" w:cs="Times New Roman"/>
                <w:sz w:val="24"/>
                <w:szCs w:val="24"/>
                <w:lang w:val="en-US"/>
              </w:rPr>
            </w:pPr>
          </w:p>
        </w:tc>
        <w:tc>
          <w:tcPr>
            <w:tcW w:w="850" w:type="dxa"/>
            <w:tcBorders>
              <w:top w:val="single" w:sz="4" w:space="0" w:color="auto"/>
              <w:left w:val="nil"/>
              <w:bottom w:val="single" w:sz="4" w:space="0" w:color="auto"/>
              <w:right w:val="nil"/>
            </w:tcBorders>
          </w:tcPr>
          <w:p w14:paraId="2CCEE163" w14:textId="77777777" w:rsidR="008329C6" w:rsidRPr="00C42F92" w:rsidRDefault="008329C6" w:rsidP="006A7D3D">
            <w:pPr>
              <w:ind w:left="-100" w:right="-115"/>
              <w:jc w:val="center"/>
              <w:rPr>
                <w:rFonts w:ascii="Times New Roman" w:hAnsi="Times New Roman" w:cs="Times New Roman"/>
                <w:sz w:val="24"/>
                <w:szCs w:val="24"/>
                <w:lang w:val="en-US"/>
              </w:rPr>
            </w:pPr>
          </w:p>
        </w:tc>
        <w:tc>
          <w:tcPr>
            <w:tcW w:w="709" w:type="dxa"/>
            <w:tcBorders>
              <w:top w:val="single" w:sz="4" w:space="0" w:color="auto"/>
              <w:left w:val="nil"/>
              <w:bottom w:val="single" w:sz="4" w:space="0" w:color="auto"/>
              <w:right w:val="nil"/>
            </w:tcBorders>
          </w:tcPr>
          <w:p w14:paraId="17A970C7" w14:textId="77777777" w:rsidR="008329C6" w:rsidRPr="00C42F92" w:rsidRDefault="008329C6" w:rsidP="006A7D3D">
            <w:pPr>
              <w:ind w:left="-100" w:right="-115"/>
              <w:jc w:val="center"/>
              <w:rPr>
                <w:rFonts w:ascii="Times New Roman" w:hAnsi="Times New Roman" w:cs="Times New Roman"/>
                <w:sz w:val="24"/>
                <w:szCs w:val="24"/>
                <w:lang w:val="en-US"/>
              </w:rPr>
            </w:pPr>
          </w:p>
        </w:tc>
        <w:tc>
          <w:tcPr>
            <w:tcW w:w="709" w:type="dxa"/>
            <w:tcBorders>
              <w:top w:val="single" w:sz="4" w:space="0" w:color="auto"/>
              <w:left w:val="nil"/>
              <w:bottom w:val="single" w:sz="4" w:space="0" w:color="auto"/>
              <w:right w:val="nil"/>
            </w:tcBorders>
          </w:tcPr>
          <w:p w14:paraId="5A5845A7" w14:textId="77777777" w:rsidR="008329C6" w:rsidRPr="00C42F92" w:rsidRDefault="008329C6" w:rsidP="006A7D3D">
            <w:pPr>
              <w:ind w:left="-100" w:right="-115"/>
              <w:jc w:val="center"/>
              <w:rPr>
                <w:rFonts w:ascii="Times New Roman" w:hAnsi="Times New Roman" w:cs="Times New Roman"/>
                <w:sz w:val="24"/>
                <w:szCs w:val="24"/>
                <w:lang w:val="en-US"/>
              </w:rPr>
            </w:pPr>
          </w:p>
        </w:tc>
        <w:tc>
          <w:tcPr>
            <w:tcW w:w="851" w:type="dxa"/>
            <w:tcBorders>
              <w:top w:val="single" w:sz="4" w:space="0" w:color="auto"/>
              <w:left w:val="nil"/>
              <w:bottom w:val="single" w:sz="4" w:space="0" w:color="auto"/>
              <w:right w:val="nil"/>
            </w:tcBorders>
          </w:tcPr>
          <w:p w14:paraId="0774FCD3" w14:textId="77777777" w:rsidR="008329C6" w:rsidRPr="00C42F92" w:rsidRDefault="008329C6" w:rsidP="006A7D3D">
            <w:pPr>
              <w:ind w:left="-100" w:right="-115"/>
              <w:jc w:val="center"/>
              <w:rPr>
                <w:rFonts w:ascii="Times New Roman" w:hAnsi="Times New Roman" w:cs="Times New Roman"/>
                <w:sz w:val="24"/>
                <w:szCs w:val="24"/>
                <w:lang w:val="en-US"/>
              </w:rPr>
            </w:pPr>
          </w:p>
        </w:tc>
        <w:tc>
          <w:tcPr>
            <w:tcW w:w="992" w:type="dxa"/>
            <w:tcBorders>
              <w:top w:val="single" w:sz="4" w:space="0" w:color="auto"/>
              <w:left w:val="nil"/>
              <w:bottom w:val="single" w:sz="4" w:space="0" w:color="auto"/>
              <w:right w:val="nil"/>
            </w:tcBorders>
          </w:tcPr>
          <w:p w14:paraId="2E13E65F" w14:textId="77777777" w:rsidR="008329C6" w:rsidRPr="00C42F92" w:rsidRDefault="008329C6" w:rsidP="006A7D3D">
            <w:pPr>
              <w:ind w:left="-100" w:right="-115"/>
              <w:jc w:val="center"/>
              <w:rPr>
                <w:rFonts w:ascii="Times New Roman" w:hAnsi="Times New Roman" w:cs="Times New Roman"/>
                <w:sz w:val="24"/>
                <w:szCs w:val="24"/>
                <w:lang w:val="en-US"/>
              </w:rPr>
            </w:pPr>
          </w:p>
        </w:tc>
      </w:tr>
      <w:tr w:rsidR="008329C6" w:rsidRPr="006A7D3D" w14:paraId="03542456" w14:textId="77777777" w:rsidTr="006A7D3D">
        <w:tc>
          <w:tcPr>
            <w:tcW w:w="2124" w:type="dxa"/>
            <w:tcBorders>
              <w:top w:val="single" w:sz="4" w:space="0" w:color="auto"/>
              <w:left w:val="nil"/>
              <w:bottom w:val="nil"/>
              <w:right w:val="nil"/>
            </w:tcBorders>
          </w:tcPr>
          <w:p w14:paraId="704CD1C1" w14:textId="77777777" w:rsidR="008329C6" w:rsidRPr="006A7D3D" w:rsidRDefault="008329C6" w:rsidP="006A7D3D">
            <w:pPr>
              <w:ind w:left="-6" w:right="-105"/>
              <w:jc w:val="both"/>
              <w:rPr>
                <w:rFonts w:ascii="Times New Roman" w:hAnsi="Times New Roman" w:cs="Times New Roman"/>
                <w:sz w:val="24"/>
                <w:szCs w:val="24"/>
                <w:lang w:val="en-US"/>
              </w:rPr>
            </w:pPr>
            <w:r w:rsidRPr="006A7D3D">
              <w:rPr>
                <w:rFonts w:ascii="Times New Roman" w:hAnsi="Times New Roman" w:cs="Times New Roman"/>
                <w:sz w:val="24"/>
                <w:szCs w:val="24"/>
                <w:lang w:val="en-US"/>
              </w:rPr>
              <w:t>Time</w:t>
            </w:r>
          </w:p>
        </w:tc>
        <w:tc>
          <w:tcPr>
            <w:tcW w:w="840" w:type="dxa"/>
            <w:tcBorders>
              <w:top w:val="single" w:sz="4" w:space="0" w:color="auto"/>
              <w:left w:val="nil"/>
              <w:bottom w:val="nil"/>
              <w:right w:val="nil"/>
            </w:tcBorders>
          </w:tcPr>
          <w:p w14:paraId="4E17D08C"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5, 795</w:t>
            </w:r>
          </w:p>
        </w:tc>
        <w:tc>
          <w:tcPr>
            <w:tcW w:w="701" w:type="dxa"/>
            <w:tcBorders>
              <w:top w:val="single" w:sz="4" w:space="0" w:color="auto"/>
              <w:left w:val="nil"/>
              <w:bottom w:val="nil"/>
              <w:right w:val="nil"/>
            </w:tcBorders>
          </w:tcPr>
          <w:p w14:paraId="02A8793C"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60.05</w:t>
            </w:r>
          </w:p>
        </w:tc>
        <w:tc>
          <w:tcPr>
            <w:tcW w:w="587" w:type="dxa"/>
            <w:tcBorders>
              <w:top w:val="single" w:sz="4" w:space="0" w:color="auto"/>
              <w:left w:val="nil"/>
              <w:bottom w:val="nil"/>
              <w:right w:val="nil"/>
            </w:tcBorders>
          </w:tcPr>
          <w:p w14:paraId="143F9544" w14:textId="77777777" w:rsidR="008329C6" w:rsidRPr="006A7D3D" w:rsidRDefault="008329C6" w:rsidP="006A7D3D">
            <w:pPr>
              <w:ind w:left="-100" w:right="-115"/>
              <w:jc w:val="center"/>
              <w:rPr>
                <w:rFonts w:ascii="Times New Roman" w:hAnsi="Times New Roman" w:cs="Times New Roman"/>
                <w:sz w:val="24"/>
                <w:szCs w:val="24"/>
                <w:lang w:val="en-US"/>
              </w:rPr>
            </w:pPr>
            <w:r w:rsidRPr="00A73491">
              <w:rPr>
                <w:rFonts w:ascii="Times New Roman" w:hAnsi="Times New Roman" w:cs="Times New Roman"/>
                <w:b/>
                <w:bCs/>
                <w:sz w:val="24"/>
                <w:szCs w:val="24"/>
                <w:lang w:val="en-US"/>
              </w:rPr>
              <w:t>&lt;.001</w:t>
            </w:r>
          </w:p>
        </w:tc>
        <w:tc>
          <w:tcPr>
            <w:tcW w:w="566" w:type="dxa"/>
            <w:tcBorders>
              <w:top w:val="single" w:sz="4" w:space="0" w:color="auto"/>
              <w:left w:val="nil"/>
              <w:bottom w:val="nil"/>
              <w:right w:val="nil"/>
            </w:tcBorders>
          </w:tcPr>
          <w:p w14:paraId="664E1A75"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0.28</w:t>
            </w:r>
          </w:p>
        </w:tc>
        <w:tc>
          <w:tcPr>
            <w:tcW w:w="848" w:type="dxa"/>
            <w:tcBorders>
              <w:top w:val="single" w:sz="4" w:space="0" w:color="auto"/>
              <w:left w:val="nil"/>
              <w:bottom w:val="nil"/>
              <w:right w:val="nil"/>
            </w:tcBorders>
          </w:tcPr>
          <w:p w14:paraId="5D59F9A8"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single" w:sz="4" w:space="0" w:color="auto"/>
              <w:left w:val="nil"/>
              <w:bottom w:val="nil"/>
              <w:right w:val="nil"/>
            </w:tcBorders>
          </w:tcPr>
          <w:p w14:paraId="5FCB853C"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0" w:type="dxa"/>
            <w:tcBorders>
              <w:top w:val="single" w:sz="4" w:space="0" w:color="auto"/>
              <w:left w:val="nil"/>
              <w:bottom w:val="nil"/>
              <w:right w:val="nil"/>
            </w:tcBorders>
          </w:tcPr>
          <w:p w14:paraId="1DC33B85"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single" w:sz="4" w:space="0" w:color="auto"/>
              <w:left w:val="nil"/>
              <w:bottom w:val="nil"/>
              <w:right w:val="nil"/>
            </w:tcBorders>
          </w:tcPr>
          <w:p w14:paraId="65CF264B"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single" w:sz="4" w:space="0" w:color="auto"/>
              <w:left w:val="nil"/>
              <w:bottom w:val="nil"/>
              <w:right w:val="nil"/>
            </w:tcBorders>
          </w:tcPr>
          <w:p w14:paraId="56FD084D"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single" w:sz="4" w:space="0" w:color="auto"/>
              <w:left w:val="nil"/>
              <w:bottom w:val="nil"/>
              <w:right w:val="nil"/>
            </w:tcBorders>
          </w:tcPr>
          <w:p w14:paraId="443451E2"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992" w:type="dxa"/>
            <w:tcBorders>
              <w:top w:val="single" w:sz="4" w:space="0" w:color="auto"/>
              <w:left w:val="nil"/>
              <w:bottom w:val="nil"/>
              <w:right w:val="nil"/>
            </w:tcBorders>
          </w:tcPr>
          <w:p w14:paraId="263611C3"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r>
      <w:tr w:rsidR="008329C6" w:rsidRPr="006A7D3D" w14:paraId="0C0C8312" w14:textId="77777777" w:rsidTr="006A7D3D">
        <w:tc>
          <w:tcPr>
            <w:tcW w:w="2124" w:type="dxa"/>
            <w:tcBorders>
              <w:top w:val="nil"/>
              <w:left w:val="nil"/>
              <w:bottom w:val="nil"/>
              <w:right w:val="nil"/>
            </w:tcBorders>
          </w:tcPr>
          <w:p w14:paraId="4E029716" w14:textId="77777777" w:rsidR="008329C6" w:rsidRPr="006A7D3D" w:rsidRDefault="008329C6" w:rsidP="006A7D3D">
            <w:pPr>
              <w:ind w:left="-6" w:right="-105"/>
              <w:jc w:val="both"/>
              <w:rPr>
                <w:rFonts w:ascii="Times New Roman" w:hAnsi="Times New Roman" w:cs="Times New Roman"/>
                <w:sz w:val="24"/>
                <w:szCs w:val="24"/>
                <w:lang w:val="en-US"/>
              </w:rPr>
            </w:pPr>
            <w:r w:rsidRPr="006A7D3D">
              <w:rPr>
                <w:rFonts w:ascii="Times New Roman" w:hAnsi="Times New Roman" w:cs="Times New Roman"/>
                <w:sz w:val="24"/>
                <w:szCs w:val="24"/>
                <w:lang w:val="en-US"/>
              </w:rPr>
              <w:t>Group</w:t>
            </w:r>
          </w:p>
        </w:tc>
        <w:tc>
          <w:tcPr>
            <w:tcW w:w="840" w:type="dxa"/>
            <w:tcBorders>
              <w:top w:val="nil"/>
              <w:left w:val="nil"/>
              <w:bottom w:val="nil"/>
              <w:right w:val="nil"/>
            </w:tcBorders>
          </w:tcPr>
          <w:p w14:paraId="546B0866"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1, 159</w:t>
            </w:r>
          </w:p>
        </w:tc>
        <w:tc>
          <w:tcPr>
            <w:tcW w:w="701" w:type="dxa"/>
            <w:tcBorders>
              <w:top w:val="nil"/>
              <w:left w:val="nil"/>
              <w:bottom w:val="nil"/>
              <w:right w:val="nil"/>
            </w:tcBorders>
          </w:tcPr>
          <w:p w14:paraId="292E26FE"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0.09</w:t>
            </w:r>
          </w:p>
        </w:tc>
        <w:tc>
          <w:tcPr>
            <w:tcW w:w="587" w:type="dxa"/>
            <w:tcBorders>
              <w:top w:val="nil"/>
              <w:left w:val="nil"/>
              <w:bottom w:val="nil"/>
              <w:right w:val="nil"/>
            </w:tcBorders>
          </w:tcPr>
          <w:p w14:paraId="6A9AB45D"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.77</w:t>
            </w:r>
          </w:p>
        </w:tc>
        <w:tc>
          <w:tcPr>
            <w:tcW w:w="566" w:type="dxa"/>
            <w:tcBorders>
              <w:top w:val="nil"/>
              <w:left w:val="nil"/>
              <w:bottom w:val="nil"/>
              <w:right w:val="nil"/>
            </w:tcBorders>
          </w:tcPr>
          <w:p w14:paraId="4C0648AC"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&lt;0.01</w:t>
            </w:r>
          </w:p>
        </w:tc>
        <w:tc>
          <w:tcPr>
            <w:tcW w:w="848" w:type="dxa"/>
            <w:tcBorders>
              <w:top w:val="nil"/>
              <w:left w:val="nil"/>
              <w:bottom w:val="nil"/>
              <w:right w:val="nil"/>
            </w:tcBorders>
          </w:tcPr>
          <w:p w14:paraId="281ED61D"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nil"/>
              <w:right w:val="nil"/>
            </w:tcBorders>
          </w:tcPr>
          <w:p w14:paraId="4208D207"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0" w:type="dxa"/>
            <w:tcBorders>
              <w:top w:val="nil"/>
              <w:left w:val="nil"/>
              <w:bottom w:val="nil"/>
              <w:right w:val="nil"/>
            </w:tcBorders>
          </w:tcPr>
          <w:p w14:paraId="676E38EC"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nil"/>
              <w:right w:val="nil"/>
            </w:tcBorders>
          </w:tcPr>
          <w:p w14:paraId="0A8AA289"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nil"/>
              <w:right w:val="nil"/>
            </w:tcBorders>
          </w:tcPr>
          <w:p w14:paraId="038A0B5C"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nil"/>
              <w:right w:val="nil"/>
            </w:tcBorders>
          </w:tcPr>
          <w:p w14:paraId="61E274A1"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992" w:type="dxa"/>
            <w:tcBorders>
              <w:top w:val="nil"/>
              <w:left w:val="nil"/>
              <w:bottom w:val="nil"/>
              <w:right w:val="nil"/>
            </w:tcBorders>
          </w:tcPr>
          <w:p w14:paraId="47A124C5"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r>
      <w:tr w:rsidR="008329C6" w:rsidRPr="006A7D3D" w14:paraId="49819937" w14:textId="77777777" w:rsidTr="006A7D3D">
        <w:tc>
          <w:tcPr>
            <w:tcW w:w="2124" w:type="dxa"/>
            <w:tcBorders>
              <w:top w:val="nil"/>
              <w:left w:val="nil"/>
              <w:bottom w:val="nil"/>
              <w:right w:val="nil"/>
            </w:tcBorders>
          </w:tcPr>
          <w:p w14:paraId="570CF36C" w14:textId="77777777" w:rsidR="008329C6" w:rsidRPr="006A7D3D" w:rsidRDefault="008329C6" w:rsidP="006A7D3D">
            <w:pPr>
              <w:ind w:left="-6" w:right="-105"/>
              <w:jc w:val="both"/>
              <w:rPr>
                <w:rFonts w:ascii="Times New Roman" w:hAnsi="Times New Roman" w:cs="Times New Roman"/>
                <w:sz w:val="24"/>
                <w:szCs w:val="24"/>
                <w:lang w:val="en-US"/>
              </w:rPr>
            </w:pPr>
            <w:r w:rsidRPr="006A7D3D">
              <w:rPr>
                <w:rFonts w:ascii="Times New Roman" w:hAnsi="Times New Roman" w:cs="Times New Roman"/>
                <w:sz w:val="24"/>
                <w:szCs w:val="24"/>
                <w:lang w:val="en-US"/>
              </w:rPr>
              <w:t>Sex</w:t>
            </w:r>
          </w:p>
        </w:tc>
        <w:tc>
          <w:tcPr>
            <w:tcW w:w="840" w:type="dxa"/>
            <w:tcBorders>
              <w:top w:val="nil"/>
              <w:left w:val="nil"/>
              <w:bottom w:val="nil"/>
              <w:right w:val="nil"/>
            </w:tcBorders>
          </w:tcPr>
          <w:p w14:paraId="26E364AE"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1, 159</w:t>
            </w:r>
          </w:p>
        </w:tc>
        <w:tc>
          <w:tcPr>
            <w:tcW w:w="701" w:type="dxa"/>
            <w:tcBorders>
              <w:top w:val="nil"/>
              <w:left w:val="nil"/>
              <w:bottom w:val="nil"/>
              <w:right w:val="nil"/>
            </w:tcBorders>
          </w:tcPr>
          <w:p w14:paraId="7C9A3702"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3.76</w:t>
            </w:r>
          </w:p>
        </w:tc>
        <w:tc>
          <w:tcPr>
            <w:tcW w:w="587" w:type="dxa"/>
            <w:tcBorders>
              <w:top w:val="nil"/>
              <w:left w:val="nil"/>
              <w:bottom w:val="nil"/>
              <w:right w:val="nil"/>
            </w:tcBorders>
          </w:tcPr>
          <w:p w14:paraId="433D32B9" w14:textId="77777777" w:rsidR="008329C6" w:rsidRPr="00A23247" w:rsidRDefault="008329C6" w:rsidP="006A7D3D">
            <w:pPr>
              <w:ind w:left="-100" w:right="-115"/>
              <w:jc w:val="center"/>
              <w:rPr>
                <w:rFonts w:ascii="Times New Roman" w:hAnsi="Times New Roman" w:cs="Times New Roman"/>
                <w:sz w:val="24"/>
                <w:szCs w:val="24"/>
                <w:lang w:val="en-US"/>
              </w:rPr>
            </w:pPr>
            <w:r w:rsidRPr="00A23247">
              <w:rPr>
                <w:rFonts w:ascii="Times New Roman" w:hAnsi="Times New Roman" w:cs="Times New Roman"/>
                <w:sz w:val="24"/>
                <w:szCs w:val="24"/>
                <w:lang w:val="en-US"/>
              </w:rPr>
              <w:t>.05</w:t>
            </w:r>
          </w:p>
        </w:tc>
        <w:tc>
          <w:tcPr>
            <w:tcW w:w="566" w:type="dxa"/>
            <w:tcBorders>
              <w:top w:val="nil"/>
              <w:left w:val="nil"/>
              <w:bottom w:val="nil"/>
              <w:right w:val="nil"/>
            </w:tcBorders>
          </w:tcPr>
          <w:p w14:paraId="1DCFCBBC" w14:textId="77777777" w:rsidR="008329C6" w:rsidRPr="006A7D3D" w:rsidRDefault="008329C6" w:rsidP="006A7D3D">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0.02</w:t>
            </w:r>
          </w:p>
        </w:tc>
        <w:tc>
          <w:tcPr>
            <w:tcW w:w="848" w:type="dxa"/>
            <w:tcBorders>
              <w:top w:val="nil"/>
              <w:left w:val="nil"/>
              <w:bottom w:val="nil"/>
              <w:right w:val="nil"/>
            </w:tcBorders>
          </w:tcPr>
          <w:p w14:paraId="47C7ADAF"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nil"/>
              <w:right w:val="nil"/>
            </w:tcBorders>
          </w:tcPr>
          <w:p w14:paraId="525EE9DD"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0" w:type="dxa"/>
            <w:tcBorders>
              <w:top w:val="nil"/>
              <w:left w:val="nil"/>
              <w:bottom w:val="nil"/>
              <w:right w:val="nil"/>
            </w:tcBorders>
          </w:tcPr>
          <w:p w14:paraId="1E3EB494"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.02</w:t>
            </w:r>
          </w:p>
        </w:tc>
        <w:tc>
          <w:tcPr>
            <w:tcW w:w="709" w:type="dxa"/>
            <w:tcBorders>
              <w:top w:val="nil"/>
              <w:left w:val="nil"/>
              <w:bottom w:val="nil"/>
              <w:right w:val="nil"/>
            </w:tcBorders>
          </w:tcPr>
          <w:p w14:paraId="66A25DD1"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nil"/>
              <w:right w:val="nil"/>
            </w:tcBorders>
          </w:tcPr>
          <w:p w14:paraId="7DF602C6"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nil"/>
              <w:right w:val="nil"/>
            </w:tcBorders>
          </w:tcPr>
          <w:p w14:paraId="61D55CB0"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992" w:type="dxa"/>
            <w:tcBorders>
              <w:top w:val="nil"/>
              <w:left w:val="nil"/>
              <w:bottom w:val="nil"/>
              <w:right w:val="nil"/>
            </w:tcBorders>
          </w:tcPr>
          <w:p w14:paraId="5151C865" w14:textId="77777777" w:rsidR="008329C6" w:rsidRPr="00C42F92" w:rsidRDefault="008329C6" w:rsidP="006A7D3D">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r>
      <w:tr w:rsidR="008329C6" w:rsidRPr="006A7D3D" w14:paraId="1F7AB2B7" w14:textId="77777777" w:rsidTr="006A7D3D">
        <w:tc>
          <w:tcPr>
            <w:tcW w:w="2124" w:type="dxa"/>
            <w:tcBorders>
              <w:top w:val="nil"/>
              <w:left w:val="nil"/>
              <w:bottom w:val="nil"/>
              <w:right w:val="nil"/>
            </w:tcBorders>
          </w:tcPr>
          <w:p w14:paraId="0BDFBA9C" w14:textId="77777777" w:rsidR="008329C6" w:rsidRPr="006A7D3D" w:rsidRDefault="008329C6" w:rsidP="00715FE2">
            <w:pPr>
              <w:ind w:left="-6" w:right="-105"/>
              <w:jc w:val="both"/>
              <w:rPr>
                <w:rFonts w:ascii="Times New Roman" w:hAnsi="Times New Roman" w:cs="Times New Roman"/>
                <w:sz w:val="24"/>
                <w:szCs w:val="24"/>
                <w:lang w:val="en-US"/>
              </w:rPr>
            </w:pPr>
            <w:r w:rsidRPr="006A7D3D">
              <w:rPr>
                <w:rFonts w:ascii="Times New Roman" w:hAnsi="Times New Roman" w:cs="Times New Roman"/>
                <w:sz w:val="24"/>
                <w:szCs w:val="24"/>
                <w:lang w:val="en-US"/>
              </w:rPr>
              <w:t xml:space="preserve">Group x time </w:t>
            </w:r>
          </w:p>
        </w:tc>
        <w:tc>
          <w:tcPr>
            <w:tcW w:w="840" w:type="dxa"/>
            <w:tcBorders>
              <w:top w:val="nil"/>
              <w:left w:val="nil"/>
              <w:bottom w:val="nil"/>
              <w:right w:val="nil"/>
            </w:tcBorders>
          </w:tcPr>
          <w:p w14:paraId="2106AE2B" w14:textId="77777777" w:rsidR="008329C6" w:rsidRPr="006A7D3D" w:rsidRDefault="008329C6" w:rsidP="00715FE2">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5, 795</w:t>
            </w:r>
          </w:p>
        </w:tc>
        <w:tc>
          <w:tcPr>
            <w:tcW w:w="701" w:type="dxa"/>
            <w:tcBorders>
              <w:top w:val="nil"/>
              <w:left w:val="nil"/>
              <w:bottom w:val="nil"/>
              <w:right w:val="nil"/>
            </w:tcBorders>
          </w:tcPr>
          <w:p w14:paraId="185463A4" w14:textId="77777777" w:rsidR="008329C6" w:rsidRPr="006A7D3D" w:rsidRDefault="008329C6" w:rsidP="00715FE2">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3.37</w:t>
            </w:r>
          </w:p>
        </w:tc>
        <w:tc>
          <w:tcPr>
            <w:tcW w:w="587" w:type="dxa"/>
            <w:tcBorders>
              <w:top w:val="nil"/>
              <w:left w:val="nil"/>
              <w:bottom w:val="nil"/>
              <w:right w:val="nil"/>
            </w:tcBorders>
          </w:tcPr>
          <w:p w14:paraId="787F5102" w14:textId="77777777" w:rsidR="008329C6" w:rsidRPr="006A7D3D" w:rsidRDefault="008329C6" w:rsidP="00715FE2">
            <w:pPr>
              <w:ind w:left="-100" w:right="-115"/>
              <w:jc w:val="center"/>
              <w:rPr>
                <w:rFonts w:ascii="Times New Roman" w:hAnsi="Times New Roman" w:cs="Times New Roman"/>
                <w:sz w:val="24"/>
                <w:szCs w:val="24"/>
                <w:lang w:val="en-US"/>
              </w:rPr>
            </w:pPr>
            <w:r w:rsidRPr="00A73491">
              <w:rPr>
                <w:rFonts w:ascii="Times New Roman" w:hAnsi="Times New Roman" w:cs="Times New Roman"/>
                <w:b/>
                <w:bCs/>
                <w:sz w:val="24"/>
                <w:szCs w:val="24"/>
                <w:lang w:val="en-US"/>
              </w:rPr>
              <w:t>.03</w:t>
            </w:r>
          </w:p>
        </w:tc>
        <w:tc>
          <w:tcPr>
            <w:tcW w:w="566" w:type="dxa"/>
            <w:tcBorders>
              <w:top w:val="nil"/>
              <w:left w:val="nil"/>
              <w:bottom w:val="nil"/>
              <w:right w:val="nil"/>
            </w:tcBorders>
          </w:tcPr>
          <w:p w14:paraId="4753B00A" w14:textId="77777777" w:rsidR="008329C6" w:rsidRPr="006A7D3D" w:rsidRDefault="008329C6" w:rsidP="00715FE2">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0.02</w:t>
            </w:r>
          </w:p>
        </w:tc>
        <w:tc>
          <w:tcPr>
            <w:tcW w:w="848" w:type="dxa"/>
            <w:tcBorders>
              <w:top w:val="nil"/>
              <w:left w:val="nil"/>
              <w:bottom w:val="nil"/>
              <w:right w:val="nil"/>
            </w:tcBorders>
          </w:tcPr>
          <w:p w14:paraId="70954247" w14:textId="77777777" w:rsidR="008329C6" w:rsidRPr="00C42F92" w:rsidRDefault="008329C6" w:rsidP="00715FE2">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nil"/>
              <w:right w:val="nil"/>
            </w:tcBorders>
          </w:tcPr>
          <w:p w14:paraId="291C850C" w14:textId="77777777" w:rsidR="008329C6" w:rsidRPr="00C42F92" w:rsidRDefault="008329C6" w:rsidP="00715FE2">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.09</w:t>
            </w:r>
          </w:p>
        </w:tc>
        <w:tc>
          <w:tcPr>
            <w:tcW w:w="850" w:type="dxa"/>
            <w:tcBorders>
              <w:top w:val="nil"/>
              <w:left w:val="nil"/>
              <w:bottom w:val="nil"/>
              <w:right w:val="nil"/>
            </w:tcBorders>
          </w:tcPr>
          <w:p w14:paraId="4628DC60" w14:textId="77777777" w:rsidR="008329C6" w:rsidRPr="00C42F92" w:rsidRDefault="008329C6" w:rsidP="00715FE2">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nil"/>
              <w:right w:val="nil"/>
            </w:tcBorders>
          </w:tcPr>
          <w:p w14:paraId="289B1F80" w14:textId="77777777" w:rsidR="008329C6" w:rsidRPr="00C42F92" w:rsidRDefault="008329C6" w:rsidP="00715FE2">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nil"/>
              <w:right w:val="nil"/>
            </w:tcBorders>
          </w:tcPr>
          <w:p w14:paraId="6214360F" w14:textId="77777777" w:rsidR="008329C6" w:rsidRPr="00C42F92" w:rsidRDefault="008329C6" w:rsidP="00715FE2">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nil"/>
              <w:right w:val="nil"/>
            </w:tcBorders>
          </w:tcPr>
          <w:p w14:paraId="3C6ABF02" w14:textId="77777777" w:rsidR="008329C6" w:rsidRPr="00C42F92" w:rsidRDefault="008329C6" w:rsidP="00715FE2">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.38</w:t>
            </w:r>
          </w:p>
        </w:tc>
        <w:tc>
          <w:tcPr>
            <w:tcW w:w="992" w:type="dxa"/>
            <w:tcBorders>
              <w:top w:val="nil"/>
              <w:left w:val="nil"/>
              <w:bottom w:val="nil"/>
              <w:right w:val="nil"/>
            </w:tcBorders>
          </w:tcPr>
          <w:p w14:paraId="662E763B" w14:textId="77777777" w:rsidR="008329C6" w:rsidRPr="00C42F92" w:rsidRDefault="008329C6" w:rsidP="00715FE2">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r>
      <w:tr w:rsidR="008329C6" w:rsidRPr="006A7D3D" w14:paraId="6254D555" w14:textId="77777777" w:rsidTr="006A7D3D">
        <w:tc>
          <w:tcPr>
            <w:tcW w:w="2124" w:type="dxa"/>
            <w:tcBorders>
              <w:top w:val="nil"/>
              <w:left w:val="nil"/>
              <w:bottom w:val="nil"/>
              <w:right w:val="nil"/>
            </w:tcBorders>
          </w:tcPr>
          <w:p w14:paraId="4126E4EE" w14:textId="77777777" w:rsidR="008329C6" w:rsidRPr="006A7D3D" w:rsidRDefault="008329C6" w:rsidP="00715FE2">
            <w:pPr>
              <w:ind w:left="-6" w:right="-105"/>
              <w:jc w:val="both"/>
              <w:rPr>
                <w:rFonts w:ascii="Times New Roman" w:hAnsi="Times New Roman" w:cs="Times New Roman"/>
                <w:sz w:val="24"/>
                <w:szCs w:val="24"/>
                <w:lang w:val="en-US"/>
              </w:rPr>
            </w:pPr>
            <w:r w:rsidRPr="006A7D3D">
              <w:rPr>
                <w:rFonts w:ascii="Times New Roman" w:hAnsi="Times New Roman" w:cs="Times New Roman"/>
                <w:sz w:val="24"/>
                <w:szCs w:val="24"/>
                <w:lang w:val="en-US"/>
              </w:rPr>
              <w:t xml:space="preserve">Sex x time </w:t>
            </w:r>
          </w:p>
        </w:tc>
        <w:tc>
          <w:tcPr>
            <w:tcW w:w="840" w:type="dxa"/>
            <w:tcBorders>
              <w:top w:val="nil"/>
              <w:left w:val="nil"/>
              <w:bottom w:val="nil"/>
              <w:right w:val="nil"/>
            </w:tcBorders>
          </w:tcPr>
          <w:p w14:paraId="0C295F1F" w14:textId="77777777" w:rsidR="008329C6" w:rsidRPr="006A7D3D" w:rsidRDefault="008329C6" w:rsidP="00715FE2">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5, 795</w:t>
            </w:r>
          </w:p>
        </w:tc>
        <w:tc>
          <w:tcPr>
            <w:tcW w:w="701" w:type="dxa"/>
            <w:tcBorders>
              <w:top w:val="nil"/>
              <w:left w:val="nil"/>
              <w:bottom w:val="nil"/>
              <w:right w:val="nil"/>
            </w:tcBorders>
          </w:tcPr>
          <w:p w14:paraId="2A32E7E1" w14:textId="77777777" w:rsidR="008329C6" w:rsidRPr="006A7D3D" w:rsidRDefault="008329C6" w:rsidP="00715FE2">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2.84</w:t>
            </w:r>
          </w:p>
        </w:tc>
        <w:tc>
          <w:tcPr>
            <w:tcW w:w="587" w:type="dxa"/>
            <w:tcBorders>
              <w:top w:val="nil"/>
              <w:left w:val="nil"/>
              <w:bottom w:val="nil"/>
              <w:right w:val="nil"/>
            </w:tcBorders>
          </w:tcPr>
          <w:p w14:paraId="7DF65E61" w14:textId="77777777" w:rsidR="008329C6" w:rsidRPr="00A23247" w:rsidRDefault="008329C6" w:rsidP="00715FE2">
            <w:pPr>
              <w:ind w:left="-100" w:right="-115"/>
              <w:jc w:val="center"/>
              <w:rPr>
                <w:rFonts w:ascii="Times New Roman" w:hAnsi="Times New Roman" w:cs="Times New Roman"/>
                <w:sz w:val="24"/>
                <w:szCs w:val="24"/>
                <w:lang w:val="en-US"/>
              </w:rPr>
            </w:pPr>
            <w:r w:rsidRPr="00A23247">
              <w:rPr>
                <w:rFonts w:ascii="Times New Roman" w:hAnsi="Times New Roman" w:cs="Times New Roman"/>
                <w:sz w:val="24"/>
                <w:szCs w:val="24"/>
                <w:lang w:val="en-US"/>
              </w:rPr>
              <w:t>.05</w:t>
            </w:r>
          </w:p>
        </w:tc>
        <w:tc>
          <w:tcPr>
            <w:tcW w:w="566" w:type="dxa"/>
            <w:tcBorders>
              <w:top w:val="nil"/>
              <w:left w:val="nil"/>
              <w:bottom w:val="nil"/>
              <w:right w:val="nil"/>
            </w:tcBorders>
          </w:tcPr>
          <w:p w14:paraId="6F8F9F8E" w14:textId="77777777" w:rsidR="008329C6" w:rsidRPr="006A7D3D" w:rsidRDefault="008329C6" w:rsidP="00715FE2">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0.02</w:t>
            </w:r>
          </w:p>
        </w:tc>
        <w:tc>
          <w:tcPr>
            <w:tcW w:w="848" w:type="dxa"/>
            <w:tcBorders>
              <w:top w:val="nil"/>
              <w:left w:val="nil"/>
              <w:bottom w:val="nil"/>
              <w:right w:val="nil"/>
            </w:tcBorders>
          </w:tcPr>
          <w:p w14:paraId="73E8EF36" w14:textId="77777777" w:rsidR="008329C6" w:rsidRPr="00C42F92" w:rsidRDefault="008329C6" w:rsidP="00715FE2">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nil"/>
              <w:right w:val="nil"/>
            </w:tcBorders>
          </w:tcPr>
          <w:p w14:paraId="4A2DE8B9" w14:textId="77777777" w:rsidR="008329C6" w:rsidRPr="00C42F92" w:rsidRDefault="008329C6" w:rsidP="00715FE2">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0" w:type="dxa"/>
            <w:tcBorders>
              <w:top w:val="nil"/>
              <w:left w:val="nil"/>
              <w:bottom w:val="nil"/>
              <w:right w:val="nil"/>
            </w:tcBorders>
          </w:tcPr>
          <w:p w14:paraId="5E45CFA8" w14:textId="77777777" w:rsidR="008329C6" w:rsidRPr="00C42F92" w:rsidRDefault="008329C6" w:rsidP="00715FE2">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nil"/>
              <w:right w:val="nil"/>
            </w:tcBorders>
          </w:tcPr>
          <w:p w14:paraId="373C40B1" w14:textId="77777777" w:rsidR="008329C6" w:rsidRPr="00C42F92" w:rsidRDefault="008329C6" w:rsidP="00715FE2">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nil"/>
              <w:right w:val="nil"/>
            </w:tcBorders>
          </w:tcPr>
          <w:p w14:paraId="1D8A85EB" w14:textId="77777777" w:rsidR="008329C6" w:rsidRPr="00C42F92" w:rsidRDefault="008329C6" w:rsidP="00715FE2">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nil"/>
              <w:right w:val="nil"/>
            </w:tcBorders>
          </w:tcPr>
          <w:p w14:paraId="66404403" w14:textId="77777777" w:rsidR="008329C6" w:rsidRPr="00C42F92" w:rsidRDefault="008329C6" w:rsidP="00715FE2">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992" w:type="dxa"/>
            <w:tcBorders>
              <w:top w:val="nil"/>
              <w:left w:val="nil"/>
              <w:bottom w:val="nil"/>
              <w:right w:val="nil"/>
            </w:tcBorders>
          </w:tcPr>
          <w:p w14:paraId="4A7E1768" w14:textId="77777777" w:rsidR="008329C6" w:rsidRPr="00C42F92" w:rsidRDefault="008329C6" w:rsidP="00715FE2">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r>
      <w:tr w:rsidR="008329C6" w:rsidRPr="006A7D3D" w14:paraId="70D72934" w14:textId="77777777" w:rsidTr="006A7D3D">
        <w:tc>
          <w:tcPr>
            <w:tcW w:w="2124" w:type="dxa"/>
            <w:tcBorders>
              <w:top w:val="nil"/>
              <w:left w:val="nil"/>
              <w:bottom w:val="single" w:sz="4" w:space="0" w:color="auto"/>
              <w:right w:val="nil"/>
            </w:tcBorders>
          </w:tcPr>
          <w:p w14:paraId="6B8914F0" w14:textId="77777777" w:rsidR="008329C6" w:rsidRPr="006A7D3D" w:rsidRDefault="008329C6" w:rsidP="00715FE2">
            <w:pPr>
              <w:ind w:left="-6" w:right="-105"/>
              <w:jc w:val="both"/>
              <w:rPr>
                <w:rFonts w:ascii="Times New Roman" w:hAnsi="Times New Roman" w:cs="Times New Roman"/>
                <w:sz w:val="24"/>
                <w:szCs w:val="24"/>
                <w:lang w:val="en-US"/>
              </w:rPr>
            </w:pPr>
            <w:r w:rsidRPr="006A7D3D">
              <w:rPr>
                <w:rFonts w:ascii="Times New Roman" w:hAnsi="Times New Roman" w:cs="Times New Roman"/>
                <w:sz w:val="24"/>
                <w:szCs w:val="24"/>
                <w:lang w:val="en-US"/>
              </w:rPr>
              <w:t>Group x sex x time</w:t>
            </w:r>
          </w:p>
        </w:tc>
        <w:tc>
          <w:tcPr>
            <w:tcW w:w="840" w:type="dxa"/>
            <w:tcBorders>
              <w:top w:val="nil"/>
              <w:left w:val="nil"/>
              <w:bottom w:val="single" w:sz="4" w:space="0" w:color="auto"/>
              <w:right w:val="nil"/>
            </w:tcBorders>
          </w:tcPr>
          <w:p w14:paraId="04F52D15" w14:textId="77777777" w:rsidR="008329C6" w:rsidRPr="006A7D3D" w:rsidRDefault="008329C6" w:rsidP="00715FE2">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5, 795</w:t>
            </w:r>
          </w:p>
        </w:tc>
        <w:tc>
          <w:tcPr>
            <w:tcW w:w="701" w:type="dxa"/>
            <w:tcBorders>
              <w:top w:val="nil"/>
              <w:left w:val="nil"/>
              <w:bottom w:val="single" w:sz="4" w:space="0" w:color="auto"/>
              <w:right w:val="nil"/>
            </w:tcBorders>
          </w:tcPr>
          <w:p w14:paraId="4CCF35B3" w14:textId="77777777" w:rsidR="008329C6" w:rsidRPr="006A7D3D" w:rsidRDefault="008329C6" w:rsidP="00715FE2">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0.68</w:t>
            </w:r>
          </w:p>
        </w:tc>
        <w:tc>
          <w:tcPr>
            <w:tcW w:w="587" w:type="dxa"/>
            <w:tcBorders>
              <w:top w:val="nil"/>
              <w:left w:val="nil"/>
              <w:bottom w:val="single" w:sz="4" w:space="0" w:color="auto"/>
              <w:right w:val="nil"/>
            </w:tcBorders>
          </w:tcPr>
          <w:p w14:paraId="444C0146" w14:textId="77777777" w:rsidR="008329C6" w:rsidRPr="006A7D3D" w:rsidRDefault="008329C6" w:rsidP="00715FE2">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.53</w:t>
            </w:r>
          </w:p>
        </w:tc>
        <w:tc>
          <w:tcPr>
            <w:tcW w:w="566" w:type="dxa"/>
            <w:tcBorders>
              <w:top w:val="nil"/>
              <w:left w:val="nil"/>
              <w:bottom w:val="single" w:sz="4" w:space="0" w:color="auto"/>
              <w:right w:val="nil"/>
            </w:tcBorders>
          </w:tcPr>
          <w:p w14:paraId="32D9ADD3" w14:textId="77777777" w:rsidR="008329C6" w:rsidRPr="006A7D3D" w:rsidRDefault="008329C6" w:rsidP="00715FE2">
            <w:pPr>
              <w:ind w:left="-100" w:right="-115"/>
              <w:jc w:val="center"/>
              <w:rPr>
                <w:rFonts w:ascii="Times New Roman" w:hAnsi="Times New Roman" w:cs="Times New Roman"/>
                <w:sz w:val="24"/>
                <w:szCs w:val="24"/>
                <w:lang w:val="en-US"/>
              </w:rPr>
            </w:pPr>
            <w:r>
              <w:rPr>
                <w:rFonts w:ascii="Times New Roman" w:hAnsi="Times New Roman" w:cs="Times New Roman"/>
                <w:sz w:val="24"/>
                <w:szCs w:val="24"/>
                <w:lang w:val="en-US"/>
              </w:rPr>
              <w:t>&lt;0.01</w:t>
            </w:r>
          </w:p>
        </w:tc>
        <w:tc>
          <w:tcPr>
            <w:tcW w:w="848" w:type="dxa"/>
            <w:tcBorders>
              <w:top w:val="nil"/>
              <w:left w:val="nil"/>
              <w:bottom w:val="single" w:sz="4" w:space="0" w:color="auto"/>
              <w:right w:val="nil"/>
            </w:tcBorders>
          </w:tcPr>
          <w:p w14:paraId="63EE57DC" w14:textId="77777777" w:rsidR="008329C6" w:rsidRPr="00C42F92" w:rsidRDefault="008329C6" w:rsidP="00715FE2">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single" w:sz="4" w:space="0" w:color="auto"/>
              <w:right w:val="nil"/>
            </w:tcBorders>
          </w:tcPr>
          <w:p w14:paraId="49AD7574" w14:textId="77777777" w:rsidR="008329C6" w:rsidRPr="00C42F92" w:rsidRDefault="008329C6" w:rsidP="00715FE2">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0" w:type="dxa"/>
            <w:tcBorders>
              <w:top w:val="nil"/>
              <w:left w:val="nil"/>
              <w:bottom w:val="single" w:sz="4" w:space="0" w:color="auto"/>
              <w:right w:val="nil"/>
            </w:tcBorders>
          </w:tcPr>
          <w:p w14:paraId="1E7FB783" w14:textId="77777777" w:rsidR="008329C6" w:rsidRPr="00C42F92" w:rsidRDefault="008329C6" w:rsidP="00715FE2">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single" w:sz="4" w:space="0" w:color="auto"/>
              <w:right w:val="nil"/>
            </w:tcBorders>
          </w:tcPr>
          <w:p w14:paraId="24AFE44C" w14:textId="77777777" w:rsidR="008329C6" w:rsidRPr="00C42F92" w:rsidRDefault="008329C6" w:rsidP="00715FE2">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709" w:type="dxa"/>
            <w:tcBorders>
              <w:top w:val="nil"/>
              <w:left w:val="nil"/>
              <w:bottom w:val="single" w:sz="4" w:space="0" w:color="auto"/>
              <w:right w:val="nil"/>
            </w:tcBorders>
          </w:tcPr>
          <w:p w14:paraId="0AD60AEF" w14:textId="77777777" w:rsidR="008329C6" w:rsidRPr="00C42F92" w:rsidRDefault="008329C6" w:rsidP="00715FE2">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851" w:type="dxa"/>
            <w:tcBorders>
              <w:top w:val="nil"/>
              <w:left w:val="nil"/>
              <w:bottom w:val="single" w:sz="4" w:space="0" w:color="auto"/>
              <w:right w:val="nil"/>
            </w:tcBorders>
          </w:tcPr>
          <w:p w14:paraId="506E25B3" w14:textId="77777777" w:rsidR="008329C6" w:rsidRPr="00C42F92" w:rsidRDefault="008329C6" w:rsidP="00715FE2">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c>
          <w:tcPr>
            <w:tcW w:w="992" w:type="dxa"/>
            <w:tcBorders>
              <w:top w:val="nil"/>
              <w:left w:val="nil"/>
              <w:bottom w:val="single" w:sz="4" w:space="0" w:color="auto"/>
              <w:right w:val="nil"/>
            </w:tcBorders>
          </w:tcPr>
          <w:p w14:paraId="2CA92AAE" w14:textId="77777777" w:rsidR="008329C6" w:rsidRPr="00C42F92" w:rsidRDefault="008329C6" w:rsidP="00715FE2">
            <w:pPr>
              <w:ind w:left="-100" w:right="-115"/>
              <w:jc w:val="center"/>
              <w:rPr>
                <w:rFonts w:ascii="Times New Roman" w:hAnsi="Times New Roman" w:cs="Times New Roman"/>
                <w:sz w:val="24"/>
                <w:szCs w:val="24"/>
                <w:lang w:val="en-US"/>
              </w:rPr>
            </w:pPr>
            <w:r w:rsidRPr="00C42F92">
              <w:rPr>
                <w:rFonts w:ascii="Times New Roman" w:hAnsi="Times New Roman" w:cs="Times New Roman"/>
                <w:sz w:val="24"/>
                <w:szCs w:val="24"/>
                <w:lang w:val="en-US"/>
              </w:rPr>
              <w:t>yes</w:t>
            </w:r>
          </w:p>
        </w:tc>
      </w:tr>
    </w:tbl>
    <w:p w14:paraId="0954A17C" w14:textId="693F4DCF" w:rsidR="008329C6" w:rsidRPr="006A7D3D" w:rsidRDefault="008329C6" w:rsidP="006A7D3D">
      <w:pPr>
        <w:pStyle w:val="KeinLeerraum1"/>
        <w:tabs>
          <w:tab w:val="left" w:pos="6804"/>
        </w:tabs>
        <w:ind w:left="-567" w:right="-569"/>
        <w:jc w:val="both"/>
        <w:rPr>
          <w:lang w:val="en-US"/>
        </w:rPr>
      </w:pPr>
      <w:r>
        <w:rPr>
          <w:rFonts w:ascii="Times New Roman" w:hAnsi="Times New Roman"/>
          <w:i/>
          <w:iCs/>
          <w:sz w:val="24"/>
          <w:szCs w:val="24"/>
          <w:lang w:val="en-US"/>
        </w:rPr>
        <w:t xml:space="preserve">Note. </w:t>
      </w:r>
      <w:r>
        <w:rPr>
          <w:rFonts w:ascii="Times New Roman" w:hAnsi="Times New Roman"/>
          <w:sz w:val="24"/>
          <w:szCs w:val="24"/>
          <w:lang w:val="en-US"/>
        </w:rPr>
        <w:t xml:space="preserve">Repeated measures analyses of co-variance (rmANCOVA) with group (MDD vs. HCs) and sex (female vs. male) as between-subjects factors, and time as a within-subject factor, respectively, controlled for major confounders (psychological stress: age, pubertal status; neuroendocrine measures: age, pubertal status, </w:t>
      </w:r>
      <w:r>
        <w:rPr>
          <w:rFonts w:ascii="Times New Roman" w:hAnsi="Times New Roman" w:cs="Times New Roman"/>
          <w:sz w:val="24"/>
          <w:szCs w:val="24"/>
          <w:lang w:val="en-US"/>
        </w:rPr>
        <w:t>body mass index, smoking, exercise</w:t>
      </w:r>
      <w:r>
        <w:rPr>
          <w:rFonts w:ascii="Times New Roman" w:hAnsi="Times New Roman"/>
          <w:sz w:val="24"/>
          <w:szCs w:val="24"/>
          <w:lang w:val="en-US"/>
        </w:rPr>
        <w:t xml:space="preserve">). Where necessary, Greenhouse Geisser corrections were applied, </w:t>
      </w:r>
      <w:r>
        <w:rPr>
          <w:rFonts w:ascii="Times New Roman" w:hAnsi="Times New Roman" w:cs="Times New Roman"/>
          <w:sz w:val="24"/>
          <w:szCs w:val="24"/>
          <w:lang w:val="en-US"/>
        </w:rPr>
        <w:t>but uncorrected degrees of freedom (df) are reported here for clarity</w:t>
      </w:r>
      <w:r w:rsidRPr="00C87334">
        <w:rPr>
          <w:rFonts w:ascii="Times New Roman" w:hAnsi="Times New Roman"/>
          <w:sz w:val="24"/>
          <w:szCs w:val="24"/>
          <w:lang w:val="en-US"/>
        </w:rPr>
        <w:t xml:space="preserve">. Columns of sensitivity analysis indicate whether effects </w:t>
      </w:r>
      <w:r>
        <w:rPr>
          <w:rFonts w:ascii="Times New Roman" w:hAnsi="Times New Roman"/>
          <w:sz w:val="24"/>
          <w:szCs w:val="24"/>
          <w:lang w:val="en-US"/>
        </w:rPr>
        <w:t>hold</w:t>
      </w:r>
      <w:r w:rsidRPr="00C87334">
        <w:rPr>
          <w:rFonts w:ascii="Times New Roman" w:hAnsi="Times New Roman"/>
          <w:sz w:val="24"/>
          <w:szCs w:val="24"/>
          <w:lang w:val="en-US"/>
        </w:rPr>
        <w:t xml:space="preserve"> </w:t>
      </w:r>
      <w:r>
        <w:rPr>
          <w:rFonts w:ascii="Times New Roman" w:hAnsi="Times New Roman"/>
          <w:sz w:val="24"/>
          <w:szCs w:val="24"/>
          <w:lang w:val="en-US"/>
        </w:rPr>
        <w:t xml:space="preserve">the same </w:t>
      </w:r>
      <w:r w:rsidRPr="00C87334">
        <w:rPr>
          <w:rFonts w:ascii="Times New Roman" w:hAnsi="Times New Roman"/>
          <w:sz w:val="24"/>
          <w:szCs w:val="24"/>
          <w:lang w:val="en-US"/>
        </w:rPr>
        <w:t>significan</w:t>
      </w:r>
      <w:r>
        <w:rPr>
          <w:rFonts w:ascii="Times New Roman" w:hAnsi="Times New Roman"/>
          <w:sz w:val="24"/>
          <w:szCs w:val="24"/>
          <w:lang w:val="en-US"/>
        </w:rPr>
        <w:t xml:space="preserve">ce level </w:t>
      </w:r>
      <w:r w:rsidRPr="00C16627">
        <w:rPr>
          <w:rFonts w:ascii="Times New Roman" w:hAnsi="Times New Roman"/>
          <w:i/>
          <w:iCs/>
          <w:sz w:val="24"/>
          <w:szCs w:val="24"/>
          <w:lang w:val="en-US"/>
        </w:rPr>
        <w:t>p</w:t>
      </w:r>
      <w:r>
        <w:rPr>
          <w:rFonts w:ascii="Times New Roman" w:hAnsi="Times New Roman"/>
          <w:sz w:val="24"/>
          <w:szCs w:val="24"/>
          <w:lang w:val="en-US"/>
        </w:rPr>
        <w:t xml:space="preserve">&lt;.05 vs. </w:t>
      </w:r>
      <w:r w:rsidRPr="00C16627">
        <w:rPr>
          <w:rFonts w:ascii="Times New Roman" w:hAnsi="Times New Roman"/>
          <w:i/>
          <w:iCs/>
          <w:sz w:val="24"/>
          <w:szCs w:val="24"/>
          <w:lang w:val="en-US"/>
        </w:rPr>
        <w:t>p</w:t>
      </w:r>
      <w:r w:rsidRPr="00C16627">
        <w:rPr>
          <w:rFonts w:ascii="Times New Roman" w:hAnsi="Times New Roman"/>
          <w:sz w:val="24"/>
          <w:szCs w:val="24"/>
          <w:u w:val="single"/>
          <w:lang w:val="en-US"/>
        </w:rPr>
        <w:t>&gt;</w:t>
      </w:r>
      <w:r>
        <w:rPr>
          <w:rFonts w:ascii="Times New Roman" w:hAnsi="Times New Roman"/>
          <w:sz w:val="24"/>
          <w:szCs w:val="24"/>
          <w:lang w:val="en-US"/>
        </w:rPr>
        <w:t>.05</w:t>
      </w:r>
      <w:r w:rsidRPr="00C16627">
        <w:rPr>
          <w:rFonts w:ascii="Times New Roman" w:hAnsi="Times New Roman"/>
          <w:sz w:val="24"/>
          <w:szCs w:val="24"/>
          <w:lang w:val="en-US"/>
        </w:rPr>
        <w:t xml:space="preserve"> </w:t>
      </w:r>
      <w:r>
        <w:rPr>
          <w:rFonts w:ascii="Times New Roman" w:hAnsi="Times New Roman"/>
          <w:sz w:val="24"/>
          <w:szCs w:val="24"/>
          <w:lang w:val="en-US"/>
        </w:rPr>
        <w:t xml:space="preserve">(yes; if not, </w:t>
      </w:r>
      <w:r w:rsidRPr="00C16627">
        <w:rPr>
          <w:rFonts w:ascii="Times New Roman" w:hAnsi="Times New Roman"/>
          <w:i/>
          <w:iCs/>
          <w:sz w:val="24"/>
          <w:szCs w:val="24"/>
          <w:lang w:val="en-US"/>
        </w:rPr>
        <w:t>p</w:t>
      </w:r>
      <w:r>
        <w:rPr>
          <w:rFonts w:ascii="Times New Roman" w:hAnsi="Times New Roman"/>
          <w:sz w:val="24"/>
          <w:szCs w:val="24"/>
          <w:lang w:val="en-US"/>
        </w:rPr>
        <w:t>-value is displayed) as in the respective rmANCOVA without the additional covariate</w:t>
      </w:r>
      <w:bookmarkStart w:id="13" w:name="_Hlk153896472"/>
      <w:r w:rsidRPr="00C87334">
        <w:rPr>
          <w:rFonts w:ascii="Times New Roman" w:hAnsi="Times New Roman"/>
          <w:sz w:val="24"/>
          <w:szCs w:val="24"/>
          <w:lang w:val="en-US"/>
        </w:rPr>
        <w:t xml:space="preserve">. ADHD=attention-deficit/hyperactivity disorder, ANX=anxiety disorders, </w:t>
      </w:r>
      <w:r>
        <w:rPr>
          <w:rFonts w:ascii="Times New Roman" w:hAnsi="Times New Roman"/>
          <w:sz w:val="24"/>
          <w:szCs w:val="24"/>
          <w:lang w:val="en-US"/>
        </w:rPr>
        <w:t xml:space="preserve">APSY=Antipsychotic medication, </w:t>
      </w:r>
      <w:r w:rsidRPr="00C87334">
        <w:rPr>
          <w:rFonts w:ascii="Times New Roman" w:hAnsi="Times New Roman"/>
          <w:sz w:val="24"/>
          <w:szCs w:val="24"/>
          <w:lang w:val="en-US"/>
        </w:rPr>
        <w:t xml:space="preserve">EAT=eating disorders, </w:t>
      </w:r>
      <w:r>
        <w:rPr>
          <w:rFonts w:ascii="Times New Roman" w:hAnsi="Times New Roman" w:cs="Times New Roman"/>
          <w:sz w:val="24"/>
          <w:szCs w:val="24"/>
          <w:lang w:val="en-US"/>
        </w:rPr>
        <w:t xml:space="preserve">Other includes usage of </w:t>
      </w:r>
      <w:r w:rsidRPr="00D21D79">
        <w:rPr>
          <w:rFonts w:ascii="Times New Roman" w:hAnsi="Times New Roman" w:cs="Times New Roman"/>
          <w:sz w:val="24"/>
          <w:szCs w:val="24"/>
          <w:lang w:val="en-US"/>
        </w:rPr>
        <w:t xml:space="preserve">asthma medication, painkiller, </w:t>
      </w:r>
      <w:r>
        <w:rPr>
          <w:rFonts w:ascii="Times New Roman" w:hAnsi="Times New Roman" w:cs="Times New Roman"/>
          <w:sz w:val="24"/>
          <w:szCs w:val="24"/>
          <w:lang w:val="en-US"/>
        </w:rPr>
        <w:t>or</w:t>
      </w:r>
      <w:r w:rsidRPr="00D21D79">
        <w:rPr>
          <w:rFonts w:ascii="Times New Roman" w:hAnsi="Times New Roman" w:cs="Times New Roman"/>
          <w:sz w:val="24"/>
          <w:szCs w:val="24"/>
          <w:lang w:val="en-US"/>
        </w:rPr>
        <w:t xml:space="preserve"> vitamin preparation</w:t>
      </w:r>
      <w:r>
        <w:rPr>
          <w:rFonts w:ascii="Times New Roman" w:hAnsi="Times New Roman" w:cs="Times New Roman"/>
          <w:sz w:val="24"/>
          <w:szCs w:val="24"/>
          <w:lang w:val="en-US"/>
        </w:rPr>
        <w:t xml:space="preserve">, PEP=pre-ejection period, </w:t>
      </w:r>
      <w:r w:rsidRPr="00C87334">
        <w:rPr>
          <w:rFonts w:ascii="Times New Roman" w:hAnsi="Times New Roman"/>
          <w:sz w:val="24"/>
          <w:szCs w:val="24"/>
          <w:lang w:val="en-US"/>
        </w:rPr>
        <w:t xml:space="preserve">PTSD=posttraumatic stress disorder, </w:t>
      </w:r>
      <w:r w:rsidRPr="00FF3AB5">
        <w:rPr>
          <w:rFonts w:ascii="Times New Roman" w:hAnsi="Times New Roman" w:cs="Times New Roman"/>
          <w:sz w:val="24"/>
          <w:szCs w:val="24"/>
          <w:lang w:val="en-US"/>
        </w:rPr>
        <w:t>R</w:t>
      </w:r>
      <w:r w:rsidR="002C3853" w:rsidRPr="00FF3AB5">
        <w:rPr>
          <w:rFonts w:ascii="Times New Roman" w:hAnsi="Times New Roman" w:cs="Times New Roman"/>
          <w:sz w:val="24"/>
          <w:szCs w:val="24"/>
          <w:lang w:val="en-US"/>
        </w:rPr>
        <w:t>espHRV</w:t>
      </w:r>
      <w:r w:rsidRPr="00FF3AB5">
        <w:rPr>
          <w:rFonts w:ascii="Times New Roman" w:hAnsi="Times New Roman" w:cs="Times New Roman"/>
          <w:sz w:val="24"/>
          <w:szCs w:val="24"/>
          <w:lang w:val="en-US"/>
        </w:rPr>
        <w:t xml:space="preserve">=respiratory </w:t>
      </w:r>
      <w:r w:rsidR="002C3853" w:rsidRPr="00FF3AB5">
        <w:rPr>
          <w:rFonts w:ascii="Times New Roman" w:hAnsi="Times New Roman" w:cs="Times New Roman"/>
          <w:sz w:val="24"/>
          <w:szCs w:val="24"/>
          <w:lang w:val="en-US"/>
        </w:rPr>
        <w:t>heart rate variability</w:t>
      </w:r>
      <w:r w:rsidRPr="00FF3AB5">
        <w:rPr>
          <w:rFonts w:ascii="Times New Roman" w:hAnsi="Times New Roman" w:cs="Times New Roman"/>
          <w:sz w:val="24"/>
          <w:szCs w:val="24"/>
          <w:lang w:val="en-US"/>
        </w:rPr>
        <w:t>,</w:t>
      </w:r>
      <w:r w:rsidRPr="00C87334">
        <w:rPr>
          <w:rFonts w:ascii="Times New Roman" w:hAnsi="Times New Roman"/>
          <w:sz w:val="24"/>
          <w:szCs w:val="24"/>
          <w:lang w:val="en-US"/>
        </w:rPr>
        <w:t xml:space="preserve"> SSRI=selective serotonin reuptake inhibitor</w:t>
      </w:r>
      <w:r>
        <w:rPr>
          <w:rFonts w:ascii="Times New Roman" w:hAnsi="Times New Roman"/>
          <w:sz w:val="24"/>
          <w:szCs w:val="24"/>
          <w:lang w:val="en-US"/>
        </w:rPr>
        <w:t>/antidepressant medication</w:t>
      </w:r>
      <w:r w:rsidRPr="00645C7B">
        <w:rPr>
          <w:rFonts w:ascii="Times New Roman" w:hAnsi="Times New Roman"/>
          <w:sz w:val="24"/>
          <w:szCs w:val="24"/>
          <w:lang w:val="en-US"/>
        </w:rPr>
        <w:t>.</w:t>
      </w:r>
      <w:bookmarkEnd w:id="13"/>
      <w:r>
        <w:rPr>
          <w:rFonts w:ascii="Times New Roman" w:hAnsi="Times New Roman"/>
          <w:sz w:val="24"/>
          <w:szCs w:val="24"/>
          <w:lang w:val="en-US"/>
        </w:rPr>
        <w:t xml:space="preserve"> </w:t>
      </w:r>
      <w:r>
        <w:rPr>
          <w:rStyle w:val="st1"/>
          <w:i/>
        </w:rPr>
        <w:t>η</w:t>
      </w:r>
      <w:r w:rsidRPr="006A7D3D">
        <w:rPr>
          <w:rStyle w:val="st1"/>
          <w:i/>
          <w:lang w:val="en-US"/>
        </w:rPr>
        <w:t>²</w:t>
      </w:r>
      <w:r w:rsidRPr="006A7D3D">
        <w:rPr>
          <w:rStyle w:val="st1"/>
          <w:i/>
          <w:vertAlign w:val="subscript"/>
          <w:lang w:val="en-US"/>
        </w:rPr>
        <w:t>p</w:t>
      </w:r>
      <w:r w:rsidRPr="006A7D3D">
        <w:rPr>
          <w:rFonts w:ascii="Times New Roman" w:hAnsi="Times New Roman"/>
          <w:sz w:val="24"/>
          <w:szCs w:val="24"/>
          <w:lang w:val="en-US"/>
        </w:rPr>
        <w:t>=partial eta squared.</w:t>
      </w:r>
      <w:bookmarkEnd w:id="12"/>
    </w:p>
    <w:p w14:paraId="0EC3D39D" w14:textId="77777777" w:rsidR="008329C6" w:rsidRDefault="008329C6" w:rsidP="006A7D3D">
      <w:pPr>
        <w:ind w:left="-567" w:right="-569"/>
        <w:rPr>
          <w:rFonts w:ascii="Times New Roman" w:hAnsi="Times New Roman" w:cs="Times New Roman"/>
          <w:sz w:val="24"/>
          <w:szCs w:val="24"/>
          <w:lang w:val="en-US"/>
        </w:rPr>
      </w:pPr>
    </w:p>
    <w:p w14:paraId="0999DF0B" w14:textId="77777777" w:rsidR="008329C6" w:rsidRDefault="008329C6" w:rsidP="006A7D3D">
      <w:pPr>
        <w:ind w:left="-567" w:right="-569"/>
        <w:rPr>
          <w:rFonts w:ascii="Times New Roman" w:hAnsi="Times New Roman" w:cs="Times New Roman"/>
          <w:sz w:val="24"/>
          <w:szCs w:val="24"/>
          <w:lang w:val="en-US"/>
        </w:rPr>
      </w:pPr>
    </w:p>
    <w:p w14:paraId="6F0E5487" w14:textId="77777777" w:rsidR="008329C6" w:rsidRDefault="008329C6" w:rsidP="006A7D3D">
      <w:pPr>
        <w:ind w:left="-567" w:right="-569"/>
        <w:rPr>
          <w:rFonts w:ascii="Times New Roman" w:hAnsi="Times New Roman" w:cs="Times New Roman"/>
          <w:sz w:val="24"/>
          <w:szCs w:val="24"/>
          <w:lang w:val="en-US"/>
        </w:rPr>
      </w:pPr>
    </w:p>
    <w:p w14:paraId="13CDAD57" w14:textId="77777777" w:rsidR="008329C6" w:rsidRDefault="008329C6" w:rsidP="006A7D3D">
      <w:pPr>
        <w:ind w:left="-567" w:right="-569"/>
        <w:rPr>
          <w:rFonts w:ascii="Times New Roman" w:hAnsi="Times New Roman" w:cs="Times New Roman"/>
          <w:sz w:val="24"/>
          <w:szCs w:val="24"/>
          <w:lang w:val="en-US"/>
        </w:rPr>
        <w:sectPr w:rsidR="008329C6" w:rsidSect="008329C6">
          <w:headerReference w:type="default" r:id="rId9"/>
          <w:footerReference w:type="default" r:id="rId10"/>
          <w:headerReference w:type="first" r:id="rId11"/>
          <w:footerReference w:type="first" r:id="rId12"/>
          <w:pgSz w:w="11906" w:h="16838"/>
          <w:pgMar w:top="851" w:right="1418" w:bottom="1134" w:left="1134" w:header="709" w:footer="709" w:gutter="0"/>
          <w:cols w:space="708"/>
          <w:docGrid w:linePitch="360"/>
        </w:sectPr>
      </w:pPr>
    </w:p>
    <w:tbl>
      <w:tblPr>
        <w:tblStyle w:val="Tabellenraster"/>
        <w:tblW w:w="15925" w:type="dxa"/>
        <w:tblInd w:w="-284" w:type="dxa"/>
        <w:tblLook w:val="04A0" w:firstRow="1" w:lastRow="0" w:firstColumn="1" w:lastColumn="0" w:noHBand="0" w:noVBand="1"/>
      </w:tblPr>
      <w:tblGrid>
        <w:gridCol w:w="2124"/>
        <w:gridCol w:w="856"/>
        <w:gridCol w:w="856"/>
        <w:gridCol w:w="856"/>
        <w:gridCol w:w="856"/>
        <w:gridCol w:w="856"/>
        <w:gridCol w:w="856"/>
        <w:gridCol w:w="856"/>
        <w:gridCol w:w="856"/>
        <w:gridCol w:w="951"/>
        <w:gridCol w:w="946"/>
        <w:gridCol w:w="856"/>
        <w:gridCol w:w="860"/>
        <w:gridCol w:w="856"/>
        <w:gridCol w:w="856"/>
        <w:gridCol w:w="856"/>
        <w:gridCol w:w="772"/>
      </w:tblGrid>
      <w:tr w:rsidR="008329C6" w:rsidRPr="00885E2F" w14:paraId="3FD55C78" w14:textId="77777777" w:rsidTr="00C25C2E">
        <w:trPr>
          <w:trHeight w:val="405"/>
        </w:trPr>
        <w:tc>
          <w:tcPr>
            <w:tcW w:w="15925" w:type="dxa"/>
            <w:gridSpan w:val="17"/>
            <w:tcBorders>
              <w:top w:val="nil"/>
              <w:left w:val="nil"/>
              <w:right w:val="nil"/>
            </w:tcBorders>
          </w:tcPr>
          <w:p w14:paraId="547FA477" w14:textId="77777777" w:rsidR="008329C6" w:rsidRPr="00B345F7" w:rsidRDefault="008329C6" w:rsidP="005053E4">
            <w:pPr>
              <w:ind w:left="-102" w:right="-105"/>
              <w:jc w:val="both"/>
              <w:rPr>
                <w:rFonts w:ascii="Times New Roman" w:hAnsi="Times New Roman" w:cs="Times New Roman"/>
                <w:sz w:val="24"/>
                <w:szCs w:val="24"/>
                <w:lang w:val="en-US"/>
              </w:rPr>
            </w:pPr>
            <w:r w:rsidRPr="006D3B03">
              <w:rPr>
                <w:rFonts w:ascii="Times New Roman" w:hAnsi="Times New Roman" w:cs="Times New Roman"/>
                <w:b/>
                <w:bCs/>
                <w:sz w:val="24"/>
                <w:szCs w:val="24"/>
                <w:lang w:val="en-US"/>
              </w:rPr>
              <w:lastRenderedPageBreak/>
              <w:t>Table S</w:t>
            </w:r>
            <w:r>
              <w:rPr>
                <w:rFonts w:ascii="Times New Roman" w:hAnsi="Times New Roman" w:cs="Times New Roman"/>
                <w:b/>
                <w:bCs/>
                <w:sz w:val="24"/>
                <w:szCs w:val="24"/>
                <w:lang w:val="en-US"/>
              </w:rPr>
              <w:t>3</w:t>
            </w:r>
            <w:r w:rsidRPr="006D3B03">
              <w:rPr>
                <w:rFonts w:ascii="Times New Roman" w:hAnsi="Times New Roman" w:cs="Times New Roman"/>
                <w:b/>
                <w:bCs/>
                <w:sz w:val="24"/>
                <w:szCs w:val="24"/>
                <w:lang w:val="en-US"/>
              </w:rPr>
              <w:t>.</w:t>
            </w:r>
            <w:r w:rsidRPr="00B345F7">
              <w:rPr>
                <w:rFonts w:ascii="Times New Roman" w:hAnsi="Times New Roman" w:cs="Times New Roman"/>
                <w:sz w:val="24"/>
                <w:szCs w:val="24"/>
                <w:lang w:val="en-US"/>
              </w:rPr>
              <w:t xml:space="preserve"> Results of repeated </w:t>
            </w:r>
            <w:r w:rsidRPr="001866EF">
              <w:rPr>
                <w:rFonts w:ascii="Times New Roman" w:hAnsi="Times New Roman" w:cs="Times New Roman"/>
                <w:sz w:val="24"/>
                <w:szCs w:val="24"/>
                <w:lang w:val="en-US"/>
              </w:rPr>
              <w:t xml:space="preserve">measures analyses of covariance (rmANCOVA) of the psychological and autonomic nervous system stress response in youth with major depressive disorder with </w:t>
            </w:r>
            <w:r>
              <w:rPr>
                <w:rFonts w:ascii="Times New Roman" w:hAnsi="Times New Roman" w:cs="Times New Roman"/>
                <w:sz w:val="24"/>
                <w:szCs w:val="24"/>
                <w:lang w:val="en-US"/>
              </w:rPr>
              <w:t>(</w:t>
            </w:r>
            <w:r w:rsidRPr="001866EF">
              <w:rPr>
                <w:rFonts w:ascii="Times New Roman" w:hAnsi="Times New Roman" w:cs="Times New Roman"/>
                <w:i/>
                <w:iCs/>
                <w:sz w:val="24"/>
                <w:szCs w:val="24"/>
                <w:lang w:val="en-US"/>
              </w:rPr>
              <w:t>n</w:t>
            </w:r>
            <w:r w:rsidRPr="001866EF">
              <w:rPr>
                <w:rFonts w:ascii="Times New Roman" w:hAnsi="Times New Roman" w:cs="Times New Roman"/>
                <w:sz w:val="24"/>
                <w:szCs w:val="24"/>
                <w:lang w:val="en-US"/>
              </w:rPr>
              <w:t>=70</w:t>
            </w:r>
            <w:r>
              <w:rPr>
                <w:rFonts w:ascii="Times New Roman" w:hAnsi="Times New Roman" w:cs="Times New Roman"/>
                <w:sz w:val="24"/>
                <w:szCs w:val="24"/>
                <w:lang w:val="en-US"/>
              </w:rPr>
              <w:t xml:space="preserve">) and </w:t>
            </w:r>
            <w:r w:rsidRPr="001866EF">
              <w:rPr>
                <w:rFonts w:ascii="Times New Roman" w:hAnsi="Times New Roman" w:cs="Times New Roman"/>
                <w:sz w:val="24"/>
                <w:szCs w:val="24"/>
                <w:lang w:val="en-US"/>
              </w:rPr>
              <w:t xml:space="preserve">without </w:t>
            </w:r>
            <w:r>
              <w:rPr>
                <w:rFonts w:ascii="Times New Roman" w:hAnsi="Times New Roman" w:cs="Times New Roman"/>
                <w:sz w:val="24"/>
                <w:szCs w:val="24"/>
                <w:lang w:val="en-US"/>
              </w:rPr>
              <w:t>(</w:t>
            </w:r>
            <w:r w:rsidRPr="001866EF">
              <w:rPr>
                <w:rFonts w:ascii="Times New Roman" w:hAnsi="Times New Roman" w:cs="Times New Roman"/>
                <w:i/>
                <w:iCs/>
                <w:sz w:val="24"/>
                <w:szCs w:val="24"/>
                <w:lang w:val="en-US"/>
              </w:rPr>
              <w:t>n</w:t>
            </w:r>
            <w:r w:rsidRPr="001866EF">
              <w:rPr>
                <w:rFonts w:ascii="Times New Roman" w:hAnsi="Times New Roman" w:cs="Times New Roman"/>
                <w:sz w:val="24"/>
                <w:szCs w:val="24"/>
                <w:lang w:val="en-US"/>
              </w:rPr>
              <w:t>=30</w:t>
            </w:r>
            <w:r>
              <w:rPr>
                <w:rFonts w:ascii="Times New Roman" w:hAnsi="Times New Roman" w:cs="Times New Roman"/>
                <w:sz w:val="24"/>
                <w:szCs w:val="24"/>
                <w:lang w:val="en-US"/>
              </w:rPr>
              <w:t xml:space="preserve">) </w:t>
            </w:r>
            <w:r w:rsidRPr="001866EF">
              <w:rPr>
                <w:rFonts w:ascii="Times New Roman" w:hAnsi="Times New Roman" w:cs="Times New Roman"/>
                <w:sz w:val="24"/>
                <w:szCs w:val="24"/>
                <w:lang w:val="en-US"/>
              </w:rPr>
              <w:t xml:space="preserve">current serotonin-reuptake-inhibitor (SSRI)/antidepressant medication compared </w:t>
            </w:r>
            <w:r>
              <w:rPr>
                <w:rFonts w:ascii="Times New Roman" w:hAnsi="Times New Roman" w:cs="Times New Roman"/>
                <w:sz w:val="24"/>
                <w:szCs w:val="24"/>
                <w:lang w:val="en-US"/>
              </w:rPr>
              <w:t>to healthy controls (</w:t>
            </w:r>
            <w:r w:rsidRPr="001866EF">
              <w:rPr>
                <w:rFonts w:ascii="Times New Roman" w:hAnsi="Times New Roman" w:cs="Times New Roman"/>
                <w:i/>
                <w:iCs/>
                <w:sz w:val="24"/>
                <w:szCs w:val="24"/>
                <w:lang w:val="en-US"/>
              </w:rPr>
              <w:t>n</w:t>
            </w:r>
            <w:r>
              <w:rPr>
                <w:rFonts w:ascii="Times New Roman" w:hAnsi="Times New Roman" w:cs="Times New Roman"/>
                <w:sz w:val="24"/>
                <w:szCs w:val="24"/>
                <w:lang w:val="en-US"/>
              </w:rPr>
              <w:t>=70).</w:t>
            </w:r>
          </w:p>
        </w:tc>
      </w:tr>
      <w:tr w:rsidR="008329C6" w:rsidRPr="00B345F7" w14:paraId="5AF9A970" w14:textId="77777777" w:rsidTr="00C25C2E">
        <w:trPr>
          <w:trHeight w:val="278"/>
        </w:trPr>
        <w:tc>
          <w:tcPr>
            <w:tcW w:w="2124" w:type="dxa"/>
            <w:tcBorders>
              <w:top w:val="nil"/>
              <w:left w:val="nil"/>
              <w:bottom w:val="single" w:sz="4" w:space="0" w:color="auto"/>
              <w:right w:val="nil"/>
            </w:tcBorders>
          </w:tcPr>
          <w:p w14:paraId="77494F5E" w14:textId="77777777" w:rsidR="008329C6" w:rsidRPr="00B345F7" w:rsidRDefault="008329C6" w:rsidP="003B36C3">
            <w:pPr>
              <w:rPr>
                <w:rFonts w:ascii="Times New Roman" w:hAnsi="Times New Roman" w:cs="Times New Roman"/>
                <w:sz w:val="24"/>
                <w:szCs w:val="24"/>
                <w:lang w:val="en-US"/>
              </w:rPr>
            </w:pPr>
          </w:p>
        </w:tc>
        <w:tc>
          <w:tcPr>
            <w:tcW w:w="3424" w:type="dxa"/>
            <w:gridSpan w:val="4"/>
            <w:tcBorders>
              <w:top w:val="nil"/>
              <w:left w:val="nil"/>
              <w:right w:val="nil"/>
            </w:tcBorders>
          </w:tcPr>
          <w:p w14:paraId="5276B8F1" w14:textId="77777777" w:rsidR="008329C6" w:rsidRPr="00B345F7" w:rsidRDefault="008329C6" w:rsidP="003B36C3">
            <w:pPr>
              <w:jc w:val="center"/>
              <w:rPr>
                <w:rFonts w:ascii="Times New Roman" w:hAnsi="Times New Roman" w:cs="Times New Roman"/>
                <w:sz w:val="24"/>
                <w:szCs w:val="24"/>
                <w:lang w:val="en-US"/>
              </w:rPr>
            </w:pPr>
            <w:r>
              <w:rPr>
                <w:rFonts w:ascii="Times New Roman" w:hAnsi="Times New Roman" w:cs="Times New Roman"/>
                <w:sz w:val="24"/>
                <w:szCs w:val="24"/>
                <w:lang w:val="en-US"/>
              </w:rPr>
              <w:t>Psychological stress</w:t>
            </w:r>
          </w:p>
        </w:tc>
        <w:tc>
          <w:tcPr>
            <w:tcW w:w="3424" w:type="dxa"/>
            <w:gridSpan w:val="4"/>
            <w:tcBorders>
              <w:top w:val="nil"/>
              <w:left w:val="nil"/>
              <w:right w:val="nil"/>
            </w:tcBorders>
          </w:tcPr>
          <w:p w14:paraId="2FA1CFB1" w14:textId="77777777" w:rsidR="008329C6" w:rsidRPr="00B345F7" w:rsidRDefault="008329C6" w:rsidP="003B36C3">
            <w:pPr>
              <w:jc w:val="center"/>
              <w:rPr>
                <w:rFonts w:ascii="Times New Roman" w:hAnsi="Times New Roman" w:cs="Times New Roman"/>
                <w:sz w:val="24"/>
                <w:szCs w:val="24"/>
                <w:lang w:val="en-US"/>
              </w:rPr>
            </w:pPr>
            <w:r>
              <w:rPr>
                <w:rFonts w:ascii="Times New Roman" w:hAnsi="Times New Roman" w:cs="Times New Roman"/>
                <w:sz w:val="24"/>
                <w:szCs w:val="24"/>
                <w:lang w:val="en-US"/>
              </w:rPr>
              <w:t>Heart Rate</w:t>
            </w:r>
          </w:p>
        </w:tc>
        <w:tc>
          <w:tcPr>
            <w:tcW w:w="3613" w:type="dxa"/>
            <w:gridSpan w:val="4"/>
            <w:tcBorders>
              <w:top w:val="nil"/>
              <w:left w:val="nil"/>
              <w:right w:val="nil"/>
            </w:tcBorders>
          </w:tcPr>
          <w:p w14:paraId="6DA9807B" w14:textId="41F14263" w:rsidR="008329C6" w:rsidRPr="00B345F7" w:rsidRDefault="008329C6" w:rsidP="003B36C3">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R</w:t>
            </w:r>
            <w:r w:rsidR="002C3853" w:rsidRPr="00FF3AB5">
              <w:rPr>
                <w:rFonts w:ascii="Times New Roman" w:hAnsi="Times New Roman" w:cs="Times New Roman"/>
                <w:sz w:val="24"/>
                <w:szCs w:val="24"/>
                <w:lang w:val="en-US"/>
              </w:rPr>
              <w:t>espHRV</w:t>
            </w:r>
          </w:p>
        </w:tc>
        <w:tc>
          <w:tcPr>
            <w:tcW w:w="3340" w:type="dxa"/>
            <w:gridSpan w:val="4"/>
            <w:tcBorders>
              <w:top w:val="nil"/>
              <w:left w:val="nil"/>
              <w:right w:val="nil"/>
            </w:tcBorders>
          </w:tcPr>
          <w:p w14:paraId="1AB2DDF4" w14:textId="77777777" w:rsidR="008329C6" w:rsidRPr="00B345F7" w:rsidRDefault="008329C6" w:rsidP="003B36C3">
            <w:pPr>
              <w:jc w:val="center"/>
              <w:rPr>
                <w:rFonts w:ascii="Times New Roman" w:hAnsi="Times New Roman" w:cs="Times New Roman"/>
                <w:sz w:val="24"/>
                <w:szCs w:val="24"/>
                <w:lang w:val="en-US"/>
              </w:rPr>
            </w:pPr>
            <w:r>
              <w:rPr>
                <w:rFonts w:ascii="Times New Roman" w:hAnsi="Times New Roman" w:cs="Times New Roman"/>
                <w:sz w:val="24"/>
                <w:szCs w:val="24"/>
                <w:lang w:val="en-US"/>
              </w:rPr>
              <w:t>PEP</w:t>
            </w:r>
          </w:p>
        </w:tc>
      </w:tr>
      <w:tr w:rsidR="008329C6" w:rsidRPr="00B345F7" w14:paraId="2B7201E0" w14:textId="77777777" w:rsidTr="00C25C2E">
        <w:trPr>
          <w:trHeight w:val="278"/>
        </w:trPr>
        <w:tc>
          <w:tcPr>
            <w:tcW w:w="2124" w:type="dxa"/>
            <w:tcBorders>
              <w:top w:val="single" w:sz="4" w:space="0" w:color="auto"/>
              <w:left w:val="nil"/>
              <w:bottom w:val="single" w:sz="4" w:space="0" w:color="auto"/>
              <w:right w:val="nil"/>
            </w:tcBorders>
          </w:tcPr>
          <w:p w14:paraId="36E618B0" w14:textId="77777777" w:rsidR="008329C6" w:rsidRPr="00B345F7" w:rsidRDefault="008329C6" w:rsidP="003B36C3">
            <w:pPr>
              <w:rPr>
                <w:rFonts w:ascii="Times New Roman" w:hAnsi="Times New Roman" w:cs="Times New Roman"/>
                <w:sz w:val="24"/>
                <w:szCs w:val="24"/>
                <w:lang w:val="en-US"/>
              </w:rPr>
            </w:pPr>
          </w:p>
        </w:tc>
        <w:tc>
          <w:tcPr>
            <w:tcW w:w="856" w:type="dxa"/>
            <w:tcBorders>
              <w:left w:val="nil"/>
              <w:bottom w:val="single" w:sz="4" w:space="0" w:color="auto"/>
              <w:right w:val="nil"/>
            </w:tcBorders>
          </w:tcPr>
          <w:p w14:paraId="344DDA1A" w14:textId="77777777" w:rsidR="008329C6" w:rsidRPr="003134FC" w:rsidRDefault="008329C6" w:rsidP="003B36C3">
            <w:pPr>
              <w:jc w:val="center"/>
              <w:rPr>
                <w:rFonts w:ascii="Times New Roman" w:hAnsi="Times New Roman" w:cs="Times New Roman"/>
                <w:i/>
                <w:iCs/>
                <w:sz w:val="24"/>
                <w:szCs w:val="24"/>
                <w:lang w:val="en-US"/>
              </w:rPr>
            </w:pPr>
            <w:r w:rsidRPr="003134FC">
              <w:rPr>
                <w:rFonts w:ascii="Times New Roman" w:hAnsi="Times New Roman" w:cs="Times New Roman"/>
                <w:i/>
                <w:iCs/>
                <w:sz w:val="24"/>
                <w:szCs w:val="24"/>
                <w:lang w:val="en-US"/>
              </w:rPr>
              <w:t>df</w:t>
            </w:r>
          </w:p>
        </w:tc>
        <w:tc>
          <w:tcPr>
            <w:tcW w:w="856" w:type="dxa"/>
            <w:tcBorders>
              <w:left w:val="nil"/>
              <w:bottom w:val="single" w:sz="4" w:space="0" w:color="auto"/>
              <w:right w:val="nil"/>
            </w:tcBorders>
          </w:tcPr>
          <w:p w14:paraId="29B4D9D5" w14:textId="77777777" w:rsidR="008329C6" w:rsidRPr="003134FC" w:rsidRDefault="008329C6" w:rsidP="003B36C3">
            <w:pPr>
              <w:jc w:val="center"/>
              <w:rPr>
                <w:rFonts w:ascii="Times New Roman" w:hAnsi="Times New Roman" w:cs="Times New Roman"/>
                <w:i/>
                <w:iCs/>
                <w:sz w:val="24"/>
                <w:szCs w:val="24"/>
                <w:lang w:val="en-US"/>
              </w:rPr>
            </w:pPr>
            <w:r w:rsidRPr="003134FC">
              <w:rPr>
                <w:rFonts w:ascii="Times New Roman" w:hAnsi="Times New Roman" w:cs="Times New Roman"/>
                <w:i/>
                <w:iCs/>
                <w:sz w:val="24"/>
                <w:szCs w:val="24"/>
                <w:lang w:val="en-US"/>
              </w:rPr>
              <w:t>F</w:t>
            </w:r>
          </w:p>
        </w:tc>
        <w:tc>
          <w:tcPr>
            <w:tcW w:w="856" w:type="dxa"/>
            <w:tcBorders>
              <w:left w:val="nil"/>
              <w:bottom w:val="single" w:sz="4" w:space="0" w:color="auto"/>
              <w:right w:val="nil"/>
            </w:tcBorders>
          </w:tcPr>
          <w:p w14:paraId="1A1597AC" w14:textId="77777777" w:rsidR="008329C6" w:rsidRPr="003134FC" w:rsidRDefault="008329C6" w:rsidP="003B36C3">
            <w:pPr>
              <w:jc w:val="center"/>
              <w:rPr>
                <w:rFonts w:ascii="Times New Roman" w:hAnsi="Times New Roman" w:cs="Times New Roman"/>
                <w:i/>
                <w:iCs/>
                <w:sz w:val="24"/>
                <w:szCs w:val="24"/>
                <w:lang w:val="en-US"/>
              </w:rPr>
            </w:pPr>
            <w:r w:rsidRPr="003134FC">
              <w:rPr>
                <w:rFonts w:ascii="Times New Roman" w:hAnsi="Times New Roman" w:cs="Times New Roman"/>
                <w:i/>
                <w:iCs/>
                <w:sz w:val="24"/>
                <w:szCs w:val="24"/>
                <w:lang w:val="en-US"/>
              </w:rPr>
              <w:t>p</w:t>
            </w:r>
          </w:p>
        </w:tc>
        <w:tc>
          <w:tcPr>
            <w:tcW w:w="856" w:type="dxa"/>
            <w:tcBorders>
              <w:left w:val="nil"/>
              <w:bottom w:val="single" w:sz="4" w:space="0" w:color="auto"/>
              <w:right w:val="nil"/>
            </w:tcBorders>
          </w:tcPr>
          <w:p w14:paraId="49686C6A" w14:textId="77777777" w:rsidR="008329C6" w:rsidRPr="003134FC" w:rsidRDefault="008329C6" w:rsidP="003B36C3">
            <w:pPr>
              <w:jc w:val="center"/>
              <w:rPr>
                <w:rFonts w:ascii="Times New Roman" w:hAnsi="Times New Roman" w:cs="Times New Roman"/>
                <w:i/>
                <w:iCs/>
                <w:sz w:val="24"/>
                <w:szCs w:val="24"/>
                <w:lang w:val="en-US"/>
              </w:rPr>
            </w:pPr>
            <w:r w:rsidRPr="003134FC">
              <w:rPr>
                <w:rStyle w:val="st1"/>
                <w:rFonts w:ascii="Times New Roman" w:hAnsi="Times New Roman"/>
                <w:i/>
                <w:iCs/>
                <w:sz w:val="24"/>
                <w:szCs w:val="24"/>
                <w:lang w:val="en-US"/>
              </w:rPr>
              <w:t>η²</w:t>
            </w:r>
            <w:r w:rsidRPr="003134FC">
              <w:rPr>
                <w:rStyle w:val="st1"/>
                <w:rFonts w:ascii="Times New Roman" w:hAnsi="Times New Roman"/>
                <w:i/>
                <w:iCs/>
                <w:sz w:val="24"/>
                <w:szCs w:val="24"/>
                <w:vertAlign w:val="subscript"/>
                <w:lang w:val="en-US"/>
              </w:rPr>
              <w:t>p</w:t>
            </w:r>
          </w:p>
        </w:tc>
        <w:tc>
          <w:tcPr>
            <w:tcW w:w="856" w:type="dxa"/>
            <w:tcBorders>
              <w:left w:val="nil"/>
              <w:bottom w:val="single" w:sz="4" w:space="0" w:color="auto"/>
              <w:right w:val="nil"/>
            </w:tcBorders>
          </w:tcPr>
          <w:p w14:paraId="4613EA8F" w14:textId="77777777" w:rsidR="008329C6" w:rsidRPr="003134FC" w:rsidRDefault="008329C6" w:rsidP="003B36C3">
            <w:pPr>
              <w:jc w:val="center"/>
              <w:rPr>
                <w:rFonts w:ascii="Times New Roman" w:hAnsi="Times New Roman" w:cs="Times New Roman"/>
                <w:i/>
                <w:iCs/>
                <w:sz w:val="24"/>
                <w:szCs w:val="24"/>
                <w:lang w:val="en-US"/>
              </w:rPr>
            </w:pPr>
            <w:r w:rsidRPr="003134FC">
              <w:rPr>
                <w:rFonts w:ascii="Times New Roman" w:hAnsi="Times New Roman" w:cs="Times New Roman"/>
                <w:i/>
                <w:iCs/>
                <w:sz w:val="24"/>
                <w:szCs w:val="24"/>
                <w:lang w:val="en-US"/>
              </w:rPr>
              <w:t>df</w:t>
            </w:r>
          </w:p>
        </w:tc>
        <w:tc>
          <w:tcPr>
            <w:tcW w:w="856" w:type="dxa"/>
            <w:tcBorders>
              <w:left w:val="nil"/>
              <w:bottom w:val="single" w:sz="4" w:space="0" w:color="auto"/>
              <w:right w:val="nil"/>
            </w:tcBorders>
          </w:tcPr>
          <w:p w14:paraId="051A57CE" w14:textId="77777777" w:rsidR="008329C6" w:rsidRPr="003134FC" w:rsidRDefault="008329C6" w:rsidP="003B36C3">
            <w:pPr>
              <w:jc w:val="center"/>
              <w:rPr>
                <w:rFonts w:ascii="Times New Roman" w:hAnsi="Times New Roman" w:cs="Times New Roman"/>
                <w:i/>
                <w:iCs/>
                <w:sz w:val="24"/>
                <w:szCs w:val="24"/>
                <w:lang w:val="en-US"/>
              </w:rPr>
            </w:pPr>
            <w:r w:rsidRPr="003134FC">
              <w:rPr>
                <w:rFonts w:ascii="Times New Roman" w:hAnsi="Times New Roman" w:cs="Times New Roman"/>
                <w:i/>
                <w:iCs/>
                <w:sz w:val="24"/>
                <w:szCs w:val="24"/>
                <w:lang w:val="en-US"/>
              </w:rPr>
              <w:t>F</w:t>
            </w:r>
          </w:p>
        </w:tc>
        <w:tc>
          <w:tcPr>
            <w:tcW w:w="856" w:type="dxa"/>
            <w:tcBorders>
              <w:left w:val="nil"/>
              <w:bottom w:val="single" w:sz="4" w:space="0" w:color="auto"/>
              <w:right w:val="nil"/>
            </w:tcBorders>
          </w:tcPr>
          <w:p w14:paraId="5EA723DF" w14:textId="77777777" w:rsidR="008329C6" w:rsidRPr="003134FC" w:rsidRDefault="008329C6" w:rsidP="003B36C3">
            <w:pPr>
              <w:jc w:val="center"/>
              <w:rPr>
                <w:rFonts w:ascii="Times New Roman" w:hAnsi="Times New Roman" w:cs="Times New Roman"/>
                <w:i/>
                <w:iCs/>
                <w:sz w:val="24"/>
                <w:szCs w:val="24"/>
                <w:lang w:val="en-US"/>
              </w:rPr>
            </w:pPr>
            <w:r w:rsidRPr="003134FC">
              <w:rPr>
                <w:rFonts w:ascii="Times New Roman" w:hAnsi="Times New Roman" w:cs="Times New Roman"/>
                <w:i/>
                <w:iCs/>
                <w:sz w:val="24"/>
                <w:szCs w:val="24"/>
                <w:lang w:val="en-US"/>
              </w:rPr>
              <w:t>p</w:t>
            </w:r>
          </w:p>
        </w:tc>
        <w:tc>
          <w:tcPr>
            <w:tcW w:w="856" w:type="dxa"/>
            <w:tcBorders>
              <w:left w:val="nil"/>
              <w:bottom w:val="single" w:sz="4" w:space="0" w:color="auto"/>
              <w:right w:val="nil"/>
            </w:tcBorders>
          </w:tcPr>
          <w:p w14:paraId="4D17F807" w14:textId="77777777" w:rsidR="008329C6" w:rsidRPr="003134FC" w:rsidRDefault="008329C6" w:rsidP="003B36C3">
            <w:pPr>
              <w:jc w:val="center"/>
              <w:rPr>
                <w:rFonts w:ascii="Times New Roman" w:hAnsi="Times New Roman" w:cs="Times New Roman"/>
                <w:i/>
                <w:iCs/>
                <w:sz w:val="24"/>
                <w:szCs w:val="24"/>
                <w:lang w:val="en-US"/>
              </w:rPr>
            </w:pPr>
            <w:r w:rsidRPr="003134FC">
              <w:rPr>
                <w:rStyle w:val="st1"/>
                <w:rFonts w:ascii="Times New Roman" w:hAnsi="Times New Roman"/>
                <w:i/>
                <w:iCs/>
                <w:sz w:val="24"/>
                <w:szCs w:val="24"/>
                <w:lang w:val="en-US"/>
              </w:rPr>
              <w:t>η²</w:t>
            </w:r>
            <w:r w:rsidRPr="003134FC">
              <w:rPr>
                <w:rStyle w:val="st1"/>
                <w:rFonts w:ascii="Times New Roman" w:hAnsi="Times New Roman"/>
                <w:i/>
                <w:iCs/>
                <w:sz w:val="24"/>
                <w:szCs w:val="24"/>
                <w:vertAlign w:val="subscript"/>
                <w:lang w:val="en-US"/>
              </w:rPr>
              <w:t>p</w:t>
            </w:r>
          </w:p>
        </w:tc>
        <w:tc>
          <w:tcPr>
            <w:tcW w:w="951" w:type="dxa"/>
            <w:tcBorders>
              <w:left w:val="nil"/>
              <w:bottom w:val="single" w:sz="4" w:space="0" w:color="auto"/>
              <w:right w:val="nil"/>
            </w:tcBorders>
          </w:tcPr>
          <w:p w14:paraId="2B931277" w14:textId="77777777" w:rsidR="008329C6" w:rsidRPr="003134FC" w:rsidRDefault="008329C6" w:rsidP="003B36C3">
            <w:pPr>
              <w:jc w:val="center"/>
              <w:rPr>
                <w:rFonts w:ascii="Times New Roman" w:hAnsi="Times New Roman" w:cs="Times New Roman"/>
                <w:i/>
                <w:iCs/>
                <w:sz w:val="24"/>
                <w:szCs w:val="24"/>
                <w:lang w:val="en-US"/>
              </w:rPr>
            </w:pPr>
            <w:r w:rsidRPr="003134FC">
              <w:rPr>
                <w:rFonts w:ascii="Times New Roman" w:hAnsi="Times New Roman" w:cs="Times New Roman"/>
                <w:i/>
                <w:iCs/>
                <w:sz w:val="24"/>
                <w:szCs w:val="24"/>
                <w:lang w:val="en-US"/>
              </w:rPr>
              <w:t>df</w:t>
            </w:r>
          </w:p>
        </w:tc>
        <w:tc>
          <w:tcPr>
            <w:tcW w:w="946" w:type="dxa"/>
            <w:tcBorders>
              <w:left w:val="nil"/>
              <w:bottom w:val="single" w:sz="4" w:space="0" w:color="auto"/>
              <w:right w:val="nil"/>
            </w:tcBorders>
          </w:tcPr>
          <w:p w14:paraId="4438249D" w14:textId="77777777" w:rsidR="008329C6" w:rsidRPr="003134FC" w:rsidRDefault="008329C6" w:rsidP="003B36C3">
            <w:pPr>
              <w:jc w:val="center"/>
              <w:rPr>
                <w:rFonts w:ascii="Times New Roman" w:hAnsi="Times New Roman" w:cs="Times New Roman"/>
                <w:i/>
                <w:iCs/>
                <w:sz w:val="24"/>
                <w:szCs w:val="24"/>
                <w:lang w:val="en-US"/>
              </w:rPr>
            </w:pPr>
            <w:r w:rsidRPr="003134FC">
              <w:rPr>
                <w:rFonts w:ascii="Times New Roman" w:hAnsi="Times New Roman" w:cs="Times New Roman"/>
                <w:i/>
                <w:iCs/>
                <w:sz w:val="24"/>
                <w:szCs w:val="24"/>
                <w:lang w:val="en-US"/>
              </w:rPr>
              <w:t>F</w:t>
            </w:r>
          </w:p>
        </w:tc>
        <w:tc>
          <w:tcPr>
            <w:tcW w:w="856" w:type="dxa"/>
            <w:tcBorders>
              <w:left w:val="nil"/>
              <w:bottom w:val="single" w:sz="4" w:space="0" w:color="auto"/>
              <w:right w:val="nil"/>
            </w:tcBorders>
          </w:tcPr>
          <w:p w14:paraId="38E17C85" w14:textId="77777777" w:rsidR="008329C6" w:rsidRPr="003134FC" w:rsidRDefault="008329C6" w:rsidP="003B36C3">
            <w:pPr>
              <w:jc w:val="center"/>
              <w:rPr>
                <w:rFonts w:ascii="Times New Roman" w:hAnsi="Times New Roman" w:cs="Times New Roman"/>
                <w:i/>
                <w:iCs/>
                <w:sz w:val="24"/>
                <w:szCs w:val="24"/>
                <w:lang w:val="en-US"/>
              </w:rPr>
            </w:pPr>
            <w:r w:rsidRPr="003134FC">
              <w:rPr>
                <w:rFonts w:ascii="Times New Roman" w:hAnsi="Times New Roman" w:cs="Times New Roman"/>
                <w:i/>
                <w:iCs/>
                <w:sz w:val="24"/>
                <w:szCs w:val="24"/>
                <w:lang w:val="en-US"/>
              </w:rPr>
              <w:t>p</w:t>
            </w:r>
          </w:p>
        </w:tc>
        <w:tc>
          <w:tcPr>
            <w:tcW w:w="856" w:type="dxa"/>
            <w:tcBorders>
              <w:left w:val="nil"/>
              <w:bottom w:val="single" w:sz="4" w:space="0" w:color="auto"/>
              <w:right w:val="nil"/>
            </w:tcBorders>
          </w:tcPr>
          <w:p w14:paraId="3D72B9DB" w14:textId="77777777" w:rsidR="008329C6" w:rsidRPr="003134FC" w:rsidRDefault="008329C6" w:rsidP="003B36C3">
            <w:pPr>
              <w:jc w:val="center"/>
              <w:rPr>
                <w:rFonts w:ascii="Times New Roman" w:hAnsi="Times New Roman" w:cs="Times New Roman"/>
                <w:i/>
                <w:iCs/>
                <w:sz w:val="24"/>
                <w:szCs w:val="24"/>
                <w:lang w:val="en-US"/>
              </w:rPr>
            </w:pPr>
            <w:r w:rsidRPr="003134FC">
              <w:rPr>
                <w:rStyle w:val="st1"/>
                <w:rFonts w:ascii="Times New Roman" w:hAnsi="Times New Roman"/>
                <w:i/>
                <w:iCs/>
                <w:sz w:val="24"/>
                <w:szCs w:val="24"/>
                <w:lang w:val="en-US"/>
              </w:rPr>
              <w:t>η²</w:t>
            </w:r>
            <w:r w:rsidRPr="003134FC">
              <w:rPr>
                <w:rStyle w:val="st1"/>
                <w:rFonts w:ascii="Times New Roman" w:hAnsi="Times New Roman"/>
                <w:i/>
                <w:iCs/>
                <w:sz w:val="24"/>
                <w:szCs w:val="24"/>
                <w:vertAlign w:val="subscript"/>
                <w:lang w:val="en-US"/>
              </w:rPr>
              <w:t>p</w:t>
            </w:r>
          </w:p>
        </w:tc>
        <w:tc>
          <w:tcPr>
            <w:tcW w:w="856" w:type="dxa"/>
            <w:tcBorders>
              <w:left w:val="nil"/>
              <w:bottom w:val="single" w:sz="4" w:space="0" w:color="auto"/>
              <w:right w:val="nil"/>
            </w:tcBorders>
          </w:tcPr>
          <w:p w14:paraId="7550E198" w14:textId="77777777" w:rsidR="008329C6" w:rsidRPr="003134FC" w:rsidRDefault="008329C6" w:rsidP="003B36C3">
            <w:pPr>
              <w:jc w:val="center"/>
              <w:rPr>
                <w:rFonts w:ascii="Times New Roman" w:hAnsi="Times New Roman" w:cs="Times New Roman"/>
                <w:i/>
                <w:iCs/>
                <w:sz w:val="24"/>
                <w:szCs w:val="24"/>
                <w:lang w:val="en-US"/>
              </w:rPr>
            </w:pPr>
            <w:r w:rsidRPr="003134FC">
              <w:rPr>
                <w:rFonts w:ascii="Times New Roman" w:hAnsi="Times New Roman" w:cs="Times New Roman"/>
                <w:i/>
                <w:iCs/>
                <w:sz w:val="24"/>
                <w:szCs w:val="24"/>
                <w:lang w:val="en-US"/>
              </w:rPr>
              <w:t>df</w:t>
            </w:r>
          </w:p>
        </w:tc>
        <w:tc>
          <w:tcPr>
            <w:tcW w:w="856" w:type="dxa"/>
            <w:tcBorders>
              <w:left w:val="nil"/>
              <w:bottom w:val="single" w:sz="4" w:space="0" w:color="auto"/>
              <w:right w:val="nil"/>
            </w:tcBorders>
          </w:tcPr>
          <w:p w14:paraId="3AEB78A8" w14:textId="77777777" w:rsidR="008329C6" w:rsidRPr="003134FC" w:rsidRDefault="008329C6" w:rsidP="003B36C3">
            <w:pPr>
              <w:jc w:val="center"/>
              <w:rPr>
                <w:rFonts w:ascii="Times New Roman" w:hAnsi="Times New Roman" w:cs="Times New Roman"/>
                <w:i/>
                <w:iCs/>
                <w:sz w:val="24"/>
                <w:szCs w:val="24"/>
                <w:lang w:val="en-US"/>
              </w:rPr>
            </w:pPr>
            <w:r w:rsidRPr="003134FC">
              <w:rPr>
                <w:rFonts w:ascii="Times New Roman" w:hAnsi="Times New Roman" w:cs="Times New Roman"/>
                <w:i/>
                <w:iCs/>
                <w:sz w:val="24"/>
                <w:szCs w:val="24"/>
                <w:lang w:val="en-US"/>
              </w:rPr>
              <w:t>F</w:t>
            </w:r>
          </w:p>
        </w:tc>
        <w:tc>
          <w:tcPr>
            <w:tcW w:w="856" w:type="dxa"/>
            <w:tcBorders>
              <w:left w:val="nil"/>
              <w:bottom w:val="single" w:sz="4" w:space="0" w:color="auto"/>
              <w:right w:val="nil"/>
            </w:tcBorders>
          </w:tcPr>
          <w:p w14:paraId="7680A935" w14:textId="77777777" w:rsidR="008329C6" w:rsidRPr="003134FC" w:rsidRDefault="008329C6" w:rsidP="003B36C3">
            <w:pPr>
              <w:jc w:val="center"/>
              <w:rPr>
                <w:rFonts w:ascii="Times New Roman" w:hAnsi="Times New Roman" w:cs="Times New Roman"/>
                <w:i/>
                <w:iCs/>
                <w:sz w:val="24"/>
                <w:szCs w:val="24"/>
                <w:lang w:val="en-US"/>
              </w:rPr>
            </w:pPr>
            <w:r w:rsidRPr="003134FC">
              <w:rPr>
                <w:rFonts w:ascii="Times New Roman" w:hAnsi="Times New Roman" w:cs="Times New Roman"/>
                <w:i/>
                <w:iCs/>
                <w:sz w:val="24"/>
                <w:szCs w:val="24"/>
                <w:lang w:val="en-US"/>
              </w:rPr>
              <w:t>p</w:t>
            </w:r>
          </w:p>
        </w:tc>
        <w:tc>
          <w:tcPr>
            <w:tcW w:w="772" w:type="dxa"/>
            <w:tcBorders>
              <w:left w:val="nil"/>
              <w:bottom w:val="single" w:sz="4" w:space="0" w:color="auto"/>
              <w:right w:val="nil"/>
            </w:tcBorders>
          </w:tcPr>
          <w:p w14:paraId="40E850D6" w14:textId="77777777" w:rsidR="008329C6" w:rsidRPr="003134FC" w:rsidRDefault="008329C6" w:rsidP="003B36C3">
            <w:pPr>
              <w:jc w:val="center"/>
              <w:rPr>
                <w:rFonts w:ascii="Times New Roman" w:hAnsi="Times New Roman" w:cs="Times New Roman"/>
                <w:i/>
                <w:iCs/>
                <w:sz w:val="24"/>
                <w:szCs w:val="24"/>
                <w:lang w:val="en-US"/>
              </w:rPr>
            </w:pPr>
            <w:r w:rsidRPr="003134FC">
              <w:rPr>
                <w:rStyle w:val="st1"/>
                <w:rFonts w:ascii="Times New Roman" w:hAnsi="Times New Roman"/>
                <w:i/>
                <w:iCs/>
                <w:sz w:val="24"/>
                <w:szCs w:val="24"/>
                <w:lang w:val="en-US"/>
              </w:rPr>
              <w:t>η²</w:t>
            </w:r>
            <w:r w:rsidRPr="003134FC">
              <w:rPr>
                <w:rStyle w:val="st1"/>
                <w:rFonts w:ascii="Times New Roman" w:hAnsi="Times New Roman"/>
                <w:i/>
                <w:iCs/>
                <w:sz w:val="24"/>
                <w:szCs w:val="24"/>
                <w:vertAlign w:val="subscript"/>
                <w:lang w:val="en-US"/>
              </w:rPr>
              <w:t>p</w:t>
            </w:r>
          </w:p>
        </w:tc>
      </w:tr>
      <w:tr w:rsidR="008329C6" w:rsidRPr="00B345F7" w14:paraId="340EB99D" w14:textId="77777777" w:rsidTr="00C25C2E">
        <w:trPr>
          <w:trHeight w:val="278"/>
        </w:trPr>
        <w:tc>
          <w:tcPr>
            <w:tcW w:w="2124" w:type="dxa"/>
            <w:tcBorders>
              <w:top w:val="single" w:sz="4" w:space="0" w:color="auto"/>
              <w:left w:val="nil"/>
              <w:bottom w:val="nil"/>
              <w:right w:val="nil"/>
            </w:tcBorders>
          </w:tcPr>
          <w:p w14:paraId="4FBEC9F0" w14:textId="77777777" w:rsidR="008329C6" w:rsidRPr="00B345F7" w:rsidRDefault="008329C6" w:rsidP="00C25C2E">
            <w:pPr>
              <w:rPr>
                <w:rFonts w:ascii="Times New Roman" w:hAnsi="Times New Roman" w:cs="Times New Roman"/>
                <w:sz w:val="24"/>
                <w:szCs w:val="24"/>
                <w:lang w:val="en-US"/>
              </w:rPr>
            </w:pPr>
            <w:r>
              <w:rPr>
                <w:rFonts w:ascii="Times New Roman" w:hAnsi="Times New Roman" w:cs="Times New Roman"/>
                <w:sz w:val="24"/>
                <w:szCs w:val="24"/>
                <w:lang w:val="en-US"/>
              </w:rPr>
              <w:t>Time</w:t>
            </w:r>
          </w:p>
        </w:tc>
        <w:tc>
          <w:tcPr>
            <w:tcW w:w="856" w:type="dxa"/>
            <w:tcBorders>
              <w:top w:val="single" w:sz="4" w:space="0" w:color="auto"/>
              <w:left w:val="nil"/>
              <w:bottom w:val="nil"/>
              <w:right w:val="nil"/>
            </w:tcBorders>
          </w:tcPr>
          <w:p w14:paraId="6555D4AD"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4, 640</w:t>
            </w:r>
          </w:p>
        </w:tc>
        <w:tc>
          <w:tcPr>
            <w:tcW w:w="856" w:type="dxa"/>
            <w:tcBorders>
              <w:top w:val="single" w:sz="4" w:space="0" w:color="auto"/>
              <w:left w:val="nil"/>
              <w:bottom w:val="nil"/>
              <w:right w:val="nil"/>
            </w:tcBorders>
          </w:tcPr>
          <w:p w14:paraId="28CCDE8B"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77.72</w:t>
            </w:r>
          </w:p>
        </w:tc>
        <w:tc>
          <w:tcPr>
            <w:tcW w:w="856" w:type="dxa"/>
            <w:tcBorders>
              <w:top w:val="single" w:sz="4" w:space="0" w:color="auto"/>
              <w:left w:val="nil"/>
              <w:bottom w:val="nil"/>
              <w:right w:val="nil"/>
            </w:tcBorders>
          </w:tcPr>
          <w:p w14:paraId="56825156" w14:textId="77777777" w:rsidR="008329C6" w:rsidRPr="00EA0997" w:rsidRDefault="008329C6" w:rsidP="00C25C2E">
            <w:pPr>
              <w:jc w:val="center"/>
              <w:rPr>
                <w:rFonts w:ascii="Times New Roman" w:hAnsi="Times New Roman" w:cs="Times New Roman"/>
                <w:b/>
                <w:bCs/>
                <w:sz w:val="24"/>
                <w:szCs w:val="24"/>
                <w:lang w:val="en-US"/>
              </w:rPr>
            </w:pPr>
            <w:r w:rsidRPr="00A73491">
              <w:rPr>
                <w:rFonts w:ascii="Times New Roman" w:hAnsi="Times New Roman" w:cs="Times New Roman"/>
                <w:b/>
                <w:bCs/>
                <w:sz w:val="24"/>
                <w:szCs w:val="24"/>
                <w:lang w:val="en-US"/>
              </w:rPr>
              <w:t>&lt;.001</w:t>
            </w:r>
          </w:p>
        </w:tc>
        <w:tc>
          <w:tcPr>
            <w:tcW w:w="856" w:type="dxa"/>
            <w:tcBorders>
              <w:top w:val="single" w:sz="4" w:space="0" w:color="auto"/>
              <w:left w:val="nil"/>
              <w:bottom w:val="nil"/>
              <w:right w:val="nil"/>
            </w:tcBorders>
          </w:tcPr>
          <w:p w14:paraId="60773E16"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0.33</w:t>
            </w:r>
          </w:p>
        </w:tc>
        <w:tc>
          <w:tcPr>
            <w:tcW w:w="856" w:type="dxa"/>
            <w:tcBorders>
              <w:top w:val="single" w:sz="4" w:space="0" w:color="auto"/>
              <w:left w:val="nil"/>
              <w:bottom w:val="nil"/>
              <w:right w:val="nil"/>
            </w:tcBorders>
          </w:tcPr>
          <w:p w14:paraId="5995B6C5"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5, 795</w:t>
            </w:r>
          </w:p>
        </w:tc>
        <w:tc>
          <w:tcPr>
            <w:tcW w:w="856" w:type="dxa"/>
            <w:tcBorders>
              <w:top w:val="single" w:sz="4" w:space="0" w:color="auto"/>
              <w:left w:val="nil"/>
              <w:bottom w:val="nil"/>
              <w:right w:val="nil"/>
            </w:tcBorders>
          </w:tcPr>
          <w:p w14:paraId="5F91892B"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29.51</w:t>
            </w:r>
          </w:p>
        </w:tc>
        <w:tc>
          <w:tcPr>
            <w:tcW w:w="856" w:type="dxa"/>
            <w:tcBorders>
              <w:top w:val="single" w:sz="4" w:space="0" w:color="auto"/>
              <w:left w:val="nil"/>
              <w:bottom w:val="nil"/>
              <w:right w:val="nil"/>
            </w:tcBorders>
          </w:tcPr>
          <w:p w14:paraId="6D481C26" w14:textId="77777777" w:rsidR="008329C6" w:rsidRPr="00EA0997" w:rsidRDefault="008329C6" w:rsidP="00C25C2E">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&lt;</w:t>
            </w:r>
            <w:r w:rsidRPr="00EA0997">
              <w:rPr>
                <w:rFonts w:ascii="Times New Roman" w:hAnsi="Times New Roman" w:cs="Times New Roman"/>
                <w:b/>
                <w:bCs/>
                <w:sz w:val="24"/>
                <w:szCs w:val="24"/>
                <w:lang w:val="en-US"/>
              </w:rPr>
              <w:t>.001</w:t>
            </w:r>
          </w:p>
        </w:tc>
        <w:tc>
          <w:tcPr>
            <w:tcW w:w="856" w:type="dxa"/>
            <w:tcBorders>
              <w:top w:val="single" w:sz="4" w:space="0" w:color="auto"/>
              <w:left w:val="nil"/>
              <w:bottom w:val="nil"/>
              <w:right w:val="nil"/>
            </w:tcBorders>
          </w:tcPr>
          <w:p w14:paraId="026CBC5E"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0.16</w:t>
            </w:r>
          </w:p>
        </w:tc>
        <w:tc>
          <w:tcPr>
            <w:tcW w:w="951" w:type="dxa"/>
            <w:tcBorders>
              <w:top w:val="single" w:sz="4" w:space="0" w:color="auto"/>
              <w:left w:val="nil"/>
              <w:bottom w:val="nil"/>
              <w:right w:val="nil"/>
            </w:tcBorders>
          </w:tcPr>
          <w:p w14:paraId="20831E78"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5, 790</w:t>
            </w:r>
          </w:p>
        </w:tc>
        <w:tc>
          <w:tcPr>
            <w:tcW w:w="946" w:type="dxa"/>
            <w:tcBorders>
              <w:top w:val="single" w:sz="4" w:space="0" w:color="auto"/>
              <w:left w:val="nil"/>
              <w:bottom w:val="nil"/>
              <w:right w:val="nil"/>
            </w:tcBorders>
          </w:tcPr>
          <w:p w14:paraId="61349D89"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27.56</w:t>
            </w:r>
          </w:p>
        </w:tc>
        <w:tc>
          <w:tcPr>
            <w:tcW w:w="856" w:type="dxa"/>
            <w:tcBorders>
              <w:top w:val="single" w:sz="4" w:space="0" w:color="auto"/>
              <w:left w:val="nil"/>
              <w:bottom w:val="nil"/>
              <w:right w:val="nil"/>
            </w:tcBorders>
          </w:tcPr>
          <w:p w14:paraId="3A8C8D9A" w14:textId="77777777" w:rsidR="008329C6" w:rsidRPr="00B345F7" w:rsidRDefault="008329C6" w:rsidP="00C25C2E">
            <w:pPr>
              <w:jc w:val="center"/>
              <w:rPr>
                <w:rFonts w:ascii="Times New Roman" w:hAnsi="Times New Roman" w:cs="Times New Roman"/>
                <w:sz w:val="24"/>
                <w:szCs w:val="24"/>
                <w:lang w:val="en-US"/>
              </w:rPr>
            </w:pPr>
            <w:r w:rsidRPr="00A73491">
              <w:rPr>
                <w:rFonts w:ascii="Times New Roman" w:hAnsi="Times New Roman" w:cs="Times New Roman"/>
                <w:b/>
                <w:bCs/>
                <w:sz w:val="24"/>
                <w:szCs w:val="24"/>
                <w:lang w:val="en-US"/>
              </w:rPr>
              <w:t>&lt;.001</w:t>
            </w:r>
          </w:p>
        </w:tc>
        <w:tc>
          <w:tcPr>
            <w:tcW w:w="856" w:type="dxa"/>
            <w:tcBorders>
              <w:top w:val="single" w:sz="4" w:space="0" w:color="auto"/>
              <w:left w:val="nil"/>
              <w:bottom w:val="nil"/>
              <w:right w:val="nil"/>
            </w:tcBorders>
          </w:tcPr>
          <w:p w14:paraId="3D2117F3"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0.15</w:t>
            </w:r>
          </w:p>
        </w:tc>
        <w:tc>
          <w:tcPr>
            <w:tcW w:w="856" w:type="dxa"/>
            <w:tcBorders>
              <w:top w:val="single" w:sz="4" w:space="0" w:color="auto"/>
              <w:left w:val="nil"/>
              <w:bottom w:val="nil"/>
              <w:right w:val="nil"/>
            </w:tcBorders>
          </w:tcPr>
          <w:p w14:paraId="39A0984C"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5, 785</w:t>
            </w:r>
          </w:p>
        </w:tc>
        <w:tc>
          <w:tcPr>
            <w:tcW w:w="856" w:type="dxa"/>
            <w:tcBorders>
              <w:top w:val="single" w:sz="4" w:space="0" w:color="auto"/>
              <w:left w:val="nil"/>
              <w:bottom w:val="nil"/>
              <w:right w:val="nil"/>
            </w:tcBorders>
          </w:tcPr>
          <w:p w14:paraId="60FF7F56"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47.34</w:t>
            </w:r>
          </w:p>
        </w:tc>
        <w:tc>
          <w:tcPr>
            <w:tcW w:w="856" w:type="dxa"/>
            <w:tcBorders>
              <w:top w:val="single" w:sz="4" w:space="0" w:color="auto"/>
              <w:left w:val="nil"/>
              <w:bottom w:val="nil"/>
              <w:right w:val="nil"/>
            </w:tcBorders>
          </w:tcPr>
          <w:p w14:paraId="44C4FD61" w14:textId="77777777" w:rsidR="008329C6" w:rsidRPr="00B345F7" w:rsidRDefault="008329C6" w:rsidP="00C25C2E">
            <w:pPr>
              <w:jc w:val="center"/>
              <w:rPr>
                <w:rFonts w:ascii="Times New Roman" w:hAnsi="Times New Roman" w:cs="Times New Roman"/>
                <w:sz w:val="24"/>
                <w:szCs w:val="24"/>
                <w:lang w:val="en-US"/>
              </w:rPr>
            </w:pPr>
            <w:r w:rsidRPr="00A73491">
              <w:rPr>
                <w:rFonts w:ascii="Times New Roman" w:hAnsi="Times New Roman" w:cs="Times New Roman"/>
                <w:b/>
                <w:bCs/>
                <w:sz w:val="24"/>
                <w:szCs w:val="24"/>
                <w:lang w:val="en-US"/>
              </w:rPr>
              <w:t>&lt;.001</w:t>
            </w:r>
          </w:p>
        </w:tc>
        <w:tc>
          <w:tcPr>
            <w:tcW w:w="772" w:type="dxa"/>
            <w:tcBorders>
              <w:top w:val="single" w:sz="4" w:space="0" w:color="auto"/>
              <w:left w:val="nil"/>
              <w:bottom w:val="nil"/>
              <w:right w:val="nil"/>
            </w:tcBorders>
          </w:tcPr>
          <w:p w14:paraId="543944BC"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0.23</w:t>
            </w:r>
          </w:p>
        </w:tc>
      </w:tr>
      <w:tr w:rsidR="008329C6" w:rsidRPr="00B345F7" w14:paraId="390B3F6C" w14:textId="77777777" w:rsidTr="00C25C2E">
        <w:trPr>
          <w:trHeight w:val="278"/>
        </w:trPr>
        <w:tc>
          <w:tcPr>
            <w:tcW w:w="2124" w:type="dxa"/>
            <w:tcBorders>
              <w:top w:val="nil"/>
              <w:left w:val="nil"/>
              <w:bottom w:val="nil"/>
              <w:right w:val="nil"/>
            </w:tcBorders>
          </w:tcPr>
          <w:p w14:paraId="33F3834B" w14:textId="77777777" w:rsidR="008329C6" w:rsidRDefault="008329C6" w:rsidP="00C25C2E">
            <w:pPr>
              <w:rPr>
                <w:rFonts w:ascii="Times New Roman" w:hAnsi="Times New Roman" w:cs="Times New Roman"/>
                <w:sz w:val="24"/>
                <w:szCs w:val="24"/>
                <w:lang w:val="en-US"/>
              </w:rPr>
            </w:pPr>
            <w:r>
              <w:rPr>
                <w:rFonts w:ascii="Times New Roman" w:hAnsi="Times New Roman" w:cs="Times New Roman"/>
                <w:sz w:val="24"/>
                <w:szCs w:val="24"/>
                <w:lang w:val="en-US"/>
              </w:rPr>
              <w:t>Group</w:t>
            </w:r>
          </w:p>
        </w:tc>
        <w:tc>
          <w:tcPr>
            <w:tcW w:w="856" w:type="dxa"/>
            <w:tcBorders>
              <w:top w:val="nil"/>
              <w:left w:val="nil"/>
              <w:bottom w:val="nil"/>
              <w:right w:val="nil"/>
            </w:tcBorders>
          </w:tcPr>
          <w:p w14:paraId="2000A41F"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2,160</w:t>
            </w:r>
          </w:p>
        </w:tc>
        <w:tc>
          <w:tcPr>
            <w:tcW w:w="856" w:type="dxa"/>
            <w:tcBorders>
              <w:top w:val="nil"/>
              <w:left w:val="nil"/>
              <w:bottom w:val="nil"/>
              <w:right w:val="nil"/>
            </w:tcBorders>
          </w:tcPr>
          <w:p w14:paraId="53A504DD"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30.29</w:t>
            </w:r>
          </w:p>
        </w:tc>
        <w:tc>
          <w:tcPr>
            <w:tcW w:w="856" w:type="dxa"/>
            <w:tcBorders>
              <w:top w:val="nil"/>
              <w:left w:val="nil"/>
              <w:bottom w:val="nil"/>
              <w:right w:val="nil"/>
            </w:tcBorders>
          </w:tcPr>
          <w:p w14:paraId="7CB876B0" w14:textId="77777777" w:rsidR="008329C6" w:rsidRPr="00EA0997" w:rsidRDefault="008329C6" w:rsidP="00C25C2E">
            <w:pPr>
              <w:jc w:val="center"/>
              <w:rPr>
                <w:rFonts w:ascii="Times New Roman" w:hAnsi="Times New Roman" w:cs="Times New Roman"/>
                <w:b/>
                <w:bCs/>
                <w:sz w:val="24"/>
                <w:szCs w:val="24"/>
                <w:lang w:val="en-US"/>
              </w:rPr>
            </w:pPr>
            <w:r w:rsidRPr="00A73491">
              <w:rPr>
                <w:rFonts w:ascii="Times New Roman" w:hAnsi="Times New Roman" w:cs="Times New Roman"/>
                <w:b/>
                <w:bCs/>
                <w:sz w:val="24"/>
                <w:szCs w:val="24"/>
                <w:lang w:val="en-US"/>
              </w:rPr>
              <w:t>&lt;.001</w:t>
            </w:r>
          </w:p>
        </w:tc>
        <w:tc>
          <w:tcPr>
            <w:tcW w:w="856" w:type="dxa"/>
            <w:tcBorders>
              <w:top w:val="nil"/>
              <w:left w:val="nil"/>
              <w:bottom w:val="nil"/>
              <w:right w:val="nil"/>
            </w:tcBorders>
          </w:tcPr>
          <w:p w14:paraId="4BAE2710"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0.28</w:t>
            </w:r>
          </w:p>
        </w:tc>
        <w:tc>
          <w:tcPr>
            <w:tcW w:w="856" w:type="dxa"/>
            <w:tcBorders>
              <w:top w:val="nil"/>
              <w:left w:val="nil"/>
              <w:bottom w:val="nil"/>
              <w:right w:val="nil"/>
            </w:tcBorders>
          </w:tcPr>
          <w:p w14:paraId="731D64A8"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2,159</w:t>
            </w:r>
          </w:p>
        </w:tc>
        <w:tc>
          <w:tcPr>
            <w:tcW w:w="856" w:type="dxa"/>
            <w:tcBorders>
              <w:top w:val="nil"/>
              <w:left w:val="nil"/>
              <w:bottom w:val="nil"/>
              <w:right w:val="nil"/>
            </w:tcBorders>
          </w:tcPr>
          <w:p w14:paraId="49AB64B0"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0.01</w:t>
            </w:r>
          </w:p>
        </w:tc>
        <w:tc>
          <w:tcPr>
            <w:tcW w:w="856" w:type="dxa"/>
            <w:tcBorders>
              <w:top w:val="nil"/>
              <w:left w:val="nil"/>
              <w:bottom w:val="nil"/>
              <w:right w:val="nil"/>
            </w:tcBorders>
          </w:tcPr>
          <w:p w14:paraId="4F427DBE" w14:textId="77777777" w:rsidR="008329C6" w:rsidRPr="007F19D1" w:rsidRDefault="008329C6" w:rsidP="00C25C2E">
            <w:pPr>
              <w:jc w:val="center"/>
              <w:rPr>
                <w:rFonts w:ascii="Times New Roman" w:hAnsi="Times New Roman" w:cs="Times New Roman"/>
                <w:sz w:val="24"/>
                <w:szCs w:val="24"/>
                <w:lang w:val="en-US"/>
              </w:rPr>
            </w:pPr>
            <w:r w:rsidRPr="007F19D1">
              <w:rPr>
                <w:rFonts w:ascii="Times New Roman" w:hAnsi="Times New Roman" w:cs="Times New Roman"/>
                <w:sz w:val="24"/>
                <w:szCs w:val="24"/>
                <w:lang w:val="en-US"/>
              </w:rPr>
              <w:t>.99</w:t>
            </w:r>
          </w:p>
        </w:tc>
        <w:tc>
          <w:tcPr>
            <w:tcW w:w="856" w:type="dxa"/>
            <w:tcBorders>
              <w:top w:val="nil"/>
              <w:left w:val="nil"/>
              <w:bottom w:val="nil"/>
              <w:right w:val="nil"/>
            </w:tcBorders>
          </w:tcPr>
          <w:p w14:paraId="44DEB8A4"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&lt;.001</w:t>
            </w:r>
          </w:p>
        </w:tc>
        <w:tc>
          <w:tcPr>
            <w:tcW w:w="951" w:type="dxa"/>
            <w:tcBorders>
              <w:top w:val="nil"/>
              <w:left w:val="nil"/>
              <w:bottom w:val="nil"/>
              <w:right w:val="nil"/>
            </w:tcBorders>
          </w:tcPr>
          <w:p w14:paraId="2F5E4485"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2, 158</w:t>
            </w:r>
          </w:p>
        </w:tc>
        <w:tc>
          <w:tcPr>
            <w:tcW w:w="946" w:type="dxa"/>
            <w:tcBorders>
              <w:top w:val="nil"/>
              <w:left w:val="nil"/>
              <w:bottom w:val="nil"/>
              <w:right w:val="nil"/>
            </w:tcBorders>
          </w:tcPr>
          <w:p w14:paraId="4E776D18"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4.50</w:t>
            </w:r>
          </w:p>
        </w:tc>
        <w:tc>
          <w:tcPr>
            <w:tcW w:w="856" w:type="dxa"/>
            <w:tcBorders>
              <w:top w:val="nil"/>
              <w:left w:val="nil"/>
              <w:bottom w:val="nil"/>
              <w:right w:val="nil"/>
            </w:tcBorders>
          </w:tcPr>
          <w:p w14:paraId="56A11632" w14:textId="77777777" w:rsidR="008329C6" w:rsidRDefault="008329C6" w:rsidP="00C25C2E">
            <w:pPr>
              <w:jc w:val="center"/>
              <w:rPr>
                <w:rFonts w:ascii="Times New Roman" w:hAnsi="Times New Roman" w:cs="Times New Roman"/>
                <w:sz w:val="24"/>
                <w:szCs w:val="24"/>
                <w:lang w:val="en-US"/>
              </w:rPr>
            </w:pPr>
            <w:r w:rsidRPr="00A73491">
              <w:rPr>
                <w:rFonts w:ascii="Times New Roman" w:hAnsi="Times New Roman" w:cs="Times New Roman"/>
                <w:b/>
                <w:bCs/>
                <w:sz w:val="24"/>
                <w:szCs w:val="24"/>
                <w:lang w:val="en-US"/>
              </w:rPr>
              <w:t>.01</w:t>
            </w:r>
          </w:p>
        </w:tc>
        <w:tc>
          <w:tcPr>
            <w:tcW w:w="856" w:type="dxa"/>
            <w:tcBorders>
              <w:top w:val="nil"/>
              <w:left w:val="nil"/>
              <w:bottom w:val="nil"/>
              <w:right w:val="nil"/>
            </w:tcBorders>
          </w:tcPr>
          <w:p w14:paraId="7CDD6C41"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0.05</w:t>
            </w:r>
          </w:p>
        </w:tc>
        <w:tc>
          <w:tcPr>
            <w:tcW w:w="856" w:type="dxa"/>
            <w:tcBorders>
              <w:top w:val="nil"/>
              <w:left w:val="nil"/>
              <w:bottom w:val="nil"/>
              <w:right w:val="nil"/>
            </w:tcBorders>
          </w:tcPr>
          <w:p w14:paraId="558EEFA0"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2, 157</w:t>
            </w:r>
          </w:p>
        </w:tc>
        <w:tc>
          <w:tcPr>
            <w:tcW w:w="856" w:type="dxa"/>
            <w:tcBorders>
              <w:top w:val="nil"/>
              <w:left w:val="nil"/>
              <w:bottom w:val="nil"/>
              <w:right w:val="nil"/>
            </w:tcBorders>
          </w:tcPr>
          <w:p w14:paraId="678BAA42"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2.90</w:t>
            </w:r>
          </w:p>
        </w:tc>
        <w:tc>
          <w:tcPr>
            <w:tcW w:w="856" w:type="dxa"/>
            <w:tcBorders>
              <w:top w:val="nil"/>
              <w:left w:val="nil"/>
              <w:bottom w:val="nil"/>
              <w:right w:val="nil"/>
            </w:tcBorders>
          </w:tcPr>
          <w:p w14:paraId="740F9DB6"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.06</w:t>
            </w:r>
          </w:p>
        </w:tc>
        <w:tc>
          <w:tcPr>
            <w:tcW w:w="772" w:type="dxa"/>
            <w:tcBorders>
              <w:top w:val="nil"/>
              <w:left w:val="nil"/>
              <w:bottom w:val="nil"/>
              <w:right w:val="nil"/>
            </w:tcBorders>
          </w:tcPr>
          <w:p w14:paraId="16223300"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0.04</w:t>
            </w:r>
          </w:p>
        </w:tc>
      </w:tr>
      <w:tr w:rsidR="008329C6" w:rsidRPr="00B345F7" w14:paraId="0E0A3B3E" w14:textId="77777777" w:rsidTr="00C25C2E">
        <w:trPr>
          <w:trHeight w:val="278"/>
        </w:trPr>
        <w:tc>
          <w:tcPr>
            <w:tcW w:w="2124" w:type="dxa"/>
            <w:tcBorders>
              <w:top w:val="nil"/>
              <w:left w:val="nil"/>
              <w:bottom w:val="nil"/>
              <w:right w:val="nil"/>
            </w:tcBorders>
          </w:tcPr>
          <w:p w14:paraId="7F8CE374" w14:textId="77777777" w:rsidR="008329C6" w:rsidRDefault="008329C6" w:rsidP="00C25C2E">
            <w:pPr>
              <w:rPr>
                <w:rFonts w:ascii="Times New Roman" w:hAnsi="Times New Roman" w:cs="Times New Roman"/>
                <w:sz w:val="24"/>
                <w:szCs w:val="24"/>
                <w:lang w:val="en-US"/>
              </w:rPr>
            </w:pPr>
            <w:r>
              <w:rPr>
                <w:rFonts w:ascii="Times New Roman" w:hAnsi="Times New Roman" w:cs="Times New Roman"/>
                <w:sz w:val="24"/>
                <w:szCs w:val="24"/>
                <w:lang w:val="en-US"/>
              </w:rPr>
              <w:t>Sex</w:t>
            </w:r>
          </w:p>
        </w:tc>
        <w:tc>
          <w:tcPr>
            <w:tcW w:w="856" w:type="dxa"/>
            <w:tcBorders>
              <w:top w:val="nil"/>
              <w:left w:val="nil"/>
              <w:bottom w:val="nil"/>
              <w:right w:val="nil"/>
            </w:tcBorders>
          </w:tcPr>
          <w:p w14:paraId="5AFED572"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1,160</w:t>
            </w:r>
          </w:p>
        </w:tc>
        <w:tc>
          <w:tcPr>
            <w:tcW w:w="856" w:type="dxa"/>
            <w:tcBorders>
              <w:top w:val="nil"/>
              <w:left w:val="nil"/>
              <w:bottom w:val="nil"/>
              <w:right w:val="nil"/>
            </w:tcBorders>
          </w:tcPr>
          <w:p w14:paraId="7D4F5D70"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1.24</w:t>
            </w:r>
          </w:p>
        </w:tc>
        <w:tc>
          <w:tcPr>
            <w:tcW w:w="856" w:type="dxa"/>
            <w:tcBorders>
              <w:top w:val="nil"/>
              <w:left w:val="nil"/>
              <w:bottom w:val="nil"/>
              <w:right w:val="nil"/>
            </w:tcBorders>
          </w:tcPr>
          <w:p w14:paraId="68C08886" w14:textId="77777777" w:rsidR="008329C6" w:rsidRPr="00EA0997" w:rsidRDefault="008329C6" w:rsidP="00C25C2E">
            <w:pPr>
              <w:jc w:val="center"/>
              <w:rPr>
                <w:rFonts w:ascii="Times New Roman" w:hAnsi="Times New Roman" w:cs="Times New Roman"/>
                <w:b/>
                <w:bCs/>
                <w:sz w:val="24"/>
                <w:szCs w:val="24"/>
                <w:lang w:val="en-US"/>
              </w:rPr>
            </w:pPr>
            <w:r>
              <w:rPr>
                <w:rFonts w:ascii="Times New Roman" w:hAnsi="Times New Roman" w:cs="Times New Roman"/>
                <w:sz w:val="24"/>
                <w:szCs w:val="24"/>
                <w:lang w:val="en-US"/>
              </w:rPr>
              <w:t>.27</w:t>
            </w:r>
          </w:p>
        </w:tc>
        <w:tc>
          <w:tcPr>
            <w:tcW w:w="856" w:type="dxa"/>
            <w:tcBorders>
              <w:top w:val="nil"/>
              <w:left w:val="nil"/>
              <w:bottom w:val="nil"/>
              <w:right w:val="nil"/>
            </w:tcBorders>
          </w:tcPr>
          <w:p w14:paraId="3D4259AB"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0.01</w:t>
            </w:r>
          </w:p>
        </w:tc>
        <w:tc>
          <w:tcPr>
            <w:tcW w:w="856" w:type="dxa"/>
            <w:tcBorders>
              <w:top w:val="nil"/>
              <w:left w:val="nil"/>
              <w:bottom w:val="nil"/>
              <w:right w:val="nil"/>
            </w:tcBorders>
          </w:tcPr>
          <w:p w14:paraId="3576B88F"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1,159</w:t>
            </w:r>
          </w:p>
        </w:tc>
        <w:tc>
          <w:tcPr>
            <w:tcW w:w="856" w:type="dxa"/>
            <w:tcBorders>
              <w:top w:val="nil"/>
              <w:left w:val="nil"/>
              <w:bottom w:val="nil"/>
              <w:right w:val="nil"/>
            </w:tcBorders>
          </w:tcPr>
          <w:p w14:paraId="26930BB6"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0.84</w:t>
            </w:r>
          </w:p>
        </w:tc>
        <w:tc>
          <w:tcPr>
            <w:tcW w:w="856" w:type="dxa"/>
            <w:tcBorders>
              <w:top w:val="nil"/>
              <w:left w:val="nil"/>
              <w:bottom w:val="nil"/>
              <w:right w:val="nil"/>
            </w:tcBorders>
          </w:tcPr>
          <w:p w14:paraId="7234FCB6" w14:textId="77777777" w:rsidR="008329C6" w:rsidRPr="007F19D1" w:rsidRDefault="008329C6" w:rsidP="00C25C2E">
            <w:pPr>
              <w:jc w:val="center"/>
              <w:rPr>
                <w:rFonts w:ascii="Times New Roman" w:hAnsi="Times New Roman" w:cs="Times New Roman"/>
                <w:sz w:val="24"/>
                <w:szCs w:val="24"/>
                <w:lang w:val="en-US"/>
              </w:rPr>
            </w:pPr>
            <w:r w:rsidRPr="007F19D1">
              <w:rPr>
                <w:rFonts w:ascii="Times New Roman" w:hAnsi="Times New Roman" w:cs="Times New Roman"/>
                <w:sz w:val="24"/>
                <w:szCs w:val="24"/>
                <w:lang w:val="en-US"/>
              </w:rPr>
              <w:t>.36</w:t>
            </w:r>
          </w:p>
        </w:tc>
        <w:tc>
          <w:tcPr>
            <w:tcW w:w="856" w:type="dxa"/>
            <w:tcBorders>
              <w:top w:val="nil"/>
              <w:left w:val="nil"/>
              <w:bottom w:val="nil"/>
              <w:right w:val="nil"/>
            </w:tcBorders>
          </w:tcPr>
          <w:p w14:paraId="75CFC9C6"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0.01</w:t>
            </w:r>
          </w:p>
        </w:tc>
        <w:tc>
          <w:tcPr>
            <w:tcW w:w="951" w:type="dxa"/>
            <w:tcBorders>
              <w:top w:val="nil"/>
              <w:left w:val="nil"/>
              <w:bottom w:val="nil"/>
              <w:right w:val="nil"/>
            </w:tcBorders>
          </w:tcPr>
          <w:p w14:paraId="3F7CB448"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1, 158</w:t>
            </w:r>
          </w:p>
        </w:tc>
        <w:tc>
          <w:tcPr>
            <w:tcW w:w="946" w:type="dxa"/>
            <w:tcBorders>
              <w:top w:val="nil"/>
              <w:left w:val="nil"/>
              <w:bottom w:val="nil"/>
              <w:right w:val="nil"/>
            </w:tcBorders>
          </w:tcPr>
          <w:p w14:paraId="2E1CF1AB"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0.08</w:t>
            </w:r>
          </w:p>
        </w:tc>
        <w:tc>
          <w:tcPr>
            <w:tcW w:w="856" w:type="dxa"/>
            <w:tcBorders>
              <w:top w:val="nil"/>
              <w:left w:val="nil"/>
              <w:bottom w:val="nil"/>
              <w:right w:val="nil"/>
            </w:tcBorders>
          </w:tcPr>
          <w:p w14:paraId="276FF9D9"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.78</w:t>
            </w:r>
          </w:p>
        </w:tc>
        <w:tc>
          <w:tcPr>
            <w:tcW w:w="856" w:type="dxa"/>
            <w:tcBorders>
              <w:top w:val="nil"/>
              <w:left w:val="nil"/>
              <w:bottom w:val="nil"/>
              <w:right w:val="nil"/>
            </w:tcBorders>
          </w:tcPr>
          <w:p w14:paraId="0DD0D3AD"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&lt;0.01</w:t>
            </w:r>
          </w:p>
        </w:tc>
        <w:tc>
          <w:tcPr>
            <w:tcW w:w="856" w:type="dxa"/>
            <w:tcBorders>
              <w:top w:val="nil"/>
              <w:left w:val="nil"/>
              <w:bottom w:val="nil"/>
              <w:right w:val="nil"/>
            </w:tcBorders>
          </w:tcPr>
          <w:p w14:paraId="1F553F29"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1, 157</w:t>
            </w:r>
          </w:p>
        </w:tc>
        <w:tc>
          <w:tcPr>
            <w:tcW w:w="856" w:type="dxa"/>
            <w:tcBorders>
              <w:top w:val="nil"/>
              <w:left w:val="nil"/>
              <w:bottom w:val="nil"/>
              <w:right w:val="nil"/>
            </w:tcBorders>
          </w:tcPr>
          <w:p w14:paraId="2464BAEC"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1.08</w:t>
            </w:r>
          </w:p>
        </w:tc>
        <w:tc>
          <w:tcPr>
            <w:tcW w:w="856" w:type="dxa"/>
            <w:tcBorders>
              <w:top w:val="nil"/>
              <w:left w:val="nil"/>
              <w:bottom w:val="nil"/>
              <w:right w:val="nil"/>
            </w:tcBorders>
          </w:tcPr>
          <w:p w14:paraId="4763BDF6" w14:textId="77777777" w:rsidR="008329C6" w:rsidRDefault="008329C6" w:rsidP="00C25C2E">
            <w:pPr>
              <w:jc w:val="center"/>
              <w:rPr>
                <w:rFonts w:ascii="Times New Roman" w:hAnsi="Times New Roman" w:cs="Times New Roman"/>
                <w:sz w:val="24"/>
                <w:szCs w:val="24"/>
                <w:lang w:val="en-US"/>
              </w:rPr>
            </w:pPr>
            <w:r w:rsidRPr="0077745D">
              <w:rPr>
                <w:rFonts w:ascii="Times New Roman" w:hAnsi="Times New Roman" w:cs="Times New Roman"/>
                <w:sz w:val="24"/>
                <w:szCs w:val="24"/>
                <w:lang w:val="en-US"/>
              </w:rPr>
              <w:t>.</w:t>
            </w:r>
            <w:r>
              <w:rPr>
                <w:rFonts w:ascii="Times New Roman" w:hAnsi="Times New Roman" w:cs="Times New Roman"/>
                <w:sz w:val="24"/>
                <w:szCs w:val="24"/>
                <w:lang w:val="en-US"/>
              </w:rPr>
              <w:t>30</w:t>
            </w:r>
          </w:p>
        </w:tc>
        <w:tc>
          <w:tcPr>
            <w:tcW w:w="772" w:type="dxa"/>
            <w:tcBorders>
              <w:top w:val="nil"/>
              <w:left w:val="nil"/>
              <w:bottom w:val="nil"/>
              <w:right w:val="nil"/>
            </w:tcBorders>
          </w:tcPr>
          <w:p w14:paraId="587B521E"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0.01</w:t>
            </w:r>
          </w:p>
        </w:tc>
      </w:tr>
      <w:tr w:rsidR="008329C6" w:rsidRPr="00B345F7" w14:paraId="18FBA85A" w14:textId="77777777" w:rsidTr="00C25C2E">
        <w:trPr>
          <w:trHeight w:val="278"/>
        </w:trPr>
        <w:tc>
          <w:tcPr>
            <w:tcW w:w="2124" w:type="dxa"/>
            <w:tcBorders>
              <w:top w:val="nil"/>
              <w:left w:val="nil"/>
              <w:bottom w:val="nil"/>
              <w:right w:val="nil"/>
            </w:tcBorders>
          </w:tcPr>
          <w:p w14:paraId="398F740B" w14:textId="77777777" w:rsidR="008329C6" w:rsidRDefault="008329C6" w:rsidP="00C25C2E">
            <w:pPr>
              <w:rPr>
                <w:rFonts w:ascii="Times New Roman" w:hAnsi="Times New Roman" w:cs="Times New Roman"/>
                <w:sz w:val="24"/>
                <w:szCs w:val="24"/>
                <w:lang w:val="en-US"/>
              </w:rPr>
            </w:pPr>
            <w:r>
              <w:rPr>
                <w:rFonts w:ascii="Times New Roman" w:hAnsi="Times New Roman" w:cs="Times New Roman"/>
                <w:sz w:val="24"/>
                <w:szCs w:val="24"/>
                <w:lang w:val="en-US"/>
              </w:rPr>
              <w:t>Group x time</w:t>
            </w:r>
          </w:p>
        </w:tc>
        <w:tc>
          <w:tcPr>
            <w:tcW w:w="856" w:type="dxa"/>
            <w:tcBorders>
              <w:top w:val="nil"/>
              <w:left w:val="nil"/>
              <w:bottom w:val="nil"/>
              <w:right w:val="nil"/>
            </w:tcBorders>
          </w:tcPr>
          <w:p w14:paraId="4F639E84"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8, 640</w:t>
            </w:r>
          </w:p>
        </w:tc>
        <w:tc>
          <w:tcPr>
            <w:tcW w:w="856" w:type="dxa"/>
            <w:tcBorders>
              <w:top w:val="nil"/>
              <w:left w:val="nil"/>
              <w:bottom w:val="nil"/>
              <w:right w:val="nil"/>
            </w:tcBorders>
          </w:tcPr>
          <w:p w14:paraId="3BC50399"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2.18</w:t>
            </w:r>
          </w:p>
        </w:tc>
        <w:tc>
          <w:tcPr>
            <w:tcW w:w="856" w:type="dxa"/>
            <w:tcBorders>
              <w:top w:val="nil"/>
              <w:left w:val="nil"/>
              <w:bottom w:val="nil"/>
              <w:right w:val="nil"/>
            </w:tcBorders>
          </w:tcPr>
          <w:p w14:paraId="1027CFAA" w14:textId="77777777" w:rsidR="008329C6" w:rsidRPr="00EA0997" w:rsidRDefault="008329C6" w:rsidP="00C25C2E">
            <w:pPr>
              <w:jc w:val="center"/>
              <w:rPr>
                <w:rFonts w:ascii="Times New Roman" w:hAnsi="Times New Roman" w:cs="Times New Roman"/>
                <w:b/>
                <w:bCs/>
                <w:sz w:val="24"/>
                <w:szCs w:val="24"/>
                <w:lang w:val="en-US"/>
              </w:rPr>
            </w:pPr>
            <w:r w:rsidRPr="00A73491">
              <w:rPr>
                <w:rFonts w:ascii="Times New Roman" w:hAnsi="Times New Roman" w:cs="Times New Roman"/>
                <w:b/>
                <w:bCs/>
                <w:sz w:val="24"/>
                <w:szCs w:val="24"/>
                <w:lang w:val="en-US"/>
              </w:rPr>
              <w:t>.0</w:t>
            </w:r>
            <w:r>
              <w:rPr>
                <w:rFonts w:ascii="Times New Roman" w:hAnsi="Times New Roman" w:cs="Times New Roman"/>
                <w:b/>
                <w:bCs/>
                <w:sz w:val="24"/>
                <w:szCs w:val="24"/>
                <w:lang w:val="en-US"/>
              </w:rPr>
              <w:t>4</w:t>
            </w:r>
          </w:p>
        </w:tc>
        <w:tc>
          <w:tcPr>
            <w:tcW w:w="856" w:type="dxa"/>
            <w:tcBorders>
              <w:top w:val="nil"/>
              <w:left w:val="nil"/>
              <w:bottom w:val="nil"/>
              <w:right w:val="nil"/>
            </w:tcBorders>
          </w:tcPr>
          <w:p w14:paraId="62566062"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0.03</w:t>
            </w:r>
          </w:p>
        </w:tc>
        <w:tc>
          <w:tcPr>
            <w:tcW w:w="856" w:type="dxa"/>
            <w:tcBorders>
              <w:top w:val="nil"/>
              <w:left w:val="nil"/>
              <w:bottom w:val="nil"/>
              <w:right w:val="nil"/>
            </w:tcBorders>
          </w:tcPr>
          <w:p w14:paraId="26BC6F36" w14:textId="77777777" w:rsidR="008329C6" w:rsidRDefault="008329C6" w:rsidP="00C25C2E">
            <w:pPr>
              <w:ind w:right="-84"/>
              <w:jc w:val="center"/>
              <w:rPr>
                <w:rFonts w:ascii="Times New Roman" w:hAnsi="Times New Roman" w:cs="Times New Roman"/>
                <w:sz w:val="24"/>
                <w:szCs w:val="24"/>
                <w:lang w:val="en-US"/>
              </w:rPr>
            </w:pPr>
            <w:r>
              <w:rPr>
                <w:rFonts w:ascii="Times New Roman" w:hAnsi="Times New Roman" w:cs="Times New Roman"/>
                <w:sz w:val="24"/>
                <w:szCs w:val="24"/>
                <w:lang w:val="en-US"/>
              </w:rPr>
              <w:t>10, 795</w:t>
            </w:r>
          </w:p>
        </w:tc>
        <w:tc>
          <w:tcPr>
            <w:tcW w:w="856" w:type="dxa"/>
            <w:tcBorders>
              <w:top w:val="nil"/>
              <w:left w:val="nil"/>
              <w:bottom w:val="nil"/>
              <w:right w:val="nil"/>
            </w:tcBorders>
          </w:tcPr>
          <w:p w14:paraId="26033BC4"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1.81</w:t>
            </w:r>
          </w:p>
        </w:tc>
        <w:tc>
          <w:tcPr>
            <w:tcW w:w="856" w:type="dxa"/>
            <w:tcBorders>
              <w:top w:val="nil"/>
              <w:left w:val="nil"/>
              <w:bottom w:val="nil"/>
              <w:right w:val="nil"/>
            </w:tcBorders>
          </w:tcPr>
          <w:p w14:paraId="65189D2D" w14:textId="77777777" w:rsidR="008329C6" w:rsidRPr="007F19D1" w:rsidRDefault="008329C6" w:rsidP="00C25C2E">
            <w:pPr>
              <w:jc w:val="center"/>
              <w:rPr>
                <w:rFonts w:ascii="Times New Roman" w:hAnsi="Times New Roman" w:cs="Times New Roman"/>
                <w:sz w:val="24"/>
                <w:szCs w:val="24"/>
                <w:lang w:val="en-US"/>
              </w:rPr>
            </w:pPr>
            <w:r w:rsidRPr="0025583F">
              <w:rPr>
                <w:rFonts w:ascii="Times New Roman" w:hAnsi="Times New Roman" w:cs="Times New Roman"/>
                <w:sz w:val="24"/>
                <w:szCs w:val="24"/>
                <w:lang w:val="en-US"/>
              </w:rPr>
              <w:t>.10</w:t>
            </w:r>
          </w:p>
        </w:tc>
        <w:tc>
          <w:tcPr>
            <w:tcW w:w="856" w:type="dxa"/>
            <w:tcBorders>
              <w:top w:val="nil"/>
              <w:left w:val="nil"/>
              <w:bottom w:val="nil"/>
              <w:right w:val="nil"/>
            </w:tcBorders>
          </w:tcPr>
          <w:p w14:paraId="7C52B26B"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0.02</w:t>
            </w:r>
          </w:p>
        </w:tc>
        <w:tc>
          <w:tcPr>
            <w:tcW w:w="951" w:type="dxa"/>
            <w:tcBorders>
              <w:top w:val="nil"/>
              <w:left w:val="nil"/>
              <w:bottom w:val="nil"/>
              <w:right w:val="nil"/>
            </w:tcBorders>
          </w:tcPr>
          <w:p w14:paraId="0B93A25E" w14:textId="77777777" w:rsidR="008329C6" w:rsidRDefault="008329C6" w:rsidP="00C25C2E">
            <w:pPr>
              <w:ind w:left="-149" w:right="-207"/>
              <w:jc w:val="center"/>
              <w:rPr>
                <w:rFonts w:ascii="Times New Roman" w:hAnsi="Times New Roman" w:cs="Times New Roman"/>
                <w:sz w:val="24"/>
                <w:szCs w:val="24"/>
                <w:lang w:val="en-US"/>
              </w:rPr>
            </w:pPr>
            <w:r>
              <w:rPr>
                <w:rFonts w:ascii="Times New Roman" w:hAnsi="Times New Roman" w:cs="Times New Roman"/>
                <w:sz w:val="24"/>
                <w:szCs w:val="24"/>
                <w:lang w:val="en-US"/>
              </w:rPr>
              <w:t>10, 790</w:t>
            </w:r>
          </w:p>
        </w:tc>
        <w:tc>
          <w:tcPr>
            <w:tcW w:w="946" w:type="dxa"/>
            <w:tcBorders>
              <w:top w:val="nil"/>
              <w:left w:val="nil"/>
              <w:bottom w:val="nil"/>
              <w:right w:val="nil"/>
            </w:tcBorders>
          </w:tcPr>
          <w:p w14:paraId="39C8AE6A"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3.15</w:t>
            </w:r>
          </w:p>
        </w:tc>
        <w:tc>
          <w:tcPr>
            <w:tcW w:w="856" w:type="dxa"/>
            <w:tcBorders>
              <w:top w:val="nil"/>
              <w:left w:val="nil"/>
              <w:bottom w:val="nil"/>
              <w:right w:val="nil"/>
            </w:tcBorders>
          </w:tcPr>
          <w:p w14:paraId="62D7F02C"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b/>
                <w:bCs/>
                <w:sz w:val="24"/>
                <w:szCs w:val="24"/>
                <w:lang w:val="en-US"/>
              </w:rPr>
              <w:t>&lt;</w:t>
            </w:r>
            <w:r w:rsidRPr="00A73491">
              <w:rPr>
                <w:rFonts w:ascii="Times New Roman" w:hAnsi="Times New Roman" w:cs="Times New Roman"/>
                <w:b/>
                <w:bCs/>
                <w:sz w:val="24"/>
                <w:szCs w:val="24"/>
                <w:lang w:val="en-US"/>
              </w:rPr>
              <w:t>.01</w:t>
            </w:r>
          </w:p>
        </w:tc>
        <w:tc>
          <w:tcPr>
            <w:tcW w:w="856" w:type="dxa"/>
            <w:tcBorders>
              <w:top w:val="nil"/>
              <w:left w:val="nil"/>
              <w:bottom w:val="nil"/>
              <w:right w:val="nil"/>
            </w:tcBorders>
          </w:tcPr>
          <w:p w14:paraId="1125B5C2"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0.04</w:t>
            </w:r>
          </w:p>
        </w:tc>
        <w:tc>
          <w:tcPr>
            <w:tcW w:w="856" w:type="dxa"/>
            <w:tcBorders>
              <w:top w:val="nil"/>
              <w:left w:val="nil"/>
              <w:bottom w:val="nil"/>
              <w:right w:val="nil"/>
            </w:tcBorders>
          </w:tcPr>
          <w:p w14:paraId="6EBA8AEC" w14:textId="77777777" w:rsidR="008329C6" w:rsidRDefault="008329C6" w:rsidP="00C25C2E">
            <w:pPr>
              <w:ind w:right="-139"/>
              <w:jc w:val="center"/>
              <w:rPr>
                <w:rFonts w:ascii="Times New Roman" w:hAnsi="Times New Roman" w:cs="Times New Roman"/>
                <w:sz w:val="24"/>
                <w:szCs w:val="24"/>
                <w:lang w:val="en-US"/>
              </w:rPr>
            </w:pPr>
            <w:r>
              <w:rPr>
                <w:rFonts w:ascii="Times New Roman" w:hAnsi="Times New Roman" w:cs="Times New Roman"/>
                <w:sz w:val="24"/>
                <w:szCs w:val="24"/>
                <w:lang w:val="en-US"/>
              </w:rPr>
              <w:t>10, 785</w:t>
            </w:r>
          </w:p>
        </w:tc>
        <w:tc>
          <w:tcPr>
            <w:tcW w:w="856" w:type="dxa"/>
            <w:tcBorders>
              <w:top w:val="nil"/>
              <w:left w:val="nil"/>
              <w:bottom w:val="nil"/>
              <w:right w:val="nil"/>
            </w:tcBorders>
          </w:tcPr>
          <w:p w14:paraId="05706976"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3.63</w:t>
            </w:r>
          </w:p>
        </w:tc>
        <w:tc>
          <w:tcPr>
            <w:tcW w:w="856" w:type="dxa"/>
            <w:tcBorders>
              <w:top w:val="nil"/>
              <w:left w:val="nil"/>
              <w:bottom w:val="nil"/>
              <w:right w:val="nil"/>
            </w:tcBorders>
          </w:tcPr>
          <w:p w14:paraId="448A92BB"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b/>
                <w:bCs/>
                <w:sz w:val="24"/>
                <w:szCs w:val="24"/>
                <w:lang w:val="en-US"/>
              </w:rPr>
              <w:t>&lt;</w:t>
            </w:r>
            <w:r w:rsidRPr="00A73491">
              <w:rPr>
                <w:rFonts w:ascii="Times New Roman" w:hAnsi="Times New Roman" w:cs="Times New Roman"/>
                <w:b/>
                <w:bCs/>
                <w:sz w:val="24"/>
                <w:szCs w:val="24"/>
                <w:lang w:val="en-US"/>
              </w:rPr>
              <w:t>.0</w:t>
            </w:r>
            <w:r>
              <w:rPr>
                <w:rFonts w:ascii="Times New Roman" w:hAnsi="Times New Roman" w:cs="Times New Roman"/>
                <w:b/>
                <w:bCs/>
                <w:sz w:val="24"/>
                <w:szCs w:val="24"/>
                <w:lang w:val="en-US"/>
              </w:rPr>
              <w:t>1</w:t>
            </w:r>
          </w:p>
        </w:tc>
        <w:tc>
          <w:tcPr>
            <w:tcW w:w="772" w:type="dxa"/>
            <w:tcBorders>
              <w:top w:val="nil"/>
              <w:left w:val="nil"/>
              <w:bottom w:val="nil"/>
              <w:right w:val="nil"/>
            </w:tcBorders>
          </w:tcPr>
          <w:p w14:paraId="132BF8FC" w14:textId="77777777" w:rsidR="008329C6"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0.04</w:t>
            </w:r>
          </w:p>
        </w:tc>
      </w:tr>
      <w:tr w:rsidR="008329C6" w:rsidRPr="00B345F7" w14:paraId="0215A491" w14:textId="77777777" w:rsidTr="00C25C2E">
        <w:trPr>
          <w:trHeight w:val="278"/>
        </w:trPr>
        <w:tc>
          <w:tcPr>
            <w:tcW w:w="2124" w:type="dxa"/>
            <w:tcBorders>
              <w:top w:val="nil"/>
              <w:left w:val="nil"/>
              <w:bottom w:val="nil"/>
              <w:right w:val="nil"/>
            </w:tcBorders>
          </w:tcPr>
          <w:p w14:paraId="09763F25" w14:textId="77777777" w:rsidR="008329C6" w:rsidRPr="00B345F7" w:rsidRDefault="008329C6" w:rsidP="00C25C2E">
            <w:pPr>
              <w:rPr>
                <w:rFonts w:ascii="Times New Roman" w:hAnsi="Times New Roman" w:cs="Times New Roman"/>
                <w:sz w:val="24"/>
                <w:szCs w:val="24"/>
                <w:lang w:val="en-US"/>
              </w:rPr>
            </w:pPr>
            <w:r>
              <w:rPr>
                <w:rFonts w:ascii="Times New Roman" w:hAnsi="Times New Roman" w:cs="Times New Roman"/>
                <w:sz w:val="24"/>
                <w:szCs w:val="24"/>
                <w:lang w:val="en-US"/>
              </w:rPr>
              <w:t>Sex x time</w:t>
            </w:r>
          </w:p>
        </w:tc>
        <w:tc>
          <w:tcPr>
            <w:tcW w:w="856" w:type="dxa"/>
            <w:tcBorders>
              <w:top w:val="nil"/>
              <w:left w:val="nil"/>
              <w:bottom w:val="nil"/>
              <w:right w:val="nil"/>
            </w:tcBorders>
          </w:tcPr>
          <w:p w14:paraId="186115A2"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4, 640</w:t>
            </w:r>
          </w:p>
        </w:tc>
        <w:tc>
          <w:tcPr>
            <w:tcW w:w="856" w:type="dxa"/>
            <w:tcBorders>
              <w:top w:val="nil"/>
              <w:left w:val="nil"/>
              <w:bottom w:val="nil"/>
              <w:right w:val="nil"/>
            </w:tcBorders>
          </w:tcPr>
          <w:p w14:paraId="5F879B40"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2.40</w:t>
            </w:r>
          </w:p>
        </w:tc>
        <w:tc>
          <w:tcPr>
            <w:tcW w:w="856" w:type="dxa"/>
            <w:tcBorders>
              <w:top w:val="nil"/>
              <w:left w:val="nil"/>
              <w:bottom w:val="nil"/>
              <w:right w:val="nil"/>
            </w:tcBorders>
          </w:tcPr>
          <w:p w14:paraId="705BD750"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.08</w:t>
            </w:r>
          </w:p>
        </w:tc>
        <w:tc>
          <w:tcPr>
            <w:tcW w:w="856" w:type="dxa"/>
            <w:tcBorders>
              <w:top w:val="nil"/>
              <w:left w:val="nil"/>
              <w:bottom w:val="nil"/>
              <w:right w:val="nil"/>
            </w:tcBorders>
          </w:tcPr>
          <w:p w14:paraId="0E601BF1"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0.01</w:t>
            </w:r>
          </w:p>
        </w:tc>
        <w:tc>
          <w:tcPr>
            <w:tcW w:w="856" w:type="dxa"/>
            <w:tcBorders>
              <w:top w:val="nil"/>
              <w:left w:val="nil"/>
              <w:bottom w:val="nil"/>
              <w:right w:val="nil"/>
            </w:tcBorders>
          </w:tcPr>
          <w:p w14:paraId="181C940A"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5, 795</w:t>
            </w:r>
          </w:p>
        </w:tc>
        <w:tc>
          <w:tcPr>
            <w:tcW w:w="856" w:type="dxa"/>
            <w:tcBorders>
              <w:top w:val="nil"/>
              <w:left w:val="nil"/>
              <w:bottom w:val="nil"/>
              <w:right w:val="nil"/>
            </w:tcBorders>
          </w:tcPr>
          <w:p w14:paraId="1B6812E9"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2.79</w:t>
            </w:r>
          </w:p>
        </w:tc>
        <w:tc>
          <w:tcPr>
            <w:tcW w:w="856" w:type="dxa"/>
            <w:tcBorders>
              <w:top w:val="nil"/>
              <w:left w:val="nil"/>
              <w:bottom w:val="nil"/>
              <w:right w:val="nil"/>
            </w:tcBorders>
          </w:tcPr>
          <w:p w14:paraId="02AA2EDE" w14:textId="77777777" w:rsidR="008329C6" w:rsidRPr="007F19D1" w:rsidRDefault="008329C6" w:rsidP="00C25C2E">
            <w:pPr>
              <w:jc w:val="center"/>
              <w:rPr>
                <w:rFonts w:ascii="Times New Roman" w:hAnsi="Times New Roman" w:cs="Times New Roman"/>
                <w:b/>
                <w:bCs/>
                <w:sz w:val="24"/>
                <w:szCs w:val="24"/>
                <w:lang w:val="en-US"/>
              </w:rPr>
            </w:pPr>
            <w:r w:rsidRPr="007F19D1">
              <w:rPr>
                <w:rFonts w:ascii="Times New Roman" w:hAnsi="Times New Roman" w:cs="Times New Roman"/>
                <w:b/>
                <w:bCs/>
                <w:sz w:val="24"/>
                <w:szCs w:val="24"/>
                <w:lang w:val="en-US"/>
              </w:rPr>
              <w:t>.04</w:t>
            </w:r>
          </w:p>
        </w:tc>
        <w:tc>
          <w:tcPr>
            <w:tcW w:w="856" w:type="dxa"/>
            <w:tcBorders>
              <w:top w:val="nil"/>
              <w:left w:val="nil"/>
              <w:bottom w:val="nil"/>
              <w:right w:val="nil"/>
            </w:tcBorders>
          </w:tcPr>
          <w:p w14:paraId="55D4B34B"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0.02</w:t>
            </w:r>
          </w:p>
        </w:tc>
        <w:tc>
          <w:tcPr>
            <w:tcW w:w="951" w:type="dxa"/>
            <w:tcBorders>
              <w:top w:val="nil"/>
              <w:left w:val="nil"/>
              <w:bottom w:val="nil"/>
              <w:right w:val="nil"/>
            </w:tcBorders>
          </w:tcPr>
          <w:p w14:paraId="5BEF2A60"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5, 790</w:t>
            </w:r>
          </w:p>
        </w:tc>
        <w:tc>
          <w:tcPr>
            <w:tcW w:w="946" w:type="dxa"/>
            <w:tcBorders>
              <w:top w:val="nil"/>
              <w:left w:val="nil"/>
              <w:bottom w:val="nil"/>
              <w:right w:val="nil"/>
            </w:tcBorders>
          </w:tcPr>
          <w:p w14:paraId="01398576"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5.53</w:t>
            </w:r>
          </w:p>
        </w:tc>
        <w:tc>
          <w:tcPr>
            <w:tcW w:w="856" w:type="dxa"/>
            <w:tcBorders>
              <w:top w:val="nil"/>
              <w:left w:val="nil"/>
              <w:bottom w:val="nil"/>
              <w:right w:val="nil"/>
            </w:tcBorders>
          </w:tcPr>
          <w:p w14:paraId="16C1B884" w14:textId="77777777" w:rsidR="008329C6" w:rsidRPr="00B345F7" w:rsidRDefault="008329C6" w:rsidP="00C25C2E">
            <w:pPr>
              <w:jc w:val="center"/>
              <w:rPr>
                <w:rFonts w:ascii="Times New Roman" w:hAnsi="Times New Roman" w:cs="Times New Roman"/>
                <w:sz w:val="24"/>
                <w:szCs w:val="24"/>
                <w:lang w:val="en-US"/>
              </w:rPr>
            </w:pPr>
            <w:r w:rsidRPr="00A73491">
              <w:rPr>
                <w:rFonts w:ascii="Times New Roman" w:hAnsi="Times New Roman" w:cs="Times New Roman"/>
                <w:b/>
                <w:bCs/>
                <w:sz w:val="24"/>
                <w:szCs w:val="24"/>
                <w:lang w:val="en-US"/>
              </w:rPr>
              <w:t>&lt;.0</w:t>
            </w:r>
            <w:r>
              <w:rPr>
                <w:rFonts w:ascii="Times New Roman" w:hAnsi="Times New Roman" w:cs="Times New Roman"/>
                <w:b/>
                <w:bCs/>
                <w:sz w:val="24"/>
                <w:szCs w:val="24"/>
                <w:lang w:val="en-US"/>
              </w:rPr>
              <w:t>0</w:t>
            </w:r>
            <w:r w:rsidRPr="00A73491">
              <w:rPr>
                <w:rFonts w:ascii="Times New Roman" w:hAnsi="Times New Roman" w:cs="Times New Roman"/>
                <w:b/>
                <w:bCs/>
                <w:sz w:val="24"/>
                <w:szCs w:val="24"/>
                <w:lang w:val="en-US"/>
              </w:rPr>
              <w:t>1</w:t>
            </w:r>
          </w:p>
        </w:tc>
        <w:tc>
          <w:tcPr>
            <w:tcW w:w="856" w:type="dxa"/>
            <w:tcBorders>
              <w:top w:val="nil"/>
              <w:left w:val="nil"/>
              <w:bottom w:val="nil"/>
              <w:right w:val="nil"/>
            </w:tcBorders>
          </w:tcPr>
          <w:p w14:paraId="20D05FB8"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0.03</w:t>
            </w:r>
          </w:p>
        </w:tc>
        <w:tc>
          <w:tcPr>
            <w:tcW w:w="856" w:type="dxa"/>
            <w:tcBorders>
              <w:top w:val="nil"/>
              <w:left w:val="nil"/>
              <w:bottom w:val="nil"/>
              <w:right w:val="nil"/>
            </w:tcBorders>
          </w:tcPr>
          <w:p w14:paraId="74F4EAEC"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5, 785</w:t>
            </w:r>
          </w:p>
        </w:tc>
        <w:tc>
          <w:tcPr>
            <w:tcW w:w="856" w:type="dxa"/>
            <w:tcBorders>
              <w:top w:val="nil"/>
              <w:left w:val="nil"/>
              <w:bottom w:val="nil"/>
              <w:right w:val="nil"/>
            </w:tcBorders>
          </w:tcPr>
          <w:p w14:paraId="72E55675"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2.37</w:t>
            </w:r>
          </w:p>
        </w:tc>
        <w:tc>
          <w:tcPr>
            <w:tcW w:w="856" w:type="dxa"/>
            <w:tcBorders>
              <w:top w:val="nil"/>
              <w:left w:val="nil"/>
              <w:bottom w:val="nil"/>
              <w:right w:val="nil"/>
            </w:tcBorders>
          </w:tcPr>
          <w:p w14:paraId="6332AC2E" w14:textId="77777777" w:rsidR="008329C6" w:rsidRPr="00B345F7" w:rsidRDefault="008329C6" w:rsidP="00C25C2E">
            <w:pPr>
              <w:jc w:val="center"/>
              <w:rPr>
                <w:rFonts w:ascii="Times New Roman" w:hAnsi="Times New Roman" w:cs="Times New Roman"/>
                <w:sz w:val="24"/>
                <w:szCs w:val="24"/>
                <w:lang w:val="en-US"/>
              </w:rPr>
            </w:pPr>
            <w:r w:rsidRPr="0077745D">
              <w:rPr>
                <w:rFonts w:ascii="Times New Roman" w:hAnsi="Times New Roman" w:cs="Times New Roman"/>
                <w:sz w:val="24"/>
                <w:szCs w:val="24"/>
                <w:lang w:val="en-US"/>
              </w:rPr>
              <w:t>.0</w:t>
            </w:r>
            <w:r>
              <w:rPr>
                <w:rFonts w:ascii="Times New Roman" w:hAnsi="Times New Roman" w:cs="Times New Roman"/>
                <w:sz w:val="24"/>
                <w:szCs w:val="24"/>
                <w:lang w:val="en-US"/>
              </w:rPr>
              <w:t>8</w:t>
            </w:r>
          </w:p>
        </w:tc>
        <w:tc>
          <w:tcPr>
            <w:tcW w:w="772" w:type="dxa"/>
            <w:tcBorders>
              <w:top w:val="nil"/>
              <w:left w:val="nil"/>
              <w:bottom w:val="nil"/>
              <w:right w:val="nil"/>
            </w:tcBorders>
          </w:tcPr>
          <w:p w14:paraId="2A044D49"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0.02</w:t>
            </w:r>
          </w:p>
        </w:tc>
      </w:tr>
      <w:tr w:rsidR="008329C6" w:rsidRPr="00B345F7" w14:paraId="087BC7A7" w14:textId="77777777" w:rsidTr="00C25C2E">
        <w:trPr>
          <w:trHeight w:val="278"/>
        </w:trPr>
        <w:tc>
          <w:tcPr>
            <w:tcW w:w="2124" w:type="dxa"/>
            <w:tcBorders>
              <w:top w:val="nil"/>
              <w:left w:val="nil"/>
              <w:right w:val="nil"/>
            </w:tcBorders>
          </w:tcPr>
          <w:p w14:paraId="13570740" w14:textId="77777777" w:rsidR="008329C6" w:rsidRPr="00B345F7" w:rsidRDefault="008329C6" w:rsidP="00C25C2E">
            <w:pPr>
              <w:rPr>
                <w:rFonts w:ascii="Times New Roman" w:hAnsi="Times New Roman" w:cs="Times New Roman"/>
                <w:sz w:val="24"/>
                <w:szCs w:val="24"/>
                <w:lang w:val="en-US"/>
              </w:rPr>
            </w:pPr>
            <w:r w:rsidRPr="006A7D3D">
              <w:rPr>
                <w:rFonts w:ascii="Times New Roman" w:hAnsi="Times New Roman" w:cs="Times New Roman"/>
                <w:sz w:val="24"/>
                <w:szCs w:val="24"/>
                <w:lang w:val="en-US"/>
              </w:rPr>
              <w:t>Group x sex x time</w:t>
            </w:r>
          </w:p>
        </w:tc>
        <w:tc>
          <w:tcPr>
            <w:tcW w:w="856" w:type="dxa"/>
            <w:tcBorders>
              <w:top w:val="nil"/>
              <w:left w:val="nil"/>
              <w:bottom w:val="nil"/>
              <w:right w:val="nil"/>
            </w:tcBorders>
          </w:tcPr>
          <w:p w14:paraId="0CBDDB0D"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8, 640</w:t>
            </w:r>
          </w:p>
        </w:tc>
        <w:tc>
          <w:tcPr>
            <w:tcW w:w="856" w:type="dxa"/>
            <w:tcBorders>
              <w:top w:val="nil"/>
              <w:left w:val="nil"/>
              <w:bottom w:val="nil"/>
              <w:right w:val="nil"/>
            </w:tcBorders>
          </w:tcPr>
          <w:p w14:paraId="6A894010"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1.20</w:t>
            </w:r>
          </w:p>
        </w:tc>
        <w:tc>
          <w:tcPr>
            <w:tcW w:w="856" w:type="dxa"/>
            <w:tcBorders>
              <w:top w:val="nil"/>
              <w:left w:val="nil"/>
              <w:bottom w:val="nil"/>
              <w:right w:val="nil"/>
            </w:tcBorders>
          </w:tcPr>
          <w:p w14:paraId="2E6B8473"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.68</w:t>
            </w:r>
          </w:p>
        </w:tc>
        <w:tc>
          <w:tcPr>
            <w:tcW w:w="856" w:type="dxa"/>
            <w:tcBorders>
              <w:top w:val="nil"/>
              <w:left w:val="nil"/>
              <w:bottom w:val="nil"/>
              <w:right w:val="nil"/>
            </w:tcBorders>
          </w:tcPr>
          <w:p w14:paraId="6DC4F30F"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&lt;0.01</w:t>
            </w:r>
          </w:p>
        </w:tc>
        <w:tc>
          <w:tcPr>
            <w:tcW w:w="856" w:type="dxa"/>
            <w:tcBorders>
              <w:top w:val="nil"/>
              <w:left w:val="nil"/>
              <w:bottom w:val="nil"/>
              <w:right w:val="nil"/>
            </w:tcBorders>
          </w:tcPr>
          <w:p w14:paraId="37AD8B00" w14:textId="77777777" w:rsidR="008329C6" w:rsidRPr="00B345F7" w:rsidRDefault="008329C6" w:rsidP="00C25C2E">
            <w:pPr>
              <w:ind w:right="-84"/>
              <w:jc w:val="center"/>
              <w:rPr>
                <w:rFonts w:ascii="Times New Roman" w:hAnsi="Times New Roman" w:cs="Times New Roman"/>
                <w:sz w:val="24"/>
                <w:szCs w:val="24"/>
                <w:lang w:val="en-US"/>
              </w:rPr>
            </w:pPr>
            <w:r>
              <w:rPr>
                <w:rFonts w:ascii="Times New Roman" w:hAnsi="Times New Roman" w:cs="Times New Roman"/>
                <w:sz w:val="24"/>
                <w:szCs w:val="24"/>
                <w:lang w:val="en-US"/>
              </w:rPr>
              <w:t>10, 795</w:t>
            </w:r>
          </w:p>
        </w:tc>
        <w:tc>
          <w:tcPr>
            <w:tcW w:w="856" w:type="dxa"/>
            <w:tcBorders>
              <w:top w:val="nil"/>
              <w:left w:val="nil"/>
              <w:bottom w:val="nil"/>
              <w:right w:val="nil"/>
            </w:tcBorders>
          </w:tcPr>
          <w:p w14:paraId="17BA3EEB"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1.09</w:t>
            </w:r>
          </w:p>
        </w:tc>
        <w:tc>
          <w:tcPr>
            <w:tcW w:w="856" w:type="dxa"/>
            <w:tcBorders>
              <w:top w:val="nil"/>
              <w:left w:val="nil"/>
              <w:bottom w:val="nil"/>
              <w:right w:val="nil"/>
            </w:tcBorders>
          </w:tcPr>
          <w:p w14:paraId="5F0C6E86"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.37</w:t>
            </w:r>
          </w:p>
        </w:tc>
        <w:tc>
          <w:tcPr>
            <w:tcW w:w="856" w:type="dxa"/>
            <w:tcBorders>
              <w:top w:val="nil"/>
              <w:left w:val="nil"/>
              <w:bottom w:val="nil"/>
              <w:right w:val="nil"/>
            </w:tcBorders>
          </w:tcPr>
          <w:p w14:paraId="7AF8EA82"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0.01</w:t>
            </w:r>
          </w:p>
        </w:tc>
        <w:tc>
          <w:tcPr>
            <w:tcW w:w="951" w:type="dxa"/>
            <w:tcBorders>
              <w:top w:val="nil"/>
              <w:left w:val="nil"/>
              <w:bottom w:val="nil"/>
              <w:right w:val="nil"/>
            </w:tcBorders>
          </w:tcPr>
          <w:p w14:paraId="3A4989A5"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10, 790</w:t>
            </w:r>
          </w:p>
        </w:tc>
        <w:tc>
          <w:tcPr>
            <w:tcW w:w="946" w:type="dxa"/>
            <w:tcBorders>
              <w:top w:val="nil"/>
              <w:left w:val="nil"/>
              <w:bottom w:val="nil"/>
              <w:right w:val="nil"/>
            </w:tcBorders>
          </w:tcPr>
          <w:p w14:paraId="3232418E"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1.80</w:t>
            </w:r>
          </w:p>
        </w:tc>
        <w:tc>
          <w:tcPr>
            <w:tcW w:w="856" w:type="dxa"/>
            <w:tcBorders>
              <w:top w:val="nil"/>
              <w:left w:val="nil"/>
              <w:bottom w:val="nil"/>
              <w:right w:val="nil"/>
            </w:tcBorders>
          </w:tcPr>
          <w:p w14:paraId="4D09AA6B" w14:textId="77777777" w:rsidR="008329C6" w:rsidRPr="00EA0997" w:rsidRDefault="008329C6" w:rsidP="00C25C2E">
            <w:pPr>
              <w:jc w:val="center"/>
              <w:rPr>
                <w:rFonts w:ascii="Times New Roman" w:hAnsi="Times New Roman" w:cs="Times New Roman"/>
                <w:b/>
                <w:bCs/>
                <w:sz w:val="24"/>
                <w:szCs w:val="24"/>
                <w:lang w:val="en-US"/>
              </w:rPr>
            </w:pPr>
            <w:r>
              <w:rPr>
                <w:rFonts w:ascii="Times New Roman" w:hAnsi="Times New Roman" w:cs="Times New Roman"/>
                <w:sz w:val="24"/>
                <w:szCs w:val="24"/>
                <w:lang w:val="en-US"/>
              </w:rPr>
              <w:t>.08</w:t>
            </w:r>
          </w:p>
        </w:tc>
        <w:tc>
          <w:tcPr>
            <w:tcW w:w="856" w:type="dxa"/>
            <w:tcBorders>
              <w:top w:val="nil"/>
              <w:left w:val="nil"/>
              <w:bottom w:val="nil"/>
              <w:right w:val="nil"/>
            </w:tcBorders>
          </w:tcPr>
          <w:p w14:paraId="06DBAFCE"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0.02</w:t>
            </w:r>
          </w:p>
        </w:tc>
        <w:tc>
          <w:tcPr>
            <w:tcW w:w="856" w:type="dxa"/>
            <w:tcBorders>
              <w:top w:val="nil"/>
              <w:left w:val="nil"/>
              <w:bottom w:val="nil"/>
              <w:right w:val="nil"/>
            </w:tcBorders>
          </w:tcPr>
          <w:p w14:paraId="34F418A6" w14:textId="77777777" w:rsidR="008329C6" w:rsidRPr="00B345F7" w:rsidRDefault="008329C6" w:rsidP="00C25C2E">
            <w:pPr>
              <w:ind w:right="-139"/>
              <w:jc w:val="center"/>
              <w:rPr>
                <w:rFonts w:ascii="Times New Roman" w:hAnsi="Times New Roman" w:cs="Times New Roman"/>
                <w:sz w:val="24"/>
                <w:szCs w:val="24"/>
                <w:lang w:val="en-US"/>
              </w:rPr>
            </w:pPr>
            <w:r>
              <w:rPr>
                <w:rFonts w:ascii="Times New Roman" w:hAnsi="Times New Roman" w:cs="Times New Roman"/>
                <w:sz w:val="24"/>
                <w:szCs w:val="24"/>
                <w:lang w:val="en-US"/>
              </w:rPr>
              <w:t>10, 785</w:t>
            </w:r>
          </w:p>
        </w:tc>
        <w:tc>
          <w:tcPr>
            <w:tcW w:w="856" w:type="dxa"/>
            <w:tcBorders>
              <w:top w:val="nil"/>
              <w:left w:val="nil"/>
              <w:bottom w:val="nil"/>
              <w:right w:val="nil"/>
            </w:tcBorders>
          </w:tcPr>
          <w:p w14:paraId="13627598"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0.89</w:t>
            </w:r>
          </w:p>
        </w:tc>
        <w:tc>
          <w:tcPr>
            <w:tcW w:w="856" w:type="dxa"/>
            <w:tcBorders>
              <w:top w:val="nil"/>
              <w:left w:val="nil"/>
              <w:bottom w:val="nil"/>
              <w:right w:val="nil"/>
            </w:tcBorders>
          </w:tcPr>
          <w:p w14:paraId="4346012A" w14:textId="77777777" w:rsidR="008329C6" w:rsidRPr="00EA0997" w:rsidRDefault="008329C6" w:rsidP="00C25C2E">
            <w:pPr>
              <w:jc w:val="center"/>
              <w:rPr>
                <w:rFonts w:ascii="Times New Roman" w:hAnsi="Times New Roman" w:cs="Times New Roman"/>
                <w:b/>
                <w:bCs/>
                <w:sz w:val="24"/>
                <w:szCs w:val="24"/>
                <w:lang w:val="en-US"/>
              </w:rPr>
            </w:pPr>
            <w:r>
              <w:rPr>
                <w:rFonts w:ascii="Times New Roman" w:hAnsi="Times New Roman" w:cs="Times New Roman"/>
                <w:sz w:val="24"/>
                <w:szCs w:val="24"/>
                <w:lang w:val="en-US"/>
              </w:rPr>
              <w:t>.49</w:t>
            </w:r>
          </w:p>
        </w:tc>
        <w:tc>
          <w:tcPr>
            <w:tcW w:w="772" w:type="dxa"/>
            <w:tcBorders>
              <w:top w:val="nil"/>
              <w:left w:val="nil"/>
              <w:bottom w:val="nil"/>
              <w:right w:val="nil"/>
            </w:tcBorders>
          </w:tcPr>
          <w:p w14:paraId="6FA783E4" w14:textId="77777777" w:rsidR="008329C6" w:rsidRPr="00B345F7" w:rsidRDefault="008329C6" w:rsidP="00C25C2E">
            <w:pPr>
              <w:jc w:val="center"/>
              <w:rPr>
                <w:rFonts w:ascii="Times New Roman" w:hAnsi="Times New Roman" w:cs="Times New Roman"/>
                <w:sz w:val="24"/>
                <w:szCs w:val="24"/>
                <w:lang w:val="en-US"/>
              </w:rPr>
            </w:pPr>
            <w:r>
              <w:rPr>
                <w:rFonts w:ascii="Times New Roman" w:hAnsi="Times New Roman" w:cs="Times New Roman"/>
                <w:sz w:val="24"/>
                <w:szCs w:val="24"/>
                <w:lang w:val="en-US"/>
              </w:rPr>
              <w:t>0.01</w:t>
            </w:r>
          </w:p>
        </w:tc>
      </w:tr>
      <w:tr w:rsidR="008329C6" w:rsidRPr="005053E4" w14:paraId="17D8D2F5" w14:textId="77777777" w:rsidTr="00C25C2E">
        <w:trPr>
          <w:trHeight w:val="278"/>
        </w:trPr>
        <w:tc>
          <w:tcPr>
            <w:tcW w:w="15925" w:type="dxa"/>
            <w:gridSpan w:val="17"/>
            <w:tcBorders>
              <w:left w:val="nil"/>
              <w:bottom w:val="nil"/>
              <w:right w:val="nil"/>
            </w:tcBorders>
          </w:tcPr>
          <w:p w14:paraId="0FA714E2" w14:textId="3B77D763" w:rsidR="008329C6" w:rsidRPr="00B345F7" w:rsidRDefault="008329C6" w:rsidP="001866EF">
            <w:pPr>
              <w:ind w:left="-102" w:right="-105"/>
              <w:jc w:val="both"/>
              <w:rPr>
                <w:rFonts w:ascii="Times New Roman" w:hAnsi="Times New Roman" w:cs="Times New Roman"/>
                <w:sz w:val="24"/>
                <w:szCs w:val="24"/>
                <w:lang w:val="en-US"/>
              </w:rPr>
            </w:pPr>
            <w:r w:rsidRPr="003134FC">
              <w:rPr>
                <w:rFonts w:ascii="Times New Roman" w:hAnsi="Times New Roman" w:cs="Times New Roman"/>
                <w:i/>
                <w:iCs/>
                <w:sz w:val="24"/>
                <w:szCs w:val="24"/>
                <w:lang w:val="en-US"/>
              </w:rPr>
              <w:t>Note</w:t>
            </w:r>
            <w:r>
              <w:rPr>
                <w:rFonts w:ascii="Times New Roman" w:hAnsi="Times New Roman" w:cs="Times New Roman"/>
                <w:sz w:val="24"/>
                <w:szCs w:val="24"/>
                <w:lang w:val="en-US"/>
              </w:rPr>
              <w:t xml:space="preserve">: Repeated measures analyses of covariance (rmANCOVA) with group (MDD+SSRI vs. MDD-SSRI vs. HCs) </w:t>
            </w:r>
            <w:r>
              <w:rPr>
                <w:rFonts w:ascii="Times New Roman" w:hAnsi="Times New Roman"/>
                <w:sz w:val="24"/>
                <w:szCs w:val="24"/>
                <w:lang w:val="en-US"/>
              </w:rPr>
              <w:t xml:space="preserve">and sex (female vs. male) as between-subjects factors, </w:t>
            </w:r>
            <w:r>
              <w:rPr>
                <w:rFonts w:ascii="Times New Roman" w:hAnsi="Times New Roman" w:cs="Times New Roman"/>
                <w:sz w:val="24"/>
                <w:szCs w:val="24"/>
                <w:lang w:val="en-US"/>
              </w:rPr>
              <w:t xml:space="preserve">and time as within-subject factor. Autonomic nervous system responses controlled for age, pubertal status, body mass index, smoking, and exercise, while psychological stress measure controlled for age and pubertal status. Where necessary, Greenhouse-Geisser corrections were applied, but uncorrected degrees of freedom (df) are reported here for clarity. PEP=pre-ejection </w:t>
            </w:r>
            <w:r w:rsidRPr="00FF3AB5">
              <w:rPr>
                <w:rFonts w:ascii="Times New Roman" w:hAnsi="Times New Roman" w:cs="Times New Roman"/>
                <w:sz w:val="24"/>
                <w:szCs w:val="24"/>
                <w:lang w:val="en-US"/>
              </w:rPr>
              <w:t>period, R</w:t>
            </w:r>
            <w:r w:rsidR="002C3853" w:rsidRPr="00FF3AB5">
              <w:rPr>
                <w:rFonts w:ascii="Times New Roman" w:hAnsi="Times New Roman" w:cs="Times New Roman"/>
                <w:sz w:val="24"/>
                <w:szCs w:val="24"/>
                <w:lang w:val="en-US"/>
              </w:rPr>
              <w:t>espHRV</w:t>
            </w:r>
            <w:r w:rsidRPr="00FF3AB5">
              <w:rPr>
                <w:rFonts w:ascii="Times New Roman" w:hAnsi="Times New Roman" w:cs="Times New Roman"/>
                <w:sz w:val="24"/>
                <w:szCs w:val="24"/>
                <w:lang w:val="en-US"/>
              </w:rPr>
              <w:t xml:space="preserve">=respiratory </w:t>
            </w:r>
            <w:r w:rsidR="002C3853" w:rsidRPr="00FF3AB5">
              <w:rPr>
                <w:rFonts w:ascii="Times New Roman" w:hAnsi="Times New Roman" w:cs="Times New Roman"/>
                <w:sz w:val="24"/>
                <w:szCs w:val="24"/>
                <w:lang w:val="en-US"/>
              </w:rPr>
              <w:t>heart rate variability</w:t>
            </w:r>
            <w:r w:rsidRPr="00FF3AB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tc>
      </w:tr>
    </w:tbl>
    <w:p w14:paraId="797A9DEF" w14:textId="77777777" w:rsidR="008329C6" w:rsidRDefault="008329C6" w:rsidP="00EF6826">
      <w:pPr>
        <w:ind w:right="253"/>
        <w:rPr>
          <w:rFonts w:ascii="Times New Roman" w:hAnsi="Times New Roman" w:cs="Times New Roman"/>
          <w:b/>
          <w:bCs/>
          <w:sz w:val="24"/>
          <w:szCs w:val="24"/>
          <w:lang w:val="en-US"/>
        </w:rPr>
      </w:pPr>
    </w:p>
    <w:p w14:paraId="464001CE" w14:textId="77777777" w:rsidR="00D821E0" w:rsidRDefault="00D821E0" w:rsidP="00EF6826">
      <w:pPr>
        <w:ind w:right="253"/>
        <w:rPr>
          <w:rFonts w:ascii="Times New Roman" w:hAnsi="Times New Roman" w:cs="Times New Roman"/>
          <w:b/>
          <w:bCs/>
          <w:sz w:val="24"/>
          <w:szCs w:val="24"/>
          <w:lang w:val="en-US"/>
        </w:rPr>
      </w:pPr>
    </w:p>
    <w:p w14:paraId="20255636" w14:textId="77777777" w:rsidR="00D821E0" w:rsidRDefault="00D821E0" w:rsidP="00EF6826">
      <w:pPr>
        <w:ind w:right="253"/>
        <w:rPr>
          <w:rFonts w:ascii="Times New Roman" w:hAnsi="Times New Roman" w:cs="Times New Roman"/>
          <w:b/>
          <w:bCs/>
          <w:sz w:val="24"/>
          <w:szCs w:val="24"/>
          <w:lang w:val="en-US"/>
        </w:rPr>
      </w:pPr>
    </w:p>
    <w:p w14:paraId="01045E95" w14:textId="77777777" w:rsidR="00D821E0" w:rsidRDefault="00D821E0" w:rsidP="00EF6826">
      <w:pPr>
        <w:ind w:right="253"/>
        <w:rPr>
          <w:rFonts w:ascii="Times New Roman" w:hAnsi="Times New Roman" w:cs="Times New Roman"/>
          <w:b/>
          <w:bCs/>
          <w:sz w:val="24"/>
          <w:szCs w:val="24"/>
          <w:lang w:val="en-US"/>
        </w:rPr>
      </w:pPr>
    </w:p>
    <w:p w14:paraId="51DDE36E" w14:textId="77777777" w:rsidR="00D821E0" w:rsidRDefault="00D821E0" w:rsidP="00EF6826">
      <w:pPr>
        <w:ind w:right="253"/>
        <w:rPr>
          <w:rFonts w:ascii="Times New Roman" w:hAnsi="Times New Roman" w:cs="Times New Roman"/>
          <w:b/>
          <w:bCs/>
          <w:sz w:val="24"/>
          <w:szCs w:val="24"/>
          <w:lang w:val="en-US"/>
        </w:rPr>
      </w:pPr>
    </w:p>
    <w:p w14:paraId="443E363F" w14:textId="77777777" w:rsidR="00D821E0" w:rsidRDefault="00D821E0" w:rsidP="00EF6826">
      <w:pPr>
        <w:ind w:right="253"/>
        <w:rPr>
          <w:rFonts w:ascii="Times New Roman" w:hAnsi="Times New Roman" w:cs="Times New Roman"/>
          <w:b/>
          <w:bCs/>
          <w:sz w:val="24"/>
          <w:szCs w:val="24"/>
          <w:lang w:val="en-US"/>
        </w:rPr>
      </w:pPr>
    </w:p>
    <w:p w14:paraId="0EB77074" w14:textId="77777777" w:rsidR="00D821E0" w:rsidRDefault="00D821E0" w:rsidP="00EF6826">
      <w:pPr>
        <w:ind w:right="253"/>
        <w:rPr>
          <w:rFonts w:ascii="Times New Roman" w:hAnsi="Times New Roman" w:cs="Times New Roman"/>
          <w:b/>
          <w:bCs/>
          <w:sz w:val="24"/>
          <w:szCs w:val="24"/>
          <w:lang w:val="en-US"/>
        </w:rPr>
      </w:pPr>
    </w:p>
    <w:p w14:paraId="76156505" w14:textId="77777777" w:rsidR="00D821E0" w:rsidRDefault="00D821E0" w:rsidP="00EF6826">
      <w:pPr>
        <w:ind w:right="253"/>
        <w:rPr>
          <w:rFonts w:ascii="Times New Roman" w:hAnsi="Times New Roman" w:cs="Times New Roman"/>
          <w:b/>
          <w:bCs/>
          <w:sz w:val="24"/>
          <w:szCs w:val="24"/>
          <w:lang w:val="en-US"/>
        </w:rPr>
      </w:pPr>
    </w:p>
    <w:p w14:paraId="5368C6E9" w14:textId="77777777" w:rsidR="00D821E0" w:rsidRDefault="00D821E0" w:rsidP="00EF6826">
      <w:pPr>
        <w:ind w:right="253"/>
        <w:rPr>
          <w:rFonts w:ascii="Times New Roman" w:hAnsi="Times New Roman" w:cs="Times New Roman"/>
          <w:b/>
          <w:bCs/>
          <w:sz w:val="24"/>
          <w:szCs w:val="24"/>
          <w:lang w:val="en-US"/>
        </w:rPr>
      </w:pPr>
    </w:p>
    <w:p w14:paraId="27F40354" w14:textId="77777777" w:rsidR="00D821E0" w:rsidRDefault="00D821E0" w:rsidP="00EF6826">
      <w:pPr>
        <w:ind w:right="253"/>
        <w:rPr>
          <w:rFonts w:ascii="Times New Roman" w:hAnsi="Times New Roman" w:cs="Times New Roman"/>
          <w:b/>
          <w:bCs/>
          <w:sz w:val="24"/>
          <w:szCs w:val="24"/>
          <w:lang w:val="en-US"/>
        </w:rPr>
      </w:pPr>
    </w:p>
    <w:p w14:paraId="77A96F10" w14:textId="77777777" w:rsidR="00D821E0" w:rsidRDefault="00D821E0" w:rsidP="00EF6826">
      <w:pPr>
        <w:ind w:right="253"/>
        <w:rPr>
          <w:rFonts w:ascii="Times New Roman" w:hAnsi="Times New Roman" w:cs="Times New Roman"/>
          <w:b/>
          <w:bCs/>
          <w:sz w:val="24"/>
          <w:szCs w:val="24"/>
          <w:lang w:val="en-US"/>
        </w:rPr>
      </w:pPr>
    </w:p>
    <w:p w14:paraId="10C54E3E" w14:textId="77777777" w:rsidR="00D821E0" w:rsidRDefault="00D821E0" w:rsidP="00EF6826">
      <w:pPr>
        <w:ind w:right="253"/>
        <w:rPr>
          <w:rFonts w:ascii="Times New Roman" w:hAnsi="Times New Roman" w:cs="Times New Roman"/>
          <w:b/>
          <w:bCs/>
          <w:sz w:val="24"/>
          <w:szCs w:val="24"/>
          <w:lang w:val="en-US"/>
        </w:rPr>
      </w:pPr>
    </w:p>
    <w:tbl>
      <w:tblPr>
        <w:tblStyle w:val="Tabellenraster"/>
        <w:tblW w:w="15894" w:type="dxa"/>
        <w:tblLook w:val="04A0" w:firstRow="1" w:lastRow="0" w:firstColumn="1" w:lastColumn="0" w:noHBand="0" w:noVBand="1"/>
      </w:tblPr>
      <w:tblGrid>
        <w:gridCol w:w="2258"/>
        <w:gridCol w:w="852"/>
        <w:gridCol w:w="852"/>
        <w:gridCol w:w="852"/>
        <w:gridCol w:w="853"/>
        <w:gridCol w:w="852"/>
        <w:gridCol w:w="852"/>
        <w:gridCol w:w="852"/>
        <w:gridCol w:w="853"/>
        <w:gridCol w:w="852"/>
        <w:gridCol w:w="852"/>
        <w:gridCol w:w="852"/>
        <w:gridCol w:w="853"/>
        <w:gridCol w:w="852"/>
        <w:gridCol w:w="852"/>
        <w:gridCol w:w="852"/>
        <w:gridCol w:w="799"/>
        <w:gridCol w:w="54"/>
      </w:tblGrid>
      <w:tr w:rsidR="00D821E0" w:rsidRPr="00885E2F" w14:paraId="45444568" w14:textId="77777777" w:rsidTr="006A7FD8">
        <w:trPr>
          <w:gridAfter w:val="1"/>
          <w:wAfter w:w="54" w:type="dxa"/>
          <w:trHeight w:val="365"/>
        </w:trPr>
        <w:tc>
          <w:tcPr>
            <w:tcW w:w="15840" w:type="dxa"/>
            <w:gridSpan w:val="17"/>
            <w:tcBorders>
              <w:top w:val="nil"/>
              <w:left w:val="nil"/>
              <w:right w:val="nil"/>
            </w:tcBorders>
          </w:tcPr>
          <w:p w14:paraId="627BDFC4" w14:textId="5BA22FDD" w:rsidR="00D821E0" w:rsidRPr="00FF3AB5" w:rsidRDefault="00D821E0" w:rsidP="004C3105">
            <w:pPr>
              <w:rPr>
                <w:rFonts w:ascii="Times New Roman" w:hAnsi="Times New Roman" w:cs="Times New Roman"/>
                <w:sz w:val="24"/>
                <w:szCs w:val="24"/>
                <w:lang w:val="en-US"/>
              </w:rPr>
            </w:pPr>
            <w:r w:rsidRPr="00FF3AB5">
              <w:rPr>
                <w:rFonts w:ascii="Times New Roman" w:hAnsi="Times New Roman" w:cs="Times New Roman"/>
                <w:b/>
                <w:bCs/>
                <w:sz w:val="24"/>
                <w:szCs w:val="24"/>
                <w:lang w:val="en-US"/>
              </w:rPr>
              <w:lastRenderedPageBreak/>
              <w:t>Table S4</w:t>
            </w:r>
            <w:r w:rsidRPr="00FF3AB5">
              <w:rPr>
                <w:rFonts w:ascii="Times New Roman" w:hAnsi="Times New Roman" w:cs="Times New Roman"/>
                <w:sz w:val="24"/>
                <w:szCs w:val="24"/>
                <w:lang w:val="en-US"/>
              </w:rPr>
              <w:t>. Results of repeated measures analyses of co-variance (rmANCOVA) of the psychological and autonomic nervous system stress response in participants with major depressive disorder (MDD) with (+) and without (-) lifetime anxiety disorder and/or PTSD compared to healthy controls (HCs) without lifetime anxiety disorder and/or PTSD.</w:t>
            </w:r>
          </w:p>
        </w:tc>
      </w:tr>
      <w:tr w:rsidR="00D821E0" w:rsidRPr="00FF3AB5" w14:paraId="5D651284" w14:textId="77777777" w:rsidTr="006A7FD8">
        <w:trPr>
          <w:trHeight w:val="250"/>
        </w:trPr>
        <w:tc>
          <w:tcPr>
            <w:tcW w:w="2258" w:type="dxa"/>
            <w:tcBorders>
              <w:left w:val="nil"/>
              <w:bottom w:val="nil"/>
              <w:right w:val="nil"/>
            </w:tcBorders>
          </w:tcPr>
          <w:p w14:paraId="67279380" w14:textId="77777777" w:rsidR="00D821E0" w:rsidRPr="00FF3AB5" w:rsidRDefault="00D821E0" w:rsidP="004C3105">
            <w:pPr>
              <w:rPr>
                <w:rFonts w:ascii="Times New Roman" w:hAnsi="Times New Roman" w:cs="Times New Roman"/>
                <w:sz w:val="24"/>
                <w:szCs w:val="24"/>
                <w:lang w:val="en-US"/>
              </w:rPr>
            </w:pPr>
          </w:p>
        </w:tc>
        <w:tc>
          <w:tcPr>
            <w:tcW w:w="3409" w:type="dxa"/>
            <w:gridSpan w:val="4"/>
            <w:tcBorders>
              <w:left w:val="nil"/>
              <w:right w:val="nil"/>
            </w:tcBorders>
          </w:tcPr>
          <w:p w14:paraId="745284D7"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Psychological stress</w:t>
            </w:r>
          </w:p>
        </w:tc>
        <w:tc>
          <w:tcPr>
            <w:tcW w:w="3409" w:type="dxa"/>
            <w:gridSpan w:val="4"/>
            <w:tcBorders>
              <w:left w:val="nil"/>
              <w:right w:val="nil"/>
            </w:tcBorders>
          </w:tcPr>
          <w:p w14:paraId="1CBF292A"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Heart Rate</w:t>
            </w:r>
          </w:p>
        </w:tc>
        <w:tc>
          <w:tcPr>
            <w:tcW w:w="3409" w:type="dxa"/>
            <w:gridSpan w:val="4"/>
            <w:tcBorders>
              <w:left w:val="nil"/>
              <w:right w:val="nil"/>
            </w:tcBorders>
          </w:tcPr>
          <w:p w14:paraId="6C9AE9E0" w14:textId="794F8989"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RespHRV</w:t>
            </w:r>
          </w:p>
        </w:tc>
        <w:tc>
          <w:tcPr>
            <w:tcW w:w="3409" w:type="dxa"/>
            <w:gridSpan w:val="5"/>
            <w:tcBorders>
              <w:left w:val="nil"/>
              <w:right w:val="nil"/>
            </w:tcBorders>
          </w:tcPr>
          <w:p w14:paraId="0E0B2A5E"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PEP</w:t>
            </w:r>
          </w:p>
        </w:tc>
      </w:tr>
      <w:tr w:rsidR="00D821E0" w:rsidRPr="00FF3AB5" w14:paraId="6390D9A1" w14:textId="77777777" w:rsidTr="00DF0764">
        <w:trPr>
          <w:trHeight w:val="250"/>
        </w:trPr>
        <w:tc>
          <w:tcPr>
            <w:tcW w:w="2258" w:type="dxa"/>
            <w:tcBorders>
              <w:top w:val="nil"/>
              <w:left w:val="nil"/>
              <w:right w:val="nil"/>
            </w:tcBorders>
          </w:tcPr>
          <w:p w14:paraId="09843EE7" w14:textId="77777777" w:rsidR="00D821E0" w:rsidRPr="00FF3AB5" w:rsidRDefault="00D821E0" w:rsidP="004C3105">
            <w:pPr>
              <w:rPr>
                <w:rFonts w:ascii="Times New Roman" w:hAnsi="Times New Roman" w:cs="Times New Roman"/>
                <w:sz w:val="24"/>
                <w:szCs w:val="24"/>
                <w:lang w:val="en-US"/>
              </w:rPr>
            </w:pPr>
          </w:p>
        </w:tc>
        <w:tc>
          <w:tcPr>
            <w:tcW w:w="852" w:type="dxa"/>
            <w:tcBorders>
              <w:left w:val="nil"/>
              <w:bottom w:val="nil"/>
              <w:right w:val="nil"/>
            </w:tcBorders>
          </w:tcPr>
          <w:p w14:paraId="316DDB71" w14:textId="77777777" w:rsidR="00D821E0" w:rsidRPr="00FF3AB5" w:rsidRDefault="00D821E0" w:rsidP="004C3105">
            <w:pPr>
              <w:jc w:val="center"/>
              <w:rPr>
                <w:rFonts w:ascii="Times New Roman" w:hAnsi="Times New Roman" w:cs="Times New Roman"/>
                <w:i/>
                <w:iCs/>
                <w:sz w:val="24"/>
                <w:szCs w:val="24"/>
                <w:lang w:val="en-US"/>
              </w:rPr>
            </w:pPr>
            <w:r w:rsidRPr="00FF3AB5">
              <w:rPr>
                <w:rFonts w:ascii="Times New Roman" w:hAnsi="Times New Roman" w:cs="Times New Roman"/>
                <w:i/>
                <w:iCs/>
                <w:sz w:val="24"/>
                <w:szCs w:val="24"/>
                <w:lang w:val="en-US"/>
              </w:rPr>
              <w:t>df</w:t>
            </w:r>
          </w:p>
        </w:tc>
        <w:tc>
          <w:tcPr>
            <w:tcW w:w="852" w:type="dxa"/>
            <w:tcBorders>
              <w:left w:val="nil"/>
              <w:bottom w:val="nil"/>
              <w:right w:val="nil"/>
            </w:tcBorders>
          </w:tcPr>
          <w:p w14:paraId="5E884861" w14:textId="77777777" w:rsidR="00D821E0" w:rsidRPr="00FF3AB5" w:rsidRDefault="00D821E0" w:rsidP="004C3105">
            <w:pPr>
              <w:jc w:val="center"/>
              <w:rPr>
                <w:rFonts w:ascii="Times New Roman" w:hAnsi="Times New Roman" w:cs="Times New Roman"/>
                <w:i/>
                <w:iCs/>
                <w:sz w:val="24"/>
                <w:szCs w:val="24"/>
                <w:lang w:val="en-US"/>
              </w:rPr>
            </w:pPr>
            <w:r w:rsidRPr="00FF3AB5">
              <w:rPr>
                <w:rFonts w:ascii="Times New Roman" w:hAnsi="Times New Roman" w:cs="Times New Roman"/>
                <w:i/>
                <w:iCs/>
                <w:sz w:val="24"/>
                <w:szCs w:val="24"/>
                <w:lang w:val="en-US"/>
              </w:rPr>
              <w:t>F</w:t>
            </w:r>
          </w:p>
        </w:tc>
        <w:tc>
          <w:tcPr>
            <w:tcW w:w="852" w:type="dxa"/>
            <w:tcBorders>
              <w:left w:val="nil"/>
              <w:bottom w:val="nil"/>
              <w:right w:val="nil"/>
            </w:tcBorders>
          </w:tcPr>
          <w:p w14:paraId="2D4D9246" w14:textId="77777777" w:rsidR="00D821E0" w:rsidRPr="00FF3AB5" w:rsidRDefault="00D821E0" w:rsidP="004C3105">
            <w:pPr>
              <w:jc w:val="center"/>
              <w:rPr>
                <w:rFonts w:ascii="Times New Roman" w:hAnsi="Times New Roman" w:cs="Times New Roman"/>
                <w:i/>
                <w:iCs/>
                <w:sz w:val="24"/>
                <w:szCs w:val="24"/>
                <w:lang w:val="en-US"/>
              </w:rPr>
            </w:pPr>
            <w:r w:rsidRPr="00FF3AB5">
              <w:rPr>
                <w:rFonts w:ascii="Times New Roman" w:hAnsi="Times New Roman" w:cs="Times New Roman"/>
                <w:i/>
                <w:iCs/>
                <w:sz w:val="24"/>
                <w:szCs w:val="24"/>
                <w:lang w:val="en-US"/>
              </w:rPr>
              <w:t>p</w:t>
            </w:r>
          </w:p>
        </w:tc>
        <w:tc>
          <w:tcPr>
            <w:tcW w:w="853" w:type="dxa"/>
            <w:tcBorders>
              <w:left w:val="nil"/>
              <w:bottom w:val="nil"/>
              <w:right w:val="nil"/>
            </w:tcBorders>
          </w:tcPr>
          <w:p w14:paraId="13F14386" w14:textId="77777777" w:rsidR="00D821E0" w:rsidRPr="00FF3AB5" w:rsidRDefault="00D821E0" w:rsidP="004C3105">
            <w:pPr>
              <w:jc w:val="center"/>
              <w:rPr>
                <w:rFonts w:ascii="Times New Roman" w:hAnsi="Times New Roman" w:cs="Times New Roman"/>
                <w:i/>
                <w:iCs/>
                <w:sz w:val="24"/>
                <w:szCs w:val="24"/>
                <w:lang w:val="en-US"/>
              </w:rPr>
            </w:pPr>
            <w:r w:rsidRPr="00FF3AB5">
              <w:rPr>
                <w:rStyle w:val="st1"/>
                <w:rFonts w:ascii="Times New Roman" w:hAnsi="Times New Roman"/>
                <w:i/>
                <w:iCs/>
                <w:sz w:val="24"/>
                <w:szCs w:val="24"/>
                <w:lang w:val="en-US"/>
              </w:rPr>
              <w:t>η²</w:t>
            </w:r>
            <w:r w:rsidRPr="00FF3AB5">
              <w:rPr>
                <w:rStyle w:val="st1"/>
                <w:rFonts w:ascii="Times New Roman" w:hAnsi="Times New Roman"/>
                <w:i/>
                <w:iCs/>
                <w:sz w:val="24"/>
                <w:szCs w:val="24"/>
                <w:vertAlign w:val="subscript"/>
                <w:lang w:val="en-US"/>
              </w:rPr>
              <w:t>p</w:t>
            </w:r>
          </w:p>
        </w:tc>
        <w:tc>
          <w:tcPr>
            <w:tcW w:w="852" w:type="dxa"/>
            <w:tcBorders>
              <w:left w:val="nil"/>
              <w:bottom w:val="nil"/>
              <w:right w:val="nil"/>
            </w:tcBorders>
          </w:tcPr>
          <w:p w14:paraId="29B83915" w14:textId="77777777" w:rsidR="00D821E0" w:rsidRPr="00FF3AB5" w:rsidRDefault="00D821E0" w:rsidP="004C3105">
            <w:pPr>
              <w:jc w:val="center"/>
              <w:rPr>
                <w:rFonts w:ascii="Times New Roman" w:hAnsi="Times New Roman" w:cs="Times New Roman"/>
                <w:i/>
                <w:iCs/>
                <w:sz w:val="24"/>
                <w:szCs w:val="24"/>
                <w:lang w:val="en-US"/>
              </w:rPr>
            </w:pPr>
            <w:r w:rsidRPr="00FF3AB5">
              <w:rPr>
                <w:rFonts w:ascii="Times New Roman" w:hAnsi="Times New Roman" w:cs="Times New Roman"/>
                <w:i/>
                <w:iCs/>
                <w:sz w:val="24"/>
                <w:szCs w:val="24"/>
                <w:lang w:val="en-US"/>
              </w:rPr>
              <w:t>df</w:t>
            </w:r>
          </w:p>
        </w:tc>
        <w:tc>
          <w:tcPr>
            <w:tcW w:w="852" w:type="dxa"/>
            <w:tcBorders>
              <w:left w:val="nil"/>
              <w:bottom w:val="nil"/>
              <w:right w:val="nil"/>
            </w:tcBorders>
          </w:tcPr>
          <w:p w14:paraId="1B72A675" w14:textId="77777777" w:rsidR="00D821E0" w:rsidRPr="00FF3AB5" w:rsidRDefault="00D821E0" w:rsidP="004C3105">
            <w:pPr>
              <w:jc w:val="center"/>
              <w:rPr>
                <w:rFonts w:ascii="Times New Roman" w:hAnsi="Times New Roman" w:cs="Times New Roman"/>
                <w:i/>
                <w:iCs/>
                <w:sz w:val="24"/>
                <w:szCs w:val="24"/>
                <w:lang w:val="en-US"/>
              </w:rPr>
            </w:pPr>
            <w:r w:rsidRPr="00FF3AB5">
              <w:rPr>
                <w:rFonts w:ascii="Times New Roman" w:hAnsi="Times New Roman" w:cs="Times New Roman"/>
                <w:i/>
                <w:iCs/>
                <w:sz w:val="24"/>
                <w:szCs w:val="24"/>
                <w:lang w:val="en-US"/>
              </w:rPr>
              <w:t>F</w:t>
            </w:r>
          </w:p>
        </w:tc>
        <w:tc>
          <w:tcPr>
            <w:tcW w:w="852" w:type="dxa"/>
            <w:tcBorders>
              <w:left w:val="nil"/>
              <w:bottom w:val="nil"/>
              <w:right w:val="nil"/>
            </w:tcBorders>
          </w:tcPr>
          <w:p w14:paraId="1868A974" w14:textId="77777777" w:rsidR="00D821E0" w:rsidRPr="00FF3AB5" w:rsidRDefault="00D821E0" w:rsidP="004C3105">
            <w:pPr>
              <w:jc w:val="center"/>
              <w:rPr>
                <w:rFonts w:ascii="Times New Roman" w:hAnsi="Times New Roman" w:cs="Times New Roman"/>
                <w:i/>
                <w:iCs/>
                <w:sz w:val="24"/>
                <w:szCs w:val="24"/>
                <w:lang w:val="en-US"/>
              </w:rPr>
            </w:pPr>
            <w:r w:rsidRPr="00FF3AB5">
              <w:rPr>
                <w:rFonts w:ascii="Times New Roman" w:hAnsi="Times New Roman" w:cs="Times New Roman"/>
                <w:i/>
                <w:iCs/>
                <w:sz w:val="24"/>
                <w:szCs w:val="24"/>
                <w:lang w:val="en-US"/>
              </w:rPr>
              <w:t>p</w:t>
            </w:r>
          </w:p>
        </w:tc>
        <w:tc>
          <w:tcPr>
            <w:tcW w:w="853" w:type="dxa"/>
            <w:tcBorders>
              <w:left w:val="nil"/>
              <w:bottom w:val="nil"/>
              <w:right w:val="nil"/>
            </w:tcBorders>
          </w:tcPr>
          <w:p w14:paraId="02397D8B" w14:textId="77777777" w:rsidR="00D821E0" w:rsidRPr="00FF3AB5" w:rsidRDefault="00D821E0" w:rsidP="004C3105">
            <w:pPr>
              <w:jc w:val="center"/>
              <w:rPr>
                <w:rFonts w:ascii="Times New Roman" w:hAnsi="Times New Roman" w:cs="Times New Roman"/>
                <w:i/>
                <w:iCs/>
                <w:sz w:val="24"/>
                <w:szCs w:val="24"/>
                <w:lang w:val="en-US"/>
              </w:rPr>
            </w:pPr>
            <w:r w:rsidRPr="00FF3AB5">
              <w:rPr>
                <w:rStyle w:val="st1"/>
                <w:rFonts w:ascii="Times New Roman" w:hAnsi="Times New Roman"/>
                <w:i/>
                <w:iCs/>
                <w:sz w:val="24"/>
                <w:szCs w:val="24"/>
                <w:lang w:val="en-US"/>
              </w:rPr>
              <w:t>η²</w:t>
            </w:r>
            <w:r w:rsidRPr="00FF3AB5">
              <w:rPr>
                <w:rStyle w:val="st1"/>
                <w:rFonts w:ascii="Times New Roman" w:hAnsi="Times New Roman"/>
                <w:i/>
                <w:iCs/>
                <w:sz w:val="24"/>
                <w:szCs w:val="24"/>
                <w:vertAlign w:val="subscript"/>
                <w:lang w:val="en-US"/>
              </w:rPr>
              <w:t>p</w:t>
            </w:r>
          </w:p>
        </w:tc>
        <w:tc>
          <w:tcPr>
            <w:tcW w:w="852" w:type="dxa"/>
            <w:tcBorders>
              <w:left w:val="nil"/>
              <w:bottom w:val="nil"/>
              <w:right w:val="nil"/>
            </w:tcBorders>
          </w:tcPr>
          <w:p w14:paraId="7291EC06" w14:textId="77777777" w:rsidR="00D821E0" w:rsidRPr="00FF3AB5" w:rsidRDefault="00D821E0" w:rsidP="004C3105">
            <w:pPr>
              <w:jc w:val="center"/>
              <w:rPr>
                <w:rFonts w:ascii="Times New Roman" w:hAnsi="Times New Roman" w:cs="Times New Roman"/>
                <w:i/>
                <w:iCs/>
                <w:sz w:val="24"/>
                <w:szCs w:val="24"/>
                <w:lang w:val="en-US"/>
              </w:rPr>
            </w:pPr>
            <w:r w:rsidRPr="00FF3AB5">
              <w:rPr>
                <w:rFonts w:ascii="Times New Roman" w:hAnsi="Times New Roman" w:cs="Times New Roman"/>
                <w:i/>
                <w:iCs/>
                <w:sz w:val="24"/>
                <w:szCs w:val="24"/>
                <w:lang w:val="en-US"/>
              </w:rPr>
              <w:t>df</w:t>
            </w:r>
          </w:p>
        </w:tc>
        <w:tc>
          <w:tcPr>
            <w:tcW w:w="852" w:type="dxa"/>
            <w:tcBorders>
              <w:left w:val="nil"/>
              <w:bottom w:val="nil"/>
              <w:right w:val="nil"/>
            </w:tcBorders>
          </w:tcPr>
          <w:p w14:paraId="63189AAA" w14:textId="77777777" w:rsidR="00D821E0" w:rsidRPr="00FF3AB5" w:rsidRDefault="00D821E0" w:rsidP="004C3105">
            <w:pPr>
              <w:jc w:val="center"/>
              <w:rPr>
                <w:rFonts w:ascii="Times New Roman" w:hAnsi="Times New Roman" w:cs="Times New Roman"/>
                <w:i/>
                <w:iCs/>
                <w:sz w:val="24"/>
                <w:szCs w:val="24"/>
                <w:lang w:val="en-US"/>
              </w:rPr>
            </w:pPr>
            <w:r w:rsidRPr="00FF3AB5">
              <w:rPr>
                <w:rFonts w:ascii="Times New Roman" w:hAnsi="Times New Roman" w:cs="Times New Roman"/>
                <w:i/>
                <w:iCs/>
                <w:sz w:val="24"/>
                <w:szCs w:val="24"/>
                <w:lang w:val="en-US"/>
              </w:rPr>
              <w:t>F</w:t>
            </w:r>
          </w:p>
        </w:tc>
        <w:tc>
          <w:tcPr>
            <w:tcW w:w="852" w:type="dxa"/>
            <w:tcBorders>
              <w:left w:val="nil"/>
              <w:bottom w:val="nil"/>
              <w:right w:val="nil"/>
            </w:tcBorders>
          </w:tcPr>
          <w:p w14:paraId="41F25F86" w14:textId="77777777" w:rsidR="00D821E0" w:rsidRPr="00FF3AB5" w:rsidRDefault="00D821E0" w:rsidP="004C3105">
            <w:pPr>
              <w:jc w:val="center"/>
              <w:rPr>
                <w:rFonts w:ascii="Times New Roman" w:hAnsi="Times New Roman" w:cs="Times New Roman"/>
                <w:i/>
                <w:iCs/>
                <w:sz w:val="24"/>
                <w:szCs w:val="24"/>
                <w:lang w:val="en-US"/>
              </w:rPr>
            </w:pPr>
            <w:r w:rsidRPr="00FF3AB5">
              <w:rPr>
                <w:rFonts w:ascii="Times New Roman" w:hAnsi="Times New Roman" w:cs="Times New Roman"/>
                <w:i/>
                <w:iCs/>
                <w:sz w:val="24"/>
                <w:szCs w:val="24"/>
                <w:lang w:val="en-US"/>
              </w:rPr>
              <w:t>p</w:t>
            </w:r>
          </w:p>
        </w:tc>
        <w:tc>
          <w:tcPr>
            <w:tcW w:w="853" w:type="dxa"/>
            <w:tcBorders>
              <w:left w:val="nil"/>
              <w:bottom w:val="nil"/>
              <w:right w:val="nil"/>
            </w:tcBorders>
          </w:tcPr>
          <w:p w14:paraId="0A476383" w14:textId="77777777" w:rsidR="00D821E0" w:rsidRPr="00FF3AB5" w:rsidRDefault="00D821E0" w:rsidP="004C3105">
            <w:pPr>
              <w:jc w:val="center"/>
              <w:rPr>
                <w:rFonts w:ascii="Times New Roman" w:hAnsi="Times New Roman" w:cs="Times New Roman"/>
                <w:i/>
                <w:iCs/>
                <w:sz w:val="24"/>
                <w:szCs w:val="24"/>
                <w:lang w:val="en-US"/>
              </w:rPr>
            </w:pPr>
            <w:r w:rsidRPr="00FF3AB5">
              <w:rPr>
                <w:rStyle w:val="st1"/>
                <w:rFonts w:ascii="Times New Roman" w:hAnsi="Times New Roman"/>
                <w:i/>
                <w:iCs/>
                <w:sz w:val="24"/>
                <w:szCs w:val="24"/>
                <w:lang w:val="en-US"/>
              </w:rPr>
              <w:t>η²</w:t>
            </w:r>
            <w:r w:rsidRPr="00FF3AB5">
              <w:rPr>
                <w:rStyle w:val="st1"/>
                <w:rFonts w:ascii="Times New Roman" w:hAnsi="Times New Roman"/>
                <w:i/>
                <w:iCs/>
                <w:sz w:val="24"/>
                <w:szCs w:val="24"/>
                <w:vertAlign w:val="subscript"/>
                <w:lang w:val="en-US"/>
              </w:rPr>
              <w:t>p</w:t>
            </w:r>
          </w:p>
        </w:tc>
        <w:tc>
          <w:tcPr>
            <w:tcW w:w="852" w:type="dxa"/>
            <w:tcBorders>
              <w:left w:val="nil"/>
              <w:bottom w:val="nil"/>
              <w:right w:val="nil"/>
            </w:tcBorders>
          </w:tcPr>
          <w:p w14:paraId="6FC1452B" w14:textId="77777777" w:rsidR="00D821E0" w:rsidRPr="00FF3AB5" w:rsidRDefault="00D821E0" w:rsidP="004C3105">
            <w:pPr>
              <w:jc w:val="center"/>
              <w:rPr>
                <w:rFonts w:ascii="Times New Roman" w:hAnsi="Times New Roman" w:cs="Times New Roman"/>
                <w:i/>
                <w:iCs/>
                <w:sz w:val="24"/>
                <w:szCs w:val="24"/>
                <w:lang w:val="en-US"/>
              </w:rPr>
            </w:pPr>
            <w:r w:rsidRPr="00FF3AB5">
              <w:rPr>
                <w:rFonts w:ascii="Times New Roman" w:hAnsi="Times New Roman" w:cs="Times New Roman"/>
                <w:i/>
                <w:iCs/>
                <w:sz w:val="24"/>
                <w:szCs w:val="24"/>
                <w:lang w:val="en-US"/>
              </w:rPr>
              <w:t>df</w:t>
            </w:r>
          </w:p>
        </w:tc>
        <w:tc>
          <w:tcPr>
            <w:tcW w:w="852" w:type="dxa"/>
            <w:tcBorders>
              <w:left w:val="nil"/>
              <w:bottom w:val="nil"/>
              <w:right w:val="nil"/>
            </w:tcBorders>
          </w:tcPr>
          <w:p w14:paraId="648785BE" w14:textId="77777777" w:rsidR="00D821E0" w:rsidRPr="00FF3AB5" w:rsidRDefault="00D821E0" w:rsidP="004C3105">
            <w:pPr>
              <w:jc w:val="center"/>
              <w:rPr>
                <w:rFonts w:ascii="Times New Roman" w:hAnsi="Times New Roman" w:cs="Times New Roman"/>
                <w:i/>
                <w:iCs/>
                <w:sz w:val="24"/>
                <w:szCs w:val="24"/>
                <w:lang w:val="en-US"/>
              </w:rPr>
            </w:pPr>
            <w:r w:rsidRPr="00FF3AB5">
              <w:rPr>
                <w:rFonts w:ascii="Times New Roman" w:hAnsi="Times New Roman" w:cs="Times New Roman"/>
                <w:i/>
                <w:iCs/>
                <w:sz w:val="24"/>
                <w:szCs w:val="24"/>
                <w:lang w:val="en-US"/>
              </w:rPr>
              <w:t>F</w:t>
            </w:r>
          </w:p>
        </w:tc>
        <w:tc>
          <w:tcPr>
            <w:tcW w:w="852" w:type="dxa"/>
            <w:tcBorders>
              <w:left w:val="nil"/>
              <w:bottom w:val="nil"/>
              <w:right w:val="nil"/>
            </w:tcBorders>
          </w:tcPr>
          <w:p w14:paraId="3E22C548" w14:textId="77777777" w:rsidR="00D821E0" w:rsidRPr="00FF3AB5" w:rsidRDefault="00D821E0" w:rsidP="004C3105">
            <w:pPr>
              <w:jc w:val="center"/>
              <w:rPr>
                <w:rFonts w:ascii="Times New Roman" w:hAnsi="Times New Roman" w:cs="Times New Roman"/>
                <w:i/>
                <w:iCs/>
                <w:sz w:val="24"/>
                <w:szCs w:val="24"/>
                <w:lang w:val="en-US"/>
              </w:rPr>
            </w:pPr>
            <w:r w:rsidRPr="00FF3AB5">
              <w:rPr>
                <w:rFonts w:ascii="Times New Roman" w:hAnsi="Times New Roman" w:cs="Times New Roman"/>
                <w:i/>
                <w:iCs/>
                <w:sz w:val="24"/>
                <w:szCs w:val="24"/>
                <w:lang w:val="en-US"/>
              </w:rPr>
              <w:t>p</w:t>
            </w:r>
          </w:p>
        </w:tc>
        <w:tc>
          <w:tcPr>
            <w:tcW w:w="853" w:type="dxa"/>
            <w:gridSpan w:val="2"/>
            <w:tcBorders>
              <w:left w:val="nil"/>
              <w:bottom w:val="nil"/>
              <w:right w:val="nil"/>
            </w:tcBorders>
          </w:tcPr>
          <w:p w14:paraId="56F72D47" w14:textId="77777777" w:rsidR="00D821E0" w:rsidRPr="00FF3AB5" w:rsidRDefault="00D821E0" w:rsidP="004C3105">
            <w:pPr>
              <w:jc w:val="center"/>
              <w:rPr>
                <w:rFonts w:ascii="Times New Roman" w:hAnsi="Times New Roman" w:cs="Times New Roman"/>
                <w:i/>
                <w:iCs/>
                <w:sz w:val="24"/>
                <w:szCs w:val="24"/>
                <w:lang w:val="en-US"/>
              </w:rPr>
            </w:pPr>
            <w:r w:rsidRPr="00FF3AB5">
              <w:rPr>
                <w:rStyle w:val="st1"/>
                <w:rFonts w:ascii="Times New Roman" w:hAnsi="Times New Roman"/>
                <w:i/>
                <w:iCs/>
                <w:sz w:val="24"/>
                <w:szCs w:val="24"/>
                <w:lang w:val="en-US"/>
              </w:rPr>
              <w:t>η²</w:t>
            </w:r>
            <w:r w:rsidRPr="00FF3AB5">
              <w:rPr>
                <w:rStyle w:val="st1"/>
                <w:rFonts w:ascii="Times New Roman" w:hAnsi="Times New Roman"/>
                <w:i/>
                <w:iCs/>
                <w:sz w:val="24"/>
                <w:szCs w:val="24"/>
                <w:vertAlign w:val="subscript"/>
                <w:lang w:val="en-US"/>
              </w:rPr>
              <w:t>p</w:t>
            </w:r>
          </w:p>
        </w:tc>
      </w:tr>
      <w:tr w:rsidR="00D821E0" w:rsidRPr="00FF3AB5" w14:paraId="7F919334" w14:textId="77777777" w:rsidTr="00DF0764">
        <w:trPr>
          <w:trHeight w:val="250"/>
        </w:trPr>
        <w:tc>
          <w:tcPr>
            <w:tcW w:w="2258" w:type="dxa"/>
            <w:tcBorders>
              <w:left w:val="nil"/>
              <w:right w:val="nil"/>
            </w:tcBorders>
          </w:tcPr>
          <w:p w14:paraId="46F9D15A" w14:textId="77777777" w:rsidR="00D821E0" w:rsidRPr="00FF3AB5" w:rsidRDefault="00D821E0" w:rsidP="004C3105">
            <w:pPr>
              <w:rPr>
                <w:rFonts w:ascii="Times New Roman" w:hAnsi="Times New Roman" w:cs="Times New Roman"/>
                <w:sz w:val="24"/>
                <w:szCs w:val="24"/>
              </w:rPr>
            </w:pPr>
            <w:r w:rsidRPr="00FF3AB5">
              <w:rPr>
                <w:rFonts w:ascii="Times New Roman" w:hAnsi="Times New Roman" w:cs="Times New Roman"/>
                <w:sz w:val="24"/>
                <w:szCs w:val="24"/>
              </w:rPr>
              <w:t>MDD-ANX/PTSD (</w:t>
            </w:r>
            <w:r w:rsidRPr="00FF3AB5">
              <w:rPr>
                <w:rFonts w:ascii="Times New Roman" w:hAnsi="Times New Roman" w:cs="Times New Roman"/>
                <w:i/>
                <w:iCs/>
                <w:sz w:val="24"/>
                <w:szCs w:val="24"/>
              </w:rPr>
              <w:t>n=46</w:t>
            </w:r>
            <w:r w:rsidRPr="00FF3AB5">
              <w:rPr>
                <w:rFonts w:ascii="Times New Roman" w:hAnsi="Times New Roman" w:cs="Times New Roman"/>
                <w:sz w:val="24"/>
                <w:szCs w:val="24"/>
              </w:rPr>
              <w:t xml:space="preserve">) vs. HC-ANX/PTSD </w:t>
            </w:r>
            <w:r w:rsidRPr="00FF3AB5">
              <w:rPr>
                <w:rFonts w:ascii="Times New Roman" w:hAnsi="Times New Roman" w:cs="Times New Roman"/>
                <w:i/>
                <w:iCs/>
                <w:sz w:val="24"/>
                <w:szCs w:val="24"/>
              </w:rPr>
              <w:t>(n=67)</w:t>
            </w:r>
          </w:p>
        </w:tc>
        <w:tc>
          <w:tcPr>
            <w:tcW w:w="852" w:type="dxa"/>
            <w:tcBorders>
              <w:top w:val="nil"/>
              <w:left w:val="nil"/>
              <w:bottom w:val="nil"/>
              <w:right w:val="nil"/>
            </w:tcBorders>
          </w:tcPr>
          <w:p w14:paraId="78E137B1" w14:textId="77777777" w:rsidR="00D821E0" w:rsidRPr="00FF3AB5" w:rsidRDefault="00D821E0" w:rsidP="004C3105">
            <w:pPr>
              <w:jc w:val="center"/>
              <w:rPr>
                <w:rFonts w:ascii="Times New Roman" w:hAnsi="Times New Roman" w:cs="Times New Roman"/>
                <w:sz w:val="24"/>
                <w:szCs w:val="24"/>
              </w:rPr>
            </w:pPr>
          </w:p>
        </w:tc>
        <w:tc>
          <w:tcPr>
            <w:tcW w:w="852" w:type="dxa"/>
            <w:tcBorders>
              <w:top w:val="nil"/>
              <w:left w:val="nil"/>
              <w:bottom w:val="nil"/>
              <w:right w:val="nil"/>
            </w:tcBorders>
          </w:tcPr>
          <w:p w14:paraId="732284DF" w14:textId="77777777" w:rsidR="00D821E0" w:rsidRPr="00FF3AB5" w:rsidRDefault="00D821E0" w:rsidP="004C3105">
            <w:pPr>
              <w:jc w:val="center"/>
              <w:rPr>
                <w:rFonts w:ascii="Times New Roman" w:hAnsi="Times New Roman" w:cs="Times New Roman"/>
                <w:sz w:val="24"/>
                <w:szCs w:val="24"/>
              </w:rPr>
            </w:pPr>
          </w:p>
        </w:tc>
        <w:tc>
          <w:tcPr>
            <w:tcW w:w="852" w:type="dxa"/>
            <w:tcBorders>
              <w:top w:val="nil"/>
              <w:left w:val="nil"/>
              <w:bottom w:val="nil"/>
              <w:right w:val="nil"/>
            </w:tcBorders>
          </w:tcPr>
          <w:p w14:paraId="0E505DB8" w14:textId="77777777" w:rsidR="00D821E0" w:rsidRPr="00FF3AB5" w:rsidRDefault="00D821E0" w:rsidP="004C3105">
            <w:pPr>
              <w:jc w:val="center"/>
              <w:rPr>
                <w:rFonts w:ascii="Times New Roman" w:hAnsi="Times New Roman" w:cs="Times New Roman"/>
                <w:sz w:val="24"/>
                <w:szCs w:val="24"/>
              </w:rPr>
            </w:pPr>
          </w:p>
        </w:tc>
        <w:tc>
          <w:tcPr>
            <w:tcW w:w="853" w:type="dxa"/>
            <w:tcBorders>
              <w:top w:val="nil"/>
              <w:left w:val="nil"/>
              <w:bottom w:val="nil"/>
              <w:right w:val="nil"/>
            </w:tcBorders>
          </w:tcPr>
          <w:p w14:paraId="3C281550" w14:textId="77777777" w:rsidR="00D821E0" w:rsidRPr="00FF3AB5" w:rsidRDefault="00D821E0" w:rsidP="004C3105">
            <w:pPr>
              <w:jc w:val="center"/>
              <w:rPr>
                <w:rFonts w:ascii="Times New Roman" w:hAnsi="Times New Roman" w:cs="Times New Roman"/>
                <w:sz w:val="24"/>
                <w:szCs w:val="24"/>
              </w:rPr>
            </w:pPr>
          </w:p>
        </w:tc>
        <w:tc>
          <w:tcPr>
            <w:tcW w:w="852" w:type="dxa"/>
            <w:tcBorders>
              <w:top w:val="nil"/>
              <w:left w:val="nil"/>
              <w:bottom w:val="nil"/>
              <w:right w:val="nil"/>
            </w:tcBorders>
          </w:tcPr>
          <w:p w14:paraId="68C6841D" w14:textId="77777777" w:rsidR="00D821E0" w:rsidRPr="00FF3AB5" w:rsidRDefault="00D821E0" w:rsidP="004C3105">
            <w:pPr>
              <w:jc w:val="center"/>
              <w:rPr>
                <w:rFonts w:ascii="Times New Roman" w:hAnsi="Times New Roman" w:cs="Times New Roman"/>
                <w:sz w:val="24"/>
                <w:szCs w:val="24"/>
              </w:rPr>
            </w:pPr>
          </w:p>
        </w:tc>
        <w:tc>
          <w:tcPr>
            <w:tcW w:w="852" w:type="dxa"/>
            <w:tcBorders>
              <w:top w:val="nil"/>
              <w:left w:val="nil"/>
              <w:bottom w:val="nil"/>
              <w:right w:val="nil"/>
            </w:tcBorders>
          </w:tcPr>
          <w:p w14:paraId="22C73583" w14:textId="77777777" w:rsidR="00D821E0" w:rsidRPr="00FF3AB5" w:rsidRDefault="00D821E0" w:rsidP="004C3105">
            <w:pPr>
              <w:jc w:val="center"/>
              <w:rPr>
                <w:rFonts w:ascii="Times New Roman" w:hAnsi="Times New Roman" w:cs="Times New Roman"/>
                <w:sz w:val="24"/>
                <w:szCs w:val="24"/>
              </w:rPr>
            </w:pPr>
          </w:p>
        </w:tc>
        <w:tc>
          <w:tcPr>
            <w:tcW w:w="852" w:type="dxa"/>
            <w:tcBorders>
              <w:top w:val="nil"/>
              <w:left w:val="nil"/>
              <w:bottom w:val="nil"/>
              <w:right w:val="nil"/>
            </w:tcBorders>
          </w:tcPr>
          <w:p w14:paraId="4F5CA86C" w14:textId="77777777" w:rsidR="00D821E0" w:rsidRPr="00FF3AB5" w:rsidRDefault="00D821E0" w:rsidP="004C3105">
            <w:pPr>
              <w:jc w:val="center"/>
              <w:rPr>
                <w:rFonts w:ascii="Times New Roman" w:hAnsi="Times New Roman" w:cs="Times New Roman"/>
                <w:sz w:val="24"/>
                <w:szCs w:val="24"/>
              </w:rPr>
            </w:pPr>
          </w:p>
        </w:tc>
        <w:tc>
          <w:tcPr>
            <w:tcW w:w="853" w:type="dxa"/>
            <w:tcBorders>
              <w:top w:val="nil"/>
              <w:left w:val="nil"/>
              <w:bottom w:val="nil"/>
              <w:right w:val="nil"/>
            </w:tcBorders>
          </w:tcPr>
          <w:p w14:paraId="30B61C2A" w14:textId="77777777" w:rsidR="00D821E0" w:rsidRPr="00FF3AB5" w:rsidRDefault="00D821E0" w:rsidP="004C3105">
            <w:pPr>
              <w:jc w:val="center"/>
              <w:rPr>
                <w:rFonts w:ascii="Times New Roman" w:hAnsi="Times New Roman" w:cs="Times New Roman"/>
                <w:sz w:val="24"/>
                <w:szCs w:val="24"/>
              </w:rPr>
            </w:pPr>
          </w:p>
        </w:tc>
        <w:tc>
          <w:tcPr>
            <w:tcW w:w="852" w:type="dxa"/>
            <w:tcBorders>
              <w:top w:val="nil"/>
              <w:left w:val="nil"/>
              <w:bottom w:val="nil"/>
              <w:right w:val="nil"/>
            </w:tcBorders>
          </w:tcPr>
          <w:p w14:paraId="5563446F" w14:textId="77777777" w:rsidR="00D821E0" w:rsidRPr="00FF3AB5" w:rsidRDefault="00D821E0" w:rsidP="004C3105">
            <w:pPr>
              <w:jc w:val="center"/>
              <w:rPr>
                <w:rFonts w:ascii="Times New Roman" w:hAnsi="Times New Roman" w:cs="Times New Roman"/>
                <w:sz w:val="24"/>
                <w:szCs w:val="24"/>
              </w:rPr>
            </w:pPr>
          </w:p>
        </w:tc>
        <w:tc>
          <w:tcPr>
            <w:tcW w:w="852" w:type="dxa"/>
            <w:tcBorders>
              <w:top w:val="nil"/>
              <w:left w:val="nil"/>
              <w:bottom w:val="nil"/>
              <w:right w:val="nil"/>
            </w:tcBorders>
          </w:tcPr>
          <w:p w14:paraId="5C45339C" w14:textId="77777777" w:rsidR="00D821E0" w:rsidRPr="00FF3AB5" w:rsidRDefault="00D821E0" w:rsidP="004C3105">
            <w:pPr>
              <w:jc w:val="center"/>
              <w:rPr>
                <w:rFonts w:ascii="Times New Roman" w:hAnsi="Times New Roman" w:cs="Times New Roman"/>
                <w:sz w:val="24"/>
                <w:szCs w:val="24"/>
              </w:rPr>
            </w:pPr>
          </w:p>
        </w:tc>
        <w:tc>
          <w:tcPr>
            <w:tcW w:w="852" w:type="dxa"/>
            <w:tcBorders>
              <w:top w:val="nil"/>
              <w:left w:val="nil"/>
              <w:bottom w:val="nil"/>
              <w:right w:val="nil"/>
            </w:tcBorders>
          </w:tcPr>
          <w:p w14:paraId="65D9C6FB" w14:textId="77777777" w:rsidR="00D821E0" w:rsidRPr="00FF3AB5" w:rsidRDefault="00D821E0" w:rsidP="004C3105">
            <w:pPr>
              <w:jc w:val="center"/>
              <w:rPr>
                <w:rFonts w:ascii="Times New Roman" w:hAnsi="Times New Roman" w:cs="Times New Roman"/>
                <w:sz w:val="24"/>
                <w:szCs w:val="24"/>
              </w:rPr>
            </w:pPr>
          </w:p>
        </w:tc>
        <w:tc>
          <w:tcPr>
            <w:tcW w:w="853" w:type="dxa"/>
            <w:tcBorders>
              <w:top w:val="nil"/>
              <w:left w:val="nil"/>
              <w:bottom w:val="nil"/>
              <w:right w:val="nil"/>
            </w:tcBorders>
          </w:tcPr>
          <w:p w14:paraId="6EB366D2" w14:textId="77777777" w:rsidR="00D821E0" w:rsidRPr="00FF3AB5" w:rsidRDefault="00D821E0" w:rsidP="004C3105">
            <w:pPr>
              <w:jc w:val="center"/>
              <w:rPr>
                <w:rFonts w:ascii="Times New Roman" w:hAnsi="Times New Roman" w:cs="Times New Roman"/>
                <w:sz w:val="24"/>
                <w:szCs w:val="24"/>
              </w:rPr>
            </w:pPr>
          </w:p>
        </w:tc>
        <w:tc>
          <w:tcPr>
            <w:tcW w:w="852" w:type="dxa"/>
            <w:tcBorders>
              <w:top w:val="nil"/>
              <w:left w:val="nil"/>
              <w:bottom w:val="nil"/>
              <w:right w:val="nil"/>
            </w:tcBorders>
          </w:tcPr>
          <w:p w14:paraId="737C65BF" w14:textId="77777777" w:rsidR="00D821E0" w:rsidRPr="00FF3AB5" w:rsidRDefault="00D821E0" w:rsidP="004C3105">
            <w:pPr>
              <w:jc w:val="center"/>
              <w:rPr>
                <w:rFonts w:ascii="Times New Roman" w:hAnsi="Times New Roman" w:cs="Times New Roman"/>
                <w:sz w:val="24"/>
                <w:szCs w:val="24"/>
              </w:rPr>
            </w:pPr>
          </w:p>
        </w:tc>
        <w:tc>
          <w:tcPr>
            <w:tcW w:w="852" w:type="dxa"/>
            <w:tcBorders>
              <w:top w:val="nil"/>
              <w:left w:val="nil"/>
              <w:bottom w:val="nil"/>
              <w:right w:val="nil"/>
            </w:tcBorders>
          </w:tcPr>
          <w:p w14:paraId="065839F7" w14:textId="77777777" w:rsidR="00D821E0" w:rsidRPr="00FF3AB5" w:rsidRDefault="00D821E0" w:rsidP="004C3105">
            <w:pPr>
              <w:jc w:val="center"/>
              <w:rPr>
                <w:rFonts w:ascii="Times New Roman" w:hAnsi="Times New Roman" w:cs="Times New Roman"/>
                <w:sz w:val="24"/>
                <w:szCs w:val="24"/>
              </w:rPr>
            </w:pPr>
          </w:p>
        </w:tc>
        <w:tc>
          <w:tcPr>
            <w:tcW w:w="852" w:type="dxa"/>
            <w:tcBorders>
              <w:top w:val="nil"/>
              <w:left w:val="nil"/>
              <w:bottom w:val="nil"/>
              <w:right w:val="nil"/>
            </w:tcBorders>
          </w:tcPr>
          <w:p w14:paraId="01B469AA" w14:textId="77777777" w:rsidR="00D821E0" w:rsidRPr="00FF3AB5" w:rsidRDefault="00D821E0" w:rsidP="004C3105">
            <w:pPr>
              <w:jc w:val="center"/>
              <w:rPr>
                <w:rFonts w:ascii="Times New Roman" w:hAnsi="Times New Roman" w:cs="Times New Roman"/>
                <w:sz w:val="24"/>
                <w:szCs w:val="24"/>
              </w:rPr>
            </w:pPr>
          </w:p>
        </w:tc>
        <w:tc>
          <w:tcPr>
            <w:tcW w:w="853" w:type="dxa"/>
            <w:gridSpan w:val="2"/>
            <w:tcBorders>
              <w:top w:val="nil"/>
              <w:left w:val="nil"/>
              <w:bottom w:val="nil"/>
              <w:right w:val="nil"/>
            </w:tcBorders>
          </w:tcPr>
          <w:p w14:paraId="01464354" w14:textId="77777777" w:rsidR="00D821E0" w:rsidRPr="00FF3AB5" w:rsidRDefault="00D821E0" w:rsidP="004C3105">
            <w:pPr>
              <w:jc w:val="center"/>
              <w:rPr>
                <w:rFonts w:ascii="Times New Roman" w:hAnsi="Times New Roman" w:cs="Times New Roman"/>
                <w:sz w:val="24"/>
                <w:szCs w:val="24"/>
              </w:rPr>
            </w:pPr>
          </w:p>
        </w:tc>
      </w:tr>
      <w:tr w:rsidR="00D821E0" w:rsidRPr="00FF3AB5" w14:paraId="44874EBC" w14:textId="77777777" w:rsidTr="00DF0764">
        <w:trPr>
          <w:trHeight w:val="250"/>
        </w:trPr>
        <w:tc>
          <w:tcPr>
            <w:tcW w:w="2258" w:type="dxa"/>
            <w:tcBorders>
              <w:left w:val="nil"/>
              <w:bottom w:val="nil"/>
              <w:right w:val="nil"/>
            </w:tcBorders>
          </w:tcPr>
          <w:p w14:paraId="0EC930BE" w14:textId="77777777" w:rsidR="00D821E0" w:rsidRPr="00FF3AB5" w:rsidRDefault="00D821E0" w:rsidP="004C3105">
            <w:pPr>
              <w:rPr>
                <w:rFonts w:ascii="Times New Roman" w:hAnsi="Times New Roman" w:cs="Times New Roman"/>
                <w:sz w:val="24"/>
                <w:szCs w:val="24"/>
                <w:lang w:val="en-US"/>
              </w:rPr>
            </w:pPr>
            <w:r w:rsidRPr="00FF3AB5">
              <w:rPr>
                <w:rFonts w:ascii="Times New Roman" w:hAnsi="Times New Roman" w:cs="Times New Roman"/>
                <w:sz w:val="24"/>
                <w:szCs w:val="24"/>
              </w:rPr>
              <w:t xml:space="preserve"> </w:t>
            </w:r>
            <w:r w:rsidRPr="00FF3AB5">
              <w:rPr>
                <w:rFonts w:ascii="Times New Roman" w:hAnsi="Times New Roman" w:cs="Times New Roman"/>
                <w:sz w:val="24"/>
                <w:szCs w:val="24"/>
                <w:lang w:val="en-US"/>
              </w:rPr>
              <w:t>Time</w:t>
            </w:r>
          </w:p>
        </w:tc>
        <w:tc>
          <w:tcPr>
            <w:tcW w:w="852" w:type="dxa"/>
            <w:tcBorders>
              <w:top w:val="nil"/>
              <w:left w:val="nil"/>
              <w:bottom w:val="nil"/>
              <w:right w:val="nil"/>
            </w:tcBorders>
          </w:tcPr>
          <w:p w14:paraId="575F9D3F"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4,424</w:t>
            </w:r>
          </w:p>
        </w:tc>
        <w:tc>
          <w:tcPr>
            <w:tcW w:w="852" w:type="dxa"/>
            <w:tcBorders>
              <w:top w:val="nil"/>
              <w:left w:val="nil"/>
              <w:bottom w:val="nil"/>
              <w:right w:val="nil"/>
            </w:tcBorders>
          </w:tcPr>
          <w:p w14:paraId="0A206AE2"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59.65</w:t>
            </w:r>
          </w:p>
        </w:tc>
        <w:tc>
          <w:tcPr>
            <w:tcW w:w="852" w:type="dxa"/>
            <w:tcBorders>
              <w:top w:val="nil"/>
              <w:left w:val="nil"/>
              <w:bottom w:val="nil"/>
              <w:right w:val="nil"/>
            </w:tcBorders>
          </w:tcPr>
          <w:p w14:paraId="18B11048" w14:textId="77777777" w:rsidR="00D821E0" w:rsidRPr="00FF3AB5" w:rsidRDefault="00D821E0" w:rsidP="004C3105">
            <w:pPr>
              <w:jc w:val="center"/>
              <w:rPr>
                <w:rFonts w:ascii="Times New Roman" w:hAnsi="Times New Roman" w:cs="Times New Roman"/>
                <w:b/>
                <w:bCs/>
                <w:sz w:val="24"/>
                <w:szCs w:val="24"/>
                <w:lang w:val="en-US"/>
              </w:rPr>
            </w:pPr>
            <w:r w:rsidRPr="00FF3AB5">
              <w:rPr>
                <w:rFonts w:ascii="Times New Roman" w:hAnsi="Times New Roman" w:cs="Times New Roman"/>
                <w:b/>
                <w:bCs/>
                <w:sz w:val="24"/>
                <w:szCs w:val="24"/>
                <w:lang w:val="en-US"/>
              </w:rPr>
              <w:t>&lt;.001</w:t>
            </w:r>
          </w:p>
        </w:tc>
        <w:tc>
          <w:tcPr>
            <w:tcW w:w="853" w:type="dxa"/>
            <w:tcBorders>
              <w:top w:val="nil"/>
              <w:left w:val="nil"/>
              <w:bottom w:val="nil"/>
              <w:right w:val="nil"/>
            </w:tcBorders>
          </w:tcPr>
          <w:p w14:paraId="5BCA6C20"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0.360</w:t>
            </w:r>
          </w:p>
        </w:tc>
        <w:tc>
          <w:tcPr>
            <w:tcW w:w="852" w:type="dxa"/>
            <w:tcBorders>
              <w:top w:val="nil"/>
              <w:left w:val="nil"/>
              <w:bottom w:val="nil"/>
              <w:right w:val="nil"/>
            </w:tcBorders>
          </w:tcPr>
          <w:p w14:paraId="7FA2FCE2"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5,520</w:t>
            </w:r>
          </w:p>
        </w:tc>
        <w:tc>
          <w:tcPr>
            <w:tcW w:w="852" w:type="dxa"/>
            <w:tcBorders>
              <w:top w:val="nil"/>
              <w:left w:val="nil"/>
              <w:bottom w:val="nil"/>
              <w:right w:val="nil"/>
            </w:tcBorders>
          </w:tcPr>
          <w:p w14:paraId="2ACC7492"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24.88</w:t>
            </w:r>
          </w:p>
        </w:tc>
        <w:tc>
          <w:tcPr>
            <w:tcW w:w="852" w:type="dxa"/>
            <w:tcBorders>
              <w:top w:val="nil"/>
              <w:left w:val="nil"/>
              <w:bottom w:val="nil"/>
              <w:right w:val="nil"/>
            </w:tcBorders>
          </w:tcPr>
          <w:p w14:paraId="00A0D24B" w14:textId="77777777" w:rsidR="00D821E0" w:rsidRPr="00FF3AB5" w:rsidRDefault="00D821E0" w:rsidP="004C3105">
            <w:pPr>
              <w:jc w:val="center"/>
              <w:rPr>
                <w:rFonts w:ascii="Times New Roman" w:hAnsi="Times New Roman" w:cs="Times New Roman"/>
                <w:b/>
                <w:bCs/>
                <w:sz w:val="24"/>
                <w:szCs w:val="24"/>
                <w:lang w:val="en-US"/>
              </w:rPr>
            </w:pPr>
            <w:r w:rsidRPr="00FF3AB5">
              <w:rPr>
                <w:rFonts w:ascii="Times New Roman" w:hAnsi="Times New Roman" w:cs="Times New Roman"/>
                <w:b/>
                <w:bCs/>
                <w:sz w:val="24"/>
                <w:szCs w:val="24"/>
                <w:lang w:val="en-US"/>
              </w:rPr>
              <w:t>&lt;.001</w:t>
            </w:r>
          </w:p>
        </w:tc>
        <w:tc>
          <w:tcPr>
            <w:tcW w:w="853" w:type="dxa"/>
            <w:tcBorders>
              <w:top w:val="nil"/>
              <w:left w:val="nil"/>
              <w:bottom w:val="nil"/>
              <w:right w:val="nil"/>
            </w:tcBorders>
          </w:tcPr>
          <w:p w14:paraId="34B04523"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0.193</w:t>
            </w:r>
          </w:p>
        </w:tc>
        <w:tc>
          <w:tcPr>
            <w:tcW w:w="852" w:type="dxa"/>
            <w:tcBorders>
              <w:top w:val="nil"/>
              <w:left w:val="nil"/>
              <w:bottom w:val="nil"/>
              <w:right w:val="nil"/>
            </w:tcBorders>
          </w:tcPr>
          <w:p w14:paraId="69592AE7"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5,515</w:t>
            </w:r>
          </w:p>
        </w:tc>
        <w:tc>
          <w:tcPr>
            <w:tcW w:w="852" w:type="dxa"/>
            <w:tcBorders>
              <w:top w:val="nil"/>
              <w:left w:val="nil"/>
              <w:bottom w:val="nil"/>
              <w:right w:val="nil"/>
            </w:tcBorders>
          </w:tcPr>
          <w:p w14:paraId="1CCFC76F"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18.62</w:t>
            </w:r>
          </w:p>
        </w:tc>
        <w:tc>
          <w:tcPr>
            <w:tcW w:w="852" w:type="dxa"/>
            <w:tcBorders>
              <w:top w:val="nil"/>
              <w:left w:val="nil"/>
              <w:bottom w:val="nil"/>
              <w:right w:val="nil"/>
            </w:tcBorders>
          </w:tcPr>
          <w:p w14:paraId="6A22B195" w14:textId="77777777" w:rsidR="00D821E0" w:rsidRPr="00FF3AB5" w:rsidRDefault="00D821E0" w:rsidP="004C3105">
            <w:pPr>
              <w:jc w:val="center"/>
              <w:rPr>
                <w:rFonts w:ascii="Times New Roman" w:hAnsi="Times New Roman" w:cs="Times New Roman"/>
                <w:b/>
                <w:bCs/>
                <w:sz w:val="24"/>
                <w:szCs w:val="24"/>
                <w:lang w:val="en-US"/>
              </w:rPr>
            </w:pPr>
            <w:r w:rsidRPr="00FF3AB5">
              <w:rPr>
                <w:rFonts w:ascii="Times New Roman" w:hAnsi="Times New Roman" w:cs="Times New Roman"/>
                <w:b/>
                <w:bCs/>
                <w:sz w:val="24"/>
                <w:szCs w:val="24"/>
                <w:lang w:val="en-US"/>
              </w:rPr>
              <w:t>&lt;.001</w:t>
            </w:r>
          </w:p>
        </w:tc>
        <w:tc>
          <w:tcPr>
            <w:tcW w:w="853" w:type="dxa"/>
            <w:tcBorders>
              <w:top w:val="nil"/>
              <w:left w:val="nil"/>
              <w:bottom w:val="nil"/>
              <w:right w:val="nil"/>
            </w:tcBorders>
          </w:tcPr>
          <w:p w14:paraId="50038D2D"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0.153</w:t>
            </w:r>
          </w:p>
        </w:tc>
        <w:tc>
          <w:tcPr>
            <w:tcW w:w="852" w:type="dxa"/>
            <w:tcBorders>
              <w:top w:val="nil"/>
              <w:left w:val="nil"/>
              <w:bottom w:val="nil"/>
              <w:right w:val="nil"/>
            </w:tcBorders>
          </w:tcPr>
          <w:p w14:paraId="334BCE57"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5,510</w:t>
            </w:r>
          </w:p>
        </w:tc>
        <w:tc>
          <w:tcPr>
            <w:tcW w:w="852" w:type="dxa"/>
            <w:tcBorders>
              <w:top w:val="nil"/>
              <w:left w:val="nil"/>
              <w:bottom w:val="nil"/>
              <w:right w:val="nil"/>
            </w:tcBorders>
          </w:tcPr>
          <w:p w14:paraId="7E37B505"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33.43</w:t>
            </w:r>
          </w:p>
        </w:tc>
        <w:tc>
          <w:tcPr>
            <w:tcW w:w="852" w:type="dxa"/>
            <w:tcBorders>
              <w:top w:val="nil"/>
              <w:left w:val="nil"/>
              <w:bottom w:val="nil"/>
              <w:right w:val="nil"/>
            </w:tcBorders>
          </w:tcPr>
          <w:p w14:paraId="3A2883B8" w14:textId="77777777" w:rsidR="00D821E0" w:rsidRPr="00FF3AB5" w:rsidRDefault="00D821E0" w:rsidP="004C3105">
            <w:pPr>
              <w:jc w:val="center"/>
              <w:rPr>
                <w:rFonts w:ascii="Times New Roman" w:hAnsi="Times New Roman" w:cs="Times New Roman"/>
                <w:b/>
                <w:bCs/>
                <w:sz w:val="24"/>
                <w:szCs w:val="24"/>
                <w:lang w:val="en-US"/>
              </w:rPr>
            </w:pPr>
            <w:r w:rsidRPr="00FF3AB5">
              <w:rPr>
                <w:rFonts w:ascii="Times New Roman" w:hAnsi="Times New Roman" w:cs="Times New Roman"/>
                <w:b/>
                <w:bCs/>
                <w:sz w:val="24"/>
                <w:szCs w:val="24"/>
                <w:lang w:val="en-US"/>
              </w:rPr>
              <w:t>&lt;.001</w:t>
            </w:r>
          </w:p>
        </w:tc>
        <w:tc>
          <w:tcPr>
            <w:tcW w:w="853" w:type="dxa"/>
            <w:gridSpan w:val="2"/>
            <w:tcBorders>
              <w:top w:val="nil"/>
              <w:left w:val="nil"/>
              <w:bottom w:val="nil"/>
              <w:right w:val="nil"/>
            </w:tcBorders>
          </w:tcPr>
          <w:p w14:paraId="3F51E9E8"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0.247</w:t>
            </w:r>
          </w:p>
        </w:tc>
      </w:tr>
      <w:tr w:rsidR="00D821E0" w:rsidRPr="00FF3AB5" w14:paraId="4C3FB5D8" w14:textId="77777777" w:rsidTr="00DF0764">
        <w:trPr>
          <w:trHeight w:val="250"/>
        </w:trPr>
        <w:tc>
          <w:tcPr>
            <w:tcW w:w="2258" w:type="dxa"/>
            <w:tcBorders>
              <w:top w:val="nil"/>
              <w:left w:val="nil"/>
              <w:bottom w:val="nil"/>
              <w:right w:val="nil"/>
            </w:tcBorders>
          </w:tcPr>
          <w:p w14:paraId="15E459E4" w14:textId="77777777" w:rsidR="00D821E0" w:rsidRPr="00FF3AB5" w:rsidRDefault="00D821E0" w:rsidP="004C3105">
            <w:pPr>
              <w:rPr>
                <w:rFonts w:ascii="Times New Roman" w:hAnsi="Times New Roman" w:cs="Times New Roman"/>
                <w:sz w:val="24"/>
                <w:szCs w:val="24"/>
                <w:lang w:val="en-US"/>
              </w:rPr>
            </w:pPr>
            <w:r w:rsidRPr="00FF3AB5">
              <w:rPr>
                <w:rFonts w:ascii="Times New Roman" w:hAnsi="Times New Roman" w:cs="Times New Roman"/>
                <w:sz w:val="24"/>
                <w:szCs w:val="24"/>
                <w:lang w:val="en-US"/>
              </w:rPr>
              <w:t xml:space="preserve"> Group</w:t>
            </w:r>
          </w:p>
        </w:tc>
        <w:tc>
          <w:tcPr>
            <w:tcW w:w="852" w:type="dxa"/>
            <w:tcBorders>
              <w:top w:val="nil"/>
              <w:left w:val="nil"/>
              <w:bottom w:val="nil"/>
              <w:right w:val="nil"/>
            </w:tcBorders>
          </w:tcPr>
          <w:p w14:paraId="74594043"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1,106</w:t>
            </w:r>
          </w:p>
        </w:tc>
        <w:tc>
          <w:tcPr>
            <w:tcW w:w="852" w:type="dxa"/>
            <w:tcBorders>
              <w:top w:val="nil"/>
              <w:left w:val="nil"/>
              <w:bottom w:val="nil"/>
              <w:right w:val="nil"/>
            </w:tcBorders>
          </w:tcPr>
          <w:p w14:paraId="1F0352A3"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43.72</w:t>
            </w:r>
          </w:p>
        </w:tc>
        <w:tc>
          <w:tcPr>
            <w:tcW w:w="852" w:type="dxa"/>
            <w:tcBorders>
              <w:top w:val="nil"/>
              <w:left w:val="nil"/>
              <w:bottom w:val="nil"/>
              <w:right w:val="nil"/>
            </w:tcBorders>
          </w:tcPr>
          <w:p w14:paraId="5D85FA46" w14:textId="77777777" w:rsidR="00D821E0" w:rsidRPr="00FF3AB5" w:rsidRDefault="00D821E0" w:rsidP="004C3105">
            <w:pPr>
              <w:jc w:val="center"/>
              <w:rPr>
                <w:rFonts w:ascii="Times New Roman" w:hAnsi="Times New Roman" w:cs="Times New Roman"/>
                <w:b/>
                <w:bCs/>
                <w:sz w:val="24"/>
                <w:szCs w:val="24"/>
                <w:lang w:val="en-US"/>
              </w:rPr>
            </w:pPr>
            <w:r w:rsidRPr="00FF3AB5">
              <w:rPr>
                <w:rFonts w:ascii="Times New Roman" w:hAnsi="Times New Roman" w:cs="Times New Roman"/>
                <w:b/>
                <w:bCs/>
                <w:sz w:val="24"/>
                <w:szCs w:val="24"/>
                <w:lang w:val="en-US"/>
              </w:rPr>
              <w:t>&lt;.001</w:t>
            </w:r>
          </w:p>
        </w:tc>
        <w:tc>
          <w:tcPr>
            <w:tcW w:w="853" w:type="dxa"/>
            <w:tcBorders>
              <w:top w:val="nil"/>
              <w:left w:val="nil"/>
              <w:bottom w:val="nil"/>
              <w:right w:val="nil"/>
            </w:tcBorders>
          </w:tcPr>
          <w:p w14:paraId="77DF3F12"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0.292</w:t>
            </w:r>
          </w:p>
        </w:tc>
        <w:tc>
          <w:tcPr>
            <w:tcW w:w="852" w:type="dxa"/>
            <w:tcBorders>
              <w:top w:val="nil"/>
              <w:left w:val="nil"/>
              <w:bottom w:val="nil"/>
              <w:right w:val="nil"/>
            </w:tcBorders>
          </w:tcPr>
          <w:p w14:paraId="4A83881B"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1,104</w:t>
            </w:r>
          </w:p>
        </w:tc>
        <w:tc>
          <w:tcPr>
            <w:tcW w:w="852" w:type="dxa"/>
            <w:tcBorders>
              <w:top w:val="nil"/>
              <w:left w:val="nil"/>
              <w:bottom w:val="nil"/>
              <w:right w:val="nil"/>
            </w:tcBorders>
          </w:tcPr>
          <w:p w14:paraId="3309434F"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0.17</w:t>
            </w:r>
          </w:p>
        </w:tc>
        <w:tc>
          <w:tcPr>
            <w:tcW w:w="852" w:type="dxa"/>
            <w:tcBorders>
              <w:top w:val="nil"/>
              <w:left w:val="nil"/>
              <w:bottom w:val="nil"/>
              <w:right w:val="nil"/>
            </w:tcBorders>
          </w:tcPr>
          <w:p w14:paraId="0567FCD4"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.68</w:t>
            </w:r>
          </w:p>
        </w:tc>
        <w:tc>
          <w:tcPr>
            <w:tcW w:w="853" w:type="dxa"/>
            <w:tcBorders>
              <w:top w:val="nil"/>
              <w:left w:val="nil"/>
              <w:bottom w:val="nil"/>
              <w:right w:val="nil"/>
            </w:tcBorders>
          </w:tcPr>
          <w:p w14:paraId="015AFD4D"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0.002</w:t>
            </w:r>
          </w:p>
        </w:tc>
        <w:tc>
          <w:tcPr>
            <w:tcW w:w="852" w:type="dxa"/>
            <w:tcBorders>
              <w:top w:val="nil"/>
              <w:left w:val="nil"/>
              <w:bottom w:val="nil"/>
              <w:right w:val="nil"/>
            </w:tcBorders>
          </w:tcPr>
          <w:p w14:paraId="1AB433DD"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1,103</w:t>
            </w:r>
          </w:p>
        </w:tc>
        <w:tc>
          <w:tcPr>
            <w:tcW w:w="852" w:type="dxa"/>
            <w:tcBorders>
              <w:top w:val="nil"/>
              <w:left w:val="nil"/>
              <w:bottom w:val="nil"/>
              <w:right w:val="nil"/>
            </w:tcBorders>
          </w:tcPr>
          <w:p w14:paraId="0E36644E"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5.05</w:t>
            </w:r>
          </w:p>
        </w:tc>
        <w:tc>
          <w:tcPr>
            <w:tcW w:w="852" w:type="dxa"/>
            <w:tcBorders>
              <w:top w:val="nil"/>
              <w:left w:val="nil"/>
              <w:bottom w:val="nil"/>
              <w:right w:val="nil"/>
            </w:tcBorders>
          </w:tcPr>
          <w:p w14:paraId="57B2BA19" w14:textId="77777777" w:rsidR="00D821E0" w:rsidRPr="00FF3AB5" w:rsidRDefault="00D821E0" w:rsidP="004C3105">
            <w:pPr>
              <w:jc w:val="center"/>
              <w:rPr>
                <w:rFonts w:ascii="Times New Roman" w:hAnsi="Times New Roman" w:cs="Times New Roman"/>
                <w:b/>
                <w:bCs/>
                <w:sz w:val="24"/>
                <w:szCs w:val="24"/>
                <w:lang w:val="en-US"/>
              </w:rPr>
            </w:pPr>
            <w:r w:rsidRPr="00FF3AB5">
              <w:rPr>
                <w:rFonts w:ascii="Times New Roman" w:hAnsi="Times New Roman" w:cs="Times New Roman"/>
                <w:b/>
                <w:bCs/>
                <w:sz w:val="24"/>
                <w:szCs w:val="24"/>
                <w:lang w:val="en-US"/>
              </w:rPr>
              <w:t>.03</w:t>
            </w:r>
          </w:p>
        </w:tc>
        <w:tc>
          <w:tcPr>
            <w:tcW w:w="853" w:type="dxa"/>
            <w:tcBorders>
              <w:top w:val="nil"/>
              <w:left w:val="nil"/>
              <w:bottom w:val="nil"/>
              <w:right w:val="nil"/>
            </w:tcBorders>
          </w:tcPr>
          <w:p w14:paraId="7E9A2449"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0.047</w:t>
            </w:r>
          </w:p>
        </w:tc>
        <w:tc>
          <w:tcPr>
            <w:tcW w:w="852" w:type="dxa"/>
            <w:tcBorders>
              <w:top w:val="nil"/>
              <w:left w:val="nil"/>
              <w:bottom w:val="nil"/>
              <w:right w:val="nil"/>
            </w:tcBorders>
          </w:tcPr>
          <w:p w14:paraId="7A6F0CE3"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1,102</w:t>
            </w:r>
          </w:p>
        </w:tc>
        <w:tc>
          <w:tcPr>
            <w:tcW w:w="852" w:type="dxa"/>
            <w:tcBorders>
              <w:top w:val="nil"/>
              <w:left w:val="nil"/>
              <w:bottom w:val="nil"/>
              <w:right w:val="nil"/>
            </w:tcBorders>
          </w:tcPr>
          <w:p w14:paraId="114E50C9"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0.06</w:t>
            </w:r>
          </w:p>
        </w:tc>
        <w:tc>
          <w:tcPr>
            <w:tcW w:w="852" w:type="dxa"/>
            <w:tcBorders>
              <w:top w:val="nil"/>
              <w:left w:val="nil"/>
              <w:bottom w:val="nil"/>
              <w:right w:val="nil"/>
            </w:tcBorders>
          </w:tcPr>
          <w:p w14:paraId="047DED4A"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.80</w:t>
            </w:r>
          </w:p>
        </w:tc>
        <w:tc>
          <w:tcPr>
            <w:tcW w:w="853" w:type="dxa"/>
            <w:gridSpan w:val="2"/>
            <w:tcBorders>
              <w:top w:val="nil"/>
              <w:left w:val="nil"/>
              <w:bottom w:val="nil"/>
              <w:right w:val="nil"/>
            </w:tcBorders>
          </w:tcPr>
          <w:p w14:paraId="6E04E12F"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0.001</w:t>
            </w:r>
          </w:p>
        </w:tc>
      </w:tr>
      <w:tr w:rsidR="00D821E0" w:rsidRPr="00FF3AB5" w14:paraId="4F8B0AD0" w14:textId="77777777" w:rsidTr="00DF0764">
        <w:trPr>
          <w:trHeight w:val="250"/>
        </w:trPr>
        <w:tc>
          <w:tcPr>
            <w:tcW w:w="2258" w:type="dxa"/>
            <w:tcBorders>
              <w:top w:val="nil"/>
              <w:left w:val="nil"/>
              <w:bottom w:val="nil"/>
              <w:right w:val="nil"/>
            </w:tcBorders>
          </w:tcPr>
          <w:p w14:paraId="432FFD5B" w14:textId="77777777" w:rsidR="00D821E0" w:rsidRPr="00FF3AB5" w:rsidRDefault="00D821E0" w:rsidP="004C3105">
            <w:pPr>
              <w:rPr>
                <w:rFonts w:ascii="Times New Roman" w:hAnsi="Times New Roman" w:cs="Times New Roman"/>
                <w:sz w:val="24"/>
                <w:szCs w:val="24"/>
                <w:lang w:val="en-US"/>
              </w:rPr>
            </w:pPr>
            <w:r w:rsidRPr="00FF3AB5">
              <w:rPr>
                <w:rFonts w:ascii="Times New Roman" w:hAnsi="Times New Roman" w:cs="Times New Roman"/>
                <w:sz w:val="24"/>
                <w:szCs w:val="24"/>
                <w:lang w:val="en-US"/>
              </w:rPr>
              <w:t xml:space="preserve"> Sex</w:t>
            </w:r>
          </w:p>
        </w:tc>
        <w:tc>
          <w:tcPr>
            <w:tcW w:w="852" w:type="dxa"/>
            <w:tcBorders>
              <w:top w:val="nil"/>
              <w:left w:val="nil"/>
              <w:bottom w:val="nil"/>
              <w:right w:val="nil"/>
            </w:tcBorders>
          </w:tcPr>
          <w:p w14:paraId="23175664"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1,106</w:t>
            </w:r>
          </w:p>
        </w:tc>
        <w:tc>
          <w:tcPr>
            <w:tcW w:w="852" w:type="dxa"/>
            <w:tcBorders>
              <w:top w:val="nil"/>
              <w:left w:val="nil"/>
              <w:bottom w:val="nil"/>
              <w:right w:val="nil"/>
            </w:tcBorders>
          </w:tcPr>
          <w:p w14:paraId="5159F4FF"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1.84</w:t>
            </w:r>
          </w:p>
        </w:tc>
        <w:tc>
          <w:tcPr>
            <w:tcW w:w="852" w:type="dxa"/>
            <w:tcBorders>
              <w:top w:val="nil"/>
              <w:left w:val="nil"/>
              <w:bottom w:val="nil"/>
              <w:right w:val="nil"/>
            </w:tcBorders>
          </w:tcPr>
          <w:p w14:paraId="0318BD19"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.18</w:t>
            </w:r>
          </w:p>
        </w:tc>
        <w:tc>
          <w:tcPr>
            <w:tcW w:w="853" w:type="dxa"/>
            <w:tcBorders>
              <w:top w:val="nil"/>
              <w:left w:val="nil"/>
              <w:bottom w:val="nil"/>
              <w:right w:val="nil"/>
            </w:tcBorders>
          </w:tcPr>
          <w:p w14:paraId="671B0F1E"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0.017</w:t>
            </w:r>
          </w:p>
        </w:tc>
        <w:tc>
          <w:tcPr>
            <w:tcW w:w="852" w:type="dxa"/>
            <w:tcBorders>
              <w:top w:val="nil"/>
              <w:left w:val="nil"/>
              <w:bottom w:val="nil"/>
              <w:right w:val="nil"/>
            </w:tcBorders>
          </w:tcPr>
          <w:p w14:paraId="141FE418"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1,104</w:t>
            </w:r>
          </w:p>
        </w:tc>
        <w:tc>
          <w:tcPr>
            <w:tcW w:w="852" w:type="dxa"/>
            <w:tcBorders>
              <w:top w:val="nil"/>
              <w:left w:val="nil"/>
              <w:bottom w:val="nil"/>
              <w:right w:val="nil"/>
            </w:tcBorders>
          </w:tcPr>
          <w:p w14:paraId="267E304E"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0.94</w:t>
            </w:r>
          </w:p>
        </w:tc>
        <w:tc>
          <w:tcPr>
            <w:tcW w:w="852" w:type="dxa"/>
            <w:tcBorders>
              <w:top w:val="nil"/>
              <w:left w:val="nil"/>
              <w:bottom w:val="nil"/>
              <w:right w:val="nil"/>
            </w:tcBorders>
          </w:tcPr>
          <w:p w14:paraId="520FF408"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.33</w:t>
            </w:r>
          </w:p>
        </w:tc>
        <w:tc>
          <w:tcPr>
            <w:tcW w:w="853" w:type="dxa"/>
            <w:tcBorders>
              <w:top w:val="nil"/>
              <w:left w:val="nil"/>
              <w:bottom w:val="nil"/>
              <w:right w:val="nil"/>
            </w:tcBorders>
          </w:tcPr>
          <w:p w14:paraId="4911ACA0"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0.009</w:t>
            </w:r>
          </w:p>
        </w:tc>
        <w:tc>
          <w:tcPr>
            <w:tcW w:w="852" w:type="dxa"/>
            <w:tcBorders>
              <w:top w:val="nil"/>
              <w:left w:val="nil"/>
              <w:bottom w:val="nil"/>
              <w:right w:val="nil"/>
            </w:tcBorders>
          </w:tcPr>
          <w:p w14:paraId="4618482C"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1,103</w:t>
            </w:r>
          </w:p>
        </w:tc>
        <w:tc>
          <w:tcPr>
            <w:tcW w:w="852" w:type="dxa"/>
            <w:tcBorders>
              <w:top w:val="nil"/>
              <w:left w:val="nil"/>
              <w:bottom w:val="nil"/>
              <w:right w:val="nil"/>
            </w:tcBorders>
          </w:tcPr>
          <w:p w14:paraId="2C9595DB"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0.29</w:t>
            </w:r>
          </w:p>
        </w:tc>
        <w:tc>
          <w:tcPr>
            <w:tcW w:w="852" w:type="dxa"/>
            <w:tcBorders>
              <w:top w:val="nil"/>
              <w:left w:val="nil"/>
              <w:bottom w:val="nil"/>
              <w:right w:val="nil"/>
            </w:tcBorders>
          </w:tcPr>
          <w:p w14:paraId="01A2AC2F"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.59</w:t>
            </w:r>
          </w:p>
        </w:tc>
        <w:tc>
          <w:tcPr>
            <w:tcW w:w="853" w:type="dxa"/>
            <w:tcBorders>
              <w:top w:val="nil"/>
              <w:left w:val="nil"/>
              <w:bottom w:val="nil"/>
              <w:right w:val="nil"/>
            </w:tcBorders>
          </w:tcPr>
          <w:p w14:paraId="58B42E56"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0.003</w:t>
            </w:r>
          </w:p>
        </w:tc>
        <w:tc>
          <w:tcPr>
            <w:tcW w:w="852" w:type="dxa"/>
            <w:tcBorders>
              <w:top w:val="nil"/>
              <w:left w:val="nil"/>
              <w:bottom w:val="nil"/>
              <w:right w:val="nil"/>
            </w:tcBorders>
          </w:tcPr>
          <w:p w14:paraId="136279FB"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1,102</w:t>
            </w:r>
          </w:p>
        </w:tc>
        <w:tc>
          <w:tcPr>
            <w:tcW w:w="852" w:type="dxa"/>
            <w:tcBorders>
              <w:top w:val="nil"/>
              <w:left w:val="nil"/>
              <w:bottom w:val="nil"/>
              <w:right w:val="nil"/>
            </w:tcBorders>
          </w:tcPr>
          <w:p w14:paraId="43EE3DDE"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1.99</w:t>
            </w:r>
          </w:p>
        </w:tc>
        <w:tc>
          <w:tcPr>
            <w:tcW w:w="852" w:type="dxa"/>
            <w:tcBorders>
              <w:top w:val="nil"/>
              <w:left w:val="nil"/>
              <w:bottom w:val="nil"/>
              <w:right w:val="nil"/>
            </w:tcBorders>
          </w:tcPr>
          <w:p w14:paraId="25C84385"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.16</w:t>
            </w:r>
          </w:p>
        </w:tc>
        <w:tc>
          <w:tcPr>
            <w:tcW w:w="853" w:type="dxa"/>
            <w:gridSpan w:val="2"/>
            <w:tcBorders>
              <w:top w:val="nil"/>
              <w:left w:val="nil"/>
              <w:bottom w:val="nil"/>
              <w:right w:val="nil"/>
            </w:tcBorders>
          </w:tcPr>
          <w:p w14:paraId="0ED2FEF1"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0.019</w:t>
            </w:r>
          </w:p>
        </w:tc>
      </w:tr>
      <w:tr w:rsidR="00D821E0" w:rsidRPr="00FF3AB5" w14:paraId="2DFDCEF4" w14:textId="77777777" w:rsidTr="00DF0764">
        <w:trPr>
          <w:trHeight w:val="250"/>
        </w:trPr>
        <w:tc>
          <w:tcPr>
            <w:tcW w:w="2258" w:type="dxa"/>
            <w:tcBorders>
              <w:top w:val="nil"/>
              <w:left w:val="nil"/>
              <w:bottom w:val="nil"/>
              <w:right w:val="nil"/>
            </w:tcBorders>
          </w:tcPr>
          <w:p w14:paraId="242AAE4C" w14:textId="77777777" w:rsidR="00D821E0" w:rsidRPr="00FF3AB5" w:rsidRDefault="00D821E0" w:rsidP="004C3105">
            <w:pPr>
              <w:rPr>
                <w:rFonts w:ascii="Times New Roman" w:hAnsi="Times New Roman" w:cs="Times New Roman"/>
                <w:sz w:val="24"/>
                <w:szCs w:val="24"/>
                <w:lang w:val="en-US"/>
              </w:rPr>
            </w:pPr>
            <w:r w:rsidRPr="00FF3AB5">
              <w:rPr>
                <w:rFonts w:ascii="Times New Roman" w:hAnsi="Times New Roman" w:cs="Times New Roman"/>
                <w:sz w:val="24"/>
                <w:szCs w:val="24"/>
                <w:lang w:val="en-US"/>
              </w:rPr>
              <w:t xml:space="preserve"> Group x time</w:t>
            </w:r>
          </w:p>
        </w:tc>
        <w:tc>
          <w:tcPr>
            <w:tcW w:w="852" w:type="dxa"/>
            <w:tcBorders>
              <w:top w:val="nil"/>
              <w:left w:val="nil"/>
              <w:bottom w:val="nil"/>
              <w:right w:val="nil"/>
            </w:tcBorders>
          </w:tcPr>
          <w:p w14:paraId="146D6032"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4,424</w:t>
            </w:r>
          </w:p>
        </w:tc>
        <w:tc>
          <w:tcPr>
            <w:tcW w:w="852" w:type="dxa"/>
            <w:tcBorders>
              <w:top w:val="nil"/>
              <w:left w:val="nil"/>
              <w:bottom w:val="nil"/>
              <w:right w:val="nil"/>
            </w:tcBorders>
          </w:tcPr>
          <w:p w14:paraId="431015B0"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2.89</w:t>
            </w:r>
          </w:p>
        </w:tc>
        <w:tc>
          <w:tcPr>
            <w:tcW w:w="852" w:type="dxa"/>
            <w:tcBorders>
              <w:top w:val="nil"/>
              <w:left w:val="nil"/>
              <w:bottom w:val="nil"/>
              <w:right w:val="nil"/>
            </w:tcBorders>
          </w:tcPr>
          <w:p w14:paraId="5B1CCB44" w14:textId="77777777" w:rsidR="00D821E0" w:rsidRPr="00FF3AB5" w:rsidRDefault="00D821E0" w:rsidP="004C3105">
            <w:pPr>
              <w:jc w:val="center"/>
              <w:rPr>
                <w:rFonts w:ascii="Times New Roman" w:hAnsi="Times New Roman" w:cs="Times New Roman"/>
                <w:b/>
                <w:bCs/>
                <w:sz w:val="24"/>
                <w:szCs w:val="24"/>
                <w:lang w:val="en-US"/>
              </w:rPr>
            </w:pPr>
            <w:r w:rsidRPr="00FF3AB5">
              <w:rPr>
                <w:rFonts w:ascii="Times New Roman" w:hAnsi="Times New Roman" w:cs="Times New Roman"/>
                <w:b/>
                <w:bCs/>
                <w:sz w:val="24"/>
                <w:szCs w:val="24"/>
                <w:lang w:val="en-US"/>
              </w:rPr>
              <w:t>.04</w:t>
            </w:r>
          </w:p>
        </w:tc>
        <w:tc>
          <w:tcPr>
            <w:tcW w:w="853" w:type="dxa"/>
            <w:tcBorders>
              <w:top w:val="nil"/>
              <w:left w:val="nil"/>
              <w:bottom w:val="nil"/>
              <w:right w:val="nil"/>
            </w:tcBorders>
          </w:tcPr>
          <w:p w14:paraId="7AAED0BB"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0.027</w:t>
            </w:r>
          </w:p>
        </w:tc>
        <w:tc>
          <w:tcPr>
            <w:tcW w:w="852" w:type="dxa"/>
            <w:tcBorders>
              <w:top w:val="nil"/>
              <w:left w:val="nil"/>
              <w:bottom w:val="nil"/>
              <w:right w:val="nil"/>
            </w:tcBorders>
          </w:tcPr>
          <w:p w14:paraId="1F8A9EC1"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5,520</w:t>
            </w:r>
          </w:p>
        </w:tc>
        <w:tc>
          <w:tcPr>
            <w:tcW w:w="852" w:type="dxa"/>
            <w:tcBorders>
              <w:top w:val="nil"/>
              <w:left w:val="nil"/>
              <w:bottom w:val="nil"/>
              <w:right w:val="nil"/>
            </w:tcBorders>
          </w:tcPr>
          <w:p w14:paraId="23F91F84"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2.48</w:t>
            </w:r>
          </w:p>
        </w:tc>
        <w:tc>
          <w:tcPr>
            <w:tcW w:w="852" w:type="dxa"/>
            <w:tcBorders>
              <w:top w:val="nil"/>
              <w:left w:val="nil"/>
              <w:bottom w:val="nil"/>
              <w:right w:val="nil"/>
            </w:tcBorders>
          </w:tcPr>
          <w:p w14:paraId="273AD6C8"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.06</w:t>
            </w:r>
          </w:p>
        </w:tc>
        <w:tc>
          <w:tcPr>
            <w:tcW w:w="853" w:type="dxa"/>
            <w:tcBorders>
              <w:top w:val="nil"/>
              <w:left w:val="nil"/>
              <w:bottom w:val="nil"/>
              <w:right w:val="nil"/>
            </w:tcBorders>
          </w:tcPr>
          <w:p w14:paraId="174E899B"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0.023</w:t>
            </w:r>
          </w:p>
        </w:tc>
        <w:tc>
          <w:tcPr>
            <w:tcW w:w="852" w:type="dxa"/>
            <w:tcBorders>
              <w:top w:val="nil"/>
              <w:left w:val="nil"/>
              <w:bottom w:val="nil"/>
              <w:right w:val="nil"/>
            </w:tcBorders>
          </w:tcPr>
          <w:p w14:paraId="3B01B5B5"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5,515</w:t>
            </w:r>
          </w:p>
        </w:tc>
        <w:tc>
          <w:tcPr>
            <w:tcW w:w="852" w:type="dxa"/>
            <w:tcBorders>
              <w:top w:val="nil"/>
              <w:left w:val="nil"/>
              <w:bottom w:val="nil"/>
              <w:right w:val="nil"/>
            </w:tcBorders>
          </w:tcPr>
          <w:p w14:paraId="4BA4B5A6"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1.67</w:t>
            </w:r>
          </w:p>
        </w:tc>
        <w:tc>
          <w:tcPr>
            <w:tcW w:w="852" w:type="dxa"/>
            <w:tcBorders>
              <w:top w:val="nil"/>
              <w:left w:val="nil"/>
              <w:bottom w:val="nil"/>
              <w:right w:val="nil"/>
            </w:tcBorders>
          </w:tcPr>
          <w:p w14:paraId="08D9736E"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.16</w:t>
            </w:r>
          </w:p>
        </w:tc>
        <w:tc>
          <w:tcPr>
            <w:tcW w:w="853" w:type="dxa"/>
            <w:tcBorders>
              <w:top w:val="nil"/>
              <w:left w:val="nil"/>
              <w:bottom w:val="nil"/>
              <w:right w:val="nil"/>
            </w:tcBorders>
          </w:tcPr>
          <w:p w14:paraId="192DF970"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0.016</w:t>
            </w:r>
          </w:p>
        </w:tc>
        <w:tc>
          <w:tcPr>
            <w:tcW w:w="852" w:type="dxa"/>
            <w:tcBorders>
              <w:top w:val="nil"/>
              <w:left w:val="nil"/>
              <w:bottom w:val="nil"/>
              <w:right w:val="nil"/>
            </w:tcBorders>
          </w:tcPr>
          <w:p w14:paraId="13C6F330"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5,510</w:t>
            </w:r>
          </w:p>
        </w:tc>
        <w:tc>
          <w:tcPr>
            <w:tcW w:w="852" w:type="dxa"/>
            <w:tcBorders>
              <w:top w:val="nil"/>
              <w:left w:val="nil"/>
              <w:bottom w:val="nil"/>
              <w:right w:val="nil"/>
            </w:tcBorders>
          </w:tcPr>
          <w:p w14:paraId="526C4670"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2.91</w:t>
            </w:r>
          </w:p>
        </w:tc>
        <w:tc>
          <w:tcPr>
            <w:tcW w:w="852" w:type="dxa"/>
            <w:tcBorders>
              <w:top w:val="nil"/>
              <w:left w:val="nil"/>
              <w:bottom w:val="nil"/>
              <w:right w:val="nil"/>
            </w:tcBorders>
          </w:tcPr>
          <w:p w14:paraId="1ED713E7"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.05</w:t>
            </w:r>
          </w:p>
        </w:tc>
        <w:tc>
          <w:tcPr>
            <w:tcW w:w="853" w:type="dxa"/>
            <w:gridSpan w:val="2"/>
            <w:tcBorders>
              <w:top w:val="nil"/>
              <w:left w:val="nil"/>
              <w:bottom w:val="nil"/>
              <w:right w:val="nil"/>
            </w:tcBorders>
          </w:tcPr>
          <w:p w14:paraId="3C2336E5"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0.028</w:t>
            </w:r>
          </w:p>
        </w:tc>
      </w:tr>
      <w:tr w:rsidR="00D821E0" w:rsidRPr="00FF3AB5" w14:paraId="645169F8" w14:textId="77777777" w:rsidTr="00DF0764">
        <w:trPr>
          <w:trHeight w:val="250"/>
        </w:trPr>
        <w:tc>
          <w:tcPr>
            <w:tcW w:w="2258" w:type="dxa"/>
            <w:tcBorders>
              <w:top w:val="nil"/>
              <w:left w:val="nil"/>
              <w:bottom w:val="nil"/>
              <w:right w:val="nil"/>
            </w:tcBorders>
          </w:tcPr>
          <w:p w14:paraId="7CF91F5C" w14:textId="77777777" w:rsidR="00D821E0" w:rsidRPr="00FF3AB5" w:rsidRDefault="00D821E0" w:rsidP="004C3105">
            <w:pPr>
              <w:rPr>
                <w:rFonts w:ascii="Times New Roman" w:hAnsi="Times New Roman" w:cs="Times New Roman"/>
                <w:sz w:val="24"/>
                <w:szCs w:val="24"/>
                <w:lang w:val="en-US"/>
              </w:rPr>
            </w:pPr>
            <w:r w:rsidRPr="00FF3AB5">
              <w:rPr>
                <w:rFonts w:ascii="Times New Roman" w:hAnsi="Times New Roman" w:cs="Times New Roman"/>
                <w:sz w:val="24"/>
                <w:szCs w:val="24"/>
                <w:lang w:val="en-US"/>
              </w:rPr>
              <w:t xml:space="preserve"> Sex x time</w:t>
            </w:r>
          </w:p>
        </w:tc>
        <w:tc>
          <w:tcPr>
            <w:tcW w:w="852" w:type="dxa"/>
            <w:tcBorders>
              <w:top w:val="nil"/>
              <w:left w:val="nil"/>
              <w:bottom w:val="nil"/>
              <w:right w:val="nil"/>
            </w:tcBorders>
          </w:tcPr>
          <w:p w14:paraId="7C34F984"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4,424</w:t>
            </w:r>
          </w:p>
        </w:tc>
        <w:tc>
          <w:tcPr>
            <w:tcW w:w="852" w:type="dxa"/>
            <w:tcBorders>
              <w:top w:val="nil"/>
              <w:left w:val="nil"/>
              <w:bottom w:val="nil"/>
              <w:right w:val="nil"/>
            </w:tcBorders>
          </w:tcPr>
          <w:p w14:paraId="175528C7"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1.51</w:t>
            </w:r>
          </w:p>
        </w:tc>
        <w:tc>
          <w:tcPr>
            <w:tcW w:w="852" w:type="dxa"/>
            <w:tcBorders>
              <w:top w:val="nil"/>
              <w:left w:val="nil"/>
              <w:bottom w:val="nil"/>
              <w:right w:val="nil"/>
            </w:tcBorders>
          </w:tcPr>
          <w:p w14:paraId="390A1C75"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.21</w:t>
            </w:r>
          </w:p>
        </w:tc>
        <w:tc>
          <w:tcPr>
            <w:tcW w:w="853" w:type="dxa"/>
            <w:tcBorders>
              <w:top w:val="nil"/>
              <w:left w:val="nil"/>
              <w:bottom w:val="nil"/>
              <w:right w:val="nil"/>
            </w:tcBorders>
          </w:tcPr>
          <w:p w14:paraId="53F276E4"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0.014</w:t>
            </w:r>
          </w:p>
        </w:tc>
        <w:tc>
          <w:tcPr>
            <w:tcW w:w="852" w:type="dxa"/>
            <w:tcBorders>
              <w:top w:val="nil"/>
              <w:left w:val="nil"/>
              <w:bottom w:val="nil"/>
              <w:right w:val="nil"/>
            </w:tcBorders>
          </w:tcPr>
          <w:p w14:paraId="17C7E01F"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5,520</w:t>
            </w:r>
          </w:p>
        </w:tc>
        <w:tc>
          <w:tcPr>
            <w:tcW w:w="852" w:type="dxa"/>
            <w:tcBorders>
              <w:top w:val="nil"/>
              <w:left w:val="nil"/>
              <w:bottom w:val="nil"/>
              <w:right w:val="nil"/>
            </w:tcBorders>
          </w:tcPr>
          <w:p w14:paraId="69EDD030"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2.21</w:t>
            </w:r>
          </w:p>
        </w:tc>
        <w:tc>
          <w:tcPr>
            <w:tcW w:w="852" w:type="dxa"/>
            <w:tcBorders>
              <w:top w:val="nil"/>
              <w:left w:val="nil"/>
              <w:bottom w:val="nil"/>
              <w:right w:val="nil"/>
            </w:tcBorders>
          </w:tcPr>
          <w:p w14:paraId="6358B3DA"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.09</w:t>
            </w:r>
          </w:p>
        </w:tc>
        <w:tc>
          <w:tcPr>
            <w:tcW w:w="853" w:type="dxa"/>
            <w:tcBorders>
              <w:top w:val="nil"/>
              <w:left w:val="nil"/>
              <w:bottom w:val="nil"/>
              <w:right w:val="nil"/>
            </w:tcBorders>
          </w:tcPr>
          <w:p w14:paraId="5CF89A0B"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0.021</w:t>
            </w:r>
          </w:p>
        </w:tc>
        <w:tc>
          <w:tcPr>
            <w:tcW w:w="852" w:type="dxa"/>
            <w:tcBorders>
              <w:top w:val="nil"/>
              <w:left w:val="nil"/>
              <w:bottom w:val="nil"/>
              <w:right w:val="nil"/>
            </w:tcBorders>
          </w:tcPr>
          <w:p w14:paraId="483A8EC2"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5,515</w:t>
            </w:r>
          </w:p>
        </w:tc>
        <w:tc>
          <w:tcPr>
            <w:tcW w:w="852" w:type="dxa"/>
            <w:tcBorders>
              <w:top w:val="nil"/>
              <w:left w:val="nil"/>
              <w:bottom w:val="nil"/>
              <w:right w:val="nil"/>
            </w:tcBorders>
          </w:tcPr>
          <w:p w14:paraId="09837E7F"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3.39</w:t>
            </w:r>
          </w:p>
        </w:tc>
        <w:tc>
          <w:tcPr>
            <w:tcW w:w="852" w:type="dxa"/>
            <w:tcBorders>
              <w:top w:val="nil"/>
              <w:left w:val="nil"/>
              <w:bottom w:val="nil"/>
              <w:right w:val="nil"/>
            </w:tcBorders>
          </w:tcPr>
          <w:p w14:paraId="149895B2" w14:textId="77777777" w:rsidR="00D821E0" w:rsidRPr="00FF3AB5" w:rsidRDefault="00D821E0" w:rsidP="004C3105">
            <w:pPr>
              <w:jc w:val="center"/>
              <w:rPr>
                <w:rFonts w:ascii="Times New Roman" w:hAnsi="Times New Roman" w:cs="Times New Roman"/>
                <w:b/>
                <w:bCs/>
                <w:sz w:val="24"/>
                <w:szCs w:val="24"/>
                <w:lang w:val="en-US"/>
              </w:rPr>
            </w:pPr>
            <w:r w:rsidRPr="00FF3AB5">
              <w:rPr>
                <w:rFonts w:ascii="Times New Roman" w:hAnsi="Times New Roman" w:cs="Times New Roman"/>
                <w:b/>
                <w:bCs/>
                <w:sz w:val="24"/>
                <w:szCs w:val="24"/>
                <w:lang w:val="en-US"/>
              </w:rPr>
              <w:t>.01</w:t>
            </w:r>
          </w:p>
        </w:tc>
        <w:tc>
          <w:tcPr>
            <w:tcW w:w="853" w:type="dxa"/>
            <w:tcBorders>
              <w:top w:val="nil"/>
              <w:left w:val="nil"/>
              <w:bottom w:val="nil"/>
              <w:right w:val="nil"/>
            </w:tcBorders>
          </w:tcPr>
          <w:p w14:paraId="3CB3930C"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0.032</w:t>
            </w:r>
          </w:p>
        </w:tc>
        <w:tc>
          <w:tcPr>
            <w:tcW w:w="852" w:type="dxa"/>
            <w:tcBorders>
              <w:top w:val="nil"/>
              <w:left w:val="nil"/>
              <w:bottom w:val="nil"/>
              <w:right w:val="nil"/>
            </w:tcBorders>
          </w:tcPr>
          <w:p w14:paraId="501D14D7"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5,510</w:t>
            </w:r>
          </w:p>
        </w:tc>
        <w:tc>
          <w:tcPr>
            <w:tcW w:w="852" w:type="dxa"/>
            <w:tcBorders>
              <w:top w:val="nil"/>
              <w:left w:val="nil"/>
              <w:bottom w:val="nil"/>
              <w:right w:val="nil"/>
            </w:tcBorders>
          </w:tcPr>
          <w:p w14:paraId="06B56203"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1.27</w:t>
            </w:r>
          </w:p>
        </w:tc>
        <w:tc>
          <w:tcPr>
            <w:tcW w:w="852" w:type="dxa"/>
            <w:tcBorders>
              <w:top w:val="nil"/>
              <w:left w:val="nil"/>
              <w:bottom w:val="nil"/>
              <w:right w:val="nil"/>
            </w:tcBorders>
          </w:tcPr>
          <w:p w14:paraId="777DC1C3"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.29</w:t>
            </w:r>
          </w:p>
        </w:tc>
        <w:tc>
          <w:tcPr>
            <w:tcW w:w="853" w:type="dxa"/>
            <w:gridSpan w:val="2"/>
            <w:tcBorders>
              <w:top w:val="nil"/>
              <w:left w:val="nil"/>
              <w:bottom w:val="nil"/>
              <w:right w:val="nil"/>
            </w:tcBorders>
          </w:tcPr>
          <w:p w14:paraId="2E7F4A48"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0.012</w:t>
            </w:r>
          </w:p>
        </w:tc>
      </w:tr>
      <w:tr w:rsidR="00D821E0" w:rsidRPr="00FF3AB5" w14:paraId="1F3344F4" w14:textId="77777777" w:rsidTr="00DF0764">
        <w:trPr>
          <w:trHeight w:val="250"/>
        </w:trPr>
        <w:tc>
          <w:tcPr>
            <w:tcW w:w="2258" w:type="dxa"/>
            <w:tcBorders>
              <w:top w:val="nil"/>
              <w:left w:val="nil"/>
              <w:right w:val="nil"/>
            </w:tcBorders>
          </w:tcPr>
          <w:p w14:paraId="225B49AE" w14:textId="77777777" w:rsidR="00D821E0" w:rsidRPr="00FF3AB5" w:rsidRDefault="00D821E0" w:rsidP="004C3105">
            <w:pPr>
              <w:rPr>
                <w:rFonts w:ascii="Times New Roman" w:hAnsi="Times New Roman" w:cs="Times New Roman"/>
                <w:sz w:val="24"/>
                <w:szCs w:val="24"/>
                <w:lang w:val="en-US"/>
              </w:rPr>
            </w:pPr>
            <w:r w:rsidRPr="00FF3AB5">
              <w:rPr>
                <w:rFonts w:ascii="Times New Roman" w:hAnsi="Times New Roman" w:cs="Times New Roman"/>
                <w:sz w:val="24"/>
                <w:szCs w:val="24"/>
                <w:lang w:val="en-US"/>
              </w:rPr>
              <w:t xml:space="preserve"> Time x group x sex</w:t>
            </w:r>
          </w:p>
        </w:tc>
        <w:tc>
          <w:tcPr>
            <w:tcW w:w="852" w:type="dxa"/>
            <w:tcBorders>
              <w:top w:val="nil"/>
              <w:left w:val="nil"/>
              <w:bottom w:val="nil"/>
              <w:right w:val="nil"/>
            </w:tcBorders>
          </w:tcPr>
          <w:p w14:paraId="232651FC"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4,424</w:t>
            </w:r>
          </w:p>
        </w:tc>
        <w:tc>
          <w:tcPr>
            <w:tcW w:w="852" w:type="dxa"/>
            <w:tcBorders>
              <w:top w:val="nil"/>
              <w:left w:val="nil"/>
              <w:bottom w:val="nil"/>
              <w:right w:val="nil"/>
            </w:tcBorders>
          </w:tcPr>
          <w:p w14:paraId="1023E5C0"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1.76</w:t>
            </w:r>
          </w:p>
        </w:tc>
        <w:tc>
          <w:tcPr>
            <w:tcW w:w="852" w:type="dxa"/>
            <w:tcBorders>
              <w:top w:val="nil"/>
              <w:left w:val="nil"/>
              <w:bottom w:val="nil"/>
              <w:right w:val="nil"/>
            </w:tcBorders>
          </w:tcPr>
          <w:p w14:paraId="4C31A8E0"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.16</w:t>
            </w:r>
          </w:p>
        </w:tc>
        <w:tc>
          <w:tcPr>
            <w:tcW w:w="853" w:type="dxa"/>
            <w:tcBorders>
              <w:top w:val="nil"/>
              <w:left w:val="nil"/>
              <w:bottom w:val="nil"/>
              <w:right w:val="nil"/>
            </w:tcBorders>
          </w:tcPr>
          <w:p w14:paraId="28288712"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0.016</w:t>
            </w:r>
          </w:p>
        </w:tc>
        <w:tc>
          <w:tcPr>
            <w:tcW w:w="852" w:type="dxa"/>
            <w:tcBorders>
              <w:top w:val="nil"/>
              <w:left w:val="nil"/>
              <w:bottom w:val="nil"/>
              <w:right w:val="nil"/>
            </w:tcBorders>
          </w:tcPr>
          <w:p w14:paraId="35D29462"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5,520</w:t>
            </w:r>
          </w:p>
        </w:tc>
        <w:tc>
          <w:tcPr>
            <w:tcW w:w="852" w:type="dxa"/>
            <w:tcBorders>
              <w:top w:val="nil"/>
              <w:left w:val="nil"/>
              <w:bottom w:val="nil"/>
              <w:right w:val="nil"/>
            </w:tcBorders>
          </w:tcPr>
          <w:p w14:paraId="6A933B15"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0.41</w:t>
            </w:r>
          </w:p>
        </w:tc>
        <w:tc>
          <w:tcPr>
            <w:tcW w:w="852" w:type="dxa"/>
            <w:tcBorders>
              <w:top w:val="nil"/>
              <w:left w:val="nil"/>
              <w:bottom w:val="nil"/>
              <w:right w:val="nil"/>
            </w:tcBorders>
          </w:tcPr>
          <w:p w14:paraId="2D4E7969"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.74</w:t>
            </w:r>
          </w:p>
        </w:tc>
        <w:tc>
          <w:tcPr>
            <w:tcW w:w="853" w:type="dxa"/>
            <w:tcBorders>
              <w:top w:val="nil"/>
              <w:left w:val="nil"/>
              <w:bottom w:val="nil"/>
              <w:right w:val="nil"/>
            </w:tcBorders>
          </w:tcPr>
          <w:p w14:paraId="36947063"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0.004</w:t>
            </w:r>
          </w:p>
        </w:tc>
        <w:tc>
          <w:tcPr>
            <w:tcW w:w="852" w:type="dxa"/>
            <w:tcBorders>
              <w:top w:val="nil"/>
              <w:left w:val="nil"/>
              <w:bottom w:val="nil"/>
              <w:right w:val="nil"/>
            </w:tcBorders>
          </w:tcPr>
          <w:p w14:paraId="77A84520"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5,515</w:t>
            </w:r>
          </w:p>
        </w:tc>
        <w:tc>
          <w:tcPr>
            <w:tcW w:w="852" w:type="dxa"/>
            <w:tcBorders>
              <w:top w:val="nil"/>
              <w:left w:val="nil"/>
              <w:bottom w:val="nil"/>
              <w:right w:val="nil"/>
            </w:tcBorders>
          </w:tcPr>
          <w:p w14:paraId="0D70E18D"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0.27</w:t>
            </w:r>
          </w:p>
        </w:tc>
        <w:tc>
          <w:tcPr>
            <w:tcW w:w="852" w:type="dxa"/>
            <w:tcBorders>
              <w:top w:val="nil"/>
              <w:left w:val="nil"/>
              <w:bottom w:val="nil"/>
              <w:right w:val="nil"/>
            </w:tcBorders>
          </w:tcPr>
          <w:p w14:paraId="3E899A8A"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.88</w:t>
            </w:r>
          </w:p>
        </w:tc>
        <w:tc>
          <w:tcPr>
            <w:tcW w:w="853" w:type="dxa"/>
            <w:tcBorders>
              <w:top w:val="nil"/>
              <w:left w:val="nil"/>
              <w:bottom w:val="nil"/>
              <w:right w:val="nil"/>
            </w:tcBorders>
          </w:tcPr>
          <w:p w14:paraId="3FFA8270"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0.003</w:t>
            </w:r>
          </w:p>
        </w:tc>
        <w:tc>
          <w:tcPr>
            <w:tcW w:w="852" w:type="dxa"/>
            <w:tcBorders>
              <w:top w:val="nil"/>
              <w:left w:val="nil"/>
              <w:bottom w:val="nil"/>
              <w:right w:val="nil"/>
            </w:tcBorders>
          </w:tcPr>
          <w:p w14:paraId="086AE885"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5,510</w:t>
            </w:r>
          </w:p>
        </w:tc>
        <w:tc>
          <w:tcPr>
            <w:tcW w:w="852" w:type="dxa"/>
            <w:tcBorders>
              <w:top w:val="nil"/>
              <w:left w:val="nil"/>
              <w:bottom w:val="nil"/>
              <w:right w:val="nil"/>
            </w:tcBorders>
          </w:tcPr>
          <w:p w14:paraId="0866E407"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0.44</w:t>
            </w:r>
          </w:p>
        </w:tc>
        <w:tc>
          <w:tcPr>
            <w:tcW w:w="852" w:type="dxa"/>
            <w:tcBorders>
              <w:top w:val="nil"/>
              <w:left w:val="nil"/>
              <w:bottom w:val="nil"/>
              <w:right w:val="nil"/>
            </w:tcBorders>
          </w:tcPr>
          <w:p w14:paraId="6E468C60"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.67</w:t>
            </w:r>
          </w:p>
        </w:tc>
        <w:tc>
          <w:tcPr>
            <w:tcW w:w="853" w:type="dxa"/>
            <w:gridSpan w:val="2"/>
            <w:tcBorders>
              <w:top w:val="nil"/>
              <w:left w:val="nil"/>
              <w:bottom w:val="nil"/>
              <w:right w:val="nil"/>
            </w:tcBorders>
          </w:tcPr>
          <w:p w14:paraId="238422AE"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0.004</w:t>
            </w:r>
          </w:p>
        </w:tc>
      </w:tr>
      <w:tr w:rsidR="00D821E0" w:rsidRPr="00FF3AB5" w14:paraId="2665BE6B" w14:textId="77777777" w:rsidTr="00DF0764">
        <w:trPr>
          <w:trHeight w:val="250"/>
        </w:trPr>
        <w:tc>
          <w:tcPr>
            <w:tcW w:w="2258" w:type="dxa"/>
            <w:tcBorders>
              <w:left w:val="nil"/>
              <w:right w:val="nil"/>
            </w:tcBorders>
          </w:tcPr>
          <w:p w14:paraId="0CE91305" w14:textId="77777777" w:rsidR="00D821E0" w:rsidRPr="00FF3AB5" w:rsidRDefault="00D821E0" w:rsidP="004C3105">
            <w:pPr>
              <w:rPr>
                <w:rFonts w:ascii="Times New Roman" w:hAnsi="Times New Roman" w:cs="Times New Roman"/>
                <w:sz w:val="24"/>
                <w:szCs w:val="24"/>
              </w:rPr>
            </w:pPr>
            <w:r w:rsidRPr="00FF3AB5">
              <w:rPr>
                <w:rFonts w:ascii="Times New Roman" w:hAnsi="Times New Roman" w:cs="Times New Roman"/>
                <w:sz w:val="24"/>
                <w:szCs w:val="24"/>
              </w:rPr>
              <w:t xml:space="preserve">MDD+ANX/PTSD </w:t>
            </w:r>
            <w:r w:rsidRPr="00FF3AB5">
              <w:rPr>
                <w:rFonts w:ascii="Times New Roman" w:hAnsi="Times New Roman" w:cs="Times New Roman"/>
                <w:i/>
                <w:iCs/>
                <w:sz w:val="24"/>
                <w:szCs w:val="24"/>
              </w:rPr>
              <w:t>(n=54</w:t>
            </w:r>
            <w:r w:rsidRPr="00FF3AB5">
              <w:rPr>
                <w:rFonts w:ascii="Times New Roman" w:hAnsi="Times New Roman" w:cs="Times New Roman"/>
                <w:sz w:val="24"/>
                <w:szCs w:val="24"/>
              </w:rPr>
              <w:t xml:space="preserve">) vs. HC-ANX/PTSD </w:t>
            </w:r>
            <w:r w:rsidRPr="00FF3AB5">
              <w:rPr>
                <w:rFonts w:ascii="Times New Roman" w:hAnsi="Times New Roman" w:cs="Times New Roman"/>
                <w:i/>
                <w:iCs/>
                <w:sz w:val="24"/>
                <w:szCs w:val="24"/>
              </w:rPr>
              <w:t>(n=67)</w:t>
            </w:r>
          </w:p>
        </w:tc>
        <w:tc>
          <w:tcPr>
            <w:tcW w:w="852" w:type="dxa"/>
            <w:tcBorders>
              <w:top w:val="nil"/>
              <w:left w:val="nil"/>
              <w:bottom w:val="nil"/>
              <w:right w:val="nil"/>
            </w:tcBorders>
          </w:tcPr>
          <w:p w14:paraId="648B5A24" w14:textId="77777777" w:rsidR="00D821E0" w:rsidRPr="00FF3AB5" w:rsidRDefault="00D821E0" w:rsidP="004C3105">
            <w:pPr>
              <w:jc w:val="center"/>
              <w:rPr>
                <w:rFonts w:ascii="Times New Roman" w:hAnsi="Times New Roman" w:cs="Times New Roman"/>
                <w:sz w:val="24"/>
                <w:szCs w:val="24"/>
              </w:rPr>
            </w:pPr>
          </w:p>
        </w:tc>
        <w:tc>
          <w:tcPr>
            <w:tcW w:w="852" w:type="dxa"/>
            <w:tcBorders>
              <w:top w:val="nil"/>
              <w:left w:val="nil"/>
              <w:bottom w:val="nil"/>
              <w:right w:val="nil"/>
            </w:tcBorders>
          </w:tcPr>
          <w:p w14:paraId="510E012D" w14:textId="77777777" w:rsidR="00D821E0" w:rsidRPr="00FF3AB5" w:rsidRDefault="00D821E0" w:rsidP="004C3105">
            <w:pPr>
              <w:jc w:val="center"/>
              <w:rPr>
                <w:rFonts w:ascii="Times New Roman" w:hAnsi="Times New Roman" w:cs="Times New Roman"/>
                <w:sz w:val="24"/>
                <w:szCs w:val="24"/>
              </w:rPr>
            </w:pPr>
          </w:p>
        </w:tc>
        <w:tc>
          <w:tcPr>
            <w:tcW w:w="852" w:type="dxa"/>
            <w:tcBorders>
              <w:top w:val="nil"/>
              <w:left w:val="nil"/>
              <w:bottom w:val="nil"/>
              <w:right w:val="nil"/>
            </w:tcBorders>
          </w:tcPr>
          <w:p w14:paraId="214FFCFB" w14:textId="77777777" w:rsidR="00D821E0" w:rsidRPr="00FF3AB5" w:rsidRDefault="00D821E0" w:rsidP="004C3105">
            <w:pPr>
              <w:jc w:val="center"/>
              <w:rPr>
                <w:rFonts w:ascii="Times New Roman" w:hAnsi="Times New Roman" w:cs="Times New Roman"/>
                <w:sz w:val="24"/>
                <w:szCs w:val="24"/>
              </w:rPr>
            </w:pPr>
          </w:p>
        </w:tc>
        <w:tc>
          <w:tcPr>
            <w:tcW w:w="853" w:type="dxa"/>
            <w:tcBorders>
              <w:top w:val="nil"/>
              <w:left w:val="nil"/>
              <w:bottom w:val="nil"/>
              <w:right w:val="nil"/>
            </w:tcBorders>
          </w:tcPr>
          <w:p w14:paraId="14A8F6AA" w14:textId="77777777" w:rsidR="00D821E0" w:rsidRPr="00FF3AB5" w:rsidRDefault="00D821E0" w:rsidP="004C3105">
            <w:pPr>
              <w:jc w:val="center"/>
              <w:rPr>
                <w:rFonts w:ascii="Times New Roman" w:hAnsi="Times New Roman" w:cs="Times New Roman"/>
                <w:sz w:val="24"/>
                <w:szCs w:val="24"/>
              </w:rPr>
            </w:pPr>
          </w:p>
        </w:tc>
        <w:tc>
          <w:tcPr>
            <w:tcW w:w="852" w:type="dxa"/>
            <w:tcBorders>
              <w:top w:val="nil"/>
              <w:left w:val="nil"/>
              <w:bottom w:val="nil"/>
              <w:right w:val="nil"/>
            </w:tcBorders>
          </w:tcPr>
          <w:p w14:paraId="310B8431" w14:textId="77777777" w:rsidR="00D821E0" w:rsidRPr="00FF3AB5" w:rsidRDefault="00D821E0" w:rsidP="004C3105">
            <w:pPr>
              <w:jc w:val="center"/>
              <w:rPr>
                <w:rFonts w:ascii="Times New Roman" w:hAnsi="Times New Roman" w:cs="Times New Roman"/>
                <w:sz w:val="24"/>
                <w:szCs w:val="24"/>
              </w:rPr>
            </w:pPr>
          </w:p>
        </w:tc>
        <w:tc>
          <w:tcPr>
            <w:tcW w:w="852" w:type="dxa"/>
            <w:tcBorders>
              <w:top w:val="nil"/>
              <w:left w:val="nil"/>
              <w:bottom w:val="nil"/>
              <w:right w:val="nil"/>
            </w:tcBorders>
          </w:tcPr>
          <w:p w14:paraId="21DB1AA1" w14:textId="77777777" w:rsidR="00D821E0" w:rsidRPr="00FF3AB5" w:rsidRDefault="00D821E0" w:rsidP="004C3105">
            <w:pPr>
              <w:jc w:val="center"/>
              <w:rPr>
                <w:rFonts w:ascii="Times New Roman" w:hAnsi="Times New Roman" w:cs="Times New Roman"/>
                <w:sz w:val="24"/>
                <w:szCs w:val="24"/>
              </w:rPr>
            </w:pPr>
          </w:p>
        </w:tc>
        <w:tc>
          <w:tcPr>
            <w:tcW w:w="852" w:type="dxa"/>
            <w:tcBorders>
              <w:top w:val="nil"/>
              <w:left w:val="nil"/>
              <w:bottom w:val="nil"/>
              <w:right w:val="nil"/>
            </w:tcBorders>
          </w:tcPr>
          <w:p w14:paraId="6D994942" w14:textId="77777777" w:rsidR="00D821E0" w:rsidRPr="00FF3AB5" w:rsidRDefault="00D821E0" w:rsidP="004C3105">
            <w:pPr>
              <w:jc w:val="center"/>
              <w:rPr>
                <w:rFonts w:ascii="Times New Roman" w:hAnsi="Times New Roman" w:cs="Times New Roman"/>
                <w:sz w:val="24"/>
                <w:szCs w:val="24"/>
              </w:rPr>
            </w:pPr>
          </w:p>
        </w:tc>
        <w:tc>
          <w:tcPr>
            <w:tcW w:w="853" w:type="dxa"/>
            <w:tcBorders>
              <w:top w:val="nil"/>
              <w:left w:val="nil"/>
              <w:bottom w:val="nil"/>
              <w:right w:val="nil"/>
            </w:tcBorders>
          </w:tcPr>
          <w:p w14:paraId="2C9C60B7" w14:textId="77777777" w:rsidR="00D821E0" w:rsidRPr="00FF3AB5" w:rsidRDefault="00D821E0" w:rsidP="004C3105">
            <w:pPr>
              <w:jc w:val="center"/>
              <w:rPr>
                <w:rFonts w:ascii="Times New Roman" w:hAnsi="Times New Roman" w:cs="Times New Roman"/>
                <w:sz w:val="24"/>
                <w:szCs w:val="24"/>
              </w:rPr>
            </w:pPr>
          </w:p>
        </w:tc>
        <w:tc>
          <w:tcPr>
            <w:tcW w:w="852" w:type="dxa"/>
            <w:tcBorders>
              <w:top w:val="nil"/>
              <w:left w:val="nil"/>
              <w:bottom w:val="nil"/>
              <w:right w:val="nil"/>
            </w:tcBorders>
          </w:tcPr>
          <w:p w14:paraId="06370A00" w14:textId="77777777" w:rsidR="00D821E0" w:rsidRPr="00FF3AB5" w:rsidRDefault="00D821E0" w:rsidP="004C3105">
            <w:pPr>
              <w:jc w:val="center"/>
              <w:rPr>
                <w:rFonts w:ascii="Times New Roman" w:hAnsi="Times New Roman" w:cs="Times New Roman"/>
                <w:sz w:val="24"/>
                <w:szCs w:val="24"/>
              </w:rPr>
            </w:pPr>
          </w:p>
        </w:tc>
        <w:tc>
          <w:tcPr>
            <w:tcW w:w="852" w:type="dxa"/>
            <w:tcBorders>
              <w:top w:val="nil"/>
              <w:left w:val="nil"/>
              <w:bottom w:val="nil"/>
              <w:right w:val="nil"/>
            </w:tcBorders>
          </w:tcPr>
          <w:p w14:paraId="08875A5A" w14:textId="77777777" w:rsidR="00D821E0" w:rsidRPr="00FF3AB5" w:rsidRDefault="00D821E0" w:rsidP="004C3105">
            <w:pPr>
              <w:jc w:val="center"/>
              <w:rPr>
                <w:rFonts w:ascii="Times New Roman" w:hAnsi="Times New Roman" w:cs="Times New Roman"/>
                <w:sz w:val="24"/>
                <w:szCs w:val="24"/>
              </w:rPr>
            </w:pPr>
          </w:p>
        </w:tc>
        <w:tc>
          <w:tcPr>
            <w:tcW w:w="852" w:type="dxa"/>
            <w:tcBorders>
              <w:top w:val="nil"/>
              <w:left w:val="nil"/>
              <w:bottom w:val="nil"/>
              <w:right w:val="nil"/>
            </w:tcBorders>
          </w:tcPr>
          <w:p w14:paraId="4BA1D296" w14:textId="77777777" w:rsidR="00D821E0" w:rsidRPr="00FF3AB5" w:rsidRDefault="00D821E0" w:rsidP="004C3105">
            <w:pPr>
              <w:jc w:val="center"/>
              <w:rPr>
                <w:rFonts w:ascii="Times New Roman" w:hAnsi="Times New Roman" w:cs="Times New Roman"/>
                <w:sz w:val="24"/>
                <w:szCs w:val="24"/>
              </w:rPr>
            </w:pPr>
          </w:p>
        </w:tc>
        <w:tc>
          <w:tcPr>
            <w:tcW w:w="853" w:type="dxa"/>
            <w:tcBorders>
              <w:top w:val="nil"/>
              <w:left w:val="nil"/>
              <w:bottom w:val="nil"/>
              <w:right w:val="nil"/>
            </w:tcBorders>
          </w:tcPr>
          <w:p w14:paraId="1A189E8F" w14:textId="77777777" w:rsidR="00D821E0" w:rsidRPr="00FF3AB5" w:rsidRDefault="00D821E0" w:rsidP="004C3105">
            <w:pPr>
              <w:jc w:val="center"/>
              <w:rPr>
                <w:rFonts w:ascii="Times New Roman" w:hAnsi="Times New Roman" w:cs="Times New Roman"/>
                <w:sz w:val="24"/>
                <w:szCs w:val="24"/>
              </w:rPr>
            </w:pPr>
          </w:p>
        </w:tc>
        <w:tc>
          <w:tcPr>
            <w:tcW w:w="852" w:type="dxa"/>
            <w:tcBorders>
              <w:top w:val="nil"/>
              <w:left w:val="nil"/>
              <w:bottom w:val="nil"/>
              <w:right w:val="nil"/>
            </w:tcBorders>
          </w:tcPr>
          <w:p w14:paraId="3D87942A" w14:textId="77777777" w:rsidR="00D821E0" w:rsidRPr="00FF3AB5" w:rsidRDefault="00D821E0" w:rsidP="004C3105">
            <w:pPr>
              <w:jc w:val="center"/>
              <w:rPr>
                <w:rFonts w:ascii="Times New Roman" w:hAnsi="Times New Roman" w:cs="Times New Roman"/>
                <w:sz w:val="24"/>
                <w:szCs w:val="24"/>
              </w:rPr>
            </w:pPr>
          </w:p>
        </w:tc>
        <w:tc>
          <w:tcPr>
            <w:tcW w:w="852" w:type="dxa"/>
            <w:tcBorders>
              <w:top w:val="nil"/>
              <w:left w:val="nil"/>
              <w:bottom w:val="nil"/>
              <w:right w:val="nil"/>
            </w:tcBorders>
          </w:tcPr>
          <w:p w14:paraId="154BDC49" w14:textId="77777777" w:rsidR="00D821E0" w:rsidRPr="00FF3AB5" w:rsidRDefault="00D821E0" w:rsidP="004C3105">
            <w:pPr>
              <w:jc w:val="center"/>
              <w:rPr>
                <w:rFonts w:ascii="Times New Roman" w:hAnsi="Times New Roman" w:cs="Times New Roman"/>
                <w:sz w:val="24"/>
                <w:szCs w:val="24"/>
              </w:rPr>
            </w:pPr>
          </w:p>
        </w:tc>
        <w:tc>
          <w:tcPr>
            <w:tcW w:w="852" w:type="dxa"/>
            <w:tcBorders>
              <w:top w:val="nil"/>
              <w:left w:val="nil"/>
              <w:bottom w:val="nil"/>
              <w:right w:val="nil"/>
            </w:tcBorders>
          </w:tcPr>
          <w:p w14:paraId="1A4EABDF" w14:textId="77777777" w:rsidR="00D821E0" w:rsidRPr="00FF3AB5" w:rsidRDefault="00D821E0" w:rsidP="004C3105">
            <w:pPr>
              <w:jc w:val="center"/>
              <w:rPr>
                <w:rFonts w:ascii="Times New Roman" w:hAnsi="Times New Roman" w:cs="Times New Roman"/>
                <w:sz w:val="24"/>
                <w:szCs w:val="24"/>
              </w:rPr>
            </w:pPr>
          </w:p>
        </w:tc>
        <w:tc>
          <w:tcPr>
            <w:tcW w:w="853" w:type="dxa"/>
            <w:gridSpan w:val="2"/>
            <w:tcBorders>
              <w:top w:val="nil"/>
              <w:left w:val="nil"/>
              <w:bottom w:val="nil"/>
              <w:right w:val="nil"/>
            </w:tcBorders>
          </w:tcPr>
          <w:p w14:paraId="57244B33" w14:textId="77777777" w:rsidR="00D821E0" w:rsidRPr="00FF3AB5" w:rsidRDefault="00D821E0" w:rsidP="004C3105">
            <w:pPr>
              <w:jc w:val="center"/>
              <w:rPr>
                <w:rFonts w:ascii="Times New Roman" w:hAnsi="Times New Roman" w:cs="Times New Roman"/>
                <w:sz w:val="24"/>
                <w:szCs w:val="24"/>
              </w:rPr>
            </w:pPr>
          </w:p>
        </w:tc>
      </w:tr>
      <w:tr w:rsidR="00D821E0" w:rsidRPr="00FF3AB5" w14:paraId="60B9C34B" w14:textId="77777777" w:rsidTr="00DF0764">
        <w:trPr>
          <w:trHeight w:val="250"/>
        </w:trPr>
        <w:tc>
          <w:tcPr>
            <w:tcW w:w="2258" w:type="dxa"/>
            <w:tcBorders>
              <w:left w:val="nil"/>
              <w:bottom w:val="nil"/>
              <w:right w:val="nil"/>
            </w:tcBorders>
          </w:tcPr>
          <w:p w14:paraId="2846CF03" w14:textId="77777777" w:rsidR="00D821E0" w:rsidRPr="00FF3AB5" w:rsidRDefault="00D821E0" w:rsidP="004C3105">
            <w:pPr>
              <w:rPr>
                <w:rFonts w:ascii="Times New Roman" w:hAnsi="Times New Roman" w:cs="Times New Roman"/>
                <w:sz w:val="24"/>
                <w:szCs w:val="24"/>
                <w:lang w:val="en-US"/>
              </w:rPr>
            </w:pPr>
            <w:r w:rsidRPr="00FF3AB5">
              <w:rPr>
                <w:rFonts w:ascii="Times New Roman" w:hAnsi="Times New Roman" w:cs="Times New Roman"/>
                <w:sz w:val="24"/>
                <w:szCs w:val="24"/>
              </w:rPr>
              <w:t xml:space="preserve"> </w:t>
            </w:r>
            <w:r w:rsidRPr="00FF3AB5">
              <w:rPr>
                <w:rFonts w:ascii="Times New Roman" w:hAnsi="Times New Roman" w:cs="Times New Roman"/>
                <w:sz w:val="24"/>
                <w:szCs w:val="24"/>
                <w:lang w:val="en-US"/>
              </w:rPr>
              <w:t>Time</w:t>
            </w:r>
          </w:p>
        </w:tc>
        <w:tc>
          <w:tcPr>
            <w:tcW w:w="852" w:type="dxa"/>
            <w:tcBorders>
              <w:top w:val="nil"/>
              <w:left w:val="nil"/>
              <w:bottom w:val="nil"/>
              <w:right w:val="nil"/>
            </w:tcBorders>
          </w:tcPr>
          <w:p w14:paraId="3F806C26"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4,452</w:t>
            </w:r>
          </w:p>
        </w:tc>
        <w:tc>
          <w:tcPr>
            <w:tcW w:w="852" w:type="dxa"/>
            <w:tcBorders>
              <w:top w:val="nil"/>
              <w:left w:val="nil"/>
              <w:bottom w:val="nil"/>
              <w:right w:val="nil"/>
            </w:tcBorders>
          </w:tcPr>
          <w:p w14:paraId="3CC1C146"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64.81</w:t>
            </w:r>
          </w:p>
        </w:tc>
        <w:tc>
          <w:tcPr>
            <w:tcW w:w="852" w:type="dxa"/>
            <w:tcBorders>
              <w:top w:val="nil"/>
              <w:left w:val="nil"/>
              <w:bottom w:val="nil"/>
              <w:right w:val="nil"/>
            </w:tcBorders>
          </w:tcPr>
          <w:p w14:paraId="7020819A" w14:textId="77777777" w:rsidR="00D821E0" w:rsidRPr="00FF3AB5" w:rsidRDefault="00D821E0" w:rsidP="004C3105">
            <w:pPr>
              <w:jc w:val="center"/>
              <w:rPr>
                <w:rFonts w:ascii="Times New Roman" w:hAnsi="Times New Roman" w:cs="Times New Roman"/>
                <w:b/>
                <w:bCs/>
                <w:sz w:val="24"/>
                <w:szCs w:val="24"/>
                <w:lang w:val="en-US"/>
              </w:rPr>
            </w:pPr>
            <w:r w:rsidRPr="00FF3AB5">
              <w:rPr>
                <w:rFonts w:ascii="Times New Roman" w:hAnsi="Times New Roman" w:cs="Times New Roman"/>
                <w:b/>
                <w:bCs/>
                <w:sz w:val="24"/>
                <w:szCs w:val="24"/>
                <w:lang w:val="en-US"/>
              </w:rPr>
              <w:t>&lt;.001</w:t>
            </w:r>
          </w:p>
        </w:tc>
        <w:tc>
          <w:tcPr>
            <w:tcW w:w="853" w:type="dxa"/>
            <w:tcBorders>
              <w:top w:val="nil"/>
              <w:left w:val="nil"/>
              <w:bottom w:val="nil"/>
              <w:right w:val="nil"/>
            </w:tcBorders>
          </w:tcPr>
          <w:p w14:paraId="2A18F5B8"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0.364</w:t>
            </w:r>
          </w:p>
        </w:tc>
        <w:tc>
          <w:tcPr>
            <w:tcW w:w="852" w:type="dxa"/>
            <w:tcBorders>
              <w:top w:val="nil"/>
              <w:left w:val="nil"/>
              <w:bottom w:val="nil"/>
              <w:right w:val="nil"/>
            </w:tcBorders>
          </w:tcPr>
          <w:p w14:paraId="1A976897"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5,560</w:t>
            </w:r>
          </w:p>
        </w:tc>
        <w:tc>
          <w:tcPr>
            <w:tcW w:w="852" w:type="dxa"/>
            <w:tcBorders>
              <w:top w:val="nil"/>
              <w:left w:val="nil"/>
              <w:bottom w:val="nil"/>
              <w:right w:val="nil"/>
            </w:tcBorders>
          </w:tcPr>
          <w:p w14:paraId="3D942D0A"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23.69</w:t>
            </w:r>
          </w:p>
        </w:tc>
        <w:tc>
          <w:tcPr>
            <w:tcW w:w="852" w:type="dxa"/>
            <w:tcBorders>
              <w:top w:val="nil"/>
              <w:left w:val="nil"/>
              <w:bottom w:val="nil"/>
              <w:right w:val="nil"/>
            </w:tcBorders>
          </w:tcPr>
          <w:p w14:paraId="7890BDB5" w14:textId="77777777" w:rsidR="00D821E0" w:rsidRPr="00FF3AB5" w:rsidRDefault="00D821E0" w:rsidP="004C3105">
            <w:pPr>
              <w:jc w:val="center"/>
              <w:rPr>
                <w:rFonts w:ascii="Times New Roman" w:hAnsi="Times New Roman" w:cs="Times New Roman"/>
                <w:b/>
                <w:bCs/>
                <w:sz w:val="24"/>
                <w:szCs w:val="24"/>
                <w:lang w:val="en-US"/>
              </w:rPr>
            </w:pPr>
            <w:r w:rsidRPr="00FF3AB5">
              <w:rPr>
                <w:rFonts w:ascii="Times New Roman" w:hAnsi="Times New Roman" w:cs="Times New Roman"/>
                <w:b/>
                <w:bCs/>
                <w:sz w:val="24"/>
                <w:szCs w:val="24"/>
                <w:lang w:val="en-US"/>
              </w:rPr>
              <w:t>&lt;.001</w:t>
            </w:r>
          </w:p>
        </w:tc>
        <w:tc>
          <w:tcPr>
            <w:tcW w:w="853" w:type="dxa"/>
            <w:tcBorders>
              <w:top w:val="nil"/>
              <w:left w:val="nil"/>
              <w:bottom w:val="nil"/>
              <w:right w:val="nil"/>
            </w:tcBorders>
          </w:tcPr>
          <w:p w14:paraId="63CACA3A"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0.175</w:t>
            </w:r>
          </w:p>
        </w:tc>
        <w:tc>
          <w:tcPr>
            <w:tcW w:w="852" w:type="dxa"/>
            <w:tcBorders>
              <w:top w:val="nil"/>
              <w:left w:val="nil"/>
              <w:bottom w:val="nil"/>
              <w:right w:val="nil"/>
            </w:tcBorders>
          </w:tcPr>
          <w:p w14:paraId="75BD0E79"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5,555</w:t>
            </w:r>
          </w:p>
        </w:tc>
        <w:tc>
          <w:tcPr>
            <w:tcW w:w="852" w:type="dxa"/>
            <w:tcBorders>
              <w:top w:val="nil"/>
              <w:left w:val="nil"/>
              <w:bottom w:val="nil"/>
              <w:right w:val="nil"/>
            </w:tcBorders>
          </w:tcPr>
          <w:p w14:paraId="70E13E60"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18.52</w:t>
            </w:r>
          </w:p>
        </w:tc>
        <w:tc>
          <w:tcPr>
            <w:tcW w:w="852" w:type="dxa"/>
            <w:tcBorders>
              <w:top w:val="nil"/>
              <w:left w:val="nil"/>
              <w:bottom w:val="nil"/>
              <w:right w:val="nil"/>
            </w:tcBorders>
          </w:tcPr>
          <w:p w14:paraId="0C22E3D6" w14:textId="77777777" w:rsidR="00D821E0" w:rsidRPr="00FF3AB5" w:rsidRDefault="00D821E0" w:rsidP="004C3105">
            <w:pPr>
              <w:jc w:val="center"/>
              <w:rPr>
                <w:rFonts w:ascii="Times New Roman" w:hAnsi="Times New Roman" w:cs="Times New Roman"/>
                <w:b/>
                <w:bCs/>
                <w:sz w:val="24"/>
                <w:szCs w:val="24"/>
                <w:lang w:val="en-US"/>
              </w:rPr>
            </w:pPr>
            <w:r w:rsidRPr="00FF3AB5">
              <w:rPr>
                <w:rFonts w:ascii="Times New Roman" w:hAnsi="Times New Roman" w:cs="Times New Roman"/>
                <w:b/>
                <w:bCs/>
                <w:sz w:val="24"/>
                <w:szCs w:val="24"/>
                <w:lang w:val="en-US"/>
              </w:rPr>
              <w:t>&lt;.001</w:t>
            </w:r>
          </w:p>
        </w:tc>
        <w:tc>
          <w:tcPr>
            <w:tcW w:w="853" w:type="dxa"/>
            <w:tcBorders>
              <w:top w:val="nil"/>
              <w:left w:val="nil"/>
              <w:bottom w:val="nil"/>
              <w:right w:val="nil"/>
            </w:tcBorders>
          </w:tcPr>
          <w:p w14:paraId="318B3F11"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0.143</w:t>
            </w:r>
          </w:p>
        </w:tc>
        <w:tc>
          <w:tcPr>
            <w:tcW w:w="852" w:type="dxa"/>
            <w:tcBorders>
              <w:top w:val="nil"/>
              <w:left w:val="nil"/>
              <w:bottom w:val="nil"/>
              <w:right w:val="nil"/>
            </w:tcBorders>
          </w:tcPr>
          <w:p w14:paraId="45FF3D1A"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5,555</w:t>
            </w:r>
          </w:p>
        </w:tc>
        <w:tc>
          <w:tcPr>
            <w:tcW w:w="852" w:type="dxa"/>
            <w:tcBorders>
              <w:top w:val="nil"/>
              <w:left w:val="nil"/>
              <w:bottom w:val="nil"/>
              <w:right w:val="nil"/>
            </w:tcBorders>
          </w:tcPr>
          <w:p w14:paraId="6BD7E4AF"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39.16</w:t>
            </w:r>
          </w:p>
        </w:tc>
        <w:tc>
          <w:tcPr>
            <w:tcW w:w="852" w:type="dxa"/>
            <w:tcBorders>
              <w:top w:val="nil"/>
              <w:left w:val="nil"/>
              <w:bottom w:val="nil"/>
              <w:right w:val="nil"/>
            </w:tcBorders>
          </w:tcPr>
          <w:p w14:paraId="546D1066" w14:textId="77777777" w:rsidR="00D821E0" w:rsidRPr="00FF3AB5" w:rsidRDefault="00D821E0" w:rsidP="004C3105">
            <w:pPr>
              <w:jc w:val="center"/>
              <w:rPr>
                <w:rFonts w:ascii="Times New Roman" w:hAnsi="Times New Roman" w:cs="Times New Roman"/>
                <w:b/>
                <w:bCs/>
                <w:sz w:val="24"/>
                <w:szCs w:val="24"/>
                <w:lang w:val="en-US"/>
              </w:rPr>
            </w:pPr>
            <w:r w:rsidRPr="00FF3AB5">
              <w:rPr>
                <w:rFonts w:ascii="Times New Roman" w:hAnsi="Times New Roman" w:cs="Times New Roman"/>
                <w:b/>
                <w:bCs/>
                <w:sz w:val="24"/>
                <w:szCs w:val="24"/>
                <w:lang w:val="en-US"/>
              </w:rPr>
              <w:t>&lt;.001</w:t>
            </w:r>
          </w:p>
        </w:tc>
        <w:tc>
          <w:tcPr>
            <w:tcW w:w="853" w:type="dxa"/>
            <w:gridSpan w:val="2"/>
            <w:tcBorders>
              <w:top w:val="nil"/>
              <w:left w:val="nil"/>
              <w:bottom w:val="nil"/>
              <w:right w:val="nil"/>
            </w:tcBorders>
          </w:tcPr>
          <w:p w14:paraId="771AF86F"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0.261</w:t>
            </w:r>
          </w:p>
        </w:tc>
      </w:tr>
      <w:tr w:rsidR="00D821E0" w:rsidRPr="00FF3AB5" w14:paraId="3EC653C4" w14:textId="77777777" w:rsidTr="00DF0764">
        <w:trPr>
          <w:trHeight w:val="250"/>
        </w:trPr>
        <w:tc>
          <w:tcPr>
            <w:tcW w:w="2258" w:type="dxa"/>
            <w:tcBorders>
              <w:top w:val="nil"/>
              <w:left w:val="nil"/>
              <w:bottom w:val="nil"/>
              <w:right w:val="nil"/>
            </w:tcBorders>
          </w:tcPr>
          <w:p w14:paraId="5185EF95" w14:textId="77777777" w:rsidR="00D821E0" w:rsidRPr="00FF3AB5" w:rsidRDefault="00D821E0" w:rsidP="004C3105">
            <w:pPr>
              <w:rPr>
                <w:rFonts w:ascii="Times New Roman" w:hAnsi="Times New Roman" w:cs="Times New Roman"/>
                <w:sz w:val="24"/>
                <w:szCs w:val="24"/>
                <w:lang w:val="en-US"/>
              </w:rPr>
            </w:pPr>
            <w:r w:rsidRPr="00FF3AB5">
              <w:rPr>
                <w:rFonts w:ascii="Times New Roman" w:hAnsi="Times New Roman" w:cs="Times New Roman"/>
                <w:sz w:val="24"/>
                <w:szCs w:val="24"/>
                <w:lang w:val="en-US"/>
              </w:rPr>
              <w:t xml:space="preserve"> Group</w:t>
            </w:r>
          </w:p>
        </w:tc>
        <w:tc>
          <w:tcPr>
            <w:tcW w:w="852" w:type="dxa"/>
            <w:tcBorders>
              <w:top w:val="nil"/>
              <w:left w:val="nil"/>
              <w:bottom w:val="nil"/>
              <w:right w:val="nil"/>
            </w:tcBorders>
          </w:tcPr>
          <w:p w14:paraId="1A451115"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1,113</w:t>
            </w:r>
          </w:p>
        </w:tc>
        <w:tc>
          <w:tcPr>
            <w:tcW w:w="852" w:type="dxa"/>
            <w:tcBorders>
              <w:top w:val="nil"/>
              <w:left w:val="nil"/>
              <w:bottom w:val="nil"/>
              <w:right w:val="nil"/>
            </w:tcBorders>
          </w:tcPr>
          <w:p w14:paraId="66ACFFF5"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57.67</w:t>
            </w:r>
          </w:p>
        </w:tc>
        <w:tc>
          <w:tcPr>
            <w:tcW w:w="852" w:type="dxa"/>
            <w:tcBorders>
              <w:top w:val="nil"/>
              <w:left w:val="nil"/>
              <w:bottom w:val="nil"/>
              <w:right w:val="nil"/>
            </w:tcBorders>
          </w:tcPr>
          <w:p w14:paraId="15E45617" w14:textId="77777777" w:rsidR="00D821E0" w:rsidRPr="00FF3AB5" w:rsidRDefault="00D821E0" w:rsidP="004C3105">
            <w:pPr>
              <w:jc w:val="center"/>
              <w:rPr>
                <w:rFonts w:ascii="Times New Roman" w:hAnsi="Times New Roman" w:cs="Times New Roman"/>
                <w:b/>
                <w:bCs/>
                <w:sz w:val="24"/>
                <w:szCs w:val="24"/>
                <w:lang w:val="en-US"/>
              </w:rPr>
            </w:pPr>
            <w:r w:rsidRPr="00FF3AB5">
              <w:rPr>
                <w:rFonts w:ascii="Times New Roman" w:hAnsi="Times New Roman" w:cs="Times New Roman"/>
                <w:b/>
                <w:bCs/>
                <w:sz w:val="24"/>
                <w:szCs w:val="24"/>
                <w:lang w:val="en-US"/>
              </w:rPr>
              <w:t>&lt;.001</w:t>
            </w:r>
          </w:p>
        </w:tc>
        <w:tc>
          <w:tcPr>
            <w:tcW w:w="853" w:type="dxa"/>
            <w:tcBorders>
              <w:top w:val="nil"/>
              <w:left w:val="nil"/>
              <w:bottom w:val="nil"/>
              <w:right w:val="nil"/>
            </w:tcBorders>
          </w:tcPr>
          <w:p w14:paraId="73C75C09"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0.338</w:t>
            </w:r>
          </w:p>
        </w:tc>
        <w:tc>
          <w:tcPr>
            <w:tcW w:w="852" w:type="dxa"/>
            <w:tcBorders>
              <w:top w:val="nil"/>
              <w:left w:val="nil"/>
              <w:bottom w:val="nil"/>
              <w:right w:val="nil"/>
            </w:tcBorders>
          </w:tcPr>
          <w:p w14:paraId="4222C180"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1,112</w:t>
            </w:r>
          </w:p>
        </w:tc>
        <w:tc>
          <w:tcPr>
            <w:tcW w:w="852" w:type="dxa"/>
            <w:tcBorders>
              <w:top w:val="nil"/>
              <w:left w:val="nil"/>
              <w:bottom w:val="nil"/>
              <w:right w:val="nil"/>
            </w:tcBorders>
          </w:tcPr>
          <w:p w14:paraId="4A662B7C"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0.00</w:t>
            </w:r>
          </w:p>
        </w:tc>
        <w:tc>
          <w:tcPr>
            <w:tcW w:w="852" w:type="dxa"/>
            <w:tcBorders>
              <w:top w:val="nil"/>
              <w:left w:val="nil"/>
              <w:bottom w:val="nil"/>
              <w:right w:val="nil"/>
            </w:tcBorders>
          </w:tcPr>
          <w:p w14:paraId="4C9F01AC"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.99</w:t>
            </w:r>
          </w:p>
        </w:tc>
        <w:tc>
          <w:tcPr>
            <w:tcW w:w="853" w:type="dxa"/>
            <w:tcBorders>
              <w:top w:val="nil"/>
              <w:left w:val="nil"/>
              <w:bottom w:val="nil"/>
              <w:right w:val="nil"/>
            </w:tcBorders>
          </w:tcPr>
          <w:p w14:paraId="0B100438"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0.000</w:t>
            </w:r>
          </w:p>
        </w:tc>
        <w:tc>
          <w:tcPr>
            <w:tcW w:w="852" w:type="dxa"/>
            <w:tcBorders>
              <w:top w:val="nil"/>
              <w:left w:val="nil"/>
              <w:bottom w:val="nil"/>
              <w:right w:val="nil"/>
            </w:tcBorders>
          </w:tcPr>
          <w:p w14:paraId="007E9EEE"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1,111</w:t>
            </w:r>
          </w:p>
        </w:tc>
        <w:tc>
          <w:tcPr>
            <w:tcW w:w="852" w:type="dxa"/>
            <w:tcBorders>
              <w:top w:val="nil"/>
              <w:left w:val="nil"/>
              <w:bottom w:val="nil"/>
              <w:right w:val="nil"/>
            </w:tcBorders>
          </w:tcPr>
          <w:p w14:paraId="14A3C7FC"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2.73</w:t>
            </w:r>
          </w:p>
        </w:tc>
        <w:tc>
          <w:tcPr>
            <w:tcW w:w="852" w:type="dxa"/>
            <w:tcBorders>
              <w:top w:val="nil"/>
              <w:left w:val="nil"/>
              <w:bottom w:val="nil"/>
              <w:right w:val="nil"/>
            </w:tcBorders>
          </w:tcPr>
          <w:p w14:paraId="6A3BD8E0"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.10</w:t>
            </w:r>
          </w:p>
        </w:tc>
        <w:tc>
          <w:tcPr>
            <w:tcW w:w="853" w:type="dxa"/>
            <w:tcBorders>
              <w:top w:val="nil"/>
              <w:left w:val="nil"/>
              <w:bottom w:val="nil"/>
              <w:right w:val="nil"/>
            </w:tcBorders>
          </w:tcPr>
          <w:p w14:paraId="14FBF5E9"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0.024</w:t>
            </w:r>
          </w:p>
        </w:tc>
        <w:tc>
          <w:tcPr>
            <w:tcW w:w="852" w:type="dxa"/>
            <w:tcBorders>
              <w:top w:val="nil"/>
              <w:left w:val="nil"/>
              <w:bottom w:val="nil"/>
              <w:right w:val="nil"/>
            </w:tcBorders>
          </w:tcPr>
          <w:p w14:paraId="2115B66D"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1,111</w:t>
            </w:r>
          </w:p>
        </w:tc>
        <w:tc>
          <w:tcPr>
            <w:tcW w:w="852" w:type="dxa"/>
            <w:tcBorders>
              <w:top w:val="nil"/>
              <w:left w:val="nil"/>
              <w:bottom w:val="nil"/>
              <w:right w:val="nil"/>
            </w:tcBorders>
          </w:tcPr>
          <w:p w14:paraId="590431B6"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0.19</w:t>
            </w:r>
          </w:p>
        </w:tc>
        <w:tc>
          <w:tcPr>
            <w:tcW w:w="852" w:type="dxa"/>
            <w:tcBorders>
              <w:top w:val="nil"/>
              <w:left w:val="nil"/>
              <w:bottom w:val="nil"/>
              <w:right w:val="nil"/>
            </w:tcBorders>
          </w:tcPr>
          <w:p w14:paraId="10F40337"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.66</w:t>
            </w:r>
          </w:p>
        </w:tc>
        <w:tc>
          <w:tcPr>
            <w:tcW w:w="853" w:type="dxa"/>
            <w:gridSpan w:val="2"/>
            <w:tcBorders>
              <w:top w:val="nil"/>
              <w:left w:val="nil"/>
              <w:bottom w:val="nil"/>
              <w:right w:val="nil"/>
            </w:tcBorders>
          </w:tcPr>
          <w:p w14:paraId="7C2BFE43"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0.002</w:t>
            </w:r>
          </w:p>
        </w:tc>
      </w:tr>
      <w:tr w:rsidR="00D821E0" w:rsidRPr="00FF3AB5" w14:paraId="2239F648" w14:textId="77777777" w:rsidTr="00DF0764">
        <w:trPr>
          <w:trHeight w:val="250"/>
        </w:trPr>
        <w:tc>
          <w:tcPr>
            <w:tcW w:w="2258" w:type="dxa"/>
            <w:tcBorders>
              <w:top w:val="nil"/>
              <w:left w:val="nil"/>
              <w:bottom w:val="nil"/>
              <w:right w:val="nil"/>
            </w:tcBorders>
          </w:tcPr>
          <w:p w14:paraId="5988509B" w14:textId="77777777" w:rsidR="00D821E0" w:rsidRPr="00FF3AB5" w:rsidRDefault="00D821E0" w:rsidP="004C3105">
            <w:pPr>
              <w:rPr>
                <w:rFonts w:ascii="Times New Roman" w:hAnsi="Times New Roman" w:cs="Times New Roman"/>
                <w:sz w:val="24"/>
                <w:szCs w:val="24"/>
                <w:lang w:val="en-US"/>
              </w:rPr>
            </w:pPr>
            <w:r w:rsidRPr="00FF3AB5">
              <w:rPr>
                <w:rFonts w:ascii="Times New Roman" w:hAnsi="Times New Roman" w:cs="Times New Roman"/>
                <w:sz w:val="24"/>
                <w:szCs w:val="24"/>
                <w:lang w:val="en-US"/>
              </w:rPr>
              <w:t xml:space="preserve"> Sex</w:t>
            </w:r>
          </w:p>
        </w:tc>
        <w:tc>
          <w:tcPr>
            <w:tcW w:w="852" w:type="dxa"/>
            <w:tcBorders>
              <w:top w:val="nil"/>
              <w:left w:val="nil"/>
              <w:bottom w:val="nil"/>
              <w:right w:val="nil"/>
            </w:tcBorders>
          </w:tcPr>
          <w:p w14:paraId="5D89324F"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1,113</w:t>
            </w:r>
          </w:p>
        </w:tc>
        <w:tc>
          <w:tcPr>
            <w:tcW w:w="852" w:type="dxa"/>
            <w:tcBorders>
              <w:top w:val="nil"/>
              <w:left w:val="nil"/>
              <w:bottom w:val="nil"/>
              <w:right w:val="nil"/>
            </w:tcBorders>
          </w:tcPr>
          <w:p w14:paraId="735BDF08"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0.30</w:t>
            </w:r>
          </w:p>
        </w:tc>
        <w:tc>
          <w:tcPr>
            <w:tcW w:w="852" w:type="dxa"/>
            <w:tcBorders>
              <w:top w:val="nil"/>
              <w:left w:val="nil"/>
              <w:bottom w:val="nil"/>
              <w:right w:val="nil"/>
            </w:tcBorders>
          </w:tcPr>
          <w:p w14:paraId="26882A0C"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.58</w:t>
            </w:r>
          </w:p>
        </w:tc>
        <w:tc>
          <w:tcPr>
            <w:tcW w:w="853" w:type="dxa"/>
            <w:tcBorders>
              <w:top w:val="nil"/>
              <w:left w:val="nil"/>
              <w:bottom w:val="nil"/>
              <w:right w:val="nil"/>
            </w:tcBorders>
          </w:tcPr>
          <w:p w14:paraId="50C1D6AA"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0.003</w:t>
            </w:r>
          </w:p>
        </w:tc>
        <w:tc>
          <w:tcPr>
            <w:tcW w:w="852" w:type="dxa"/>
            <w:tcBorders>
              <w:top w:val="nil"/>
              <w:left w:val="nil"/>
              <w:bottom w:val="nil"/>
              <w:right w:val="nil"/>
            </w:tcBorders>
          </w:tcPr>
          <w:p w14:paraId="37551C76"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1,112</w:t>
            </w:r>
          </w:p>
        </w:tc>
        <w:tc>
          <w:tcPr>
            <w:tcW w:w="852" w:type="dxa"/>
            <w:tcBorders>
              <w:top w:val="nil"/>
              <w:left w:val="nil"/>
              <w:bottom w:val="nil"/>
              <w:right w:val="nil"/>
            </w:tcBorders>
          </w:tcPr>
          <w:p w14:paraId="5731B980"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2.62</w:t>
            </w:r>
          </w:p>
        </w:tc>
        <w:tc>
          <w:tcPr>
            <w:tcW w:w="852" w:type="dxa"/>
            <w:tcBorders>
              <w:top w:val="nil"/>
              <w:left w:val="nil"/>
              <w:bottom w:val="nil"/>
              <w:right w:val="nil"/>
            </w:tcBorders>
          </w:tcPr>
          <w:p w14:paraId="29A64D27"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.11</w:t>
            </w:r>
          </w:p>
        </w:tc>
        <w:tc>
          <w:tcPr>
            <w:tcW w:w="853" w:type="dxa"/>
            <w:tcBorders>
              <w:top w:val="nil"/>
              <w:left w:val="nil"/>
              <w:bottom w:val="nil"/>
              <w:right w:val="nil"/>
            </w:tcBorders>
          </w:tcPr>
          <w:p w14:paraId="6BEA88FD"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0.023</w:t>
            </w:r>
          </w:p>
        </w:tc>
        <w:tc>
          <w:tcPr>
            <w:tcW w:w="852" w:type="dxa"/>
            <w:tcBorders>
              <w:top w:val="nil"/>
              <w:left w:val="nil"/>
              <w:bottom w:val="nil"/>
              <w:right w:val="nil"/>
            </w:tcBorders>
          </w:tcPr>
          <w:p w14:paraId="1F96381D"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1,111</w:t>
            </w:r>
          </w:p>
        </w:tc>
        <w:tc>
          <w:tcPr>
            <w:tcW w:w="852" w:type="dxa"/>
            <w:tcBorders>
              <w:top w:val="nil"/>
              <w:left w:val="nil"/>
              <w:bottom w:val="nil"/>
              <w:right w:val="nil"/>
            </w:tcBorders>
          </w:tcPr>
          <w:p w14:paraId="60F38115"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0.13</w:t>
            </w:r>
          </w:p>
        </w:tc>
        <w:tc>
          <w:tcPr>
            <w:tcW w:w="852" w:type="dxa"/>
            <w:tcBorders>
              <w:top w:val="nil"/>
              <w:left w:val="nil"/>
              <w:bottom w:val="nil"/>
              <w:right w:val="nil"/>
            </w:tcBorders>
          </w:tcPr>
          <w:p w14:paraId="78ABE695"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.72</w:t>
            </w:r>
          </w:p>
        </w:tc>
        <w:tc>
          <w:tcPr>
            <w:tcW w:w="853" w:type="dxa"/>
            <w:tcBorders>
              <w:top w:val="nil"/>
              <w:left w:val="nil"/>
              <w:bottom w:val="nil"/>
              <w:right w:val="nil"/>
            </w:tcBorders>
          </w:tcPr>
          <w:p w14:paraId="75B9C7CE"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0.001</w:t>
            </w:r>
          </w:p>
        </w:tc>
        <w:tc>
          <w:tcPr>
            <w:tcW w:w="852" w:type="dxa"/>
            <w:tcBorders>
              <w:top w:val="nil"/>
              <w:left w:val="nil"/>
              <w:bottom w:val="nil"/>
              <w:right w:val="nil"/>
            </w:tcBorders>
          </w:tcPr>
          <w:p w14:paraId="73331667"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1,111</w:t>
            </w:r>
          </w:p>
        </w:tc>
        <w:tc>
          <w:tcPr>
            <w:tcW w:w="852" w:type="dxa"/>
            <w:tcBorders>
              <w:top w:val="nil"/>
              <w:left w:val="nil"/>
              <w:bottom w:val="nil"/>
              <w:right w:val="nil"/>
            </w:tcBorders>
          </w:tcPr>
          <w:p w14:paraId="09EF7544"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2.18</w:t>
            </w:r>
          </w:p>
        </w:tc>
        <w:tc>
          <w:tcPr>
            <w:tcW w:w="852" w:type="dxa"/>
            <w:tcBorders>
              <w:top w:val="nil"/>
              <w:left w:val="nil"/>
              <w:bottom w:val="nil"/>
              <w:right w:val="nil"/>
            </w:tcBorders>
          </w:tcPr>
          <w:p w14:paraId="42727151"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.14</w:t>
            </w:r>
          </w:p>
        </w:tc>
        <w:tc>
          <w:tcPr>
            <w:tcW w:w="853" w:type="dxa"/>
            <w:gridSpan w:val="2"/>
            <w:tcBorders>
              <w:top w:val="nil"/>
              <w:left w:val="nil"/>
              <w:bottom w:val="nil"/>
              <w:right w:val="nil"/>
            </w:tcBorders>
          </w:tcPr>
          <w:p w14:paraId="3B72126F"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0.019</w:t>
            </w:r>
          </w:p>
        </w:tc>
      </w:tr>
      <w:tr w:rsidR="00D821E0" w:rsidRPr="00FF3AB5" w14:paraId="6AF6BD3D" w14:textId="77777777" w:rsidTr="00DF0764">
        <w:trPr>
          <w:trHeight w:val="250"/>
        </w:trPr>
        <w:tc>
          <w:tcPr>
            <w:tcW w:w="2258" w:type="dxa"/>
            <w:tcBorders>
              <w:top w:val="nil"/>
              <w:left w:val="nil"/>
              <w:bottom w:val="nil"/>
              <w:right w:val="nil"/>
            </w:tcBorders>
          </w:tcPr>
          <w:p w14:paraId="24A9E659" w14:textId="77777777" w:rsidR="00D821E0" w:rsidRPr="00FF3AB5" w:rsidRDefault="00D821E0" w:rsidP="004C3105">
            <w:pPr>
              <w:rPr>
                <w:rFonts w:ascii="Times New Roman" w:hAnsi="Times New Roman" w:cs="Times New Roman"/>
                <w:sz w:val="24"/>
                <w:szCs w:val="24"/>
                <w:lang w:val="en-US"/>
              </w:rPr>
            </w:pPr>
            <w:r w:rsidRPr="00FF3AB5">
              <w:rPr>
                <w:rFonts w:ascii="Times New Roman" w:hAnsi="Times New Roman" w:cs="Times New Roman"/>
                <w:sz w:val="24"/>
                <w:szCs w:val="24"/>
                <w:lang w:val="en-US"/>
              </w:rPr>
              <w:t xml:space="preserve"> Group x time</w:t>
            </w:r>
          </w:p>
        </w:tc>
        <w:tc>
          <w:tcPr>
            <w:tcW w:w="852" w:type="dxa"/>
            <w:tcBorders>
              <w:top w:val="nil"/>
              <w:left w:val="nil"/>
              <w:bottom w:val="nil"/>
              <w:right w:val="nil"/>
            </w:tcBorders>
          </w:tcPr>
          <w:p w14:paraId="24F6B508"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4,452</w:t>
            </w:r>
          </w:p>
        </w:tc>
        <w:tc>
          <w:tcPr>
            <w:tcW w:w="852" w:type="dxa"/>
            <w:tcBorders>
              <w:top w:val="nil"/>
              <w:left w:val="nil"/>
              <w:bottom w:val="nil"/>
              <w:right w:val="nil"/>
            </w:tcBorders>
          </w:tcPr>
          <w:p w14:paraId="278BBF70"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3.63</w:t>
            </w:r>
          </w:p>
        </w:tc>
        <w:tc>
          <w:tcPr>
            <w:tcW w:w="852" w:type="dxa"/>
            <w:tcBorders>
              <w:top w:val="nil"/>
              <w:left w:val="nil"/>
              <w:bottom w:val="nil"/>
              <w:right w:val="nil"/>
            </w:tcBorders>
          </w:tcPr>
          <w:p w14:paraId="373BE2C3" w14:textId="77777777" w:rsidR="00D821E0" w:rsidRPr="00FF3AB5" w:rsidRDefault="00D821E0" w:rsidP="004C3105">
            <w:pPr>
              <w:jc w:val="center"/>
              <w:rPr>
                <w:rFonts w:ascii="Times New Roman" w:hAnsi="Times New Roman" w:cs="Times New Roman"/>
                <w:b/>
                <w:bCs/>
                <w:sz w:val="24"/>
                <w:szCs w:val="24"/>
                <w:lang w:val="en-US"/>
              </w:rPr>
            </w:pPr>
            <w:r w:rsidRPr="00FF3AB5">
              <w:rPr>
                <w:rFonts w:ascii="Times New Roman" w:hAnsi="Times New Roman" w:cs="Times New Roman"/>
                <w:b/>
                <w:bCs/>
                <w:sz w:val="24"/>
                <w:szCs w:val="24"/>
                <w:lang w:val="en-US"/>
              </w:rPr>
              <w:t>.01</w:t>
            </w:r>
          </w:p>
        </w:tc>
        <w:tc>
          <w:tcPr>
            <w:tcW w:w="853" w:type="dxa"/>
            <w:tcBorders>
              <w:top w:val="nil"/>
              <w:left w:val="nil"/>
              <w:bottom w:val="nil"/>
              <w:right w:val="nil"/>
            </w:tcBorders>
          </w:tcPr>
          <w:p w14:paraId="0F7719BA"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0.031</w:t>
            </w:r>
          </w:p>
        </w:tc>
        <w:tc>
          <w:tcPr>
            <w:tcW w:w="852" w:type="dxa"/>
            <w:tcBorders>
              <w:top w:val="nil"/>
              <w:left w:val="nil"/>
              <w:bottom w:val="nil"/>
              <w:right w:val="nil"/>
            </w:tcBorders>
          </w:tcPr>
          <w:p w14:paraId="6722A19A"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5,560</w:t>
            </w:r>
          </w:p>
        </w:tc>
        <w:tc>
          <w:tcPr>
            <w:tcW w:w="852" w:type="dxa"/>
            <w:tcBorders>
              <w:top w:val="nil"/>
              <w:left w:val="nil"/>
              <w:bottom w:val="nil"/>
              <w:right w:val="nil"/>
            </w:tcBorders>
          </w:tcPr>
          <w:p w14:paraId="369E7127"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2.35</w:t>
            </w:r>
          </w:p>
        </w:tc>
        <w:tc>
          <w:tcPr>
            <w:tcW w:w="852" w:type="dxa"/>
            <w:tcBorders>
              <w:top w:val="nil"/>
              <w:left w:val="nil"/>
              <w:bottom w:val="nil"/>
              <w:right w:val="nil"/>
            </w:tcBorders>
          </w:tcPr>
          <w:p w14:paraId="7767C7B2"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.07</w:t>
            </w:r>
          </w:p>
        </w:tc>
        <w:tc>
          <w:tcPr>
            <w:tcW w:w="853" w:type="dxa"/>
            <w:tcBorders>
              <w:top w:val="nil"/>
              <w:left w:val="nil"/>
              <w:bottom w:val="nil"/>
              <w:right w:val="nil"/>
            </w:tcBorders>
          </w:tcPr>
          <w:p w14:paraId="6364F265"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0.021</w:t>
            </w:r>
          </w:p>
        </w:tc>
        <w:tc>
          <w:tcPr>
            <w:tcW w:w="852" w:type="dxa"/>
            <w:tcBorders>
              <w:top w:val="nil"/>
              <w:left w:val="nil"/>
              <w:bottom w:val="nil"/>
              <w:right w:val="nil"/>
            </w:tcBorders>
          </w:tcPr>
          <w:p w14:paraId="32B3FAC3"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5,555</w:t>
            </w:r>
          </w:p>
        </w:tc>
        <w:tc>
          <w:tcPr>
            <w:tcW w:w="852" w:type="dxa"/>
            <w:tcBorders>
              <w:top w:val="nil"/>
              <w:left w:val="nil"/>
              <w:bottom w:val="nil"/>
              <w:right w:val="nil"/>
            </w:tcBorders>
          </w:tcPr>
          <w:p w14:paraId="3DA7DE29"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3.54</w:t>
            </w:r>
          </w:p>
        </w:tc>
        <w:tc>
          <w:tcPr>
            <w:tcW w:w="852" w:type="dxa"/>
            <w:tcBorders>
              <w:top w:val="nil"/>
              <w:left w:val="nil"/>
              <w:bottom w:val="nil"/>
              <w:right w:val="nil"/>
            </w:tcBorders>
          </w:tcPr>
          <w:p w14:paraId="6C02A422" w14:textId="77777777" w:rsidR="00D821E0" w:rsidRPr="00FF3AB5" w:rsidRDefault="00D821E0" w:rsidP="004C3105">
            <w:pPr>
              <w:jc w:val="center"/>
              <w:rPr>
                <w:rFonts w:ascii="Times New Roman" w:hAnsi="Times New Roman" w:cs="Times New Roman"/>
                <w:b/>
                <w:bCs/>
                <w:sz w:val="24"/>
                <w:szCs w:val="24"/>
                <w:lang w:val="en-US"/>
              </w:rPr>
            </w:pPr>
            <w:r w:rsidRPr="00FF3AB5">
              <w:rPr>
                <w:rFonts w:ascii="Times New Roman" w:hAnsi="Times New Roman" w:cs="Times New Roman"/>
                <w:b/>
                <w:bCs/>
                <w:sz w:val="24"/>
                <w:szCs w:val="24"/>
                <w:lang w:val="en-US"/>
              </w:rPr>
              <w:t>.01</w:t>
            </w:r>
          </w:p>
        </w:tc>
        <w:tc>
          <w:tcPr>
            <w:tcW w:w="853" w:type="dxa"/>
            <w:tcBorders>
              <w:top w:val="nil"/>
              <w:left w:val="nil"/>
              <w:bottom w:val="nil"/>
              <w:right w:val="nil"/>
            </w:tcBorders>
          </w:tcPr>
          <w:p w14:paraId="3C5F9301"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0.031</w:t>
            </w:r>
          </w:p>
        </w:tc>
        <w:tc>
          <w:tcPr>
            <w:tcW w:w="852" w:type="dxa"/>
            <w:tcBorders>
              <w:top w:val="nil"/>
              <w:left w:val="nil"/>
              <w:bottom w:val="nil"/>
              <w:right w:val="nil"/>
            </w:tcBorders>
          </w:tcPr>
          <w:p w14:paraId="3997615C"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5,555</w:t>
            </w:r>
          </w:p>
        </w:tc>
        <w:tc>
          <w:tcPr>
            <w:tcW w:w="852" w:type="dxa"/>
            <w:tcBorders>
              <w:top w:val="nil"/>
              <w:left w:val="nil"/>
              <w:bottom w:val="nil"/>
              <w:right w:val="nil"/>
            </w:tcBorders>
          </w:tcPr>
          <w:p w14:paraId="7F7ED1A5"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2.10</w:t>
            </w:r>
          </w:p>
        </w:tc>
        <w:tc>
          <w:tcPr>
            <w:tcW w:w="852" w:type="dxa"/>
            <w:tcBorders>
              <w:top w:val="nil"/>
              <w:left w:val="nil"/>
              <w:bottom w:val="nil"/>
              <w:right w:val="nil"/>
            </w:tcBorders>
          </w:tcPr>
          <w:p w14:paraId="3F3DB53B"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.12</w:t>
            </w:r>
          </w:p>
        </w:tc>
        <w:tc>
          <w:tcPr>
            <w:tcW w:w="853" w:type="dxa"/>
            <w:gridSpan w:val="2"/>
            <w:tcBorders>
              <w:top w:val="nil"/>
              <w:left w:val="nil"/>
              <w:bottom w:val="nil"/>
              <w:right w:val="nil"/>
            </w:tcBorders>
          </w:tcPr>
          <w:p w14:paraId="3D5E6FE0"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0.019</w:t>
            </w:r>
          </w:p>
        </w:tc>
      </w:tr>
      <w:tr w:rsidR="00D821E0" w:rsidRPr="00FF3AB5" w14:paraId="4282EF57" w14:textId="77777777" w:rsidTr="00DF0764">
        <w:trPr>
          <w:trHeight w:val="250"/>
        </w:trPr>
        <w:tc>
          <w:tcPr>
            <w:tcW w:w="2258" w:type="dxa"/>
            <w:tcBorders>
              <w:top w:val="nil"/>
              <w:left w:val="nil"/>
              <w:bottom w:val="nil"/>
              <w:right w:val="nil"/>
            </w:tcBorders>
          </w:tcPr>
          <w:p w14:paraId="16C6B756" w14:textId="77777777" w:rsidR="00D821E0" w:rsidRPr="00FF3AB5" w:rsidRDefault="00D821E0" w:rsidP="004C3105">
            <w:pPr>
              <w:rPr>
                <w:rFonts w:ascii="Times New Roman" w:hAnsi="Times New Roman" w:cs="Times New Roman"/>
                <w:sz w:val="24"/>
                <w:szCs w:val="24"/>
                <w:lang w:val="en-US"/>
              </w:rPr>
            </w:pPr>
            <w:r w:rsidRPr="00FF3AB5">
              <w:rPr>
                <w:rFonts w:ascii="Times New Roman" w:hAnsi="Times New Roman" w:cs="Times New Roman"/>
                <w:sz w:val="24"/>
                <w:szCs w:val="24"/>
                <w:lang w:val="en-US"/>
              </w:rPr>
              <w:t xml:space="preserve"> Sex x time</w:t>
            </w:r>
          </w:p>
        </w:tc>
        <w:tc>
          <w:tcPr>
            <w:tcW w:w="852" w:type="dxa"/>
            <w:tcBorders>
              <w:top w:val="nil"/>
              <w:left w:val="nil"/>
              <w:bottom w:val="nil"/>
              <w:right w:val="nil"/>
            </w:tcBorders>
          </w:tcPr>
          <w:p w14:paraId="6074208D"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4,452</w:t>
            </w:r>
          </w:p>
        </w:tc>
        <w:tc>
          <w:tcPr>
            <w:tcW w:w="852" w:type="dxa"/>
            <w:tcBorders>
              <w:top w:val="nil"/>
              <w:left w:val="nil"/>
              <w:bottom w:val="nil"/>
              <w:right w:val="nil"/>
            </w:tcBorders>
          </w:tcPr>
          <w:p w14:paraId="6211B7E8"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1.66</w:t>
            </w:r>
          </w:p>
        </w:tc>
        <w:tc>
          <w:tcPr>
            <w:tcW w:w="852" w:type="dxa"/>
            <w:tcBorders>
              <w:top w:val="nil"/>
              <w:left w:val="nil"/>
              <w:bottom w:val="nil"/>
              <w:right w:val="nil"/>
            </w:tcBorders>
          </w:tcPr>
          <w:p w14:paraId="5CC934B1"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.17</w:t>
            </w:r>
          </w:p>
        </w:tc>
        <w:tc>
          <w:tcPr>
            <w:tcW w:w="853" w:type="dxa"/>
            <w:tcBorders>
              <w:top w:val="nil"/>
              <w:left w:val="nil"/>
              <w:bottom w:val="nil"/>
              <w:right w:val="nil"/>
            </w:tcBorders>
          </w:tcPr>
          <w:p w14:paraId="2DF75C58"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0.014</w:t>
            </w:r>
          </w:p>
        </w:tc>
        <w:tc>
          <w:tcPr>
            <w:tcW w:w="852" w:type="dxa"/>
            <w:tcBorders>
              <w:top w:val="nil"/>
              <w:left w:val="nil"/>
              <w:bottom w:val="nil"/>
              <w:right w:val="nil"/>
            </w:tcBorders>
          </w:tcPr>
          <w:p w14:paraId="059E60FB"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5,560</w:t>
            </w:r>
          </w:p>
        </w:tc>
        <w:tc>
          <w:tcPr>
            <w:tcW w:w="852" w:type="dxa"/>
            <w:tcBorders>
              <w:top w:val="nil"/>
              <w:left w:val="nil"/>
              <w:bottom w:val="nil"/>
              <w:right w:val="nil"/>
            </w:tcBorders>
          </w:tcPr>
          <w:p w14:paraId="27FB3BD3"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1.43</w:t>
            </w:r>
          </w:p>
        </w:tc>
        <w:tc>
          <w:tcPr>
            <w:tcW w:w="852" w:type="dxa"/>
            <w:tcBorders>
              <w:top w:val="nil"/>
              <w:left w:val="nil"/>
              <w:bottom w:val="nil"/>
              <w:right w:val="nil"/>
            </w:tcBorders>
          </w:tcPr>
          <w:p w14:paraId="6C32E1CB"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.24</w:t>
            </w:r>
          </w:p>
        </w:tc>
        <w:tc>
          <w:tcPr>
            <w:tcW w:w="853" w:type="dxa"/>
            <w:tcBorders>
              <w:top w:val="nil"/>
              <w:left w:val="nil"/>
              <w:bottom w:val="nil"/>
              <w:right w:val="nil"/>
            </w:tcBorders>
          </w:tcPr>
          <w:p w14:paraId="770D2845"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0.013</w:t>
            </w:r>
          </w:p>
        </w:tc>
        <w:tc>
          <w:tcPr>
            <w:tcW w:w="852" w:type="dxa"/>
            <w:tcBorders>
              <w:top w:val="nil"/>
              <w:left w:val="nil"/>
              <w:bottom w:val="nil"/>
              <w:right w:val="nil"/>
            </w:tcBorders>
          </w:tcPr>
          <w:p w14:paraId="4ECEE51D"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5,555</w:t>
            </w:r>
          </w:p>
        </w:tc>
        <w:tc>
          <w:tcPr>
            <w:tcW w:w="852" w:type="dxa"/>
            <w:tcBorders>
              <w:top w:val="nil"/>
              <w:left w:val="nil"/>
              <w:bottom w:val="nil"/>
              <w:right w:val="nil"/>
            </w:tcBorders>
          </w:tcPr>
          <w:p w14:paraId="723861B9"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4.01</w:t>
            </w:r>
          </w:p>
        </w:tc>
        <w:tc>
          <w:tcPr>
            <w:tcW w:w="852" w:type="dxa"/>
            <w:tcBorders>
              <w:top w:val="nil"/>
              <w:left w:val="nil"/>
              <w:bottom w:val="nil"/>
              <w:right w:val="nil"/>
            </w:tcBorders>
          </w:tcPr>
          <w:p w14:paraId="7809EE64" w14:textId="77777777" w:rsidR="00D821E0" w:rsidRPr="00FF3AB5" w:rsidRDefault="00D821E0" w:rsidP="004C3105">
            <w:pPr>
              <w:jc w:val="center"/>
              <w:rPr>
                <w:rFonts w:ascii="Times New Roman" w:hAnsi="Times New Roman" w:cs="Times New Roman"/>
                <w:b/>
                <w:bCs/>
                <w:sz w:val="24"/>
                <w:szCs w:val="24"/>
                <w:lang w:val="en-US"/>
              </w:rPr>
            </w:pPr>
            <w:r w:rsidRPr="00FF3AB5">
              <w:rPr>
                <w:rFonts w:ascii="Times New Roman" w:hAnsi="Times New Roman" w:cs="Times New Roman"/>
                <w:b/>
                <w:bCs/>
                <w:sz w:val="24"/>
                <w:szCs w:val="24"/>
                <w:lang w:val="en-US"/>
              </w:rPr>
              <w:t>.01</w:t>
            </w:r>
          </w:p>
        </w:tc>
        <w:tc>
          <w:tcPr>
            <w:tcW w:w="853" w:type="dxa"/>
            <w:tcBorders>
              <w:top w:val="nil"/>
              <w:left w:val="nil"/>
              <w:bottom w:val="nil"/>
              <w:right w:val="nil"/>
            </w:tcBorders>
          </w:tcPr>
          <w:p w14:paraId="300B59A8"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0.035</w:t>
            </w:r>
          </w:p>
        </w:tc>
        <w:tc>
          <w:tcPr>
            <w:tcW w:w="852" w:type="dxa"/>
            <w:tcBorders>
              <w:top w:val="nil"/>
              <w:left w:val="nil"/>
              <w:bottom w:val="nil"/>
              <w:right w:val="nil"/>
            </w:tcBorders>
          </w:tcPr>
          <w:p w14:paraId="3E7B4817"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5,555</w:t>
            </w:r>
          </w:p>
        </w:tc>
        <w:tc>
          <w:tcPr>
            <w:tcW w:w="852" w:type="dxa"/>
            <w:tcBorders>
              <w:top w:val="nil"/>
              <w:left w:val="nil"/>
              <w:bottom w:val="nil"/>
              <w:right w:val="nil"/>
            </w:tcBorders>
          </w:tcPr>
          <w:p w14:paraId="1A896DD4"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1.70</w:t>
            </w:r>
          </w:p>
        </w:tc>
        <w:tc>
          <w:tcPr>
            <w:tcW w:w="852" w:type="dxa"/>
            <w:tcBorders>
              <w:top w:val="nil"/>
              <w:left w:val="nil"/>
              <w:bottom w:val="nil"/>
              <w:right w:val="nil"/>
            </w:tcBorders>
          </w:tcPr>
          <w:p w14:paraId="25471ED5"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.18</w:t>
            </w:r>
          </w:p>
        </w:tc>
        <w:tc>
          <w:tcPr>
            <w:tcW w:w="853" w:type="dxa"/>
            <w:gridSpan w:val="2"/>
            <w:tcBorders>
              <w:top w:val="nil"/>
              <w:left w:val="nil"/>
              <w:bottom w:val="nil"/>
              <w:right w:val="nil"/>
            </w:tcBorders>
          </w:tcPr>
          <w:p w14:paraId="3476896D"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0.015</w:t>
            </w:r>
          </w:p>
        </w:tc>
      </w:tr>
      <w:tr w:rsidR="00D821E0" w:rsidRPr="00FF3AB5" w14:paraId="6ABA33E5" w14:textId="77777777" w:rsidTr="00DF0764">
        <w:trPr>
          <w:trHeight w:val="250"/>
        </w:trPr>
        <w:tc>
          <w:tcPr>
            <w:tcW w:w="2258" w:type="dxa"/>
            <w:tcBorders>
              <w:top w:val="nil"/>
              <w:left w:val="nil"/>
              <w:right w:val="nil"/>
            </w:tcBorders>
          </w:tcPr>
          <w:p w14:paraId="3424C728" w14:textId="77777777" w:rsidR="00D821E0" w:rsidRPr="00FF3AB5" w:rsidRDefault="00D821E0" w:rsidP="004C3105">
            <w:pPr>
              <w:rPr>
                <w:rFonts w:ascii="Times New Roman" w:hAnsi="Times New Roman" w:cs="Times New Roman"/>
                <w:sz w:val="24"/>
                <w:szCs w:val="24"/>
                <w:lang w:val="en-US"/>
              </w:rPr>
            </w:pPr>
            <w:r w:rsidRPr="00FF3AB5">
              <w:rPr>
                <w:rFonts w:ascii="Times New Roman" w:hAnsi="Times New Roman" w:cs="Times New Roman"/>
                <w:sz w:val="24"/>
                <w:szCs w:val="24"/>
                <w:lang w:val="en-US"/>
              </w:rPr>
              <w:t xml:space="preserve"> Time x group x sex</w:t>
            </w:r>
          </w:p>
        </w:tc>
        <w:tc>
          <w:tcPr>
            <w:tcW w:w="852" w:type="dxa"/>
            <w:tcBorders>
              <w:top w:val="nil"/>
              <w:left w:val="nil"/>
              <w:right w:val="nil"/>
            </w:tcBorders>
          </w:tcPr>
          <w:p w14:paraId="01F90840"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4,452</w:t>
            </w:r>
          </w:p>
        </w:tc>
        <w:tc>
          <w:tcPr>
            <w:tcW w:w="852" w:type="dxa"/>
            <w:tcBorders>
              <w:top w:val="nil"/>
              <w:left w:val="nil"/>
              <w:right w:val="nil"/>
            </w:tcBorders>
          </w:tcPr>
          <w:p w14:paraId="49BE3400"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0.80</w:t>
            </w:r>
          </w:p>
        </w:tc>
        <w:tc>
          <w:tcPr>
            <w:tcW w:w="852" w:type="dxa"/>
            <w:tcBorders>
              <w:top w:val="nil"/>
              <w:left w:val="nil"/>
              <w:right w:val="nil"/>
            </w:tcBorders>
          </w:tcPr>
          <w:p w14:paraId="20DDB90C"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.50</w:t>
            </w:r>
          </w:p>
        </w:tc>
        <w:tc>
          <w:tcPr>
            <w:tcW w:w="853" w:type="dxa"/>
            <w:tcBorders>
              <w:top w:val="nil"/>
              <w:left w:val="nil"/>
              <w:right w:val="nil"/>
            </w:tcBorders>
          </w:tcPr>
          <w:p w14:paraId="7510D20E"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0.007</w:t>
            </w:r>
          </w:p>
        </w:tc>
        <w:tc>
          <w:tcPr>
            <w:tcW w:w="852" w:type="dxa"/>
            <w:tcBorders>
              <w:top w:val="nil"/>
              <w:left w:val="nil"/>
              <w:right w:val="nil"/>
            </w:tcBorders>
          </w:tcPr>
          <w:p w14:paraId="215754FB"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5,560</w:t>
            </w:r>
          </w:p>
        </w:tc>
        <w:tc>
          <w:tcPr>
            <w:tcW w:w="852" w:type="dxa"/>
            <w:tcBorders>
              <w:top w:val="nil"/>
              <w:left w:val="nil"/>
              <w:right w:val="nil"/>
            </w:tcBorders>
          </w:tcPr>
          <w:p w14:paraId="2E63D842"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0.69</w:t>
            </w:r>
          </w:p>
        </w:tc>
        <w:tc>
          <w:tcPr>
            <w:tcW w:w="852" w:type="dxa"/>
            <w:tcBorders>
              <w:top w:val="nil"/>
              <w:left w:val="nil"/>
              <w:right w:val="nil"/>
            </w:tcBorders>
          </w:tcPr>
          <w:p w14:paraId="476C22DC"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.56</w:t>
            </w:r>
          </w:p>
        </w:tc>
        <w:tc>
          <w:tcPr>
            <w:tcW w:w="853" w:type="dxa"/>
            <w:tcBorders>
              <w:top w:val="nil"/>
              <w:left w:val="nil"/>
              <w:right w:val="nil"/>
            </w:tcBorders>
          </w:tcPr>
          <w:p w14:paraId="1A822552"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0.006</w:t>
            </w:r>
          </w:p>
        </w:tc>
        <w:tc>
          <w:tcPr>
            <w:tcW w:w="852" w:type="dxa"/>
            <w:tcBorders>
              <w:top w:val="nil"/>
              <w:left w:val="nil"/>
              <w:right w:val="nil"/>
            </w:tcBorders>
          </w:tcPr>
          <w:p w14:paraId="0DDE74A3"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5,555</w:t>
            </w:r>
          </w:p>
        </w:tc>
        <w:tc>
          <w:tcPr>
            <w:tcW w:w="852" w:type="dxa"/>
            <w:tcBorders>
              <w:top w:val="nil"/>
              <w:left w:val="nil"/>
              <w:right w:val="nil"/>
            </w:tcBorders>
          </w:tcPr>
          <w:p w14:paraId="2A2D4D62"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0.95</w:t>
            </w:r>
          </w:p>
        </w:tc>
        <w:tc>
          <w:tcPr>
            <w:tcW w:w="852" w:type="dxa"/>
            <w:tcBorders>
              <w:top w:val="nil"/>
              <w:left w:val="nil"/>
              <w:right w:val="nil"/>
            </w:tcBorders>
          </w:tcPr>
          <w:p w14:paraId="26FE7CF9"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.42</w:t>
            </w:r>
          </w:p>
        </w:tc>
        <w:tc>
          <w:tcPr>
            <w:tcW w:w="853" w:type="dxa"/>
            <w:tcBorders>
              <w:top w:val="nil"/>
              <w:left w:val="nil"/>
              <w:right w:val="nil"/>
            </w:tcBorders>
          </w:tcPr>
          <w:p w14:paraId="0C0D242B"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0.009</w:t>
            </w:r>
          </w:p>
        </w:tc>
        <w:tc>
          <w:tcPr>
            <w:tcW w:w="852" w:type="dxa"/>
            <w:tcBorders>
              <w:top w:val="nil"/>
              <w:left w:val="nil"/>
              <w:right w:val="nil"/>
            </w:tcBorders>
          </w:tcPr>
          <w:p w14:paraId="6F313293"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5,555</w:t>
            </w:r>
          </w:p>
        </w:tc>
        <w:tc>
          <w:tcPr>
            <w:tcW w:w="852" w:type="dxa"/>
            <w:tcBorders>
              <w:top w:val="nil"/>
              <w:left w:val="nil"/>
              <w:right w:val="nil"/>
            </w:tcBorders>
          </w:tcPr>
          <w:p w14:paraId="4D6E3101"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1.16</w:t>
            </w:r>
          </w:p>
        </w:tc>
        <w:tc>
          <w:tcPr>
            <w:tcW w:w="852" w:type="dxa"/>
            <w:tcBorders>
              <w:top w:val="nil"/>
              <w:left w:val="nil"/>
              <w:right w:val="nil"/>
            </w:tcBorders>
          </w:tcPr>
          <w:p w14:paraId="175ADA18"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.32</w:t>
            </w:r>
          </w:p>
        </w:tc>
        <w:tc>
          <w:tcPr>
            <w:tcW w:w="853" w:type="dxa"/>
            <w:gridSpan w:val="2"/>
            <w:tcBorders>
              <w:top w:val="nil"/>
              <w:left w:val="nil"/>
              <w:right w:val="nil"/>
            </w:tcBorders>
          </w:tcPr>
          <w:p w14:paraId="136D7F52" w14:textId="77777777" w:rsidR="00D821E0" w:rsidRPr="00FF3AB5" w:rsidRDefault="00D821E0" w:rsidP="004C3105">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0.010</w:t>
            </w:r>
          </w:p>
        </w:tc>
      </w:tr>
      <w:tr w:rsidR="00D821E0" w:rsidRPr="00885E2F" w14:paraId="4E96759E" w14:textId="77777777" w:rsidTr="006A7FD8">
        <w:trPr>
          <w:gridAfter w:val="1"/>
          <w:wAfter w:w="54" w:type="dxa"/>
          <w:trHeight w:val="250"/>
        </w:trPr>
        <w:tc>
          <w:tcPr>
            <w:tcW w:w="15840" w:type="dxa"/>
            <w:gridSpan w:val="17"/>
            <w:tcBorders>
              <w:left w:val="nil"/>
              <w:bottom w:val="nil"/>
              <w:right w:val="nil"/>
            </w:tcBorders>
          </w:tcPr>
          <w:p w14:paraId="63BCC4E8" w14:textId="7FB8175F" w:rsidR="00D821E0" w:rsidRPr="00FF3AB5" w:rsidRDefault="00D821E0" w:rsidP="0050183C">
            <w:pPr>
              <w:jc w:val="both"/>
              <w:rPr>
                <w:rFonts w:ascii="Times New Roman" w:hAnsi="Times New Roman" w:cs="Times New Roman"/>
                <w:sz w:val="24"/>
                <w:szCs w:val="24"/>
                <w:lang w:val="en-US"/>
              </w:rPr>
            </w:pPr>
            <w:r w:rsidRPr="00FF3AB5">
              <w:rPr>
                <w:rFonts w:ascii="Times New Roman" w:hAnsi="Times New Roman" w:cs="Times New Roman"/>
                <w:i/>
                <w:iCs/>
                <w:sz w:val="24"/>
                <w:szCs w:val="24"/>
                <w:lang w:val="en-US"/>
              </w:rPr>
              <w:t>Note</w:t>
            </w:r>
            <w:r w:rsidRPr="00FF3AB5">
              <w:rPr>
                <w:rFonts w:ascii="Times New Roman" w:hAnsi="Times New Roman" w:cs="Times New Roman"/>
                <w:sz w:val="24"/>
                <w:szCs w:val="24"/>
                <w:lang w:val="en-US"/>
              </w:rPr>
              <w:t xml:space="preserve">: Repeated measures analyses of co-variance (rmANCOVA) with group (MDD vs. HC) and sex (female vs. male) as between-subject factors and time as within-subject factor. Autonomic nervous system responses controlled for age, pubertal status, BMI, smoking, sports, and psychological stress measure controlled for age and pubertal status. Because the assumption of sphericity was violated Greenhouse-Geisser corrections were applied in every analysis, but uncorrected degrees of freedom (df) are reported due to clarity. ANX/PTSD=anxiety and/or posttraumatic distress syndrome, RespHRV=Respiratory Heart Rate Variability, PEP=Pre-ejection period. </w:t>
            </w:r>
          </w:p>
          <w:p w14:paraId="779B9FD3" w14:textId="77777777" w:rsidR="00B4370D" w:rsidRPr="00FF3AB5" w:rsidRDefault="00B4370D" w:rsidP="0050183C">
            <w:pPr>
              <w:jc w:val="both"/>
              <w:rPr>
                <w:rFonts w:ascii="Times New Roman" w:hAnsi="Times New Roman" w:cs="Times New Roman"/>
                <w:sz w:val="24"/>
                <w:szCs w:val="24"/>
                <w:lang w:val="en-US"/>
              </w:rPr>
            </w:pPr>
          </w:p>
          <w:p w14:paraId="0578C231" w14:textId="77777777" w:rsidR="00B4370D" w:rsidRPr="00FF3AB5" w:rsidRDefault="00B4370D" w:rsidP="0050183C">
            <w:pPr>
              <w:jc w:val="both"/>
              <w:rPr>
                <w:rFonts w:ascii="Times New Roman" w:hAnsi="Times New Roman" w:cs="Times New Roman"/>
                <w:sz w:val="24"/>
                <w:szCs w:val="24"/>
                <w:lang w:val="en-US"/>
              </w:rPr>
            </w:pPr>
          </w:p>
          <w:p w14:paraId="0465C07F" w14:textId="026EAFFB" w:rsidR="00B4370D" w:rsidRPr="00FF3AB5" w:rsidRDefault="00B4370D" w:rsidP="0050183C">
            <w:pPr>
              <w:jc w:val="both"/>
              <w:rPr>
                <w:rFonts w:ascii="Times New Roman" w:hAnsi="Times New Roman" w:cs="Times New Roman"/>
                <w:sz w:val="24"/>
                <w:szCs w:val="24"/>
                <w:lang w:val="en-US"/>
              </w:rPr>
            </w:pPr>
          </w:p>
        </w:tc>
      </w:tr>
    </w:tbl>
    <w:p w14:paraId="030CE3FC" w14:textId="77777777" w:rsidR="00B4370D" w:rsidRDefault="00B4370D" w:rsidP="00B4370D">
      <w:pPr>
        <w:rPr>
          <w:rFonts w:ascii="Times New Roman" w:hAnsi="Times New Roman" w:cs="Times New Roman"/>
          <w:b/>
          <w:bCs/>
          <w:sz w:val="24"/>
          <w:szCs w:val="24"/>
          <w:lang w:val="en-US"/>
        </w:rPr>
      </w:pPr>
    </w:p>
    <w:p w14:paraId="13EB9923" w14:textId="77777777" w:rsidR="006A7FD8" w:rsidRDefault="006A7FD8" w:rsidP="00B4370D">
      <w:pPr>
        <w:rPr>
          <w:rFonts w:ascii="Times New Roman" w:hAnsi="Times New Roman" w:cs="Times New Roman"/>
          <w:b/>
          <w:bCs/>
          <w:sz w:val="24"/>
          <w:szCs w:val="24"/>
          <w:lang w:val="en-US"/>
        </w:rPr>
        <w:sectPr w:rsidR="006A7FD8" w:rsidSect="001847A9">
          <w:headerReference w:type="default" r:id="rId13"/>
          <w:footerReference w:type="default" r:id="rId14"/>
          <w:pgSz w:w="16838" w:h="11906" w:orient="landscape"/>
          <w:pgMar w:top="720" w:right="720" w:bottom="720" w:left="567" w:header="709" w:footer="709" w:gutter="0"/>
          <w:cols w:space="708"/>
          <w:docGrid w:linePitch="360"/>
        </w:sectPr>
      </w:pPr>
    </w:p>
    <w:tbl>
      <w:tblPr>
        <w:tblStyle w:val="Tabellenraster"/>
        <w:tblpPr w:leftFromText="141" w:rightFromText="141" w:vertAnchor="page" w:horzAnchor="page" w:tblpX="1541" w:tblpY="1123"/>
        <w:tblW w:w="12736" w:type="dxa"/>
        <w:tblLook w:val="04A0" w:firstRow="1" w:lastRow="0" w:firstColumn="1" w:lastColumn="0" w:noHBand="0" w:noVBand="1"/>
      </w:tblPr>
      <w:tblGrid>
        <w:gridCol w:w="2268"/>
        <w:gridCol w:w="856"/>
        <w:gridCol w:w="856"/>
        <w:gridCol w:w="856"/>
        <w:gridCol w:w="856"/>
        <w:gridCol w:w="856"/>
        <w:gridCol w:w="856"/>
        <w:gridCol w:w="856"/>
        <w:gridCol w:w="856"/>
        <w:gridCol w:w="856"/>
        <w:gridCol w:w="856"/>
        <w:gridCol w:w="856"/>
        <w:gridCol w:w="856"/>
        <w:gridCol w:w="196"/>
      </w:tblGrid>
      <w:tr w:rsidR="006A7FD8" w:rsidRPr="00885E2F" w14:paraId="011B629E" w14:textId="77777777" w:rsidTr="006A7FD8">
        <w:trPr>
          <w:trHeight w:val="278"/>
        </w:trPr>
        <w:tc>
          <w:tcPr>
            <w:tcW w:w="12736" w:type="dxa"/>
            <w:gridSpan w:val="14"/>
            <w:tcBorders>
              <w:top w:val="nil"/>
              <w:left w:val="nil"/>
              <w:bottom w:val="single" w:sz="4" w:space="0" w:color="auto"/>
              <w:right w:val="nil"/>
            </w:tcBorders>
          </w:tcPr>
          <w:p w14:paraId="6655B55B" w14:textId="77777777" w:rsidR="006A7FD8" w:rsidRPr="00FF3AB5" w:rsidRDefault="006A7FD8" w:rsidP="006A7FD8">
            <w:pPr>
              <w:rPr>
                <w:rFonts w:ascii="Times New Roman" w:hAnsi="Times New Roman" w:cs="Times New Roman"/>
                <w:lang w:val="en-US"/>
              </w:rPr>
            </w:pPr>
            <w:r w:rsidRPr="00FF3AB5">
              <w:rPr>
                <w:rFonts w:ascii="Times New Roman" w:hAnsi="Times New Roman" w:cs="Times New Roman"/>
                <w:b/>
                <w:bCs/>
                <w:sz w:val="24"/>
                <w:szCs w:val="24"/>
                <w:lang w:val="en-US"/>
              </w:rPr>
              <w:lastRenderedPageBreak/>
              <w:t>Table S5</w:t>
            </w:r>
            <w:r w:rsidRPr="00FF3AB5">
              <w:rPr>
                <w:rFonts w:ascii="Times New Roman" w:hAnsi="Times New Roman" w:cs="Times New Roman"/>
                <w:sz w:val="24"/>
                <w:szCs w:val="24"/>
                <w:lang w:val="en-US"/>
              </w:rPr>
              <w:t>. Results of repeated measures analyses of covariance of the autonomic nervous system stress response in participants with major depressive disorder (MDD) compared to healthy controls (HCs) with psychological stress as covariate.</w:t>
            </w:r>
          </w:p>
        </w:tc>
      </w:tr>
      <w:tr w:rsidR="006A7FD8" w:rsidRPr="00FF3AB5" w14:paraId="1051B959" w14:textId="77777777" w:rsidTr="006A7FD8">
        <w:trPr>
          <w:trHeight w:val="278"/>
        </w:trPr>
        <w:tc>
          <w:tcPr>
            <w:tcW w:w="2268" w:type="dxa"/>
            <w:tcBorders>
              <w:left w:val="nil"/>
              <w:bottom w:val="single" w:sz="4" w:space="0" w:color="auto"/>
              <w:right w:val="nil"/>
            </w:tcBorders>
          </w:tcPr>
          <w:p w14:paraId="12A2F2DC" w14:textId="77777777" w:rsidR="006A7FD8" w:rsidRPr="00FF3AB5" w:rsidRDefault="006A7FD8" w:rsidP="006A7FD8">
            <w:pPr>
              <w:rPr>
                <w:rFonts w:ascii="Times New Roman" w:hAnsi="Times New Roman" w:cs="Times New Roman"/>
                <w:sz w:val="24"/>
                <w:szCs w:val="24"/>
                <w:lang w:val="en-US"/>
              </w:rPr>
            </w:pPr>
          </w:p>
        </w:tc>
        <w:tc>
          <w:tcPr>
            <w:tcW w:w="3424" w:type="dxa"/>
            <w:gridSpan w:val="4"/>
            <w:tcBorders>
              <w:left w:val="nil"/>
              <w:bottom w:val="single" w:sz="4" w:space="0" w:color="auto"/>
              <w:right w:val="nil"/>
            </w:tcBorders>
          </w:tcPr>
          <w:p w14:paraId="104BA2E4"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Heart Rate</w:t>
            </w:r>
          </w:p>
        </w:tc>
        <w:tc>
          <w:tcPr>
            <w:tcW w:w="3424" w:type="dxa"/>
            <w:gridSpan w:val="4"/>
            <w:tcBorders>
              <w:left w:val="nil"/>
              <w:bottom w:val="single" w:sz="4" w:space="0" w:color="auto"/>
              <w:right w:val="nil"/>
            </w:tcBorders>
          </w:tcPr>
          <w:p w14:paraId="40B4AFF3"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RespHRV</w:t>
            </w:r>
          </w:p>
        </w:tc>
        <w:tc>
          <w:tcPr>
            <w:tcW w:w="3620" w:type="dxa"/>
            <w:gridSpan w:val="5"/>
            <w:tcBorders>
              <w:left w:val="nil"/>
              <w:bottom w:val="single" w:sz="4" w:space="0" w:color="auto"/>
              <w:right w:val="nil"/>
            </w:tcBorders>
          </w:tcPr>
          <w:p w14:paraId="6ECED86D"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PEP</w:t>
            </w:r>
          </w:p>
        </w:tc>
      </w:tr>
      <w:tr w:rsidR="006A7FD8" w:rsidRPr="00FF3AB5" w14:paraId="4460CA50" w14:textId="77777777" w:rsidTr="006A7FD8">
        <w:trPr>
          <w:trHeight w:val="278"/>
        </w:trPr>
        <w:tc>
          <w:tcPr>
            <w:tcW w:w="2268" w:type="dxa"/>
            <w:tcBorders>
              <w:top w:val="single" w:sz="4" w:space="0" w:color="auto"/>
              <w:left w:val="nil"/>
              <w:bottom w:val="single" w:sz="4" w:space="0" w:color="auto"/>
              <w:right w:val="nil"/>
            </w:tcBorders>
          </w:tcPr>
          <w:p w14:paraId="2A404674" w14:textId="77777777" w:rsidR="006A7FD8" w:rsidRPr="00FF3AB5" w:rsidRDefault="006A7FD8" w:rsidP="006A7FD8">
            <w:pPr>
              <w:rPr>
                <w:rFonts w:ascii="Times New Roman" w:hAnsi="Times New Roman" w:cs="Times New Roman"/>
                <w:sz w:val="24"/>
                <w:szCs w:val="24"/>
                <w:lang w:val="en-US"/>
              </w:rPr>
            </w:pPr>
          </w:p>
        </w:tc>
        <w:tc>
          <w:tcPr>
            <w:tcW w:w="856" w:type="dxa"/>
            <w:tcBorders>
              <w:top w:val="single" w:sz="4" w:space="0" w:color="auto"/>
              <w:left w:val="nil"/>
              <w:bottom w:val="single" w:sz="4" w:space="0" w:color="auto"/>
              <w:right w:val="nil"/>
            </w:tcBorders>
          </w:tcPr>
          <w:p w14:paraId="7EDB8FAD" w14:textId="77777777" w:rsidR="006A7FD8" w:rsidRPr="00FF3AB5" w:rsidRDefault="006A7FD8" w:rsidP="006A7FD8">
            <w:pPr>
              <w:jc w:val="center"/>
              <w:rPr>
                <w:rFonts w:ascii="Times New Roman" w:hAnsi="Times New Roman" w:cs="Times New Roman"/>
                <w:i/>
                <w:iCs/>
                <w:sz w:val="24"/>
                <w:szCs w:val="24"/>
                <w:lang w:val="en-US"/>
              </w:rPr>
            </w:pPr>
            <w:r w:rsidRPr="00FF3AB5">
              <w:rPr>
                <w:rFonts w:ascii="Times New Roman" w:hAnsi="Times New Roman" w:cs="Times New Roman"/>
                <w:i/>
                <w:iCs/>
                <w:sz w:val="24"/>
                <w:szCs w:val="24"/>
                <w:lang w:val="en-US"/>
              </w:rPr>
              <w:t>df</w:t>
            </w:r>
          </w:p>
        </w:tc>
        <w:tc>
          <w:tcPr>
            <w:tcW w:w="856" w:type="dxa"/>
            <w:tcBorders>
              <w:top w:val="single" w:sz="4" w:space="0" w:color="auto"/>
              <w:left w:val="nil"/>
              <w:bottom w:val="single" w:sz="4" w:space="0" w:color="auto"/>
              <w:right w:val="nil"/>
            </w:tcBorders>
          </w:tcPr>
          <w:p w14:paraId="4823E140" w14:textId="77777777" w:rsidR="006A7FD8" w:rsidRPr="00FF3AB5" w:rsidRDefault="006A7FD8" w:rsidP="006A7FD8">
            <w:pPr>
              <w:jc w:val="center"/>
              <w:rPr>
                <w:rFonts w:ascii="Times New Roman" w:hAnsi="Times New Roman" w:cs="Times New Roman"/>
                <w:i/>
                <w:iCs/>
                <w:sz w:val="24"/>
                <w:szCs w:val="24"/>
                <w:lang w:val="en-US"/>
              </w:rPr>
            </w:pPr>
            <w:r w:rsidRPr="00FF3AB5">
              <w:rPr>
                <w:rFonts w:ascii="Times New Roman" w:hAnsi="Times New Roman" w:cs="Times New Roman"/>
                <w:i/>
                <w:iCs/>
                <w:sz w:val="24"/>
                <w:szCs w:val="24"/>
                <w:lang w:val="en-US"/>
              </w:rPr>
              <w:t>F</w:t>
            </w:r>
          </w:p>
        </w:tc>
        <w:tc>
          <w:tcPr>
            <w:tcW w:w="856" w:type="dxa"/>
            <w:tcBorders>
              <w:top w:val="single" w:sz="4" w:space="0" w:color="auto"/>
              <w:left w:val="nil"/>
              <w:bottom w:val="single" w:sz="4" w:space="0" w:color="auto"/>
              <w:right w:val="nil"/>
            </w:tcBorders>
          </w:tcPr>
          <w:p w14:paraId="23852267" w14:textId="77777777" w:rsidR="006A7FD8" w:rsidRPr="00FF3AB5" w:rsidRDefault="006A7FD8" w:rsidP="006A7FD8">
            <w:pPr>
              <w:jc w:val="center"/>
              <w:rPr>
                <w:rFonts w:ascii="Times New Roman" w:hAnsi="Times New Roman" w:cs="Times New Roman"/>
                <w:i/>
                <w:iCs/>
                <w:sz w:val="24"/>
                <w:szCs w:val="24"/>
                <w:lang w:val="en-US"/>
              </w:rPr>
            </w:pPr>
            <w:r w:rsidRPr="00FF3AB5">
              <w:rPr>
                <w:rFonts w:ascii="Times New Roman" w:hAnsi="Times New Roman" w:cs="Times New Roman"/>
                <w:i/>
                <w:iCs/>
                <w:sz w:val="24"/>
                <w:szCs w:val="24"/>
                <w:lang w:val="en-US"/>
              </w:rPr>
              <w:t>p</w:t>
            </w:r>
          </w:p>
        </w:tc>
        <w:tc>
          <w:tcPr>
            <w:tcW w:w="856" w:type="dxa"/>
            <w:tcBorders>
              <w:top w:val="single" w:sz="4" w:space="0" w:color="auto"/>
              <w:left w:val="nil"/>
              <w:bottom w:val="single" w:sz="4" w:space="0" w:color="auto"/>
              <w:right w:val="nil"/>
            </w:tcBorders>
          </w:tcPr>
          <w:p w14:paraId="45858E34" w14:textId="77777777" w:rsidR="006A7FD8" w:rsidRPr="00FF3AB5" w:rsidRDefault="006A7FD8" w:rsidP="006A7FD8">
            <w:pPr>
              <w:jc w:val="center"/>
              <w:rPr>
                <w:rFonts w:ascii="Times New Roman" w:hAnsi="Times New Roman" w:cs="Times New Roman"/>
                <w:i/>
                <w:iCs/>
                <w:sz w:val="24"/>
                <w:szCs w:val="24"/>
                <w:lang w:val="en-US"/>
              </w:rPr>
            </w:pPr>
            <w:r w:rsidRPr="00FF3AB5">
              <w:rPr>
                <w:rStyle w:val="st1"/>
                <w:rFonts w:ascii="Times New Roman" w:hAnsi="Times New Roman"/>
                <w:i/>
                <w:iCs/>
                <w:sz w:val="24"/>
                <w:szCs w:val="24"/>
                <w:lang w:val="en-US"/>
              </w:rPr>
              <w:t>η²</w:t>
            </w:r>
            <w:r w:rsidRPr="00FF3AB5">
              <w:rPr>
                <w:rStyle w:val="st1"/>
                <w:rFonts w:ascii="Times New Roman" w:hAnsi="Times New Roman"/>
                <w:i/>
                <w:iCs/>
                <w:sz w:val="24"/>
                <w:szCs w:val="24"/>
                <w:vertAlign w:val="subscript"/>
                <w:lang w:val="en-US"/>
              </w:rPr>
              <w:t>p</w:t>
            </w:r>
          </w:p>
        </w:tc>
        <w:tc>
          <w:tcPr>
            <w:tcW w:w="856" w:type="dxa"/>
            <w:tcBorders>
              <w:top w:val="single" w:sz="4" w:space="0" w:color="auto"/>
              <w:left w:val="nil"/>
              <w:bottom w:val="single" w:sz="4" w:space="0" w:color="auto"/>
              <w:right w:val="nil"/>
            </w:tcBorders>
          </w:tcPr>
          <w:p w14:paraId="2FAD30FE" w14:textId="77777777" w:rsidR="006A7FD8" w:rsidRPr="00FF3AB5" w:rsidRDefault="006A7FD8" w:rsidP="006A7FD8">
            <w:pPr>
              <w:jc w:val="center"/>
              <w:rPr>
                <w:rFonts w:ascii="Times New Roman" w:hAnsi="Times New Roman" w:cs="Times New Roman"/>
                <w:i/>
                <w:iCs/>
                <w:sz w:val="24"/>
                <w:szCs w:val="24"/>
                <w:lang w:val="en-US"/>
              </w:rPr>
            </w:pPr>
            <w:r w:rsidRPr="00FF3AB5">
              <w:rPr>
                <w:rFonts w:ascii="Times New Roman" w:hAnsi="Times New Roman" w:cs="Times New Roman"/>
                <w:i/>
                <w:iCs/>
                <w:sz w:val="24"/>
                <w:szCs w:val="24"/>
                <w:lang w:val="en-US"/>
              </w:rPr>
              <w:t>df</w:t>
            </w:r>
          </w:p>
        </w:tc>
        <w:tc>
          <w:tcPr>
            <w:tcW w:w="856" w:type="dxa"/>
            <w:tcBorders>
              <w:top w:val="single" w:sz="4" w:space="0" w:color="auto"/>
              <w:left w:val="nil"/>
              <w:bottom w:val="single" w:sz="4" w:space="0" w:color="auto"/>
              <w:right w:val="nil"/>
            </w:tcBorders>
          </w:tcPr>
          <w:p w14:paraId="223D3A6C" w14:textId="77777777" w:rsidR="006A7FD8" w:rsidRPr="00FF3AB5" w:rsidRDefault="006A7FD8" w:rsidP="006A7FD8">
            <w:pPr>
              <w:jc w:val="center"/>
              <w:rPr>
                <w:rFonts w:ascii="Times New Roman" w:hAnsi="Times New Roman" w:cs="Times New Roman"/>
                <w:i/>
                <w:iCs/>
                <w:sz w:val="24"/>
                <w:szCs w:val="24"/>
                <w:lang w:val="en-US"/>
              </w:rPr>
            </w:pPr>
            <w:r w:rsidRPr="00FF3AB5">
              <w:rPr>
                <w:rFonts w:ascii="Times New Roman" w:hAnsi="Times New Roman" w:cs="Times New Roman"/>
                <w:i/>
                <w:iCs/>
                <w:sz w:val="24"/>
                <w:szCs w:val="24"/>
                <w:lang w:val="en-US"/>
              </w:rPr>
              <w:t>F</w:t>
            </w:r>
          </w:p>
        </w:tc>
        <w:tc>
          <w:tcPr>
            <w:tcW w:w="856" w:type="dxa"/>
            <w:tcBorders>
              <w:top w:val="single" w:sz="4" w:space="0" w:color="auto"/>
              <w:left w:val="nil"/>
              <w:bottom w:val="single" w:sz="4" w:space="0" w:color="auto"/>
              <w:right w:val="nil"/>
            </w:tcBorders>
          </w:tcPr>
          <w:p w14:paraId="21F6F2EA" w14:textId="77777777" w:rsidR="006A7FD8" w:rsidRPr="00FF3AB5" w:rsidRDefault="006A7FD8" w:rsidP="006A7FD8">
            <w:pPr>
              <w:jc w:val="center"/>
              <w:rPr>
                <w:rFonts w:ascii="Times New Roman" w:hAnsi="Times New Roman" w:cs="Times New Roman"/>
                <w:i/>
                <w:iCs/>
                <w:sz w:val="24"/>
                <w:szCs w:val="24"/>
                <w:lang w:val="en-US"/>
              </w:rPr>
            </w:pPr>
            <w:r w:rsidRPr="00FF3AB5">
              <w:rPr>
                <w:rFonts w:ascii="Times New Roman" w:hAnsi="Times New Roman" w:cs="Times New Roman"/>
                <w:i/>
                <w:iCs/>
                <w:sz w:val="24"/>
                <w:szCs w:val="24"/>
                <w:lang w:val="en-US"/>
              </w:rPr>
              <w:t>p</w:t>
            </w:r>
          </w:p>
        </w:tc>
        <w:tc>
          <w:tcPr>
            <w:tcW w:w="856" w:type="dxa"/>
            <w:tcBorders>
              <w:top w:val="single" w:sz="4" w:space="0" w:color="auto"/>
              <w:left w:val="nil"/>
              <w:bottom w:val="single" w:sz="4" w:space="0" w:color="auto"/>
              <w:right w:val="nil"/>
            </w:tcBorders>
          </w:tcPr>
          <w:p w14:paraId="19D1BEE5" w14:textId="77777777" w:rsidR="006A7FD8" w:rsidRPr="00FF3AB5" w:rsidRDefault="006A7FD8" w:rsidP="006A7FD8">
            <w:pPr>
              <w:jc w:val="center"/>
              <w:rPr>
                <w:rFonts w:ascii="Times New Roman" w:hAnsi="Times New Roman" w:cs="Times New Roman"/>
                <w:i/>
                <w:iCs/>
                <w:sz w:val="24"/>
                <w:szCs w:val="24"/>
                <w:lang w:val="en-US"/>
              </w:rPr>
            </w:pPr>
            <w:r w:rsidRPr="00FF3AB5">
              <w:rPr>
                <w:rStyle w:val="st1"/>
                <w:rFonts w:ascii="Times New Roman" w:hAnsi="Times New Roman"/>
                <w:i/>
                <w:iCs/>
                <w:sz w:val="24"/>
                <w:szCs w:val="24"/>
                <w:lang w:val="en-US"/>
              </w:rPr>
              <w:t>η²</w:t>
            </w:r>
            <w:r w:rsidRPr="00FF3AB5">
              <w:rPr>
                <w:rStyle w:val="st1"/>
                <w:rFonts w:ascii="Times New Roman" w:hAnsi="Times New Roman"/>
                <w:i/>
                <w:iCs/>
                <w:sz w:val="24"/>
                <w:szCs w:val="24"/>
                <w:vertAlign w:val="subscript"/>
                <w:lang w:val="en-US"/>
              </w:rPr>
              <w:t>p</w:t>
            </w:r>
          </w:p>
        </w:tc>
        <w:tc>
          <w:tcPr>
            <w:tcW w:w="856" w:type="dxa"/>
            <w:tcBorders>
              <w:top w:val="single" w:sz="4" w:space="0" w:color="auto"/>
              <w:left w:val="nil"/>
              <w:bottom w:val="single" w:sz="4" w:space="0" w:color="auto"/>
              <w:right w:val="nil"/>
            </w:tcBorders>
          </w:tcPr>
          <w:p w14:paraId="1E952066" w14:textId="77777777" w:rsidR="006A7FD8" w:rsidRPr="00FF3AB5" w:rsidRDefault="006A7FD8" w:rsidP="006A7FD8">
            <w:pPr>
              <w:jc w:val="center"/>
              <w:rPr>
                <w:rFonts w:ascii="Times New Roman" w:hAnsi="Times New Roman" w:cs="Times New Roman"/>
                <w:i/>
                <w:iCs/>
                <w:sz w:val="24"/>
                <w:szCs w:val="24"/>
                <w:lang w:val="en-US"/>
              </w:rPr>
            </w:pPr>
            <w:r w:rsidRPr="00FF3AB5">
              <w:rPr>
                <w:rFonts w:ascii="Times New Roman" w:hAnsi="Times New Roman" w:cs="Times New Roman"/>
                <w:i/>
                <w:iCs/>
                <w:sz w:val="24"/>
                <w:szCs w:val="24"/>
                <w:lang w:val="en-US"/>
              </w:rPr>
              <w:t>df</w:t>
            </w:r>
          </w:p>
        </w:tc>
        <w:tc>
          <w:tcPr>
            <w:tcW w:w="856" w:type="dxa"/>
            <w:tcBorders>
              <w:top w:val="single" w:sz="4" w:space="0" w:color="auto"/>
              <w:left w:val="nil"/>
              <w:bottom w:val="single" w:sz="4" w:space="0" w:color="auto"/>
              <w:right w:val="nil"/>
            </w:tcBorders>
          </w:tcPr>
          <w:p w14:paraId="5A08AE4A" w14:textId="77777777" w:rsidR="006A7FD8" w:rsidRPr="00FF3AB5" w:rsidRDefault="006A7FD8" w:rsidP="006A7FD8">
            <w:pPr>
              <w:jc w:val="center"/>
              <w:rPr>
                <w:rFonts w:ascii="Times New Roman" w:hAnsi="Times New Roman" w:cs="Times New Roman"/>
                <w:i/>
                <w:iCs/>
                <w:sz w:val="24"/>
                <w:szCs w:val="24"/>
                <w:lang w:val="en-US"/>
              </w:rPr>
            </w:pPr>
            <w:r w:rsidRPr="00FF3AB5">
              <w:rPr>
                <w:rFonts w:ascii="Times New Roman" w:hAnsi="Times New Roman" w:cs="Times New Roman"/>
                <w:i/>
                <w:iCs/>
                <w:sz w:val="24"/>
                <w:szCs w:val="24"/>
                <w:lang w:val="en-US"/>
              </w:rPr>
              <w:t>F</w:t>
            </w:r>
          </w:p>
        </w:tc>
        <w:tc>
          <w:tcPr>
            <w:tcW w:w="856" w:type="dxa"/>
            <w:tcBorders>
              <w:top w:val="single" w:sz="4" w:space="0" w:color="auto"/>
              <w:left w:val="nil"/>
              <w:bottom w:val="single" w:sz="4" w:space="0" w:color="auto"/>
              <w:right w:val="nil"/>
            </w:tcBorders>
          </w:tcPr>
          <w:p w14:paraId="1A13206E" w14:textId="77777777" w:rsidR="006A7FD8" w:rsidRPr="00FF3AB5" w:rsidRDefault="006A7FD8" w:rsidP="006A7FD8">
            <w:pPr>
              <w:jc w:val="center"/>
              <w:rPr>
                <w:rFonts w:ascii="Times New Roman" w:hAnsi="Times New Roman" w:cs="Times New Roman"/>
                <w:i/>
                <w:iCs/>
                <w:sz w:val="24"/>
                <w:szCs w:val="24"/>
                <w:lang w:val="en-US"/>
              </w:rPr>
            </w:pPr>
            <w:r w:rsidRPr="00FF3AB5">
              <w:rPr>
                <w:rFonts w:ascii="Times New Roman" w:hAnsi="Times New Roman" w:cs="Times New Roman"/>
                <w:i/>
                <w:iCs/>
                <w:sz w:val="24"/>
                <w:szCs w:val="24"/>
                <w:lang w:val="en-US"/>
              </w:rPr>
              <w:t>p</w:t>
            </w:r>
          </w:p>
        </w:tc>
        <w:tc>
          <w:tcPr>
            <w:tcW w:w="1052" w:type="dxa"/>
            <w:gridSpan w:val="2"/>
            <w:tcBorders>
              <w:top w:val="single" w:sz="4" w:space="0" w:color="auto"/>
              <w:left w:val="nil"/>
              <w:bottom w:val="single" w:sz="4" w:space="0" w:color="auto"/>
              <w:right w:val="nil"/>
            </w:tcBorders>
          </w:tcPr>
          <w:p w14:paraId="6ACFE3BD" w14:textId="77777777" w:rsidR="006A7FD8" w:rsidRPr="00FF3AB5" w:rsidRDefault="006A7FD8" w:rsidP="006A7FD8">
            <w:pPr>
              <w:ind w:right="-156"/>
              <w:jc w:val="center"/>
              <w:rPr>
                <w:rFonts w:ascii="Times New Roman" w:hAnsi="Times New Roman" w:cs="Times New Roman"/>
                <w:i/>
                <w:iCs/>
                <w:sz w:val="24"/>
                <w:szCs w:val="24"/>
                <w:lang w:val="en-US"/>
              </w:rPr>
            </w:pPr>
            <w:r w:rsidRPr="00FF3AB5">
              <w:rPr>
                <w:rStyle w:val="st1"/>
                <w:rFonts w:ascii="Times New Roman" w:hAnsi="Times New Roman"/>
                <w:i/>
                <w:iCs/>
                <w:sz w:val="24"/>
                <w:szCs w:val="24"/>
                <w:lang w:val="en-US"/>
              </w:rPr>
              <w:t>η²</w:t>
            </w:r>
            <w:r w:rsidRPr="00FF3AB5">
              <w:rPr>
                <w:rStyle w:val="st1"/>
                <w:rFonts w:ascii="Times New Roman" w:hAnsi="Times New Roman"/>
                <w:i/>
                <w:iCs/>
                <w:sz w:val="24"/>
                <w:szCs w:val="24"/>
                <w:vertAlign w:val="subscript"/>
                <w:lang w:val="en-US"/>
              </w:rPr>
              <w:t>p</w:t>
            </w:r>
          </w:p>
        </w:tc>
      </w:tr>
      <w:tr w:rsidR="006A7FD8" w:rsidRPr="00FF3AB5" w14:paraId="761A1C2E" w14:textId="77777777" w:rsidTr="006A7FD8">
        <w:trPr>
          <w:gridAfter w:val="1"/>
          <w:wAfter w:w="196" w:type="dxa"/>
          <w:trHeight w:val="278"/>
        </w:trPr>
        <w:tc>
          <w:tcPr>
            <w:tcW w:w="2268" w:type="dxa"/>
            <w:tcBorders>
              <w:top w:val="single" w:sz="4" w:space="0" w:color="auto"/>
              <w:left w:val="nil"/>
              <w:bottom w:val="nil"/>
              <w:right w:val="nil"/>
            </w:tcBorders>
          </w:tcPr>
          <w:p w14:paraId="503E3441" w14:textId="77777777" w:rsidR="006A7FD8" w:rsidRPr="00FF3AB5" w:rsidRDefault="006A7FD8" w:rsidP="006A7FD8">
            <w:pPr>
              <w:rPr>
                <w:rFonts w:ascii="Times New Roman" w:hAnsi="Times New Roman" w:cs="Times New Roman"/>
                <w:sz w:val="24"/>
                <w:szCs w:val="24"/>
                <w:lang w:val="en-US"/>
              </w:rPr>
            </w:pPr>
            <w:r w:rsidRPr="00FF3AB5">
              <w:rPr>
                <w:rFonts w:ascii="Times New Roman" w:hAnsi="Times New Roman" w:cs="Times New Roman"/>
                <w:sz w:val="24"/>
                <w:szCs w:val="24"/>
                <w:lang w:val="en-US"/>
              </w:rPr>
              <w:t>Time</w:t>
            </w:r>
          </w:p>
        </w:tc>
        <w:tc>
          <w:tcPr>
            <w:tcW w:w="856" w:type="dxa"/>
            <w:tcBorders>
              <w:top w:val="single" w:sz="4" w:space="0" w:color="auto"/>
              <w:left w:val="nil"/>
              <w:bottom w:val="nil"/>
              <w:right w:val="nil"/>
            </w:tcBorders>
          </w:tcPr>
          <w:p w14:paraId="7D678F9B"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5, 785</w:t>
            </w:r>
          </w:p>
        </w:tc>
        <w:tc>
          <w:tcPr>
            <w:tcW w:w="856" w:type="dxa"/>
            <w:tcBorders>
              <w:top w:val="single" w:sz="4" w:space="0" w:color="auto"/>
              <w:left w:val="nil"/>
              <w:bottom w:val="nil"/>
              <w:right w:val="nil"/>
            </w:tcBorders>
          </w:tcPr>
          <w:p w14:paraId="08FD2007"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31.70</w:t>
            </w:r>
          </w:p>
        </w:tc>
        <w:tc>
          <w:tcPr>
            <w:tcW w:w="856" w:type="dxa"/>
            <w:tcBorders>
              <w:top w:val="single" w:sz="4" w:space="0" w:color="auto"/>
              <w:left w:val="nil"/>
              <w:bottom w:val="nil"/>
              <w:right w:val="nil"/>
            </w:tcBorders>
          </w:tcPr>
          <w:p w14:paraId="71C2639D" w14:textId="77777777" w:rsidR="006A7FD8" w:rsidRPr="00FF3AB5" w:rsidRDefault="006A7FD8" w:rsidP="006A7FD8">
            <w:pPr>
              <w:jc w:val="center"/>
              <w:rPr>
                <w:rFonts w:ascii="Times New Roman" w:hAnsi="Times New Roman" w:cs="Times New Roman"/>
                <w:b/>
                <w:bCs/>
                <w:sz w:val="24"/>
                <w:szCs w:val="24"/>
                <w:lang w:val="en-US"/>
              </w:rPr>
            </w:pPr>
            <w:r w:rsidRPr="00FF3AB5">
              <w:rPr>
                <w:rFonts w:ascii="Times New Roman" w:hAnsi="Times New Roman" w:cs="Times New Roman"/>
                <w:b/>
                <w:bCs/>
                <w:sz w:val="24"/>
                <w:szCs w:val="24"/>
                <w:lang w:val="en-US"/>
              </w:rPr>
              <w:t>&lt;.001</w:t>
            </w:r>
          </w:p>
        </w:tc>
        <w:tc>
          <w:tcPr>
            <w:tcW w:w="856" w:type="dxa"/>
            <w:tcBorders>
              <w:top w:val="single" w:sz="4" w:space="0" w:color="auto"/>
              <w:left w:val="nil"/>
              <w:bottom w:val="nil"/>
              <w:right w:val="nil"/>
            </w:tcBorders>
          </w:tcPr>
          <w:p w14:paraId="49746B48"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0.17</w:t>
            </w:r>
          </w:p>
        </w:tc>
        <w:tc>
          <w:tcPr>
            <w:tcW w:w="856" w:type="dxa"/>
            <w:tcBorders>
              <w:top w:val="single" w:sz="4" w:space="0" w:color="auto"/>
              <w:left w:val="nil"/>
              <w:bottom w:val="nil"/>
              <w:right w:val="nil"/>
            </w:tcBorders>
          </w:tcPr>
          <w:p w14:paraId="12447C8E"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5, 780</w:t>
            </w:r>
          </w:p>
        </w:tc>
        <w:tc>
          <w:tcPr>
            <w:tcW w:w="856" w:type="dxa"/>
            <w:tcBorders>
              <w:top w:val="single" w:sz="4" w:space="0" w:color="auto"/>
              <w:left w:val="nil"/>
              <w:bottom w:val="nil"/>
              <w:right w:val="nil"/>
            </w:tcBorders>
          </w:tcPr>
          <w:p w14:paraId="686B0D6E"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21.93</w:t>
            </w:r>
          </w:p>
        </w:tc>
        <w:tc>
          <w:tcPr>
            <w:tcW w:w="856" w:type="dxa"/>
            <w:tcBorders>
              <w:top w:val="single" w:sz="4" w:space="0" w:color="auto"/>
              <w:left w:val="nil"/>
              <w:bottom w:val="nil"/>
              <w:right w:val="nil"/>
            </w:tcBorders>
          </w:tcPr>
          <w:p w14:paraId="6DEF177D" w14:textId="77777777" w:rsidR="006A7FD8" w:rsidRPr="00FF3AB5" w:rsidRDefault="006A7FD8" w:rsidP="006A7FD8">
            <w:pPr>
              <w:jc w:val="center"/>
              <w:rPr>
                <w:rFonts w:ascii="Times New Roman" w:hAnsi="Times New Roman" w:cs="Times New Roman"/>
                <w:b/>
                <w:bCs/>
                <w:sz w:val="24"/>
                <w:szCs w:val="24"/>
                <w:lang w:val="en-US"/>
              </w:rPr>
            </w:pPr>
            <w:r w:rsidRPr="00FF3AB5">
              <w:rPr>
                <w:rFonts w:ascii="Times New Roman" w:hAnsi="Times New Roman" w:cs="Times New Roman"/>
                <w:b/>
                <w:bCs/>
                <w:sz w:val="24"/>
                <w:szCs w:val="24"/>
                <w:lang w:val="en-US"/>
              </w:rPr>
              <w:t>&lt;.001</w:t>
            </w:r>
          </w:p>
        </w:tc>
        <w:tc>
          <w:tcPr>
            <w:tcW w:w="856" w:type="dxa"/>
            <w:tcBorders>
              <w:top w:val="single" w:sz="4" w:space="0" w:color="auto"/>
              <w:left w:val="nil"/>
              <w:bottom w:val="nil"/>
              <w:right w:val="nil"/>
            </w:tcBorders>
          </w:tcPr>
          <w:p w14:paraId="08651125"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0.12</w:t>
            </w:r>
          </w:p>
        </w:tc>
        <w:tc>
          <w:tcPr>
            <w:tcW w:w="856" w:type="dxa"/>
            <w:tcBorders>
              <w:top w:val="single" w:sz="4" w:space="0" w:color="auto"/>
              <w:left w:val="nil"/>
              <w:bottom w:val="nil"/>
              <w:right w:val="nil"/>
            </w:tcBorders>
          </w:tcPr>
          <w:p w14:paraId="284F8026"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5, 770</w:t>
            </w:r>
          </w:p>
        </w:tc>
        <w:tc>
          <w:tcPr>
            <w:tcW w:w="856" w:type="dxa"/>
            <w:tcBorders>
              <w:top w:val="single" w:sz="4" w:space="0" w:color="auto"/>
              <w:left w:val="nil"/>
              <w:bottom w:val="nil"/>
              <w:right w:val="nil"/>
            </w:tcBorders>
          </w:tcPr>
          <w:p w14:paraId="0CF40521"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40.01</w:t>
            </w:r>
          </w:p>
        </w:tc>
        <w:tc>
          <w:tcPr>
            <w:tcW w:w="856" w:type="dxa"/>
            <w:tcBorders>
              <w:top w:val="single" w:sz="4" w:space="0" w:color="auto"/>
              <w:left w:val="nil"/>
              <w:bottom w:val="nil"/>
              <w:right w:val="nil"/>
            </w:tcBorders>
          </w:tcPr>
          <w:p w14:paraId="087575DE" w14:textId="77777777" w:rsidR="006A7FD8" w:rsidRPr="00FF3AB5" w:rsidRDefault="006A7FD8" w:rsidP="006A7FD8">
            <w:pPr>
              <w:jc w:val="center"/>
              <w:rPr>
                <w:rFonts w:ascii="Times New Roman" w:hAnsi="Times New Roman" w:cs="Times New Roman"/>
                <w:b/>
                <w:bCs/>
                <w:sz w:val="24"/>
                <w:szCs w:val="24"/>
                <w:lang w:val="en-US"/>
              </w:rPr>
            </w:pPr>
            <w:r w:rsidRPr="00FF3AB5">
              <w:rPr>
                <w:rFonts w:ascii="Times New Roman" w:hAnsi="Times New Roman" w:cs="Times New Roman"/>
                <w:b/>
                <w:bCs/>
                <w:sz w:val="24"/>
                <w:szCs w:val="24"/>
                <w:lang w:val="en-US"/>
              </w:rPr>
              <w:t>&lt;.001</w:t>
            </w:r>
          </w:p>
        </w:tc>
        <w:tc>
          <w:tcPr>
            <w:tcW w:w="856" w:type="dxa"/>
            <w:tcBorders>
              <w:top w:val="single" w:sz="4" w:space="0" w:color="auto"/>
              <w:left w:val="nil"/>
              <w:bottom w:val="nil"/>
              <w:right w:val="nil"/>
            </w:tcBorders>
          </w:tcPr>
          <w:p w14:paraId="1D3785F0" w14:textId="77777777" w:rsidR="006A7FD8" w:rsidRPr="00FF3AB5" w:rsidRDefault="006A7FD8" w:rsidP="006A7FD8">
            <w:pPr>
              <w:ind w:right="-156"/>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0.21</w:t>
            </w:r>
          </w:p>
        </w:tc>
      </w:tr>
      <w:tr w:rsidR="006A7FD8" w:rsidRPr="00FF3AB5" w14:paraId="635EB7C0" w14:textId="77777777" w:rsidTr="006A7FD8">
        <w:trPr>
          <w:gridAfter w:val="1"/>
          <w:wAfter w:w="196" w:type="dxa"/>
          <w:trHeight w:val="278"/>
        </w:trPr>
        <w:tc>
          <w:tcPr>
            <w:tcW w:w="2268" w:type="dxa"/>
            <w:tcBorders>
              <w:top w:val="nil"/>
              <w:left w:val="nil"/>
              <w:bottom w:val="nil"/>
              <w:right w:val="nil"/>
            </w:tcBorders>
          </w:tcPr>
          <w:p w14:paraId="62B8024D" w14:textId="77777777" w:rsidR="006A7FD8" w:rsidRPr="00FF3AB5" w:rsidRDefault="006A7FD8" w:rsidP="006A7FD8">
            <w:pPr>
              <w:rPr>
                <w:rFonts w:ascii="Times New Roman" w:hAnsi="Times New Roman" w:cs="Times New Roman"/>
                <w:sz w:val="24"/>
                <w:szCs w:val="24"/>
                <w:lang w:val="en-US"/>
              </w:rPr>
            </w:pPr>
            <w:r w:rsidRPr="00FF3AB5">
              <w:rPr>
                <w:rFonts w:ascii="Times New Roman" w:hAnsi="Times New Roman" w:cs="Times New Roman"/>
                <w:sz w:val="24"/>
                <w:szCs w:val="24"/>
                <w:lang w:val="en-US"/>
              </w:rPr>
              <w:t>Group</w:t>
            </w:r>
          </w:p>
        </w:tc>
        <w:tc>
          <w:tcPr>
            <w:tcW w:w="856" w:type="dxa"/>
            <w:tcBorders>
              <w:top w:val="nil"/>
              <w:left w:val="nil"/>
              <w:bottom w:val="nil"/>
              <w:right w:val="nil"/>
            </w:tcBorders>
          </w:tcPr>
          <w:p w14:paraId="483D2BE6"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1, 157</w:t>
            </w:r>
          </w:p>
        </w:tc>
        <w:tc>
          <w:tcPr>
            <w:tcW w:w="856" w:type="dxa"/>
            <w:tcBorders>
              <w:top w:val="nil"/>
              <w:left w:val="nil"/>
              <w:bottom w:val="nil"/>
              <w:right w:val="nil"/>
            </w:tcBorders>
          </w:tcPr>
          <w:p w14:paraId="6DC9EDEB"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&lt;0.01</w:t>
            </w:r>
          </w:p>
        </w:tc>
        <w:tc>
          <w:tcPr>
            <w:tcW w:w="856" w:type="dxa"/>
            <w:tcBorders>
              <w:top w:val="nil"/>
              <w:left w:val="nil"/>
              <w:bottom w:val="nil"/>
              <w:right w:val="nil"/>
            </w:tcBorders>
          </w:tcPr>
          <w:p w14:paraId="76B948A1"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.97</w:t>
            </w:r>
          </w:p>
        </w:tc>
        <w:tc>
          <w:tcPr>
            <w:tcW w:w="856" w:type="dxa"/>
            <w:tcBorders>
              <w:top w:val="nil"/>
              <w:left w:val="nil"/>
              <w:bottom w:val="nil"/>
              <w:right w:val="nil"/>
            </w:tcBorders>
          </w:tcPr>
          <w:p w14:paraId="3D2436DC"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0.00</w:t>
            </w:r>
          </w:p>
        </w:tc>
        <w:tc>
          <w:tcPr>
            <w:tcW w:w="856" w:type="dxa"/>
            <w:tcBorders>
              <w:top w:val="nil"/>
              <w:left w:val="nil"/>
              <w:bottom w:val="nil"/>
              <w:right w:val="nil"/>
            </w:tcBorders>
          </w:tcPr>
          <w:p w14:paraId="31595ED4"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1, 156</w:t>
            </w:r>
          </w:p>
        </w:tc>
        <w:tc>
          <w:tcPr>
            <w:tcW w:w="856" w:type="dxa"/>
            <w:tcBorders>
              <w:top w:val="nil"/>
              <w:left w:val="nil"/>
              <w:bottom w:val="nil"/>
              <w:right w:val="nil"/>
            </w:tcBorders>
          </w:tcPr>
          <w:p w14:paraId="4C97BABD"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6.11</w:t>
            </w:r>
          </w:p>
        </w:tc>
        <w:tc>
          <w:tcPr>
            <w:tcW w:w="856" w:type="dxa"/>
            <w:tcBorders>
              <w:top w:val="nil"/>
              <w:left w:val="nil"/>
              <w:bottom w:val="nil"/>
              <w:right w:val="nil"/>
            </w:tcBorders>
          </w:tcPr>
          <w:p w14:paraId="73E3C8B0" w14:textId="77777777" w:rsidR="006A7FD8" w:rsidRPr="00FF3AB5" w:rsidRDefault="006A7FD8" w:rsidP="006A7FD8">
            <w:pPr>
              <w:jc w:val="center"/>
              <w:rPr>
                <w:rFonts w:ascii="Times New Roman" w:hAnsi="Times New Roman" w:cs="Times New Roman"/>
                <w:b/>
                <w:bCs/>
                <w:sz w:val="24"/>
                <w:szCs w:val="24"/>
                <w:lang w:val="en-US"/>
              </w:rPr>
            </w:pPr>
            <w:r w:rsidRPr="00FF3AB5">
              <w:rPr>
                <w:rFonts w:ascii="Times New Roman" w:hAnsi="Times New Roman" w:cs="Times New Roman"/>
                <w:b/>
                <w:bCs/>
                <w:sz w:val="24"/>
                <w:szCs w:val="24"/>
                <w:lang w:val="en-US"/>
              </w:rPr>
              <w:t>.02</w:t>
            </w:r>
          </w:p>
        </w:tc>
        <w:tc>
          <w:tcPr>
            <w:tcW w:w="856" w:type="dxa"/>
            <w:tcBorders>
              <w:top w:val="nil"/>
              <w:left w:val="nil"/>
              <w:bottom w:val="nil"/>
              <w:right w:val="nil"/>
            </w:tcBorders>
          </w:tcPr>
          <w:p w14:paraId="0496F496"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0.04</w:t>
            </w:r>
          </w:p>
        </w:tc>
        <w:tc>
          <w:tcPr>
            <w:tcW w:w="856" w:type="dxa"/>
            <w:tcBorders>
              <w:top w:val="nil"/>
              <w:left w:val="nil"/>
              <w:bottom w:val="nil"/>
              <w:right w:val="nil"/>
            </w:tcBorders>
          </w:tcPr>
          <w:p w14:paraId="2E31E081"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1, 154</w:t>
            </w:r>
          </w:p>
        </w:tc>
        <w:tc>
          <w:tcPr>
            <w:tcW w:w="856" w:type="dxa"/>
            <w:tcBorders>
              <w:top w:val="nil"/>
              <w:left w:val="nil"/>
              <w:bottom w:val="nil"/>
              <w:right w:val="nil"/>
            </w:tcBorders>
          </w:tcPr>
          <w:p w14:paraId="4A7E8FAD"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&lt;0.01</w:t>
            </w:r>
          </w:p>
        </w:tc>
        <w:tc>
          <w:tcPr>
            <w:tcW w:w="856" w:type="dxa"/>
            <w:tcBorders>
              <w:top w:val="nil"/>
              <w:left w:val="nil"/>
              <w:bottom w:val="nil"/>
              <w:right w:val="nil"/>
            </w:tcBorders>
          </w:tcPr>
          <w:p w14:paraId="745ABF61"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.99</w:t>
            </w:r>
          </w:p>
        </w:tc>
        <w:tc>
          <w:tcPr>
            <w:tcW w:w="856" w:type="dxa"/>
            <w:tcBorders>
              <w:top w:val="nil"/>
              <w:left w:val="nil"/>
              <w:bottom w:val="nil"/>
              <w:right w:val="nil"/>
            </w:tcBorders>
          </w:tcPr>
          <w:p w14:paraId="586CDCC8" w14:textId="77777777" w:rsidR="006A7FD8" w:rsidRPr="00FF3AB5" w:rsidRDefault="006A7FD8" w:rsidP="006A7FD8">
            <w:pPr>
              <w:ind w:right="-156"/>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&lt;0.01</w:t>
            </w:r>
          </w:p>
        </w:tc>
      </w:tr>
      <w:tr w:rsidR="006A7FD8" w:rsidRPr="00FF3AB5" w14:paraId="5D221470" w14:textId="77777777" w:rsidTr="006A7FD8">
        <w:trPr>
          <w:gridAfter w:val="1"/>
          <w:wAfter w:w="196" w:type="dxa"/>
          <w:trHeight w:val="278"/>
        </w:trPr>
        <w:tc>
          <w:tcPr>
            <w:tcW w:w="2268" w:type="dxa"/>
            <w:tcBorders>
              <w:top w:val="nil"/>
              <w:left w:val="nil"/>
              <w:bottom w:val="nil"/>
              <w:right w:val="nil"/>
            </w:tcBorders>
          </w:tcPr>
          <w:p w14:paraId="43BC2B73" w14:textId="77777777" w:rsidR="006A7FD8" w:rsidRPr="00FF3AB5" w:rsidRDefault="006A7FD8" w:rsidP="006A7FD8">
            <w:pPr>
              <w:rPr>
                <w:rFonts w:ascii="Times New Roman" w:hAnsi="Times New Roman" w:cs="Times New Roman"/>
                <w:sz w:val="24"/>
                <w:szCs w:val="24"/>
                <w:lang w:val="en-US"/>
              </w:rPr>
            </w:pPr>
            <w:r w:rsidRPr="00FF3AB5">
              <w:rPr>
                <w:rFonts w:ascii="Times New Roman" w:hAnsi="Times New Roman" w:cs="Times New Roman"/>
                <w:sz w:val="24"/>
                <w:szCs w:val="24"/>
                <w:lang w:val="en-US"/>
              </w:rPr>
              <w:t>Sex</w:t>
            </w:r>
          </w:p>
        </w:tc>
        <w:tc>
          <w:tcPr>
            <w:tcW w:w="856" w:type="dxa"/>
            <w:tcBorders>
              <w:top w:val="nil"/>
              <w:left w:val="nil"/>
              <w:bottom w:val="nil"/>
              <w:right w:val="nil"/>
            </w:tcBorders>
          </w:tcPr>
          <w:p w14:paraId="24DBA76E"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1, 157</w:t>
            </w:r>
          </w:p>
        </w:tc>
        <w:tc>
          <w:tcPr>
            <w:tcW w:w="856" w:type="dxa"/>
            <w:tcBorders>
              <w:top w:val="nil"/>
              <w:left w:val="nil"/>
              <w:bottom w:val="nil"/>
              <w:right w:val="nil"/>
            </w:tcBorders>
          </w:tcPr>
          <w:p w14:paraId="19B2F9D6"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2.18</w:t>
            </w:r>
          </w:p>
        </w:tc>
        <w:tc>
          <w:tcPr>
            <w:tcW w:w="856" w:type="dxa"/>
            <w:tcBorders>
              <w:top w:val="nil"/>
              <w:left w:val="nil"/>
              <w:bottom w:val="nil"/>
              <w:right w:val="nil"/>
            </w:tcBorders>
          </w:tcPr>
          <w:p w14:paraId="0227362D"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.14</w:t>
            </w:r>
          </w:p>
        </w:tc>
        <w:tc>
          <w:tcPr>
            <w:tcW w:w="856" w:type="dxa"/>
            <w:tcBorders>
              <w:top w:val="nil"/>
              <w:left w:val="nil"/>
              <w:bottom w:val="nil"/>
              <w:right w:val="nil"/>
            </w:tcBorders>
          </w:tcPr>
          <w:p w14:paraId="35560F00"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0.01</w:t>
            </w:r>
          </w:p>
        </w:tc>
        <w:tc>
          <w:tcPr>
            <w:tcW w:w="856" w:type="dxa"/>
            <w:tcBorders>
              <w:top w:val="nil"/>
              <w:left w:val="nil"/>
              <w:bottom w:val="nil"/>
              <w:right w:val="nil"/>
            </w:tcBorders>
          </w:tcPr>
          <w:p w14:paraId="418A44C0"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1, 156</w:t>
            </w:r>
          </w:p>
        </w:tc>
        <w:tc>
          <w:tcPr>
            <w:tcW w:w="856" w:type="dxa"/>
            <w:tcBorders>
              <w:top w:val="nil"/>
              <w:left w:val="nil"/>
              <w:bottom w:val="nil"/>
              <w:right w:val="nil"/>
            </w:tcBorders>
          </w:tcPr>
          <w:p w14:paraId="707C4ABF"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0.06</w:t>
            </w:r>
          </w:p>
        </w:tc>
        <w:tc>
          <w:tcPr>
            <w:tcW w:w="856" w:type="dxa"/>
            <w:tcBorders>
              <w:top w:val="nil"/>
              <w:left w:val="nil"/>
              <w:bottom w:val="nil"/>
              <w:right w:val="nil"/>
            </w:tcBorders>
          </w:tcPr>
          <w:p w14:paraId="6B4C68C9"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.81</w:t>
            </w:r>
          </w:p>
        </w:tc>
        <w:tc>
          <w:tcPr>
            <w:tcW w:w="856" w:type="dxa"/>
            <w:tcBorders>
              <w:top w:val="nil"/>
              <w:left w:val="nil"/>
              <w:bottom w:val="nil"/>
              <w:right w:val="nil"/>
            </w:tcBorders>
          </w:tcPr>
          <w:p w14:paraId="6D5CDA55"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&lt;0.01</w:t>
            </w:r>
          </w:p>
        </w:tc>
        <w:tc>
          <w:tcPr>
            <w:tcW w:w="856" w:type="dxa"/>
            <w:tcBorders>
              <w:top w:val="nil"/>
              <w:left w:val="nil"/>
              <w:bottom w:val="nil"/>
              <w:right w:val="nil"/>
            </w:tcBorders>
          </w:tcPr>
          <w:p w14:paraId="1E30DDB3"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1, 154</w:t>
            </w:r>
          </w:p>
        </w:tc>
        <w:tc>
          <w:tcPr>
            <w:tcW w:w="856" w:type="dxa"/>
            <w:tcBorders>
              <w:top w:val="nil"/>
              <w:left w:val="nil"/>
              <w:bottom w:val="nil"/>
              <w:right w:val="nil"/>
            </w:tcBorders>
          </w:tcPr>
          <w:p w14:paraId="53B5E861"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3.45</w:t>
            </w:r>
          </w:p>
        </w:tc>
        <w:tc>
          <w:tcPr>
            <w:tcW w:w="856" w:type="dxa"/>
            <w:tcBorders>
              <w:top w:val="nil"/>
              <w:left w:val="nil"/>
              <w:bottom w:val="nil"/>
              <w:right w:val="nil"/>
            </w:tcBorders>
          </w:tcPr>
          <w:p w14:paraId="04A0AE9A"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.07</w:t>
            </w:r>
          </w:p>
        </w:tc>
        <w:tc>
          <w:tcPr>
            <w:tcW w:w="856" w:type="dxa"/>
            <w:tcBorders>
              <w:top w:val="nil"/>
              <w:left w:val="nil"/>
              <w:bottom w:val="nil"/>
              <w:right w:val="nil"/>
            </w:tcBorders>
          </w:tcPr>
          <w:p w14:paraId="235709DC" w14:textId="77777777" w:rsidR="006A7FD8" w:rsidRPr="00FF3AB5" w:rsidRDefault="006A7FD8" w:rsidP="006A7FD8">
            <w:pPr>
              <w:ind w:right="-156"/>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0.02</w:t>
            </w:r>
          </w:p>
        </w:tc>
      </w:tr>
      <w:tr w:rsidR="006A7FD8" w:rsidRPr="00FF3AB5" w14:paraId="19E9B402" w14:textId="77777777" w:rsidTr="006A7FD8">
        <w:trPr>
          <w:gridAfter w:val="1"/>
          <w:wAfter w:w="196" w:type="dxa"/>
          <w:trHeight w:val="278"/>
        </w:trPr>
        <w:tc>
          <w:tcPr>
            <w:tcW w:w="2268" w:type="dxa"/>
            <w:tcBorders>
              <w:top w:val="nil"/>
              <w:left w:val="nil"/>
              <w:bottom w:val="nil"/>
              <w:right w:val="nil"/>
            </w:tcBorders>
          </w:tcPr>
          <w:p w14:paraId="7F76EC84" w14:textId="77777777" w:rsidR="006A7FD8" w:rsidRPr="00FF3AB5" w:rsidRDefault="006A7FD8" w:rsidP="006A7FD8">
            <w:pPr>
              <w:rPr>
                <w:rFonts w:ascii="Times New Roman" w:hAnsi="Times New Roman" w:cs="Times New Roman"/>
                <w:sz w:val="24"/>
                <w:szCs w:val="24"/>
                <w:lang w:val="en-US"/>
              </w:rPr>
            </w:pPr>
            <w:r w:rsidRPr="00FF3AB5">
              <w:rPr>
                <w:rFonts w:ascii="Times New Roman" w:hAnsi="Times New Roman" w:cs="Times New Roman"/>
                <w:sz w:val="24"/>
                <w:szCs w:val="24"/>
                <w:lang w:val="en-US"/>
              </w:rPr>
              <w:t>Group x time</w:t>
            </w:r>
          </w:p>
        </w:tc>
        <w:tc>
          <w:tcPr>
            <w:tcW w:w="856" w:type="dxa"/>
            <w:tcBorders>
              <w:top w:val="nil"/>
              <w:left w:val="nil"/>
              <w:bottom w:val="nil"/>
              <w:right w:val="nil"/>
            </w:tcBorders>
          </w:tcPr>
          <w:p w14:paraId="105C905F"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5, 785</w:t>
            </w:r>
          </w:p>
        </w:tc>
        <w:tc>
          <w:tcPr>
            <w:tcW w:w="856" w:type="dxa"/>
            <w:tcBorders>
              <w:top w:val="nil"/>
              <w:left w:val="nil"/>
              <w:bottom w:val="nil"/>
              <w:right w:val="nil"/>
            </w:tcBorders>
          </w:tcPr>
          <w:p w14:paraId="4A1B4F1F"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3.51</w:t>
            </w:r>
          </w:p>
        </w:tc>
        <w:tc>
          <w:tcPr>
            <w:tcW w:w="856" w:type="dxa"/>
            <w:tcBorders>
              <w:top w:val="nil"/>
              <w:left w:val="nil"/>
              <w:bottom w:val="nil"/>
              <w:right w:val="nil"/>
            </w:tcBorders>
          </w:tcPr>
          <w:p w14:paraId="14B74476" w14:textId="77777777" w:rsidR="006A7FD8" w:rsidRPr="00FF3AB5" w:rsidRDefault="006A7FD8" w:rsidP="006A7FD8">
            <w:pPr>
              <w:jc w:val="center"/>
              <w:rPr>
                <w:rFonts w:ascii="Times New Roman" w:hAnsi="Times New Roman" w:cs="Times New Roman"/>
                <w:b/>
                <w:bCs/>
                <w:sz w:val="24"/>
                <w:szCs w:val="24"/>
                <w:lang w:val="en-US"/>
              </w:rPr>
            </w:pPr>
            <w:r w:rsidRPr="00FF3AB5">
              <w:rPr>
                <w:rFonts w:ascii="Times New Roman" w:hAnsi="Times New Roman" w:cs="Times New Roman"/>
                <w:b/>
                <w:bCs/>
                <w:sz w:val="24"/>
                <w:szCs w:val="24"/>
                <w:lang w:val="en-US"/>
              </w:rPr>
              <w:t>.02</w:t>
            </w:r>
          </w:p>
        </w:tc>
        <w:tc>
          <w:tcPr>
            <w:tcW w:w="856" w:type="dxa"/>
            <w:tcBorders>
              <w:top w:val="nil"/>
              <w:left w:val="nil"/>
              <w:bottom w:val="nil"/>
              <w:right w:val="nil"/>
            </w:tcBorders>
          </w:tcPr>
          <w:p w14:paraId="55CA216E"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0.02</w:t>
            </w:r>
          </w:p>
        </w:tc>
        <w:tc>
          <w:tcPr>
            <w:tcW w:w="856" w:type="dxa"/>
            <w:tcBorders>
              <w:top w:val="nil"/>
              <w:left w:val="nil"/>
              <w:bottom w:val="nil"/>
              <w:right w:val="nil"/>
            </w:tcBorders>
          </w:tcPr>
          <w:p w14:paraId="46716C80"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5, 780</w:t>
            </w:r>
          </w:p>
        </w:tc>
        <w:tc>
          <w:tcPr>
            <w:tcW w:w="856" w:type="dxa"/>
            <w:tcBorders>
              <w:top w:val="nil"/>
              <w:left w:val="nil"/>
              <w:bottom w:val="nil"/>
              <w:right w:val="nil"/>
            </w:tcBorders>
          </w:tcPr>
          <w:p w14:paraId="085C47CA"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3.28</w:t>
            </w:r>
          </w:p>
        </w:tc>
        <w:tc>
          <w:tcPr>
            <w:tcW w:w="856" w:type="dxa"/>
            <w:tcBorders>
              <w:top w:val="nil"/>
              <w:left w:val="nil"/>
              <w:bottom w:val="nil"/>
              <w:right w:val="nil"/>
            </w:tcBorders>
          </w:tcPr>
          <w:p w14:paraId="573AC954" w14:textId="77777777" w:rsidR="006A7FD8" w:rsidRPr="00FF3AB5" w:rsidRDefault="006A7FD8" w:rsidP="006A7FD8">
            <w:pPr>
              <w:jc w:val="center"/>
              <w:rPr>
                <w:rFonts w:ascii="Times New Roman" w:hAnsi="Times New Roman" w:cs="Times New Roman"/>
                <w:b/>
                <w:bCs/>
                <w:sz w:val="24"/>
                <w:szCs w:val="24"/>
                <w:lang w:val="en-US"/>
              </w:rPr>
            </w:pPr>
            <w:r w:rsidRPr="00FF3AB5">
              <w:rPr>
                <w:rFonts w:ascii="Times New Roman" w:hAnsi="Times New Roman" w:cs="Times New Roman"/>
                <w:b/>
                <w:bCs/>
                <w:sz w:val="24"/>
                <w:szCs w:val="24"/>
                <w:lang w:val="en-US"/>
              </w:rPr>
              <w:t>.01</w:t>
            </w:r>
          </w:p>
        </w:tc>
        <w:tc>
          <w:tcPr>
            <w:tcW w:w="856" w:type="dxa"/>
            <w:tcBorders>
              <w:top w:val="nil"/>
              <w:left w:val="nil"/>
              <w:bottom w:val="nil"/>
              <w:right w:val="nil"/>
            </w:tcBorders>
          </w:tcPr>
          <w:p w14:paraId="054A7728"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0.02</w:t>
            </w:r>
          </w:p>
        </w:tc>
        <w:tc>
          <w:tcPr>
            <w:tcW w:w="856" w:type="dxa"/>
            <w:tcBorders>
              <w:top w:val="nil"/>
              <w:left w:val="nil"/>
              <w:bottom w:val="nil"/>
              <w:right w:val="nil"/>
            </w:tcBorders>
          </w:tcPr>
          <w:p w14:paraId="14C9F2A1"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5, 770</w:t>
            </w:r>
          </w:p>
        </w:tc>
        <w:tc>
          <w:tcPr>
            <w:tcW w:w="856" w:type="dxa"/>
            <w:tcBorders>
              <w:top w:val="nil"/>
              <w:left w:val="nil"/>
              <w:bottom w:val="nil"/>
              <w:right w:val="nil"/>
            </w:tcBorders>
          </w:tcPr>
          <w:p w14:paraId="226DCDB3"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3.29</w:t>
            </w:r>
          </w:p>
        </w:tc>
        <w:tc>
          <w:tcPr>
            <w:tcW w:w="856" w:type="dxa"/>
            <w:tcBorders>
              <w:top w:val="nil"/>
              <w:left w:val="nil"/>
              <w:bottom w:val="nil"/>
              <w:right w:val="nil"/>
            </w:tcBorders>
          </w:tcPr>
          <w:p w14:paraId="6979233E" w14:textId="77777777" w:rsidR="006A7FD8" w:rsidRPr="00FF3AB5" w:rsidRDefault="006A7FD8" w:rsidP="006A7FD8">
            <w:pPr>
              <w:jc w:val="center"/>
              <w:rPr>
                <w:rFonts w:ascii="Times New Roman" w:hAnsi="Times New Roman" w:cs="Times New Roman"/>
                <w:b/>
                <w:bCs/>
                <w:sz w:val="24"/>
                <w:szCs w:val="24"/>
                <w:lang w:val="en-US"/>
              </w:rPr>
            </w:pPr>
            <w:r w:rsidRPr="00FF3AB5">
              <w:rPr>
                <w:rFonts w:ascii="Times New Roman" w:hAnsi="Times New Roman" w:cs="Times New Roman"/>
                <w:b/>
                <w:bCs/>
                <w:sz w:val="24"/>
                <w:szCs w:val="24"/>
                <w:lang w:val="en-US"/>
              </w:rPr>
              <w:t>.03</w:t>
            </w:r>
          </w:p>
        </w:tc>
        <w:tc>
          <w:tcPr>
            <w:tcW w:w="856" w:type="dxa"/>
            <w:tcBorders>
              <w:top w:val="nil"/>
              <w:left w:val="nil"/>
              <w:bottom w:val="nil"/>
              <w:right w:val="nil"/>
            </w:tcBorders>
          </w:tcPr>
          <w:p w14:paraId="6749EBD8" w14:textId="77777777" w:rsidR="006A7FD8" w:rsidRPr="00FF3AB5" w:rsidRDefault="006A7FD8" w:rsidP="006A7FD8">
            <w:pPr>
              <w:ind w:right="-156"/>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0.02</w:t>
            </w:r>
          </w:p>
        </w:tc>
      </w:tr>
      <w:tr w:rsidR="006A7FD8" w:rsidRPr="00FF3AB5" w14:paraId="6A99AA82" w14:textId="77777777" w:rsidTr="006A7FD8">
        <w:trPr>
          <w:gridAfter w:val="1"/>
          <w:wAfter w:w="196" w:type="dxa"/>
          <w:trHeight w:val="278"/>
        </w:trPr>
        <w:tc>
          <w:tcPr>
            <w:tcW w:w="2268" w:type="dxa"/>
            <w:tcBorders>
              <w:top w:val="nil"/>
              <w:left w:val="nil"/>
              <w:bottom w:val="nil"/>
              <w:right w:val="nil"/>
            </w:tcBorders>
          </w:tcPr>
          <w:p w14:paraId="35AB71D7" w14:textId="77777777" w:rsidR="006A7FD8" w:rsidRPr="00FF3AB5" w:rsidRDefault="006A7FD8" w:rsidP="006A7FD8">
            <w:pPr>
              <w:rPr>
                <w:rFonts w:ascii="Times New Roman" w:hAnsi="Times New Roman" w:cs="Times New Roman"/>
                <w:sz w:val="24"/>
                <w:szCs w:val="24"/>
                <w:lang w:val="en-US"/>
              </w:rPr>
            </w:pPr>
            <w:r w:rsidRPr="00FF3AB5">
              <w:rPr>
                <w:rFonts w:ascii="Times New Roman" w:hAnsi="Times New Roman" w:cs="Times New Roman"/>
                <w:sz w:val="24"/>
                <w:szCs w:val="24"/>
                <w:lang w:val="en-US"/>
              </w:rPr>
              <w:t>Sex x time</w:t>
            </w:r>
          </w:p>
        </w:tc>
        <w:tc>
          <w:tcPr>
            <w:tcW w:w="856" w:type="dxa"/>
            <w:tcBorders>
              <w:top w:val="nil"/>
              <w:left w:val="nil"/>
              <w:bottom w:val="nil"/>
              <w:right w:val="nil"/>
            </w:tcBorders>
          </w:tcPr>
          <w:p w14:paraId="0D3B1907"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5, 785</w:t>
            </w:r>
          </w:p>
        </w:tc>
        <w:tc>
          <w:tcPr>
            <w:tcW w:w="856" w:type="dxa"/>
            <w:tcBorders>
              <w:top w:val="nil"/>
              <w:left w:val="nil"/>
              <w:bottom w:val="nil"/>
              <w:right w:val="nil"/>
            </w:tcBorders>
          </w:tcPr>
          <w:p w14:paraId="2F3BE5CE"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2.59</w:t>
            </w:r>
          </w:p>
        </w:tc>
        <w:tc>
          <w:tcPr>
            <w:tcW w:w="856" w:type="dxa"/>
            <w:tcBorders>
              <w:top w:val="nil"/>
              <w:left w:val="nil"/>
              <w:bottom w:val="nil"/>
              <w:right w:val="nil"/>
            </w:tcBorders>
          </w:tcPr>
          <w:p w14:paraId="27EBD585"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.05</w:t>
            </w:r>
          </w:p>
        </w:tc>
        <w:tc>
          <w:tcPr>
            <w:tcW w:w="856" w:type="dxa"/>
            <w:tcBorders>
              <w:top w:val="nil"/>
              <w:left w:val="nil"/>
              <w:bottom w:val="nil"/>
              <w:right w:val="nil"/>
            </w:tcBorders>
          </w:tcPr>
          <w:p w14:paraId="1D6B2650"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0.02</w:t>
            </w:r>
          </w:p>
        </w:tc>
        <w:tc>
          <w:tcPr>
            <w:tcW w:w="856" w:type="dxa"/>
            <w:tcBorders>
              <w:top w:val="nil"/>
              <w:left w:val="nil"/>
              <w:bottom w:val="nil"/>
              <w:right w:val="nil"/>
            </w:tcBorders>
          </w:tcPr>
          <w:p w14:paraId="32A97A1E"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5, 780</w:t>
            </w:r>
          </w:p>
        </w:tc>
        <w:tc>
          <w:tcPr>
            <w:tcW w:w="856" w:type="dxa"/>
            <w:tcBorders>
              <w:top w:val="nil"/>
              <w:left w:val="nil"/>
              <w:bottom w:val="nil"/>
              <w:right w:val="nil"/>
            </w:tcBorders>
          </w:tcPr>
          <w:p w14:paraId="2ABEAD70"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3.59</w:t>
            </w:r>
          </w:p>
        </w:tc>
        <w:tc>
          <w:tcPr>
            <w:tcW w:w="856" w:type="dxa"/>
            <w:tcBorders>
              <w:top w:val="nil"/>
              <w:left w:val="nil"/>
              <w:bottom w:val="nil"/>
              <w:right w:val="nil"/>
            </w:tcBorders>
          </w:tcPr>
          <w:p w14:paraId="701061AC" w14:textId="77777777" w:rsidR="006A7FD8" w:rsidRPr="00FF3AB5" w:rsidRDefault="006A7FD8" w:rsidP="006A7FD8">
            <w:pPr>
              <w:jc w:val="center"/>
              <w:rPr>
                <w:rFonts w:ascii="Times New Roman" w:hAnsi="Times New Roman" w:cs="Times New Roman"/>
                <w:b/>
                <w:bCs/>
                <w:sz w:val="24"/>
                <w:szCs w:val="24"/>
                <w:lang w:val="en-US"/>
              </w:rPr>
            </w:pPr>
            <w:r w:rsidRPr="00FF3AB5">
              <w:rPr>
                <w:rFonts w:ascii="Times New Roman" w:hAnsi="Times New Roman" w:cs="Times New Roman"/>
                <w:b/>
                <w:bCs/>
                <w:sz w:val="24"/>
                <w:szCs w:val="24"/>
                <w:lang w:val="en-US"/>
              </w:rPr>
              <w:t>&lt;.01</w:t>
            </w:r>
          </w:p>
        </w:tc>
        <w:tc>
          <w:tcPr>
            <w:tcW w:w="856" w:type="dxa"/>
            <w:tcBorders>
              <w:top w:val="nil"/>
              <w:left w:val="nil"/>
              <w:bottom w:val="nil"/>
              <w:right w:val="nil"/>
            </w:tcBorders>
          </w:tcPr>
          <w:p w14:paraId="3F800855"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0.02</w:t>
            </w:r>
          </w:p>
        </w:tc>
        <w:tc>
          <w:tcPr>
            <w:tcW w:w="856" w:type="dxa"/>
            <w:tcBorders>
              <w:top w:val="nil"/>
              <w:left w:val="nil"/>
              <w:bottom w:val="nil"/>
              <w:right w:val="nil"/>
            </w:tcBorders>
          </w:tcPr>
          <w:p w14:paraId="2DCC80AB"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5, 770</w:t>
            </w:r>
          </w:p>
        </w:tc>
        <w:tc>
          <w:tcPr>
            <w:tcW w:w="856" w:type="dxa"/>
            <w:tcBorders>
              <w:top w:val="nil"/>
              <w:left w:val="nil"/>
              <w:bottom w:val="nil"/>
              <w:right w:val="nil"/>
            </w:tcBorders>
          </w:tcPr>
          <w:p w14:paraId="1970E728"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2.59</w:t>
            </w:r>
          </w:p>
        </w:tc>
        <w:tc>
          <w:tcPr>
            <w:tcW w:w="856" w:type="dxa"/>
            <w:tcBorders>
              <w:top w:val="nil"/>
              <w:left w:val="nil"/>
              <w:bottom w:val="nil"/>
              <w:right w:val="nil"/>
            </w:tcBorders>
          </w:tcPr>
          <w:p w14:paraId="1B60A481"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.07</w:t>
            </w:r>
          </w:p>
        </w:tc>
        <w:tc>
          <w:tcPr>
            <w:tcW w:w="856" w:type="dxa"/>
            <w:tcBorders>
              <w:top w:val="nil"/>
              <w:left w:val="nil"/>
              <w:bottom w:val="nil"/>
              <w:right w:val="nil"/>
            </w:tcBorders>
          </w:tcPr>
          <w:p w14:paraId="65939A77" w14:textId="77777777" w:rsidR="006A7FD8" w:rsidRPr="00FF3AB5" w:rsidRDefault="006A7FD8" w:rsidP="006A7FD8">
            <w:pPr>
              <w:ind w:right="-156"/>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0.02</w:t>
            </w:r>
          </w:p>
        </w:tc>
      </w:tr>
      <w:tr w:rsidR="006A7FD8" w:rsidRPr="00FF3AB5" w14:paraId="20B52C02" w14:textId="77777777" w:rsidTr="006A7FD8">
        <w:trPr>
          <w:gridAfter w:val="1"/>
          <w:wAfter w:w="196" w:type="dxa"/>
          <w:trHeight w:val="278"/>
        </w:trPr>
        <w:tc>
          <w:tcPr>
            <w:tcW w:w="2268" w:type="dxa"/>
            <w:tcBorders>
              <w:top w:val="nil"/>
              <w:left w:val="nil"/>
              <w:bottom w:val="single" w:sz="4" w:space="0" w:color="auto"/>
              <w:right w:val="nil"/>
            </w:tcBorders>
          </w:tcPr>
          <w:p w14:paraId="242F30EB" w14:textId="77777777" w:rsidR="006A7FD8" w:rsidRPr="00FF3AB5" w:rsidRDefault="006A7FD8" w:rsidP="006A7FD8">
            <w:pPr>
              <w:rPr>
                <w:rFonts w:ascii="Times New Roman" w:hAnsi="Times New Roman" w:cs="Times New Roman"/>
                <w:sz w:val="24"/>
                <w:szCs w:val="24"/>
                <w:lang w:val="en-US"/>
              </w:rPr>
            </w:pPr>
            <w:r w:rsidRPr="00FF3AB5">
              <w:rPr>
                <w:rFonts w:ascii="Times New Roman" w:hAnsi="Times New Roman" w:cs="Times New Roman"/>
                <w:sz w:val="24"/>
                <w:szCs w:val="24"/>
                <w:lang w:val="en-US"/>
              </w:rPr>
              <w:t>Group x sex x time</w:t>
            </w:r>
          </w:p>
        </w:tc>
        <w:tc>
          <w:tcPr>
            <w:tcW w:w="856" w:type="dxa"/>
            <w:tcBorders>
              <w:top w:val="nil"/>
              <w:left w:val="nil"/>
              <w:bottom w:val="single" w:sz="4" w:space="0" w:color="auto"/>
              <w:right w:val="nil"/>
            </w:tcBorders>
          </w:tcPr>
          <w:p w14:paraId="41746C3B"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5, 785</w:t>
            </w:r>
          </w:p>
        </w:tc>
        <w:tc>
          <w:tcPr>
            <w:tcW w:w="856" w:type="dxa"/>
            <w:tcBorders>
              <w:top w:val="nil"/>
              <w:left w:val="nil"/>
              <w:bottom w:val="single" w:sz="4" w:space="0" w:color="auto"/>
              <w:right w:val="nil"/>
            </w:tcBorders>
          </w:tcPr>
          <w:p w14:paraId="2A68EA80"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0.81</w:t>
            </w:r>
          </w:p>
        </w:tc>
        <w:tc>
          <w:tcPr>
            <w:tcW w:w="856" w:type="dxa"/>
            <w:tcBorders>
              <w:top w:val="nil"/>
              <w:left w:val="nil"/>
              <w:bottom w:val="single" w:sz="4" w:space="0" w:color="auto"/>
              <w:right w:val="nil"/>
            </w:tcBorders>
          </w:tcPr>
          <w:p w14:paraId="15F90CE4"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.81</w:t>
            </w:r>
          </w:p>
        </w:tc>
        <w:tc>
          <w:tcPr>
            <w:tcW w:w="856" w:type="dxa"/>
            <w:tcBorders>
              <w:top w:val="nil"/>
              <w:left w:val="nil"/>
              <w:bottom w:val="single" w:sz="4" w:space="0" w:color="auto"/>
              <w:right w:val="nil"/>
            </w:tcBorders>
          </w:tcPr>
          <w:p w14:paraId="0E7038E2"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0.01</w:t>
            </w:r>
          </w:p>
        </w:tc>
        <w:tc>
          <w:tcPr>
            <w:tcW w:w="856" w:type="dxa"/>
            <w:tcBorders>
              <w:top w:val="nil"/>
              <w:left w:val="nil"/>
              <w:bottom w:val="single" w:sz="4" w:space="0" w:color="auto"/>
              <w:right w:val="nil"/>
            </w:tcBorders>
          </w:tcPr>
          <w:p w14:paraId="0242F678"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5, 780</w:t>
            </w:r>
          </w:p>
        </w:tc>
        <w:tc>
          <w:tcPr>
            <w:tcW w:w="856" w:type="dxa"/>
            <w:tcBorders>
              <w:top w:val="nil"/>
              <w:left w:val="nil"/>
              <w:bottom w:val="single" w:sz="4" w:space="0" w:color="auto"/>
              <w:right w:val="nil"/>
            </w:tcBorders>
          </w:tcPr>
          <w:p w14:paraId="5DF60E31"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0.33</w:t>
            </w:r>
          </w:p>
        </w:tc>
        <w:tc>
          <w:tcPr>
            <w:tcW w:w="856" w:type="dxa"/>
            <w:tcBorders>
              <w:top w:val="nil"/>
              <w:left w:val="nil"/>
              <w:bottom w:val="single" w:sz="4" w:space="0" w:color="auto"/>
              <w:right w:val="nil"/>
            </w:tcBorders>
          </w:tcPr>
          <w:p w14:paraId="438B5B46"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.84</w:t>
            </w:r>
          </w:p>
        </w:tc>
        <w:tc>
          <w:tcPr>
            <w:tcW w:w="856" w:type="dxa"/>
            <w:tcBorders>
              <w:top w:val="nil"/>
              <w:left w:val="nil"/>
              <w:bottom w:val="single" w:sz="4" w:space="0" w:color="auto"/>
              <w:right w:val="nil"/>
            </w:tcBorders>
          </w:tcPr>
          <w:p w14:paraId="5439655E"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&lt;0.01</w:t>
            </w:r>
          </w:p>
        </w:tc>
        <w:tc>
          <w:tcPr>
            <w:tcW w:w="856" w:type="dxa"/>
            <w:tcBorders>
              <w:top w:val="nil"/>
              <w:left w:val="nil"/>
              <w:bottom w:val="single" w:sz="4" w:space="0" w:color="auto"/>
              <w:right w:val="nil"/>
            </w:tcBorders>
          </w:tcPr>
          <w:p w14:paraId="38F2B84A"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5, 770</w:t>
            </w:r>
          </w:p>
        </w:tc>
        <w:tc>
          <w:tcPr>
            <w:tcW w:w="856" w:type="dxa"/>
            <w:tcBorders>
              <w:top w:val="nil"/>
              <w:left w:val="nil"/>
              <w:bottom w:val="single" w:sz="4" w:space="0" w:color="auto"/>
              <w:right w:val="nil"/>
            </w:tcBorders>
          </w:tcPr>
          <w:p w14:paraId="5294D35C"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0.84</w:t>
            </w:r>
          </w:p>
        </w:tc>
        <w:tc>
          <w:tcPr>
            <w:tcW w:w="856" w:type="dxa"/>
            <w:tcBorders>
              <w:top w:val="nil"/>
              <w:left w:val="nil"/>
              <w:bottom w:val="single" w:sz="4" w:space="0" w:color="auto"/>
              <w:right w:val="nil"/>
            </w:tcBorders>
          </w:tcPr>
          <w:p w14:paraId="327D6084" w14:textId="77777777" w:rsidR="006A7FD8" w:rsidRPr="00FF3AB5" w:rsidRDefault="006A7FD8" w:rsidP="006A7FD8">
            <w:pPr>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.45</w:t>
            </w:r>
          </w:p>
        </w:tc>
        <w:tc>
          <w:tcPr>
            <w:tcW w:w="856" w:type="dxa"/>
            <w:tcBorders>
              <w:top w:val="nil"/>
              <w:left w:val="nil"/>
              <w:bottom w:val="single" w:sz="4" w:space="0" w:color="auto"/>
              <w:right w:val="nil"/>
            </w:tcBorders>
          </w:tcPr>
          <w:p w14:paraId="0EEC779B" w14:textId="77777777" w:rsidR="006A7FD8" w:rsidRPr="00FF3AB5" w:rsidRDefault="006A7FD8" w:rsidP="006A7FD8">
            <w:pPr>
              <w:ind w:right="-160"/>
              <w:jc w:val="center"/>
              <w:rPr>
                <w:rFonts w:ascii="Times New Roman" w:hAnsi="Times New Roman" w:cs="Times New Roman"/>
                <w:sz w:val="24"/>
                <w:szCs w:val="24"/>
                <w:lang w:val="en-US"/>
              </w:rPr>
            </w:pPr>
            <w:r w:rsidRPr="00FF3AB5">
              <w:rPr>
                <w:rFonts w:ascii="Times New Roman" w:hAnsi="Times New Roman" w:cs="Times New Roman"/>
                <w:sz w:val="24"/>
                <w:szCs w:val="24"/>
                <w:lang w:val="en-US"/>
              </w:rPr>
              <w:t>&lt;0.01</w:t>
            </w:r>
          </w:p>
        </w:tc>
      </w:tr>
      <w:tr w:rsidR="00DD2FD1" w:rsidRPr="00FF3AB5" w14:paraId="1D3F93BA" w14:textId="77777777" w:rsidTr="007F1FDB">
        <w:trPr>
          <w:gridAfter w:val="1"/>
          <w:wAfter w:w="196" w:type="dxa"/>
          <w:trHeight w:val="278"/>
        </w:trPr>
        <w:tc>
          <w:tcPr>
            <w:tcW w:w="12540" w:type="dxa"/>
            <w:gridSpan w:val="13"/>
            <w:tcBorders>
              <w:top w:val="single" w:sz="4" w:space="0" w:color="auto"/>
              <w:left w:val="nil"/>
              <w:bottom w:val="nil"/>
              <w:right w:val="nil"/>
            </w:tcBorders>
          </w:tcPr>
          <w:p w14:paraId="0E9FA312" w14:textId="0FAFAEA3" w:rsidR="00DD2FD1" w:rsidRPr="00FF3AB5" w:rsidRDefault="00DD2FD1" w:rsidP="00DD2FD1">
            <w:pPr>
              <w:ind w:right="-160"/>
              <w:rPr>
                <w:rFonts w:ascii="Times New Roman" w:hAnsi="Times New Roman" w:cs="Times New Roman"/>
                <w:sz w:val="24"/>
                <w:szCs w:val="24"/>
                <w:lang w:val="en-US"/>
              </w:rPr>
            </w:pPr>
            <w:r w:rsidRPr="00FF3AB5">
              <w:rPr>
                <w:rFonts w:ascii="Times New Roman" w:hAnsi="Times New Roman" w:cs="Times New Roman"/>
                <w:i/>
                <w:iCs/>
                <w:sz w:val="24"/>
                <w:szCs w:val="24"/>
                <w:lang w:val="en-US"/>
              </w:rPr>
              <w:t>Note.</w:t>
            </w:r>
            <w:r w:rsidRPr="00FF3AB5">
              <w:rPr>
                <w:lang w:val="en-US"/>
              </w:rPr>
              <w:t xml:space="preserve"> </w:t>
            </w:r>
            <w:r w:rsidRPr="00FF3AB5">
              <w:rPr>
                <w:rFonts w:ascii="Times New Roman" w:hAnsi="Times New Roman" w:cs="Times New Roman"/>
                <w:sz w:val="24"/>
                <w:szCs w:val="24"/>
                <w:lang w:val="en-US"/>
              </w:rPr>
              <w:t>Repeated measures analyses of covariance (rmANCOVA) with group (MDD vs. HCs) and sex (female vs. male) as between-subject factors, and time as within-subject factor. Analyses were controlled for age, pubertal status, body mass index, smoking, exercise and psychological stress. Where necessary, Greenhouse-Geisser corrections were applied, but uncorrected degrees of freedom (df) are reported here for clarity. PEP=pre-ejection period, RespHRV=respiratory heart rate variability.</w:t>
            </w:r>
          </w:p>
        </w:tc>
      </w:tr>
    </w:tbl>
    <w:p w14:paraId="389FC39E" w14:textId="77777777" w:rsidR="001847A9" w:rsidRDefault="001847A9" w:rsidP="00B4370D">
      <w:pPr>
        <w:rPr>
          <w:rFonts w:ascii="Times New Roman" w:hAnsi="Times New Roman" w:cs="Times New Roman"/>
          <w:b/>
          <w:bCs/>
          <w:sz w:val="24"/>
          <w:szCs w:val="24"/>
          <w:lang w:val="en-US"/>
        </w:rPr>
      </w:pPr>
    </w:p>
    <w:p w14:paraId="4872FFD7" w14:textId="77777777" w:rsidR="006A7FD8" w:rsidRPr="006A7FD8" w:rsidRDefault="006A7FD8" w:rsidP="006A7FD8">
      <w:pPr>
        <w:rPr>
          <w:rFonts w:ascii="Times New Roman" w:hAnsi="Times New Roman" w:cs="Times New Roman"/>
          <w:sz w:val="24"/>
          <w:szCs w:val="24"/>
          <w:lang w:val="en-US"/>
        </w:rPr>
      </w:pPr>
    </w:p>
    <w:p w14:paraId="36780482" w14:textId="77777777" w:rsidR="006A7FD8" w:rsidRPr="006A7FD8" w:rsidRDefault="006A7FD8" w:rsidP="006A7FD8">
      <w:pPr>
        <w:rPr>
          <w:rFonts w:ascii="Times New Roman" w:hAnsi="Times New Roman" w:cs="Times New Roman"/>
          <w:sz w:val="24"/>
          <w:szCs w:val="24"/>
          <w:lang w:val="en-US"/>
        </w:rPr>
      </w:pPr>
    </w:p>
    <w:p w14:paraId="1A9EC540" w14:textId="77777777" w:rsidR="006A7FD8" w:rsidRPr="006A7FD8" w:rsidRDefault="006A7FD8" w:rsidP="006A7FD8">
      <w:pPr>
        <w:rPr>
          <w:rFonts w:ascii="Times New Roman" w:hAnsi="Times New Roman" w:cs="Times New Roman"/>
          <w:sz w:val="24"/>
          <w:szCs w:val="24"/>
          <w:lang w:val="en-US"/>
        </w:rPr>
      </w:pPr>
    </w:p>
    <w:p w14:paraId="5D931AFF" w14:textId="77777777" w:rsidR="006A7FD8" w:rsidRPr="006A7FD8" w:rsidRDefault="006A7FD8" w:rsidP="006A7FD8">
      <w:pPr>
        <w:rPr>
          <w:rFonts w:ascii="Times New Roman" w:hAnsi="Times New Roman" w:cs="Times New Roman"/>
          <w:sz w:val="24"/>
          <w:szCs w:val="24"/>
          <w:lang w:val="en-US"/>
        </w:rPr>
      </w:pPr>
    </w:p>
    <w:p w14:paraId="0A0810A2" w14:textId="77777777" w:rsidR="006A7FD8" w:rsidRDefault="006A7FD8" w:rsidP="006A7FD8">
      <w:pPr>
        <w:rPr>
          <w:rFonts w:ascii="Times New Roman" w:hAnsi="Times New Roman" w:cs="Times New Roman"/>
          <w:b/>
          <w:bCs/>
          <w:sz w:val="24"/>
          <w:szCs w:val="24"/>
          <w:lang w:val="en-US"/>
        </w:rPr>
      </w:pPr>
    </w:p>
    <w:p w14:paraId="39E83D41" w14:textId="3F41176A" w:rsidR="006A7FD8" w:rsidRDefault="006A7FD8" w:rsidP="006A7FD8">
      <w:pPr>
        <w:tabs>
          <w:tab w:val="left" w:pos="2191"/>
        </w:tabs>
        <w:rPr>
          <w:rFonts w:ascii="Times New Roman" w:hAnsi="Times New Roman" w:cs="Times New Roman"/>
          <w:b/>
          <w:bCs/>
          <w:sz w:val="24"/>
          <w:szCs w:val="24"/>
          <w:lang w:val="en-US"/>
        </w:rPr>
      </w:pPr>
      <w:r>
        <w:rPr>
          <w:rFonts w:ascii="Times New Roman" w:hAnsi="Times New Roman" w:cs="Times New Roman"/>
          <w:b/>
          <w:bCs/>
          <w:sz w:val="24"/>
          <w:szCs w:val="24"/>
          <w:lang w:val="en-US"/>
        </w:rPr>
        <w:tab/>
      </w:r>
    </w:p>
    <w:p w14:paraId="238AD009" w14:textId="1D82C9E5" w:rsidR="006A7FD8" w:rsidRPr="006A7FD8" w:rsidRDefault="006A7FD8" w:rsidP="006A7FD8">
      <w:pPr>
        <w:tabs>
          <w:tab w:val="left" w:pos="2191"/>
        </w:tabs>
        <w:rPr>
          <w:rFonts w:ascii="Times New Roman" w:hAnsi="Times New Roman" w:cs="Times New Roman"/>
          <w:sz w:val="24"/>
          <w:szCs w:val="24"/>
          <w:lang w:val="en-US"/>
        </w:rPr>
        <w:sectPr w:rsidR="006A7FD8" w:rsidRPr="006A7FD8" w:rsidSect="001847A9">
          <w:pgSz w:w="16838" w:h="11906" w:orient="landscape"/>
          <w:pgMar w:top="720" w:right="720" w:bottom="720" w:left="567" w:header="709" w:footer="709" w:gutter="0"/>
          <w:cols w:space="708"/>
          <w:docGrid w:linePitch="360"/>
        </w:sectPr>
      </w:pPr>
      <w:r>
        <w:rPr>
          <w:rFonts w:ascii="Times New Roman" w:hAnsi="Times New Roman" w:cs="Times New Roman"/>
          <w:sz w:val="24"/>
          <w:szCs w:val="24"/>
          <w:lang w:val="en-US"/>
        </w:rPr>
        <w:tab/>
      </w:r>
    </w:p>
    <w:p w14:paraId="4E8E07E7" w14:textId="5A1C76BB" w:rsidR="008329C6" w:rsidRDefault="00C56D5D" w:rsidP="00C20E07">
      <w:pPr>
        <w:pStyle w:val="StandardWeb"/>
        <w:spacing w:after="0" w:afterAutospacing="0"/>
        <w:ind w:left="142"/>
        <w:jc w:val="center"/>
        <w:rPr>
          <w:b/>
          <w:bCs/>
        </w:rPr>
      </w:pPr>
      <w:r>
        <w:rPr>
          <w:b/>
          <w:bCs/>
          <w:noProof/>
        </w:rPr>
        <w:lastRenderedPageBreak/>
        <w:drawing>
          <wp:inline distT="0" distB="0" distL="0" distR="0" wp14:anchorId="1103C040" wp14:editId="621E2723">
            <wp:extent cx="8486775" cy="5304548"/>
            <wp:effectExtent l="0" t="0" r="0" b="0"/>
            <wp:docPr id="1220381502" name="Grafik 1" descr="Ein Bild, das Text, Diagramm, Rei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381502" name="Grafik 1" descr="Ein Bild, das Text, Diagramm, Reihe enthält.&#10;&#10;KI-generierte Inhalte können fehlerhaft sei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508195" cy="5317936"/>
                    </a:xfrm>
                    <a:prstGeom prst="rect">
                      <a:avLst/>
                    </a:prstGeom>
                  </pic:spPr>
                </pic:pic>
              </a:graphicData>
            </a:graphic>
          </wp:inline>
        </w:drawing>
      </w:r>
    </w:p>
    <w:p w14:paraId="39D21065" w14:textId="666AC458" w:rsidR="008329C6" w:rsidRPr="00C20E07" w:rsidRDefault="008329C6" w:rsidP="006121DE">
      <w:pPr>
        <w:pStyle w:val="StandardWeb"/>
        <w:spacing w:before="0" w:beforeAutospacing="0" w:after="0" w:afterAutospacing="0"/>
        <w:ind w:left="851" w:right="678"/>
        <w:jc w:val="both"/>
      </w:pPr>
      <w:r w:rsidRPr="00B441B9">
        <w:rPr>
          <w:b/>
          <w:bCs/>
        </w:rPr>
        <w:t>FigS</w:t>
      </w:r>
      <w:r w:rsidR="00B441B9" w:rsidRPr="00B441B9">
        <w:rPr>
          <w:b/>
          <w:bCs/>
        </w:rPr>
        <w:t>1</w:t>
      </w:r>
      <w:r w:rsidRPr="00C20E07">
        <w:rPr>
          <w:b/>
          <w:bCs/>
        </w:rPr>
        <w:t>.</w:t>
      </w:r>
      <w:r w:rsidRPr="00C20E07">
        <w:t xml:space="preserve"> Autonomic and psychological stress response during the Trier Social Stress Task in participants with major depressive disorder (MDD) with (+) and without (-) current selective serotonin reuptake inhibitors (SSRI) medication compared to healthy controls (HCs). </w:t>
      </w:r>
    </w:p>
    <w:p w14:paraId="4ACBC69C" w14:textId="6A15DE97" w:rsidR="008329C6" w:rsidRPr="00EA2F47" w:rsidRDefault="008329C6" w:rsidP="006121DE">
      <w:pPr>
        <w:spacing w:after="0" w:line="240" w:lineRule="auto"/>
        <w:ind w:left="851" w:right="678"/>
        <w:jc w:val="both"/>
        <w:rPr>
          <w:b/>
          <w:bCs/>
          <w:lang w:val="en-US"/>
        </w:rPr>
        <w:sectPr w:rsidR="008329C6" w:rsidRPr="00EA2F47" w:rsidSect="008329C6">
          <w:pgSz w:w="16838" w:h="11906" w:orient="landscape"/>
          <w:pgMar w:top="272" w:right="1134" w:bottom="1134" w:left="851" w:header="0" w:footer="0" w:gutter="0"/>
          <w:cols w:space="708"/>
          <w:docGrid w:linePitch="360"/>
        </w:sectPr>
      </w:pPr>
      <w:r w:rsidRPr="00C20E07">
        <w:rPr>
          <w:rFonts w:ascii="Times New Roman" w:hAnsi="Times New Roman"/>
          <w:i/>
          <w:iCs/>
          <w:sz w:val="24"/>
          <w:szCs w:val="24"/>
          <w:lang w:val="en-US"/>
        </w:rPr>
        <w:t xml:space="preserve">Note. </w:t>
      </w:r>
      <w:r w:rsidRPr="00C20E07">
        <w:rPr>
          <w:rFonts w:ascii="Times New Roman" w:hAnsi="Times New Roman"/>
          <w:bCs/>
          <w:sz w:val="24"/>
          <w:szCs w:val="24"/>
          <w:lang w:val="en-US"/>
        </w:rPr>
        <w:t xml:space="preserve">Psychological Stress (A), HR (B), RSA(C), and PEP (D) responses to psychosocial stress. </w:t>
      </w:r>
      <w:r w:rsidRPr="00C20E07">
        <w:rPr>
          <w:rFonts w:ascii="Times New Roman" w:hAnsi="Times New Roman"/>
          <w:sz w:val="24"/>
          <w:szCs w:val="24"/>
          <w:lang w:val="en-US"/>
        </w:rPr>
        <w:t xml:space="preserve">Significant </w:t>
      </w:r>
      <w:r>
        <w:rPr>
          <w:rFonts w:ascii="Times New Roman" w:hAnsi="Times New Roman"/>
          <w:sz w:val="24"/>
          <w:szCs w:val="24"/>
          <w:lang w:val="en-US"/>
        </w:rPr>
        <w:t xml:space="preserve">group </w:t>
      </w:r>
      <w:r w:rsidRPr="00C20E07">
        <w:rPr>
          <w:rFonts w:ascii="Times New Roman" w:hAnsi="Times New Roman"/>
          <w:sz w:val="24"/>
          <w:szCs w:val="24"/>
          <w:lang w:val="en-US"/>
        </w:rPr>
        <w:t xml:space="preserve">difference </w:t>
      </w:r>
      <w:r>
        <w:rPr>
          <w:rFonts w:ascii="Times New Roman" w:hAnsi="Times New Roman"/>
          <w:sz w:val="24"/>
          <w:szCs w:val="24"/>
          <w:lang w:val="en-US"/>
        </w:rPr>
        <w:t>between MDD+SSRI and MDD-SSRI medication: *</w:t>
      </w:r>
      <w:r w:rsidRPr="00C20E07">
        <w:rPr>
          <w:rFonts w:ascii="Times New Roman" w:hAnsi="Times New Roman"/>
          <w:i/>
          <w:iCs/>
          <w:sz w:val="24"/>
          <w:szCs w:val="24"/>
          <w:lang w:val="en-US"/>
        </w:rPr>
        <w:t>p</w:t>
      </w:r>
      <w:r w:rsidRPr="00C20E07">
        <w:rPr>
          <w:rFonts w:ascii="Times New Roman" w:hAnsi="Times New Roman"/>
          <w:sz w:val="24"/>
          <w:szCs w:val="24"/>
          <w:lang w:val="en-US"/>
        </w:rPr>
        <w:t>&lt;0.05, **</w:t>
      </w:r>
      <w:r w:rsidRPr="00C20E07">
        <w:rPr>
          <w:rFonts w:ascii="Times New Roman" w:hAnsi="Times New Roman"/>
          <w:i/>
          <w:iCs/>
          <w:sz w:val="24"/>
          <w:szCs w:val="24"/>
          <w:lang w:val="en-US"/>
        </w:rPr>
        <w:t>p</w:t>
      </w:r>
      <w:r w:rsidRPr="00C20E07">
        <w:rPr>
          <w:rFonts w:ascii="Times New Roman" w:hAnsi="Times New Roman"/>
          <w:sz w:val="24"/>
          <w:szCs w:val="24"/>
          <w:lang w:val="en-US"/>
        </w:rPr>
        <w:t>&lt;0.01. Significant group difference</w:t>
      </w:r>
      <w:r>
        <w:rPr>
          <w:rFonts w:ascii="Times New Roman" w:hAnsi="Times New Roman"/>
          <w:sz w:val="24"/>
          <w:szCs w:val="24"/>
          <w:lang w:val="en-US"/>
        </w:rPr>
        <w:t xml:space="preserve"> between both MDD groups and HCs</w:t>
      </w:r>
      <w:r w:rsidRPr="00C20E07">
        <w:rPr>
          <w:rFonts w:ascii="Times New Roman" w:hAnsi="Times New Roman"/>
          <w:sz w:val="24"/>
          <w:szCs w:val="24"/>
          <w:lang w:val="en-US"/>
        </w:rPr>
        <w:t>: ##</w:t>
      </w:r>
      <w:r w:rsidRPr="00C20E07">
        <w:rPr>
          <w:rFonts w:ascii="Times New Roman" w:hAnsi="Times New Roman"/>
          <w:i/>
          <w:iCs/>
          <w:sz w:val="24"/>
          <w:szCs w:val="24"/>
          <w:lang w:val="en-US"/>
        </w:rPr>
        <w:t>p</w:t>
      </w:r>
      <w:r w:rsidRPr="00C20E07">
        <w:rPr>
          <w:rFonts w:ascii="Times New Roman" w:hAnsi="Times New Roman"/>
          <w:sz w:val="24"/>
          <w:szCs w:val="24"/>
          <w:lang w:val="en-US"/>
        </w:rPr>
        <w:t>&lt;0.01, ###</w:t>
      </w:r>
      <w:r w:rsidRPr="00C20E07">
        <w:rPr>
          <w:rFonts w:ascii="Times New Roman" w:hAnsi="Times New Roman"/>
          <w:i/>
          <w:iCs/>
          <w:sz w:val="24"/>
          <w:szCs w:val="24"/>
          <w:lang w:val="en-US"/>
        </w:rPr>
        <w:t>p</w:t>
      </w:r>
      <w:r w:rsidRPr="00C20E07">
        <w:rPr>
          <w:rFonts w:ascii="Times New Roman" w:hAnsi="Times New Roman"/>
          <w:sz w:val="24"/>
          <w:szCs w:val="24"/>
          <w:lang w:val="en-US"/>
        </w:rPr>
        <w:t xml:space="preserve">&lt;0.001. Significant difference </w:t>
      </w:r>
      <w:r w:rsidRPr="002A539D">
        <w:rPr>
          <w:rFonts w:ascii="Times New Roman" w:hAnsi="Times New Roman"/>
          <w:sz w:val="24"/>
          <w:szCs w:val="24"/>
          <w:lang w:val="en-US"/>
        </w:rPr>
        <w:t>between MDD+SSRI and HCs</w:t>
      </w:r>
      <w:r w:rsidRPr="00C20E07">
        <w:rPr>
          <w:rFonts w:ascii="Times New Roman" w:hAnsi="Times New Roman"/>
          <w:sz w:val="24"/>
          <w:szCs w:val="24"/>
          <w:lang w:val="en-US"/>
        </w:rPr>
        <w:t xml:space="preserve">: </w:t>
      </w:r>
      <w:r w:rsidRPr="002A539D">
        <w:rPr>
          <w:rFonts w:ascii="Times New Roman" w:hAnsi="Times New Roman"/>
          <w:sz w:val="24"/>
          <w:szCs w:val="24"/>
          <w:vertAlign w:val="superscript"/>
          <w:lang w:val="en-US"/>
        </w:rPr>
        <w:t>a</w:t>
      </w:r>
      <w:r w:rsidRPr="00C20E07">
        <w:rPr>
          <w:rFonts w:ascii="Times New Roman" w:hAnsi="Times New Roman"/>
          <w:i/>
          <w:iCs/>
          <w:sz w:val="24"/>
          <w:szCs w:val="24"/>
          <w:lang w:val="en-US"/>
        </w:rPr>
        <w:t>p</w:t>
      </w:r>
      <w:r w:rsidRPr="00C20E07">
        <w:rPr>
          <w:rFonts w:ascii="Times New Roman" w:hAnsi="Times New Roman"/>
          <w:sz w:val="24"/>
          <w:szCs w:val="24"/>
          <w:lang w:val="en-US"/>
        </w:rPr>
        <w:t xml:space="preserve">&lt;0.05, </w:t>
      </w:r>
      <w:r w:rsidRPr="002A539D">
        <w:rPr>
          <w:rFonts w:ascii="Times New Roman" w:hAnsi="Times New Roman"/>
          <w:sz w:val="24"/>
          <w:szCs w:val="24"/>
          <w:vertAlign w:val="superscript"/>
          <w:lang w:val="en-US"/>
        </w:rPr>
        <w:t>aa</w:t>
      </w:r>
      <w:r w:rsidRPr="00C20E07">
        <w:rPr>
          <w:rFonts w:ascii="Times New Roman" w:hAnsi="Times New Roman"/>
          <w:i/>
          <w:iCs/>
          <w:sz w:val="24"/>
          <w:szCs w:val="24"/>
          <w:lang w:val="en-US"/>
        </w:rPr>
        <w:t>p</w:t>
      </w:r>
      <w:r w:rsidRPr="00C20E07">
        <w:rPr>
          <w:rFonts w:ascii="Times New Roman" w:hAnsi="Times New Roman"/>
          <w:sz w:val="24"/>
          <w:szCs w:val="24"/>
          <w:lang w:val="en-US"/>
        </w:rPr>
        <w:t>&lt;0.01.</w:t>
      </w:r>
      <w:r w:rsidRPr="002A539D">
        <w:rPr>
          <w:rFonts w:ascii="Times New Roman" w:hAnsi="Times New Roman"/>
          <w:sz w:val="24"/>
          <w:szCs w:val="24"/>
          <w:lang w:val="en-US"/>
        </w:rPr>
        <w:t xml:space="preserve"> </w:t>
      </w:r>
      <w:r w:rsidRPr="00C20E07">
        <w:rPr>
          <w:rFonts w:ascii="Times New Roman" w:hAnsi="Times New Roman"/>
          <w:sz w:val="24"/>
          <w:szCs w:val="24"/>
          <w:lang w:val="en-US"/>
        </w:rPr>
        <w:t>bpm=beats per minute, HR=heart rate, msec=milliseconds, PEP=pre-ejection period</w:t>
      </w:r>
      <w:r w:rsidRPr="00FF3AB5">
        <w:rPr>
          <w:rFonts w:ascii="Times New Roman" w:hAnsi="Times New Roman"/>
          <w:sz w:val="24"/>
          <w:szCs w:val="24"/>
          <w:lang w:val="en-US"/>
        </w:rPr>
        <w:t xml:space="preserve">, </w:t>
      </w:r>
      <w:r w:rsidR="00C56D5D" w:rsidRPr="00FF3AB5">
        <w:rPr>
          <w:rFonts w:ascii="Times New Roman" w:hAnsi="Times New Roman"/>
          <w:sz w:val="24"/>
          <w:szCs w:val="24"/>
          <w:lang w:val="en-US"/>
        </w:rPr>
        <w:t>rHVR</w:t>
      </w:r>
      <w:r w:rsidR="00D06F01" w:rsidRPr="00FF3AB5">
        <w:rPr>
          <w:rFonts w:ascii="Times New Roman" w:hAnsi="Times New Roman" w:cs="Times New Roman"/>
          <w:sz w:val="24"/>
          <w:szCs w:val="24"/>
          <w:lang w:val="en-US"/>
        </w:rPr>
        <w:t>=respiratory heart rate variability</w:t>
      </w:r>
      <w:r w:rsidRPr="00FF3AB5">
        <w:rPr>
          <w:rFonts w:ascii="Times New Roman" w:hAnsi="Times New Roman"/>
          <w:i/>
          <w:iCs/>
          <w:sz w:val="24"/>
          <w:szCs w:val="24"/>
          <w:lang w:val="en-US"/>
        </w:rPr>
        <w:t>.</w:t>
      </w:r>
      <w:r>
        <w:rPr>
          <w:rFonts w:ascii="Times New Roman" w:hAnsi="Times New Roman"/>
          <w:i/>
          <w:iCs/>
          <w:sz w:val="24"/>
          <w:szCs w:val="24"/>
          <w:lang w:val="en-US"/>
        </w:rPr>
        <w:t xml:space="preserve"> </w:t>
      </w:r>
      <w:r w:rsidRPr="00EA2F47">
        <w:rPr>
          <w:lang w:val="en-US"/>
        </w:rPr>
        <w:br w:type="page"/>
      </w:r>
    </w:p>
    <w:p w14:paraId="068F394C" w14:textId="70ADB01C" w:rsidR="008329C6" w:rsidRPr="0040797A" w:rsidRDefault="008329C6" w:rsidP="004D1EDD">
      <w:pPr>
        <w:tabs>
          <w:tab w:val="left" w:pos="6072"/>
        </w:tabs>
        <w:spacing w:line="480" w:lineRule="auto"/>
        <w:jc w:val="both"/>
        <w:rPr>
          <w:rFonts w:ascii="Times New Roman" w:hAnsi="Times New Roman" w:cs="Times New Roman"/>
          <w:b/>
          <w:bCs/>
          <w:sz w:val="24"/>
          <w:szCs w:val="24"/>
          <w:lang w:val="en-US"/>
        </w:rPr>
      </w:pPr>
      <w:r w:rsidRPr="0040797A">
        <w:rPr>
          <w:rFonts w:ascii="Times New Roman" w:hAnsi="Times New Roman" w:cs="Times New Roman"/>
          <w:b/>
          <w:bCs/>
          <w:sz w:val="24"/>
          <w:szCs w:val="24"/>
          <w:lang w:val="en-US"/>
        </w:rPr>
        <w:lastRenderedPageBreak/>
        <w:t>References</w:t>
      </w:r>
    </w:p>
    <w:sdt>
      <w:sdtPr>
        <w:rPr>
          <w:rFonts w:ascii="Times New Roman" w:hAnsi="Times New Roman" w:cs="Times New Roman"/>
          <w:color w:val="000000"/>
          <w:sz w:val="24"/>
          <w:szCs w:val="24"/>
        </w:rPr>
        <w:tag w:val="MENDELEY_BIBLIOGRAPHY"/>
        <w:id w:val="-2141334105"/>
        <w:placeholder>
          <w:docPart w:val="DefaultPlaceholder_-1854013440"/>
        </w:placeholder>
      </w:sdtPr>
      <w:sdtContent>
        <w:p w14:paraId="05ACB058" w14:textId="77777777" w:rsidR="00CB0F96" w:rsidRPr="00885E2F" w:rsidRDefault="00CB0F96">
          <w:pPr>
            <w:autoSpaceDE w:val="0"/>
            <w:autoSpaceDN w:val="0"/>
            <w:ind w:hanging="640"/>
            <w:divId w:val="1290088797"/>
            <w:rPr>
              <w:rFonts w:ascii="Times New Roman" w:eastAsia="Times New Roman" w:hAnsi="Times New Roman" w:cs="Times New Roman"/>
              <w:color w:val="000000"/>
              <w:sz w:val="24"/>
              <w:szCs w:val="24"/>
              <w:lang w:val="en-US"/>
            </w:rPr>
          </w:pPr>
          <w:r w:rsidRPr="00885E2F">
            <w:rPr>
              <w:rFonts w:ascii="Times New Roman" w:eastAsia="Times New Roman" w:hAnsi="Times New Roman" w:cs="Times New Roman"/>
              <w:color w:val="000000"/>
              <w:sz w:val="24"/>
              <w:lang w:val="en-US"/>
            </w:rPr>
            <w:t xml:space="preserve">1. </w:t>
          </w:r>
          <w:r w:rsidRPr="00885E2F">
            <w:rPr>
              <w:rFonts w:ascii="Times New Roman" w:eastAsia="Times New Roman" w:hAnsi="Times New Roman" w:cs="Times New Roman"/>
              <w:color w:val="000000"/>
              <w:sz w:val="24"/>
              <w:lang w:val="en-US"/>
            </w:rPr>
            <w:tab/>
            <w:t>Kaufman J, Birmaher B, Brent D, et al (1997) Schedule for Affective Disorders and Schizophrenia for School-Age Children-Present and Lifetime Version (K-SADS-PL): initial reliability and validity data. J Am Acad Child Adolesc Psychiatry 36:980–988. https://doi.org/10.1097/00004583-199707000-00021</w:t>
          </w:r>
        </w:p>
        <w:p w14:paraId="4CF5C5F5" w14:textId="77777777" w:rsidR="00CB0F96" w:rsidRPr="00885E2F" w:rsidRDefault="00CB0F96">
          <w:pPr>
            <w:autoSpaceDE w:val="0"/>
            <w:autoSpaceDN w:val="0"/>
            <w:ind w:hanging="640"/>
            <w:divId w:val="1051223795"/>
            <w:rPr>
              <w:rFonts w:ascii="Times New Roman" w:eastAsia="Times New Roman" w:hAnsi="Times New Roman" w:cs="Times New Roman"/>
              <w:color w:val="000000"/>
              <w:sz w:val="24"/>
              <w:lang w:val="en-US"/>
            </w:rPr>
          </w:pPr>
          <w:r w:rsidRPr="00885E2F">
            <w:rPr>
              <w:rFonts w:ascii="Times New Roman" w:eastAsia="Times New Roman" w:hAnsi="Times New Roman" w:cs="Times New Roman"/>
              <w:color w:val="000000"/>
              <w:sz w:val="24"/>
              <w:lang w:val="en-US"/>
            </w:rPr>
            <w:t xml:space="preserve">2. </w:t>
          </w:r>
          <w:r w:rsidRPr="00885E2F">
            <w:rPr>
              <w:rFonts w:ascii="Times New Roman" w:eastAsia="Times New Roman" w:hAnsi="Times New Roman" w:cs="Times New Roman"/>
              <w:color w:val="000000"/>
              <w:sz w:val="24"/>
              <w:lang w:val="en-US"/>
            </w:rPr>
            <w:tab/>
            <w:t>Harkness KL, Bruce AE, Lumley MN (2006) The role of childhood abuse and neglect in the sensitization to stressful life events in adolescent depression. J Abnorm Psychol 115:730–741. https://doi.org/10.1037/0021-843X.115.4.730</w:t>
          </w:r>
        </w:p>
        <w:p w14:paraId="0BB8255E" w14:textId="77777777" w:rsidR="00CB0F96" w:rsidRPr="00885E2F" w:rsidRDefault="00CB0F96">
          <w:pPr>
            <w:autoSpaceDE w:val="0"/>
            <w:autoSpaceDN w:val="0"/>
            <w:ind w:hanging="640"/>
            <w:divId w:val="1993213138"/>
            <w:rPr>
              <w:rFonts w:ascii="Times New Roman" w:eastAsia="Times New Roman" w:hAnsi="Times New Roman" w:cs="Times New Roman"/>
              <w:color w:val="000000"/>
              <w:sz w:val="24"/>
              <w:lang w:val="en-US"/>
            </w:rPr>
          </w:pPr>
          <w:r w:rsidRPr="00885E2F">
            <w:rPr>
              <w:rFonts w:ascii="Times New Roman" w:eastAsia="Times New Roman" w:hAnsi="Times New Roman" w:cs="Times New Roman"/>
              <w:color w:val="000000"/>
              <w:sz w:val="24"/>
              <w:lang w:val="en-US"/>
            </w:rPr>
            <w:t xml:space="preserve">3. </w:t>
          </w:r>
          <w:r w:rsidRPr="00885E2F">
            <w:rPr>
              <w:rFonts w:ascii="Times New Roman" w:eastAsia="Times New Roman" w:hAnsi="Times New Roman" w:cs="Times New Roman"/>
              <w:color w:val="000000"/>
              <w:sz w:val="24"/>
              <w:lang w:val="en-US"/>
            </w:rPr>
            <w:tab/>
            <w:t>Wechsler D (2003) Wechsler Intelligence Scale for Children—Fourth Edition (WISC-IV). TX: Psychological Corporation, San Antonio</w:t>
          </w:r>
        </w:p>
        <w:p w14:paraId="327E4710" w14:textId="77777777" w:rsidR="00CB0F96" w:rsidRPr="00885E2F" w:rsidRDefault="00CB0F96">
          <w:pPr>
            <w:autoSpaceDE w:val="0"/>
            <w:autoSpaceDN w:val="0"/>
            <w:ind w:hanging="640"/>
            <w:divId w:val="1783261608"/>
            <w:rPr>
              <w:rFonts w:ascii="Times New Roman" w:eastAsia="Times New Roman" w:hAnsi="Times New Roman" w:cs="Times New Roman"/>
              <w:color w:val="000000"/>
              <w:sz w:val="24"/>
              <w:lang w:val="en-US"/>
            </w:rPr>
          </w:pPr>
          <w:r w:rsidRPr="00885E2F">
            <w:rPr>
              <w:rFonts w:ascii="Times New Roman" w:eastAsia="Times New Roman" w:hAnsi="Times New Roman" w:cs="Times New Roman"/>
              <w:color w:val="000000"/>
              <w:sz w:val="24"/>
              <w:lang w:val="en-US"/>
            </w:rPr>
            <w:t xml:space="preserve">4. </w:t>
          </w:r>
          <w:r w:rsidRPr="00885E2F">
            <w:rPr>
              <w:rFonts w:ascii="Times New Roman" w:eastAsia="Times New Roman" w:hAnsi="Times New Roman" w:cs="Times New Roman"/>
              <w:color w:val="000000"/>
              <w:sz w:val="24"/>
              <w:lang w:val="en-US"/>
            </w:rPr>
            <w:tab/>
            <w:t>Wechsler D (2008) Wechsler Adult Intelligence Scale–Fourth Edition (WAIS–IV). TX: NCS Pearson 22, San Antonio</w:t>
          </w:r>
        </w:p>
        <w:p w14:paraId="31790854" w14:textId="77777777" w:rsidR="00CB0F96" w:rsidRPr="00885E2F" w:rsidRDefault="00CB0F96">
          <w:pPr>
            <w:autoSpaceDE w:val="0"/>
            <w:autoSpaceDN w:val="0"/>
            <w:ind w:hanging="640"/>
            <w:divId w:val="1263102116"/>
            <w:rPr>
              <w:rFonts w:ascii="Times New Roman" w:eastAsia="Times New Roman" w:hAnsi="Times New Roman" w:cs="Times New Roman"/>
              <w:color w:val="000000"/>
              <w:sz w:val="24"/>
              <w:lang w:val="en-US"/>
            </w:rPr>
          </w:pPr>
          <w:r w:rsidRPr="00885E2F">
            <w:rPr>
              <w:rFonts w:ascii="Times New Roman" w:eastAsia="Times New Roman" w:hAnsi="Times New Roman" w:cs="Times New Roman"/>
              <w:color w:val="000000"/>
              <w:sz w:val="24"/>
              <w:lang w:val="en-US"/>
            </w:rPr>
            <w:t xml:space="preserve">5. </w:t>
          </w:r>
          <w:r w:rsidRPr="00885E2F">
            <w:rPr>
              <w:rFonts w:ascii="Times New Roman" w:eastAsia="Times New Roman" w:hAnsi="Times New Roman" w:cs="Times New Roman"/>
              <w:color w:val="000000"/>
              <w:sz w:val="24"/>
              <w:lang w:val="en-US"/>
            </w:rPr>
            <w:tab/>
            <w:t>Organisation for Economic Co-operation and Development (1999) Classifying educational programmes: Manual for ISCED-97 implementation in OECD countries. Paris</w:t>
          </w:r>
        </w:p>
        <w:p w14:paraId="0B415E5A" w14:textId="77777777" w:rsidR="00CB0F96" w:rsidRPr="00885E2F" w:rsidRDefault="00CB0F96">
          <w:pPr>
            <w:autoSpaceDE w:val="0"/>
            <w:autoSpaceDN w:val="0"/>
            <w:ind w:hanging="640"/>
            <w:divId w:val="1051729748"/>
            <w:rPr>
              <w:rFonts w:ascii="Times New Roman" w:eastAsia="Times New Roman" w:hAnsi="Times New Roman" w:cs="Times New Roman"/>
              <w:color w:val="000000"/>
              <w:sz w:val="24"/>
              <w:lang w:val="en-US"/>
            </w:rPr>
          </w:pPr>
          <w:r w:rsidRPr="00885E2F">
            <w:rPr>
              <w:rFonts w:ascii="Times New Roman" w:eastAsia="Times New Roman" w:hAnsi="Times New Roman" w:cs="Times New Roman"/>
              <w:color w:val="000000"/>
              <w:sz w:val="24"/>
              <w:lang w:val="en-US"/>
            </w:rPr>
            <w:t xml:space="preserve">6. </w:t>
          </w:r>
          <w:r w:rsidRPr="00885E2F">
            <w:rPr>
              <w:rFonts w:ascii="Times New Roman" w:eastAsia="Times New Roman" w:hAnsi="Times New Roman" w:cs="Times New Roman"/>
              <w:color w:val="000000"/>
              <w:sz w:val="24"/>
              <w:lang w:val="en-US"/>
            </w:rPr>
            <w:tab/>
            <w:t>Petersen AC, Crockett L, Richards M, Boxer A (1988) A Self-Report Measure of Pubertal Status: Reliability, Validity, and Initial Norms. J Youth Adolesc 17:117–133</w:t>
          </w:r>
        </w:p>
        <w:p w14:paraId="65CD6262" w14:textId="77777777" w:rsidR="00CB0F96" w:rsidRPr="00CB0F96" w:rsidRDefault="00CB0F96">
          <w:pPr>
            <w:autoSpaceDE w:val="0"/>
            <w:autoSpaceDN w:val="0"/>
            <w:ind w:hanging="640"/>
            <w:divId w:val="26376524"/>
            <w:rPr>
              <w:rFonts w:ascii="Times New Roman" w:eastAsia="Times New Roman" w:hAnsi="Times New Roman" w:cs="Times New Roman"/>
              <w:color w:val="000000"/>
              <w:sz w:val="24"/>
            </w:rPr>
          </w:pPr>
          <w:r w:rsidRPr="00885E2F">
            <w:rPr>
              <w:rFonts w:ascii="Times New Roman" w:eastAsia="Times New Roman" w:hAnsi="Times New Roman" w:cs="Times New Roman"/>
              <w:color w:val="000000"/>
              <w:sz w:val="24"/>
              <w:lang w:val="en-US"/>
            </w:rPr>
            <w:t xml:space="preserve">7. </w:t>
          </w:r>
          <w:r w:rsidRPr="00885E2F">
            <w:rPr>
              <w:rFonts w:ascii="Times New Roman" w:eastAsia="Times New Roman" w:hAnsi="Times New Roman" w:cs="Times New Roman"/>
              <w:color w:val="000000"/>
              <w:sz w:val="24"/>
              <w:lang w:val="en-US"/>
            </w:rPr>
            <w:tab/>
            <w:t xml:space="preserve">Koopman-Verhoeff ME, Gredvig-Ardito C, Barker DH, et al (2020) Classifying Pubertal Development Using Child and Parent Report: Comparing the Pubertal Development Scales to Tanner Staging. </w:t>
          </w:r>
          <w:r w:rsidRPr="00CB0F96">
            <w:rPr>
              <w:rFonts w:ascii="Times New Roman" w:eastAsia="Times New Roman" w:hAnsi="Times New Roman" w:cs="Times New Roman"/>
              <w:color w:val="000000"/>
              <w:sz w:val="24"/>
            </w:rPr>
            <w:t>Journal of Adolescent Health 66:597–602</w:t>
          </w:r>
        </w:p>
        <w:p w14:paraId="13443294" w14:textId="77777777" w:rsidR="00CB0F96" w:rsidRPr="00CB0F96" w:rsidRDefault="00CB0F96">
          <w:pPr>
            <w:autoSpaceDE w:val="0"/>
            <w:autoSpaceDN w:val="0"/>
            <w:ind w:hanging="640"/>
            <w:divId w:val="1326006428"/>
            <w:rPr>
              <w:rFonts w:ascii="Times New Roman" w:eastAsia="Times New Roman" w:hAnsi="Times New Roman" w:cs="Times New Roman"/>
              <w:color w:val="000000"/>
              <w:sz w:val="24"/>
            </w:rPr>
          </w:pPr>
          <w:r w:rsidRPr="00CB0F96">
            <w:rPr>
              <w:rFonts w:ascii="Times New Roman" w:eastAsia="Times New Roman" w:hAnsi="Times New Roman" w:cs="Times New Roman"/>
              <w:color w:val="000000"/>
              <w:sz w:val="24"/>
            </w:rPr>
            <w:t xml:space="preserve">8. </w:t>
          </w:r>
          <w:r w:rsidRPr="00CB0F96">
            <w:rPr>
              <w:rFonts w:ascii="Times New Roman" w:eastAsia="Times New Roman" w:hAnsi="Times New Roman" w:cs="Times New Roman"/>
              <w:color w:val="000000"/>
              <w:sz w:val="24"/>
            </w:rPr>
            <w:tab/>
            <w:t>Stiensmeier-Pelster J, Schürmann M, Duda K (2000) DIKJ Depressionsinventar für Kinder und Jugendliche</w:t>
          </w:r>
        </w:p>
        <w:p w14:paraId="3A551D99" w14:textId="77777777" w:rsidR="00CB0F96" w:rsidRPr="00885E2F" w:rsidRDefault="00CB0F96">
          <w:pPr>
            <w:autoSpaceDE w:val="0"/>
            <w:autoSpaceDN w:val="0"/>
            <w:ind w:hanging="640"/>
            <w:divId w:val="2001081362"/>
            <w:rPr>
              <w:rFonts w:ascii="Times New Roman" w:eastAsia="Times New Roman" w:hAnsi="Times New Roman" w:cs="Times New Roman"/>
              <w:color w:val="000000"/>
              <w:sz w:val="24"/>
              <w:lang w:val="en-US"/>
            </w:rPr>
          </w:pPr>
          <w:r w:rsidRPr="00885E2F">
            <w:rPr>
              <w:rFonts w:ascii="Times New Roman" w:eastAsia="Times New Roman" w:hAnsi="Times New Roman" w:cs="Times New Roman"/>
              <w:color w:val="000000"/>
              <w:sz w:val="24"/>
              <w:lang w:val="en-US"/>
            </w:rPr>
            <w:t xml:space="preserve">9. </w:t>
          </w:r>
          <w:r w:rsidRPr="00885E2F">
            <w:rPr>
              <w:rFonts w:ascii="Times New Roman" w:eastAsia="Times New Roman" w:hAnsi="Times New Roman" w:cs="Times New Roman"/>
              <w:color w:val="000000"/>
              <w:sz w:val="24"/>
              <w:lang w:val="en-US"/>
            </w:rPr>
            <w:tab/>
            <w:t>Kovacs M (1992) Children’s Depression Inventory Manual</w:t>
          </w:r>
        </w:p>
        <w:p w14:paraId="6E5D5B82" w14:textId="77777777" w:rsidR="00CB0F96" w:rsidRPr="00885E2F" w:rsidRDefault="00CB0F96">
          <w:pPr>
            <w:autoSpaceDE w:val="0"/>
            <w:autoSpaceDN w:val="0"/>
            <w:ind w:hanging="640"/>
            <w:divId w:val="892347782"/>
            <w:rPr>
              <w:rFonts w:ascii="Times New Roman" w:eastAsia="Times New Roman" w:hAnsi="Times New Roman" w:cs="Times New Roman"/>
              <w:color w:val="000000"/>
              <w:sz w:val="24"/>
              <w:lang w:val="en-US"/>
            </w:rPr>
          </w:pPr>
          <w:r w:rsidRPr="00885E2F">
            <w:rPr>
              <w:rFonts w:ascii="Times New Roman" w:eastAsia="Times New Roman" w:hAnsi="Times New Roman" w:cs="Times New Roman"/>
              <w:color w:val="000000"/>
              <w:sz w:val="24"/>
              <w:lang w:val="en-US"/>
            </w:rPr>
            <w:t xml:space="preserve">10. </w:t>
          </w:r>
          <w:r w:rsidRPr="00885E2F">
            <w:rPr>
              <w:rFonts w:ascii="Times New Roman" w:eastAsia="Times New Roman" w:hAnsi="Times New Roman" w:cs="Times New Roman"/>
              <w:color w:val="000000"/>
              <w:sz w:val="24"/>
              <w:lang w:val="en-US"/>
            </w:rPr>
            <w:tab/>
            <w:t>Seddon JA, Rodriguez VJ, Provencher Y, et al (2020) Meta-analysis of the effectiveness of the Trier Social Stress Test in eliciting physiological stress responses in children and adolescents. Psychoneuroendocrinology 116:104582. https://doi.org/10.1016/j.psyneuen.2020.104582</w:t>
          </w:r>
        </w:p>
        <w:p w14:paraId="0E8C7DC5" w14:textId="77777777" w:rsidR="00CB0F96" w:rsidRPr="00885E2F" w:rsidRDefault="00CB0F96">
          <w:pPr>
            <w:autoSpaceDE w:val="0"/>
            <w:autoSpaceDN w:val="0"/>
            <w:ind w:hanging="640"/>
            <w:divId w:val="2063627878"/>
            <w:rPr>
              <w:rFonts w:ascii="Times New Roman" w:eastAsia="Times New Roman" w:hAnsi="Times New Roman" w:cs="Times New Roman"/>
              <w:color w:val="000000"/>
              <w:sz w:val="24"/>
              <w:lang w:val="en-US"/>
            </w:rPr>
          </w:pPr>
          <w:r w:rsidRPr="00885E2F">
            <w:rPr>
              <w:rFonts w:ascii="Times New Roman" w:eastAsia="Times New Roman" w:hAnsi="Times New Roman" w:cs="Times New Roman"/>
              <w:color w:val="000000"/>
              <w:sz w:val="24"/>
              <w:lang w:val="en-US"/>
            </w:rPr>
            <w:t xml:space="preserve">11. </w:t>
          </w:r>
          <w:r w:rsidRPr="00885E2F">
            <w:rPr>
              <w:rFonts w:ascii="Times New Roman" w:eastAsia="Times New Roman" w:hAnsi="Times New Roman" w:cs="Times New Roman"/>
              <w:color w:val="000000"/>
              <w:sz w:val="24"/>
              <w:lang w:val="en-US"/>
            </w:rPr>
            <w:tab/>
            <w:t>Kirschbaum C, Pirke KM, Hellhammer DH (1993) The “Trier Social Stress Test”-A Tool for Investigating Psychobiological Stress Responses in a Laboratory Setting. Neuropsychobiology 28:76–81</w:t>
          </w:r>
        </w:p>
        <w:p w14:paraId="3EC1A57D" w14:textId="77777777" w:rsidR="00CB0F96" w:rsidRPr="00885E2F" w:rsidRDefault="00CB0F96">
          <w:pPr>
            <w:autoSpaceDE w:val="0"/>
            <w:autoSpaceDN w:val="0"/>
            <w:ind w:hanging="640"/>
            <w:divId w:val="855386416"/>
            <w:rPr>
              <w:rFonts w:ascii="Times New Roman" w:eastAsia="Times New Roman" w:hAnsi="Times New Roman" w:cs="Times New Roman"/>
              <w:color w:val="000000"/>
              <w:sz w:val="24"/>
              <w:lang w:val="en-US"/>
            </w:rPr>
          </w:pPr>
          <w:r w:rsidRPr="00885E2F">
            <w:rPr>
              <w:rFonts w:ascii="Times New Roman" w:eastAsia="Times New Roman" w:hAnsi="Times New Roman" w:cs="Times New Roman"/>
              <w:color w:val="000000"/>
              <w:sz w:val="24"/>
              <w:lang w:val="en-US"/>
            </w:rPr>
            <w:t xml:space="preserve">12. </w:t>
          </w:r>
          <w:r w:rsidRPr="00885E2F">
            <w:rPr>
              <w:rFonts w:ascii="Times New Roman" w:eastAsia="Times New Roman" w:hAnsi="Times New Roman" w:cs="Times New Roman"/>
              <w:color w:val="000000"/>
              <w:sz w:val="24"/>
              <w:lang w:val="en-US"/>
            </w:rPr>
            <w:tab/>
            <w:t>Allen AP, Kennedy PJ, Dockray S, et al (2016) The Trier Social Stress Test: Principles and practice. Neurobiol Stress. https://doi.org/10.1016/j.ynstr.2016.11.001</w:t>
          </w:r>
        </w:p>
        <w:p w14:paraId="25F68BB9" w14:textId="77777777" w:rsidR="00CB0F96" w:rsidRPr="00885E2F" w:rsidRDefault="00CB0F96">
          <w:pPr>
            <w:autoSpaceDE w:val="0"/>
            <w:autoSpaceDN w:val="0"/>
            <w:ind w:hanging="640"/>
            <w:divId w:val="422528639"/>
            <w:rPr>
              <w:rFonts w:ascii="Times New Roman" w:eastAsia="Times New Roman" w:hAnsi="Times New Roman" w:cs="Times New Roman"/>
              <w:color w:val="000000"/>
              <w:sz w:val="24"/>
              <w:lang w:val="en-US"/>
            </w:rPr>
          </w:pPr>
          <w:r w:rsidRPr="00885E2F">
            <w:rPr>
              <w:rFonts w:ascii="Times New Roman" w:eastAsia="Times New Roman" w:hAnsi="Times New Roman" w:cs="Times New Roman"/>
              <w:color w:val="000000"/>
              <w:sz w:val="24"/>
              <w:lang w:val="en-US"/>
            </w:rPr>
            <w:t xml:space="preserve">13. </w:t>
          </w:r>
          <w:r w:rsidRPr="00885E2F">
            <w:rPr>
              <w:rFonts w:ascii="Times New Roman" w:eastAsia="Times New Roman" w:hAnsi="Times New Roman" w:cs="Times New Roman"/>
              <w:color w:val="000000"/>
              <w:sz w:val="24"/>
              <w:lang w:val="en-US"/>
            </w:rPr>
            <w:tab/>
            <w:t>Buske-Kkschbaum A, Wustmans A, Psych D, et al (1997) Attenuated Free Cortisol Response to Psychosocial Stress in Children with Atopic Dermatitis</w:t>
          </w:r>
        </w:p>
        <w:p w14:paraId="7E5AED7A" w14:textId="77777777" w:rsidR="00CB0F96" w:rsidRPr="00885E2F" w:rsidRDefault="00CB0F96">
          <w:pPr>
            <w:autoSpaceDE w:val="0"/>
            <w:autoSpaceDN w:val="0"/>
            <w:ind w:hanging="640"/>
            <w:divId w:val="1255359762"/>
            <w:rPr>
              <w:rFonts w:ascii="Times New Roman" w:eastAsia="Times New Roman" w:hAnsi="Times New Roman" w:cs="Times New Roman"/>
              <w:color w:val="000000"/>
              <w:sz w:val="24"/>
              <w:lang w:val="en-US"/>
            </w:rPr>
          </w:pPr>
          <w:r w:rsidRPr="00885E2F">
            <w:rPr>
              <w:rFonts w:ascii="Times New Roman" w:eastAsia="Times New Roman" w:hAnsi="Times New Roman" w:cs="Times New Roman"/>
              <w:color w:val="000000"/>
              <w:sz w:val="24"/>
              <w:lang w:val="en-US"/>
            </w:rPr>
            <w:t xml:space="preserve">14. </w:t>
          </w:r>
          <w:r w:rsidRPr="00885E2F">
            <w:rPr>
              <w:rFonts w:ascii="Times New Roman" w:eastAsia="Times New Roman" w:hAnsi="Times New Roman" w:cs="Times New Roman"/>
              <w:color w:val="000000"/>
              <w:sz w:val="24"/>
              <w:lang w:val="en-US"/>
            </w:rPr>
            <w:tab/>
            <w:t>Kajantie E, Phillips DIW (2006) The effects of sex and hormonal status on the physiological response to acute psychosocial stress. Psychoneuroendocrinology 31:151–178</w:t>
          </w:r>
        </w:p>
        <w:p w14:paraId="01556725" w14:textId="77777777" w:rsidR="00CB0F96" w:rsidRPr="00885E2F" w:rsidRDefault="00CB0F96">
          <w:pPr>
            <w:autoSpaceDE w:val="0"/>
            <w:autoSpaceDN w:val="0"/>
            <w:ind w:hanging="640"/>
            <w:divId w:val="1112480690"/>
            <w:rPr>
              <w:rFonts w:ascii="Times New Roman" w:eastAsia="Times New Roman" w:hAnsi="Times New Roman" w:cs="Times New Roman"/>
              <w:color w:val="000000"/>
              <w:sz w:val="24"/>
              <w:lang w:val="en-US"/>
            </w:rPr>
          </w:pPr>
          <w:r w:rsidRPr="00885E2F">
            <w:rPr>
              <w:rFonts w:ascii="Times New Roman" w:eastAsia="Times New Roman" w:hAnsi="Times New Roman" w:cs="Times New Roman"/>
              <w:color w:val="000000"/>
              <w:sz w:val="24"/>
              <w:lang w:val="en-US"/>
            </w:rPr>
            <w:t xml:space="preserve">15. </w:t>
          </w:r>
          <w:r w:rsidRPr="00885E2F">
            <w:rPr>
              <w:rFonts w:ascii="Times New Roman" w:eastAsia="Times New Roman" w:hAnsi="Times New Roman" w:cs="Times New Roman"/>
              <w:color w:val="000000"/>
              <w:sz w:val="24"/>
              <w:lang w:val="en-US"/>
            </w:rPr>
            <w:tab/>
            <w:t>Hellhammer J, Schubert M (2012) The physiological response to Trier Social Stress Test relates to subjective measures of stress during but not before or after the test. Psychoneuroendocrinology 37:119–124. https://doi.org/10.1016/j.psyneuen.2011.05.012</w:t>
          </w:r>
        </w:p>
        <w:p w14:paraId="4462B9A7" w14:textId="77777777" w:rsidR="00CB0F96" w:rsidRPr="00885E2F" w:rsidRDefault="00CB0F96">
          <w:pPr>
            <w:autoSpaceDE w:val="0"/>
            <w:autoSpaceDN w:val="0"/>
            <w:ind w:hanging="640"/>
            <w:divId w:val="434399558"/>
            <w:rPr>
              <w:rFonts w:ascii="Times New Roman" w:eastAsia="Times New Roman" w:hAnsi="Times New Roman" w:cs="Times New Roman"/>
              <w:color w:val="000000"/>
              <w:sz w:val="24"/>
              <w:lang w:val="en-US"/>
            </w:rPr>
          </w:pPr>
          <w:r w:rsidRPr="00885E2F">
            <w:rPr>
              <w:rFonts w:ascii="Times New Roman" w:eastAsia="Times New Roman" w:hAnsi="Times New Roman" w:cs="Times New Roman"/>
              <w:color w:val="000000"/>
              <w:sz w:val="24"/>
              <w:lang w:val="en-US"/>
            </w:rPr>
            <w:lastRenderedPageBreak/>
            <w:t xml:space="preserve">16. </w:t>
          </w:r>
          <w:r w:rsidRPr="00885E2F">
            <w:rPr>
              <w:rFonts w:ascii="Times New Roman" w:eastAsia="Times New Roman" w:hAnsi="Times New Roman" w:cs="Times New Roman"/>
              <w:color w:val="000000"/>
              <w:sz w:val="24"/>
              <w:lang w:val="en-US"/>
            </w:rPr>
            <w:tab/>
            <w:t>Dijk AE Van, Lien R Van, Eijsden M Van, et al (2013) Measuring Cardiac Autonomic Nervous System (ANS) Activity in Children. J Vis Exp 74:e50073. https://doi.org/10.3791/50073</w:t>
          </w:r>
        </w:p>
        <w:p w14:paraId="1A7912E3" w14:textId="77777777" w:rsidR="00CB0F96" w:rsidRPr="00885E2F" w:rsidRDefault="00CB0F96">
          <w:pPr>
            <w:autoSpaceDE w:val="0"/>
            <w:autoSpaceDN w:val="0"/>
            <w:ind w:hanging="640"/>
            <w:divId w:val="258879894"/>
            <w:rPr>
              <w:rFonts w:ascii="Times New Roman" w:eastAsia="Times New Roman" w:hAnsi="Times New Roman" w:cs="Times New Roman"/>
              <w:color w:val="000000"/>
              <w:sz w:val="24"/>
              <w:lang w:val="en-US"/>
            </w:rPr>
          </w:pPr>
          <w:r w:rsidRPr="00885E2F">
            <w:rPr>
              <w:rFonts w:ascii="Times New Roman" w:eastAsia="Times New Roman" w:hAnsi="Times New Roman" w:cs="Times New Roman"/>
              <w:color w:val="000000"/>
              <w:sz w:val="24"/>
              <w:lang w:val="en-US"/>
            </w:rPr>
            <w:t xml:space="preserve">17. </w:t>
          </w:r>
          <w:r w:rsidRPr="00885E2F">
            <w:rPr>
              <w:rFonts w:ascii="Times New Roman" w:eastAsia="Times New Roman" w:hAnsi="Times New Roman" w:cs="Times New Roman"/>
              <w:color w:val="000000"/>
              <w:sz w:val="24"/>
              <w:lang w:val="en-US"/>
            </w:rPr>
            <w:tab/>
            <w:t>De Geus EJC, Willemsen GHM, Klaver CHAM, van Doornen LJP (1995) Ambulatory measurement of respiratory sinus arrhythmia and respiration rate. Biol Psychol 41:205–227</w:t>
          </w:r>
        </w:p>
        <w:p w14:paraId="31D65DE4" w14:textId="77777777" w:rsidR="00CB0F96" w:rsidRPr="00885E2F" w:rsidRDefault="00CB0F96">
          <w:pPr>
            <w:autoSpaceDE w:val="0"/>
            <w:autoSpaceDN w:val="0"/>
            <w:ind w:hanging="640"/>
            <w:divId w:val="1969042504"/>
            <w:rPr>
              <w:rFonts w:ascii="Times New Roman" w:eastAsia="Times New Roman" w:hAnsi="Times New Roman" w:cs="Times New Roman"/>
              <w:color w:val="000000"/>
              <w:sz w:val="24"/>
              <w:lang w:val="en-US"/>
            </w:rPr>
          </w:pPr>
          <w:r w:rsidRPr="00885E2F">
            <w:rPr>
              <w:rFonts w:ascii="Times New Roman" w:eastAsia="Times New Roman" w:hAnsi="Times New Roman" w:cs="Times New Roman"/>
              <w:color w:val="000000"/>
              <w:sz w:val="24"/>
              <w:lang w:val="en-US"/>
            </w:rPr>
            <w:t xml:space="preserve">18. </w:t>
          </w:r>
          <w:r w:rsidRPr="00885E2F">
            <w:rPr>
              <w:rFonts w:ascii="Times New Roman" w:eastAsia="Times New Roman" w:hAnsi="Times New Roman" w:cs="Times New Roman"/>
              <w:color w:val="000000"/>
              <w:sz w:val="24"/>
              <w:lang w:val="en-US"/>
            </w:rPr>
            <w:tab/>
            <w:t xml:space="preserve">Data Analysis and Management Software (DAMS) for the Vrije Universiteit Ambulatory Monitoring System (VU-AMS): Manual version v1.5. https://vu-ams.nl/support/ </w:t>
          </w:r>
        </w:p>
        <w:p w14:paraId="07DCBBFD" w14:textId="77777777" w:rsidR="00CB0F96" w:rsidRPr="00885E2F" w:rsidRDefault="00CB0F96">
          <w:pPr>
            <w:autoSpaceDE w:val="0"/>
            <w:autoSpaceDN w:val="0"/>
            <w:ind w:hanging="640"/>
            <w:divId w:val="456342233"/>
            <w:rPr>
              <w:rFonts w:ascii="Times New Roman" w:eastAsia="Times New Roman" w:hAnsi="Times New Roman" w:cs="Times New Roman"/>
              <w:color w:val="000000"/>
              <w:sz w:val="24"/>
              <w:lang w:val="en-US"/>
            </w:rPr>
          </w:pPr>
          <w:r w:rsidRPr="00885E2F">
            <w:rPr>
              <w:rFonts w:ascii="Times New Roman" w:eastAsia="Times New Roman" w:hAnsi="Times New Roman" w:cs="Times New Roman"/>
              <w:color w:val="000000"/>
              <w:sz w:val="24"/>
              <w:lang w:val="en-US"/>
            </w:rPr>
            <w:t xml:space="preserve">19. </w:t>
          </w:r>
          <w:r w:rsidRPr="00885E2F">
            <w:rPr>
              <w:rFonts w:ascii="Times New Roman" w:eastAsia="Times New Roman" w:hAnsi="Times New Roman" w:cs="Times New Roman"/>
              <w:color w:val="000000"/>
              <w:sz w:val="24"/>
              <w:lang w:val="en-US"/>
            </w:rPr>
            <w:tab/>
            <w:t>Riese H, Groot PFC, van den Berg M, et al (2003) Large-scale ensemble averaging of ambulatory impedance cardiograms. Behavior Research Methods, Instruments, &amp; Computers 35:467–477</w:t>
          </w:r>
        </w:p>
        <w:p w14:paraId="3A248951" w14:textId="77777777" w:rsidR="00CB0F96" w:rsidRPr="00885E2F" w:rsidRDefault="00CB0F96">
          <w:pPr>
            <w:autoSpaceDE w:val="0"/>
            <w:autoSpaceDN w:val="0"/>
            <w:ind w:hanging="640"/>
            <w:divId w:val="18356032"/>
            <w:rPr>
              <w:rFonts w:ascii="Times New Roman" w:eastAsia="Times New Roman" w:hAnsi="Times New Roman" w:cs="Times New Roman"/>
              <w:color w:val="000000"/>
              <w:sz w:val="24"/>
              <w:lang w:val="en-US"/>
            </w:rPr>
          </w:pPr>
          <w:r w:rsidRPr="00885E2F">
            <w:rPr>
              <w:rFonts w:ascii="Times New Roman" w:eastAsia="Times New Roman" w:hAnsi="Times New Roman" w:cs="Times New Roman"/>
              <w:color w:val="000000"/>
              <w:sz w:val="24"/>
              <w:lang w:val="en-US"/>
            </w:rPr>
            <w:t xml:space="preserve">20. </w:t>
          </w:r>
          <w:r w:rsidRPr="00885E2F">
            <w:rPr>
              <w:rFonts w:ascii="Times New Roman" w:eastAsia="Times New Roman" w:hAnsi="Times New Roman" w:cs="Times New Roman"/>
              <w:color w:val="000000"/>
              <w:sz w:val="24"/>
              <w:lang w:val="en-US"/>
            </w:rPr>
            <w:tab/>
            <w:t>Sherwood A, Allen MT, Fahrenberg J, et al (1990) Methodological guidelines for impedance cardiography. Psychophysiology 27:1–23</w:t>
          </w:r>
        </w:p>
        <w:p w14:paraId="26B4A8F1" w14:textId="77777777" w:rsidR="00CB0F96" w:rsidRPr="00885E2F" w:rsidRDefault="00CB0F96">
          <w:pPr>
            <w:autoSpaceDE w:val="0"/>
            <w:autoSpaceDN w:val="0"/>
            <w:ind w:hanging="640"/>
            <w:divId w:val="766928352"/>
            <w:rPr>
              <w:rFonts w:ascii="Times New Roman" w:eastAsia="Times New Roman" w:hAnsi="Times New Roman" w:cs="Times New Roman"/>
              <w:color w:val="000000"/>
              <w:sz w:val="24"/>
              <w:lang w:val="en-US"/>
            </w:rPr>
          </w:pPr>
          <w:r w:rsidRPr="00885E2F">
            <w:rPr>
              <w:rFonts w:ascii="Times New Roman" w:eastAsia="Times New Roman" w:hAnsi="Times New Roman" w:cs="Times New Roman"/>
              <w:color w:val="000000"/>
              <w:sz w:val="24"/>
              <w:lang w:val="en-US"/>
            </w:rPr>
            <w:t xml:space="preserve">21. </w:t>
          </w:r>
          <w:r w:rsidRPr="00885E2F">
            <w:rPr>
              <w:rFonts w:ascii="Times New Roman" w:eastAsia="Times New Roman" w:hAnsi="Times New Roman" w:cs="Times New Roman"/>
              <w:color w:val="000000"/>
              <w:sz w:val="24"/>
              <w:lang w:val="en-US"/>
            </w:rPr>
            <w:tab/>
            <w:t>Árbol JR, Perakakis P, Garrido A, et al (2017) Mathematical detection of aortic valve opening (B point) in impedance cardiography: A comparison of three popular algorithms. Psychophysiology 54:350–357. https://doi.org/10.1111/psyp.12799</w:t>
          </w:r>
        </w:p>
        <w:p w14:paraId="7BC1E815" w14:textId="77777777" w:rsidR="00CB0F96" w:rsidRPr="00885E2F" w:rsidRDefault="00CB0F96">
          <w:pPr>
            <w:autoSpaceDE w:val="0"/>
            <w:autoSpaceDN w:val="0"/>
            <w:ind w:hanging="640"/>
            <w:divId w:val="1640767360"/>
            <w:rPr>
              <w:rFonts w:ascii="Times New Roman" w:eastAsia="Times New Roman" w:hAnsi="Times New Roman" w:cs="Times New Roman"/>
              <w:color w:val="000000"/>
              <w:sz w:val="24"/>
              <w:lang w:val="en-US"/>
            </w:rPr>
          </w:pPr>
          <w:r w:rsidRPr="00885E2F">
            <w:rPr>
              <w:rFonts w:ascii="Times New Roman" w:eastAsia="Times New Roman" w:hAnsi="Times New Roman" w:cs="Times New Roman"/>
              <w:color w:val="000000"/>
              <w:sz w:val="24"/>
              <w:lang w:val="en-US"/>
            </w:rPr>
            <w:t xml:space="preserve">22. </w:t>
          </w:r>
          <w:r w:rsidRPr="00885E2F">
            <w:rPr>
              <w:rFonts w:ascii="Times New Roman" w:eastAsia="Times New Roman" w:hAnsi="Times New Roman" w:cs="Times New Roman"/>
              <w:color w:val="000000"/>
              <w:sz w:val="24"/>
              <w:lang w:val="en-US"/>
            </w:rPr>
            <w:tab/>
            <w:t>Grossman P, Van Beek J, Wientjes C (1990) A comparison of three quantification methods for estimation of respiratory sinus arrhythmia. Psychophysiology 27:702–714</w:t>
          </w:r>
        </w:p>
        <w:p w14:paraId="58F17938" w14:textId="77777777" w:rsidR="00CB0F96" w:rsidRPr="00885E2F" w:rsidRDefault="00CB0F96">
          <w:pPr>
            <w:autoSpaceDE w:val="0"/>
            <w:autoSpaceDN w:val="0"/>
            <w:ind w:hanging="640"/>
            <w:divId w:val="1821650881"/>
            <w:rPr>
              <w:rFonts w:ascii="Times New Roman" w:eastAsia="Times New Roman" w:hAnsi="Times New Roman" w:cs="Times New Roman"/>
              <w:color w:val="000000"/>
              <w:sz w:val="24"/>
              <w:lang w:val="en-US"/>
            </w:rPr>
          </w:pPr>
          <w:r w:rsidRPr="00885E2F">
            <w:rPr>
              <w:rFonts w:ascii="Times New Roman" w:eastAsia="Times New Roman" w:hAnsi="Times New Roman" w:cs="Times New Roman"/>
              <w:color w:val="000000"/>
              <w:sz w:val="24"/>
              <w:lang w:val="en-US"/>
            </w:rPr>
            <w:t xml:space="preserve">23. </w:t>
          </w:r>
          <w:r w:rsidRPr="00885E2F">
            <w:rPr>
              <w:rFonts w:ascii="Times New Roman" w:eastAsia="Times New Roman" w:hAnsi="Times New Roman" w:cs="Times New Roman"/>
              <w:color w:val="000000"/>
              <w:sz w:val="24"/>
              <w:lang w:val="en-US"/>
            </w:rPr>
            <w:tab/>
            <w:t>Van Lien R, Schutte NM, Meijer JH, de Geus EJC (2013) Estimated preejection period (PEP) based on the detection of the R-wave and dZ/dt-min peaks does not adequately reflect the actual PEP across a wide range of laboratory and ambulatory conditions. International Journal of Psychophysiology 87:60–69. https://doi.org/10.1016/j.ijpsycho.2012.11.001</w:t>
          </w:r>
        </w:p>
        <w:p w14:paraId="42C44278" w14:textId="77777777" w:rsidR="00CB0F96" w:rsidRPr="00CB0F96" w:rsidRDefault="00CB0F96">
          <w:pPr>
            <w:autoSpaceDE w:val="0"/>
            <w:autoSpaceDN w:val="0"/>
            <w:ind w:hanging="640"/>
            <w:divId w:val="896358938"/>
            <w:rPr>
              <w:rFonts w:ascii="Times New Roman" w:eastAsia="Times New Roman" w:hAnsi="Times New Roman" w:cs="Times New Roman"/>
              <w:color w:val="000000"/>
              <w:sz w:val="24"/>
            </w:rPr>
          </w:pPr>
          <w:r w:rsidRPr="00885E2F">
            <w:rPr>
              <w:rFonts w:ascii="Times New Roman" w:eastAsia="Times New Roman" w:hAnsi="Times New Roman" w:cs="Times New Roman"/>
              <w:color w:val="000000"/>
              <w:sz w:val="24"/>
              <w:lang w:val="en-US"/>
            </w:rPr>
            <w:t xml:space="preserve">24. </w:t>
          </w:r>
          <w:r w:rsidRPr="00885E2F">
            <w:rPr>
              <w:rFonts w:ascii="Times New Roman" w:eastAsia="Times New Roman" w:hAnsi="Times New Roman" w:cs="Times New Roman"/>
              <w:color w:val="000000"/>
              <w:sz w:val="24"/>
              <w:lang w:val="en-US"/>
            </w:rPr>
            <w:tab/>
            <w:t xml:space="preserve">Berntson GG, Lozano DL, Chen YJ, Cacioppo JT (2004) Where to Q in PEP. </w:t>
          </w:r>
          <w:r w:rsidRPr="00CB0F96">
            <w:rPr>
              <w:rFonts w:ascii="Times New Roman" w:eastAsia="Times New Roman" w:hAnsi="Times New Roman" w:cs="Times New Roman"/>
              <w:color w:val="000000"/>
              <w:sz w:val="24"/>
            </w:rPr>
            <w:t>Psychophysiology 41:333–337. https://doi.org/10.1111/j.1469-8986.2004.00156.x</w:t>
          </w:r>
        </w:p>
        <w:p w14:paraId="3F95DE4B" w14:textId="7E36C95C" w:rsidR="008329C6" w:rsidRPr="0040797A" w:rsidRDefault="00CB0F96">
          <w:pPr>
            <w:rPr>
              <w:rFonts w:ascii="Times New Roman" w:hAnsi="Times New Roman" w:cs="Times New Roman"/>
              <w:sz w:val="24"/>
              <w:szCs w:val="24"/>
            </w:rPr>
          </w:pPr>
          <w:r w:rsidRPr="00CB0F96">
            <w:rPr>
              <w:rFonts w:ascii="Times New Roman" w:eastAsia="Times New Roman" w:hAnsi="Times New Roman" w:cs="Times New Roman"/>
              <w:color w:val="000000"/>
              <w:sz w:val="24"/>
            </w:rPr>
            <w:t> </w:t>
          </w:r>
        </w:p>
      </w:sdtContent>
    </w:sdt>
    <w:sectPr w:rsidR="008329C6" w:rsidRPr="0040797A" w:rsidSect="001866EF">
      <w:headerReference w:type="default" r:id="rId16"/>
      <w:footerReference w:type="default" r:id="rId17"/>
      <w:pgSz w:w="11906" w:h="16838"/>
      <w:pgMar w:top="851" w:right="1418"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2580C" w14:textId="77777777" w:rsidR="00B628CC" w:rsidRDefault="00B628CC" w:rsidP="001953D0">
      <w:pPr>
        <w:spacing w:after="0" w:line="240" w:lineRule="auto"/>
      </w:pPr>
      <w:r>
        <w:separator/>
      </w:r>
    </w:p>
  </w:endnote>
  <w:endnote w:type="continuationSeparator" w:id="0">
    <w:p w14:paraId="2EBDF0E5" w14:textId="77777777" w:rsidR="00B628CC" w:rsidRDefault="00B628CC" w:rsidP="00195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715062"/>
      <w:docPartObj>
        <w:docPartGallery w:val="Page Numbers (Bottom of Page)"/>
        <w:docPartUnique/>
      </w:docPartObj>
    </w:sdtPr>
    <w:sdtContent>
      <w:p w14:paraId="708802D0" w14:textId="77777777" w:rsidR="008329C6" w:rsidRDefault="008329C6">
        <w:pPr>
          <w:pStyle w:val="Fuzeile"/>
          <w:jc w:val="right"/>
        </w:pPr>
        <w:r>
          <w:fldChar w:fldCharType="begin"/>
        </w:r>
        <w:r>
          <w:instrText>PAGE   \* MERGEFORMAT</w:instrText>
        </w:r>
        <w:r>
          <w:fldChar w:fldCharType="separate"/>
        </w:r>
        <w:r>
          <w:rPr>
            <w:noProof/>
          </w:rPr>
          <w:t>9</w:t>
        </w:r>
        <w:r>
          <w:fldChar w:fldCharType="end"/>
        </w:r>
      </w:p>
    </w:sdtContent>
  </w:sdt>
  <w:p w14:paraId="2CE0C83F" w14:textId="77777777" w:rsidR="008329C6" w:rsidRDefault="008329C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2943218"/>
      <w:docPartObj>
        <w:docPartGallery w:val="Page Numbers (Bottom of Page)"/>
        <w:docPartUnique/>
      </w:docPartObj>
    </w:sdtPr>
    <w:sdtContent>
      <w:p w14:paraId="5292A545" w14:textId="77777777" w:rsidR="008329C6" w:rsidRDefault="008329C6">
        <w:pPr>
          <w:pStyle w:val="Fuzeile"/>
          <w:jc w:val="right"/>
        </w:pPr>
        <w:r>
          <w:fldChar w:fldCharType="begin"/>
        </w:r>
        <w:r>
          <w:instrText>PAGE</w:instrText>
        </w:r>
        <w:r>
          <w:fldChar w:fldCharType="separate"/>
        </w:r>
        <w:r>
          <w:t>8</w:t>
        </w:r>
        <w:r>
          <w:fldChar w:fldCharType="end"/>
        </w:r>
      </w:p>
    </w:sdtContent>
  </w:sdt>
  <w:p w14:paraId="5EDB17DD" w14:textId="77777777" w:rsidR="008329C6" w:rsidRDefault="008329C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8643494"/>
      <w:docPartObj>
        <w:docPartGallery w:val="Page Numbers (Bottom of Page)"/>
        <w:docPartUnique/>
      </w:docPartObj>
    </w:sdtPr>
    <w:sdtContent>
      <w:p w14:paraId="34AE99A9" w14:textId="77777777" w:rsidR="008329C6" w:rsidRDefault="008329C6">
        <w:pPr>
          <w:pStyle w:val="Fuzeile"/>
          <w:tabs>
            <w:tab w:val="clear" w:pos="9072"/>
            <w:tab w:val="right" w:pos="8505"/>
            <w:tab w:val="left" w:pos="10490"/>
          </w:tabs>
          <w:jc w:val="right"/>
        </w:pPr>
        <w:r>
          <w:fldChar w:fldCharType="begin"/>
        </w:r>
        <w:r>
          <w:instrText>PAGE</w:instrText>
        </w:r>
        <w:r>
          <w:fldChar w:fldCharType="separate"/>
        </w:r>
        <w:r>
          <w:t>6</w:t>
        </w:r>
        <w:r>
          <w:fldChar w:fldCharType="end"/>
        </w:r>
      </w:p>
    </w:sdtContent>
  </w:sdt>
  <w:p w14:paraId="2949B366" w14:textId="77777777" w:rsidR="008329C6" w:rsidRDefault="008329C6">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767648"/>
      <w:docPartObj>
        <w:docPartGallery w:val="Page Numbers (Bottom of Page)"/>
        <w:docPartUnique/>
      </w:docPartObj>
    </w:sdtPr>
    <w:sdtContent>
      <w:p w14:paraId="4B07CFB5" w14:textId="77777777" w:rsidR="008329C6" w:rsidRPr="00354B8C" w:rsidRDefault="008329C6">
        <w:pPr>
          <w:pStyle w:val="Fuzeile"/>
          <w:jc w:val="right"/>
        </w:pPr>
        <w:r w:rsidRPr="00354B8C">
          <w:fldChar w:fldCharType="begin"/>
        </w:r>
        <w:r w:rsidRPr="00354B8C">
          <w:instrText>PAGE</w:instrText>
        </w:r>
        <w:r w:rsidRPr="00354B8C">
          <w:fldChar w:fldCharType="separate"/>
        </w:r>
        <w:r>
          <w:rPr>
            <w:noProof/>
          </w:rPr>
          <w:t>37</w:t>
        </w:r>
        <w:r w:rsidRPr="00354B8C">
          <w:fldChar w:fldCharType="end"/>
        </w:r>
      </w:p>
    </w:sdtContent>
  </w:sdt>
  <w:p w14:paraId="05B83344" w14:textId="77777777" w:rsidR="008329C6" w:rsidRPr="00354B8C" w:rsidRDefault="008329C6">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4317521"/>
      <w:docPartObj>
        <w:docPartGallery w:val="Page Numbers (Bottom of Page)"/>
        <w:docPartUnique/>
      </w:docPartObj>
    </w:sdtPr>
    <w:sdtContent>
      <w:p w14:paraId="762BB6BE" w14:textId="77777777" w:rsidR="001866EF" w:rsidRPr="00354B8C" w:rsidRDefault="001866EF">
        <w:pPr>
          <w:pStyle w:val="Fuzeile"/>
          <w:jc w:val="right"/>
        </w:pPr>
        <w:r w:rsidRPr="00354B8C">
          <w:fldChar w:fldCharType="begin"/>
        </w:r>
        <w:r w:rsidRPr="00354B8C">
          <w:instrText>PAGE</w:instrText>
        </w:r>
        <w:r w:rsidRPr="00354B8C">
          <w:fldChar w:fldCharType="separate"/>
        </w:r>
        <w:r>
          <w:rPr>
            <w:noProof/>
          </w:rPr>
          <w:t>37</w:t>
        </w:r>
        <w:r w:rsidRPr="00354B8C">
          <w:fldChar w:fldCharType="end"/>
        </w:r>
      </w:p>
    </w:sdtContent>
  </w:sdt>
  <w:p w14:paraId="060E86F8" w14:textId="77777777" w:rsidR="001866EF" w:rsidRPr="00354B8C" w:rsidRDefault="001866E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C1AD7" w14:textId="77777777" w:rsidR="00B628CC" w:rsidRDefault="00B628CC" w:rsidP="001953D0">
      <w:pPr>
        <w:spacing w:after="0" w:line="240" w:lineRule="auto"/>
      </w:pPr>
      <w:r>
        <w:separator/>
      </w:r>
    </w:p>
  </w:footnote>
  <w:footnote w:type="continuationSeparator" w:id="0">
    <w:p w14:paraId="3BC44707" w14:textId="77777777" w:rsidR="00B628CC" w:rsidRDefault="00B628CC" w:rsidP="001953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33E70" w14:textId="77777777" w:rsidR="008329C6" w:rsidRDefault="008329C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706AF" w14:textId="77777777" w:rsidR="008329C6" w:rsidRDefault="008329C6">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273A3" w14:textId="77777777" w:rsidR="008329C6" w:rsidRPr="00354B8C" w:rsidRDefault="008329C6">
    <w:pPr>
      <w:pStyle w:val="Kopfzeile"/>
      <w:jc w:val="right"/>
    </w:pPr>
  </w:p>
  <w:p w14:paraId="1ECADEA0" w14:textId="77777777" w:rsidR="008329C6" w:rsidRPr="00354B8C" w:rsidRDefault="008329C6">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C36FB" w14:textId="77777777" w:rsidR="001866EF" w:rsidRPr="00354B8C" w:rsidRDefault="001866EF">
    <w:pPr>
      <w:pStyle w:val="Kopfzeile"/>
      <w:jc w:val="right"/>
    </w:pPr>
  </w:p>
  <w:p w14:paraId="55561BC4" w14:textId="77777777" w:rsidR="001866EF" w:rsidRPr="00354B8C" w:rsidRDefault="001866E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2935B4"/>
    <w:multiLevelType w:val="hybridMultilevel"/>
    <w:tmpl w:val="2C82F828"/>
    <w:lvl w:ilvl="0" w:tplc="76D41C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DA1781"/>
    <w:multiLevelType w:val="hybridMultilevel"/>
    <w:tmpl w:val="610461E2"/>
    <w:lvl w:ilvl="0" w:tplc="B742D32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0150803">
    <w:abstractNumId w:val="1"/>
  </w:num>
  <w:num w:numId="2" w16cid:durableId="1741514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102"/>
    <w:rsid w:val="0000379C"/>
    <w:rsid w:val="00003879"/>
    <w:rsid w:val="000054B0"/>
    <w:rsid w:val="00007F3C"/>
    <w:rsid w:val="00022FFA"/>
    <w:rsid w:val="00023B54"/>
    <w:rsid w:val="000332CC"/>
    <w:rsid w:val="000357F3"/>
    <w:rsid w:val="00035C87"/>
    <w:rsid w:val="00045DE1"/>
    <w:rsid w:val="00050C03"/>
    <w:rsid w:val="00050C91"/>
    <w:rsid w:val="000523EE"/>
    <w:rsid w:val="00052DDE"/>
    <w:rsid w:val="00056BEA"/>
    <w:rsid w:val="00061228"/>
    <w:rsid w:val="00061C8F"/>
    <w:rsid w:val="00063E89"/>
    <w:rsid w:val="00064C33"/>
    <w:rsid w:val="000666B4"/>
    <w:rsid w:val="00067C02"/>
    <w:rsid w:val="000723C8"/>
    <w:rsid w:val="00073563"/>
    <w:rsid w:val="00081083"/>
    <w:rsid w:val="00082C88"/>
    <w:rsid w:val="000841B1"/>
    <w:rsid w:val="000865AC"/>
    <w:rsid w:val="00086D6B"/>
    <w:rsid w:val="000A3F61"/>
    <w:rsid w:val="000A4DD4"/>
    <w:rsid w:val="000A52D0"/>
    <w:rsid w:val="000B176A"/>
    <w:rsid w:val="000B1DBD"/>
    <w:rsid w:val="000B36BE"/>
    <w:rsid w:val="000B4843"/>
    <w:rsid w:val="000B54DC"/>
    <w:rsid w:val="000C2EAB"/>
    <w:rsid w:val="000C3E1F"/>
    <w:rsid w:val="000D0CC1"/>
    <w:rsid w:val="000D5F6B"/>
    <w:rsid w:val="000E3426"/>
    <w:rsid w:val="000F1B79"/>
    <w:rsid w:val="000F2CAB"/>
    <w:rsid w:val="001018ED"/>
    <w:rsid w:val="00102EE2"/>
    <w:rsid w:val="00105D4B"/>
    <w:rsid w:val="00111612"/>
    <w:rsid w:val="00113D6A"/>
    <w:rsid w:val="00117FEB"/>
    <w:rsid w:val="001208C9"/>
    <w:rsid w:val="0012099D"/>
    <w:rsid w:val="00126142"/>
    <w:rsid w:val="00132B4E"/>
    <w:rsid w:val="00141A98"/>
    <w:rsid w:val="00141F66"/>
    <w:rsid w:val="0014227B"/>
    <w:rsid w:val="001430A8"/>
    <w:rsid w:val="00150346"/>
    <w:rsid w:val="00151373"/>
    <w:rsid w:val="00153C96"/>
    <w:rsid w:val="00163743"/>
    <w:rsid w:val="0016425B"/>
    <w:rsid w:val="00166F8F"/>
    <w:rsid w:val="001704EF"/>
    <w:rsid w:val="00170BA3"/>
    <w:rsid w:val="00172630"/>
    <w:rsid w:val="00176C3F"/>
    <w:rsid w:val="00177ADE"/>
    <w:rsid w:val="001818F8"/>
    <w:rsid w:val="00182132"/>
    <w:rsid w:val="00183884"/>
    <w:rsid w:val="001847A9"/>
    <w:rsid w:val="00185741"/>
    <w:rsid w:val="001866EF"/>
    <w:rsid w:val="001924F4"/>
    <w:rsid w:val="001953D0"/>
    <w:rsid w:val="001A07DD"/>
    <w:rsid w:val="001A6DE3"/>
    <w:rsid w:val="001B1450"/>
    <w:rsid w:val="001B1BF7"/>
    <w:rsid w:val="001B6CF8"/>
    <w:rsid w:val="001B7354"/>
    <w:rsid w:val="001C21B3"/>
    <w:rsid w:val="001C4F68"/>
    <w:rsid w:val="001D0C4E"/>
    <w:rsid w:val="001D104F"/>
    <w:rsid w:val="001D13F3"/>
    <w:rsid w:val="001D316A"/>
    <w:rsid w:val="001D410C"/>
    <w:rsid w:val="001D4D6E"/>
    <w:rsid w:val="001D528D"/>
    <w:rsid w:val="001D65C8"/>
    <w:rsid w:val="001E0A87"/>
    <w:rsid w:val="001E173A"/>
    <w:rsid w:val="001E1B1B"/>
    <w:rsid w:val="001E5721"/>
    <w:rsid w:val="001E5A67"/>
    <w:rsid w:val="001E5B08"/>
    <w:rsid w:val="001E64C8"/>
    <w:rsid w:val="001E6ACA"/>
    <w:rsid w:val="001F3BE4"/>
    <w:rsid w:val="001F4445"/>
    <w:rsid w:val="001F6543"/>
    <w:rsid w:val="001F6866"/>
    <w:rsid w:val="001F7A19"/>
    <w:rsid w:val="00202D87"/>
    <w:rsid w:val="002104FE"/>
    <w:rsid w:val="002245CE"/>
    <w:rsid w:val="00224A65"/>
    <w:rsid w:val="00227A85"/>
    <w:rsid w:val="002370F6"/>
    <w:rsid w:val="00255589"/>
    <w:rsid w:val="0025583F"/>
    <w:rsid w:val="002604D4"/>
    <w:rsid w:val="00261067"/>
    <w:rsid w:val="00263B42"/>
    <w:rsid w:val="00265058"/>
    <w:rsid w:val="0026604A"/>
    <w:rsid w:val="00266CC7"/>
    <w:rsid w:val="0027429D"/>
    <w:rsid w:val="00276E37"/>
    <w:rsid w:val="002821BC"/>
    <w:rsid w:val="002A00E5"/>
    <w:rsid w:val="002A07A0"/>
    <w:rsid w:val="002A539D"/>
    <w:rsid w:val="002C3853"/>
    <w:rsid w:val="002C468F"/>
    <w:rsid w:val="002C7D55"/>
    <w:rsid w:val="002D2402"/>
    <w:rsid w:val="002D48E0"/>
    <w:rsid w:val="002D6698"/>
    <w:rsid w:val="002D697C"/>
    <w:rsid w:val="002E2C2D"/>
    <w:rsid w:val="002F0937"/>
    <w:rsid w:val="002F1B0A"/>
    <w:rsid w:val="002F485A"/>
    <w:rsid w:val="00300D19"/>
    <w:rsid w:val="00306FF6"/>
    <w:rsid w:val="00321168"/>
    <w:rsid w:val="003329A6"/>
    <w:rsid w:val="0033772C"/>
    <w:rsid w:val="003400FF"/>
    <w:rsid w:val="00340187"/>
    <w:rsid w:val="00341F1E"/>
    <w:rsid w:val="00347715"/>
    <w:rsid w:val="00357411"/>
    <w:rsid w:val="00373812"/>
    <w:rsid w:val="00376331"/>
    <w:rsid w:val="00376BE3"/>
    <w:rsid w:val="00376D74"/>
    <w:rsid w:val="003842A6"/>
    <w:rsid w:val="003846BA"/>
    <w:rsid w:val="00384F3D"/>
    <w:rsid w:val="00386A87"/>
    <w:rsid w:val="00394F61"/>
    <w:rsid w:val="003971BB"/>
    <w:rsid w:val="003A0F3F"/>
    <w:rsid w:val="003A3A8B"/>
    <w:rsid w:val="003A5330"/>
    <w:rsid w:val="003A566A"/>
    <w:rsid w:val="003B081E"/>
    <w:rsid w:val="003B0C8F"/>
    <w:rsid w:val="003B2028"/>
    <w:rsid w:val="003B3461"/>
    <w:rsid w:val="003C2B0C"/>
    <w:rsid w:val="003C3047"/>
    <w:rsid w:val="003C4483"/>
    <w:rsid w:val="003C5152"/>
    <w:rsid w:val="003D0CF1"/>
    <w:rsid w:val="003D1366"/>
    <w:rsid w:val="003D36BC"/>
    <w:rsid w:val="003D7BC8"/>
    <w:rsid w:val="003E3DC1"/>
    <w:rsid w:val="003E4CCD"/>
    <w:rsid w:val="003F0CA7"/>
    <w:rsid w:val="003F1095"/>
    <w:rsid w:val="003F40F7"/>
    <w:rsid w:val="003F4718"/>
    <w:rsid w:val="003F4A79"/>
    <w:rsid w:val="003F50A2"/>
    <w:rsid w:val="00401D6A"/>
    <w:rsid w:val="00402AF2"/>
    <w:rsid w:val="00403F43"/>
    <w:rsid w:val="004050B1"/>
    <w:rsid w:val="004067EE"/>
    <w:rsid w:val="00407935"/>
    <w:rsid w:val="0040797A"/>
    <w:rsid w:val="00410843"/>
    <w:rsid w:val="0042689A"/>
    <w:rsid w:val="00430D11"/>
    <w:rsid w:val="004359F9"/>
    <w:rsid w:val="00437DC9"/>
    <w:rsid w:val="00443C69"/>
    <w:rsid w:val="0045048C"/>
    <w:rsid w:val="0045279B"/>
    <w:rsid w:val="00455483"/>
    <w:rsid w:val="004557CD"/>
    <w:rsid w:val="004575D3"/>
    <w:rsid w:val="00464B0A"/>
    <w:rsid w:val="0047011F"/>
    <w:rsid w:val="0047655B"/>
    <w:rsid w:val="0047708F"/>
    <w:rsid w:val="004777D3"/>
    <w:rsid w:val="00477884"/>
    <w:rsid w:val="00480A5B"/>
    <w:rsid w:val="0048623B"/>
    <w:rsid w:val="00487363"/>
    <w:rsid w:val="004A1AA2"/>
    <w:rsid w:val="004A7144"/>
    <w:rsid w:val="004B10CC"/>
    <w:rsid w:val="004B2CF5"/>
    <w:rsid w:val="004B2D6C"/>
    <w:rsid w:val="004B697E"/>
    <w:rsid w:val="004C194A"/>
    <w:rsid w:val="004C4CEE"/>
    <w:rsid w:val="004D1EDD"/>
    <w:rsid w:val="004D2AE6"/>
    <w:rsid w:val="004D60D1"/>
    <w:rsid w:val="004D667C"/>
    <w:rsid w:val="004E06DD"/>
    <w:rsid w:val="004E50F8"/>
    <w:rsid w:val="004F1563"/>
    <w:rsid w:val="004F23FB"/>
    <w:rsid w:val="004F3135"/>
    <w:rsid w:val="004F3A64"/>
    <w:rsid w:val="004F6735"/>
    <w:rsid w:val="004F6BD9"/>
    <w:rsid w:val="004F715B"/>
    <w:rsid w:val="004F79D1"/>
    <w:rsid w:val="0050183C"/>
    <w:rsid w:val="00503E2E"/>
    <w:rsid w:val="005053E4"/>
    <w:rsid w:val="00512AF3"/>
    <w:rsid w:val="00513B58"/>
    <w:rsid w:val="00514F2A"/>
    <w:rsid w:val="005169CE"/>
    <w:rsid w:val="00516E3E"/>
    <w:rsid w:val="005170F1"/>
    <w:rsid w:val="00520203"/>
    <w:rsid w:val="0052160F"/>
    <w:rsid w:val="00522AEF"/>
    <w:rsid w:val="005231C5"/>
    <w:rsid w:val="00523266"/>
    <w:rsid w:val="0052355D"/>
    <w:rsid w:val="00526B3D"/>
    <w:rsid w:val="00527AFF"/>
    <w:rsid w:val="00531A60"/>
    <w:rsid w:val="005447F8"/>
    <w:rsid w:val="00544A24"/>
    <w:rsid w:val="00555933"/>
    <w:rsid w:val="00557949"/>
    <w:rsid w:val="0056164B"/>
    <w:rsid w:val="00561A7B"/>
    <w:rsid w:val="00561ACF"/>
    <w:rsid w:val="00567DB3"/>
    <w:rsid w:val="00567F35"/>
    <w:rsid w:val="0057362F"/>
    <w:rsid w:val="005750E4"/>
    <w:rsid w:val="005771FE"/>
    <w:rsid w:val="005808AD"/>
    <w:rsid w:val="00583674"/>
    <w:rsid w:val="00583F24"/>
    <w:rsid w:val="00585BBB"/>
    <w:rsid w:val="00593299"/>
    <w:rsid w:val="00593F81"/>
    <w:rsid w:val="00594A22"/>
    <w:rsid w:val="005953FF"/>
    <w:rsid w:val="005A1A49"/>
    <w:rsid w:val="005A31DE"/>
    <w:rsid w:val="005A34DB"/>
    <w:rsid w:val="005A7050"/>
    <w:rsid w:val="005B3E69"/>
    <w:rsid w:val="005B3FB3"/>
    <w:rsid w:val="005B4D63"/>
    <w:rsid w:val="005B5901"/>
    <w:rsid w:val="005C175C"/>
    <w:rsid w:val="005C5837"/>
    <w:rsid w:val="005D0701"/>
    <w:rsid w:val="005D3B57"/>
    <w:rsid w:val="005D3FFF"/>
    <w:rsid w:val="005D554D"/>
    <w:rsid w:val="005E723B"/>
    <w:rsid w:val="005E73B9"/>
    <w:rsid w:val="005F1BD1"/>
    <w:rsid w:val="005F2621"/>
    <w:rsid w:val="005F3D09"/>
    <w:rsid w:val="0060667E"/>
    <w:rsid w:val="00607431"/>
    <w:rsid w:val="006112F2"/>
    <w:rsid w:val="00611356"/>
    <w:rsid w:val="00611B43"/>
    <w:rsid w:val="006121DE"/>
    <w:rsid w:val="00613048"/>
    <w:rsid w:val="00615F7C"/>
    <w:rsid w:val="00622CDD"/>
    <w:rsid w:val="006242EB"/>
    <w:rsid w:val="006276BD"/>
    <w:rsid w:val="00634017"/>
    <w:rsid w:val="00647845"/>
    <w:rsid w:val="00651562"/>
    <w:rsid w:val="0065222B"/>
    <w:rsid w:val="0065448F"/>
    <w:rsid w:val="00661B16"/>
    <w:rsid w:val="006642D4"/>
    <w:rsid w:val="006674E8"/>
    <w:rsid w:val="00671A8F"/>
    <w:rsid w:val="006810C7"/>
    <w:rsid w:val="00685717"/>
    <w:rsid w:val="00685947"/>
    <w:rsid w:val="00690AB0"/>
    <w:rsid w:val="006929F7"/>
    <w:rsid w:val="00695642"/>
    <w:rsid w:val="00696D36"/>
    <w:rsid w:val="006A1BCB"/>
    <w:rsid w:val="006A1DB4"/>
    <w:rsid w:val="006A3C02"/>
    <w:rsid w:val="006A7D3D"/>
    <w:rsid w:val="006A7FD8"/>
    <w:rsid w:val="006B4361"/>
    <w:rsid w:val="006B5BD1"/>
    <w:rsid w:val="006B7E69"/>
    <w:rsid w:val="006C25EC"/>
    <w:rsid w:val="006C2FE1"/>
    <w:rsid w:val="006C5584"/>
    <w:rsid w:val="006C7C44"/>
    <w:rsid w:val="006D3B03"/>
    <w:rsid w:val="006D4863"/>
    <w:rsid w:val="006D7780"/>
    <w:rsid w:val="006E4FF4"/>
    <w:rsid w:val="006F1E9B"/>
    <w:rsid w:val="006F2A7A"/>
    <w:rsid w:val="006F393D"/>
    <w:rsid w:val="00700946"/>
    <w:rsid w:val="007012D5"/>
    <w:rsid w:val="007026EA"/>
    <w:rsid w:val="007029ED"/>
    <w:rsid w:val="00704808"/>
    <w:rsid w:val="007072F8"/>
    <w:rsid w:val="007112A4"/>
    <w:rsid w:val="00714C16"/>
    <w:rsid w:val="00715FE2"/>
    <w:rsid w:val="00717F60"/>
    <w:rsid w:val="007205EA"/>
    <w:rsid w:val="00720735"/>
    <w:rsid w:val="007209A5"/>
    <w:rsid w:val="00731733"/>
    <w:rsid w:val="0074208A"/>
    <w:rsid w:val="00747373"/>
    <w:rsid w:val="00754CA2"/>
    <w:rsid w:val="00754E44"/>
    <w:rsid w:val="00760897"/>
    <w:rsid w:val="007617CD"/>
    <w:rsid w:val="00764665"/>
    <w:rsid w:val="00772CCB"/>
    <w:rsid w:val="00774092"/>
    <w:rsid w:val="00777B93"/>
    <w:rsid w:val="00780FC8"/>
    <w:rsid w:val="00781ED6"/>
    <w:rsid w:val="007835E2"/>
    <w:rsid w:val="00794E0A"/>
    <w:rsid w:val="00796901"/>
    <w:rsid w:val="00797761"/>
    <w:rsid w:val="007A3311"/>
    <w:rsid w:val="007A3F78"/>
    <w:rsid w:val="007A6029"/>
    <w:rsid w:val="007A748E"/>
    <w:rsid w:val="007B6BC8"/>
    <w:rsid w:val="007B70A7"/>
    <w:rsid w:val="007C1BFA"/>
    <w:rsid w:val="007C38F5"/>
    <w:rsid w:val="007C39EE"/>
    <w:rsid w:val="007D2C1C"/>
    <w:rsid w:val="007E3BBB"/>
    <w:rsid w:val="007F19D1"/>
    <w:rsid w:val="007F229F"/>
    <w:rsid w:val="007F2A44"/>
    <w:rsid w:val="007F3D38"/>
    <w:rsid w:val="007F4F16"/>
    <w:rsid w:val="0080281D"/>
    <w:rsid w:val="008045F9"/>
    <w:rsid w:val="00805A7F"/>
    <w:rsid w:val="00810514"/>
    <w:rsid w:val="00820654"/>
    <w:rsid w:val="00820FEB"/>
    <w:rsid w:val="00830959"/>
    <w:rsid w:val="008329C6"/>
    <w:rsid w:val="0083448A"/>
    <w:rsid w:val="00840008"/>
    <w:rsid w:val="00846F30"/>
    <w:rsid w:val="00850601"/>
    <w:rsid w:val="00850E2B"/>
    <w:rsid w:val="00851068"/>
    <w:rsid w:val="00851C5F"/>
    <w:rsid w:val="00852D52"/>
    <w:rsid w:val="0085309B"/>
    <w:rsid w:val="0085799C"/>
    <w:rsid w:val="00860EA9"/>
    <w:rsid w:val="0086332F"/>
    <w:rsid w:val="00877375"/>
    <w:rsid w:val="00877519"/>
    <w:rsid w:val="0088009E"/>
    <w:rsid w:val="00885E2F"/>
    <w:rsid w:val="00887208"/>
    <w:rsid w:val="008A19E5"/>
    <w:rsid w:val="008A2F55"/>
    <w:rsid w:val="008A3D0D"/>
    <w:rsid w:val="008A4FD3"/>
    <w:rsid w:val="008A69E8"/>
    <w:rsid w:val="008C4817"/>
    <w:rsid w:val="008C7170"/>
    <w:rsid w:val="008D372E"/>
    <w:rsid w:val="008D554F"/>
    <w:rsid w:val="008D5687"/>
    <w:rsid w:val="008D774D"/>
    <w:rsid w:val="008E739C"/>
    <w:rsid w:val="00910985"/>
    <w:rsid w:val="0091225E"/>
    <w:rsid w:val="009131B8"/>
    <w:rsid w:val="009137A0"/>
    <w:rsid w:val="0091481C"/>
    <w:rsid w:val="00920D81"/>
    <w:rsid w:val="00920F15"/>
    <w:rsid w:val="00921605"/>
    <w:rsid w:val="00922576"/>
    <w:rsid w:val="00926E55"/>
    <w:rsid w:val="009315F4"/>
    <w:rsid w:val="00932ED0"/>
    <w:rsid w:val="009339EB"/>
    <w:rsid w:val="009451ED"/>
    <w:rsid w:val="00955248"/>
    <w:rsid w:val="0095548A"/>
    <w:rsid w:val="00964F59"/>
    <w:rsid w:val="00970192"/>
    <w:rsid w:val="009714B8"/>
    <w:rsid w:val="009736CF"/>
    <w:rsid w:val="00973729"/>
    <w:rsid w:val="009770BF"/>
    <w:rsid w:val="00982144"/>
    <w:rsid w:val="009852EE"/>
    <w:rsid w:val="009869BB"/>
    <w:rsid w:val="00987928"/>
    <w:rsid w:val="00995647"/>
    <w:rsid w:val="009A1292"/>
    <w:rsid w:val="009A2DCF"/>
    <w:rsid w:val="009A6759"/>
    <w:rsid w:val="009A7AA1"/>
    <w:rsid w:val="009B0540"/>
    <w:rsid w:val="009B6639"/>
    <w:rsid w:val="009C2D24"/>
    <w:rsid w:val="009C4672"/>
    <w:rsid w:val="009C5FB4"/>
    <w:rsid w:val="009C60DA"/>
    <w:rsid w:val="009D3DAC"/>
    <w:rsid w:val="009D3F1C"/>
    <w:rsid w:val="009D557F"/>
    <w:rsid w:val="009E7800"/>
    <w:rsid w:val="009F71C6"/>
    <w:rsid w:val="00A011B1"/>
    <w:rsid w:val="00A049B7"/>
    <w:rsid w:val="00A04A69"/>
    <w:rsid w:val="00A05E6A"/>
    <w:rsid w:val="00A13A24"/>
    <w:rsid w:val="00A1649E"/>
    <w:rsid w:val="00A23247"/>
    <w:rsid w:val="00A233CA"/>
    <w:rsid w:val="00A2359C"/>
    <w:rsid w:val="00A23DDC"/>
    <w:rsid w:val="00A251D8"/>
    <w:rsid w:val="00A31117"/>
    <w:rsid w:val="00A33776"/>
    <w:rsid w:val="00A4596C"/>
    <w:rsid w:val="00A462FA"/>
    <w:rsid w:val="00A5171F"/>
    <w:rsid w:val="00A52817"/>
    <w:rsid w:val="00A64F06"/>
    <w:rsid w:val="00A67B6F"/>
    <w:rsid w:val="00A7217F"/>
    <w:rsid w:val="00A72590"/>
    <w:rsid w:val="00A73F49"/>
    <w:rsid w:val="00A74947"/>
    <w:rsid w:val="00A77A47"/>
    <w:rsid w:val="00A90167"/>
    <w:rsid w:val="00A95080"/>
    <w:rsid w:val="00AA093F"/>
    <w:rsid w:val="00AA128E"/>
    <w:rsid w:val="00AA178F"/>
    <w:rsid w:val="00AA2679"/>
    <w:rsid w:val="00AA4FFA"/>
    <w:rsid w:val="00AA5C7B"/>
    <w:rsid w:val="00AA61FC"/>
    <w:rsid w:val="00AC06E5"/>
    <w:rsid w:val="00AC3CC7"/>
    <w:rsid w:val="00AD4227"/>
    <w:rsid w:val="00AD5102"/>
    <w:rsid w:val="00AE0B8A"/>
    <w:rsid w:val="00AE367A"/>
    <w:rsid w:val="00AE36B7"/>
    <w:rsid w:val="00AE5A7C"/>
    <w:rsid w:val="00AF3651"/>
    <w:rsid w:val="00AF4987"/>
    <w:rsid w:val="00AF5A69"/>
    <w:rsid w:val="00B00E05"/>
    <w:rsid w:val="00B03604"/>
    <w:rsid w:val="00B03834"/>
    <w:rsid w:val="00B04302"/>
    <w:rsid w:val="00B04DB7"/>
    <w:rsid w:val="00B070C3"/>
    <w:rsid w:val="00B0729D"/>
    <w:rsid w:val="00B1122F"/>
    <w:rsid w:val="00B113E6"/>
    <w:rsid w:val="00B11CDC"/>
    <w:rsid w:val="00B13AA9"/>
    <w:rsid w:val="00B14658"/>
    <w:rsid w:val="00B155B2"/>
    <w:rsid w:val="00B23770"/>
    <w:rsid w:val="00B27464"/>
    <w:rsid w:val="00B314D6"/>
    <w:rsid w:val="00B3313B"/>
    <w:rsid w:val="00B34AAB"/>
    <w:rsid w:val="00B35D64"/>
    <w:rsid w:val="00B4370D"/>
    <w:rsid w:val="00B43F22"/>
    <w:rsid w:val="00B441B9"/>
    <w:rsid w:val="00B443FF"/>
    <w:rsid w:val="00B47921"/>
    <w:rsid w:val="00B51A85"/>
    <w:rsid w:val="00B5647C"/>
    <w:rsid w:val="00B602D5"/>
    <w:rsid w:val="00B628CC"/>
    <w:rsid w:val="00B664F0"/>
    <w:rsid w:val="00B670F5"/>
    <w:rsid w:val="00B67AD1"/>
    <w:rsid w:val="00B70CF6"/>
    <w:rsid w:val="00B70E7E"/>
    <w:rsid w:val="00B7700C"/>
    <w:rsid w:val="00B86225"/>
    <w:rsid w:val="00B952A6"/>
    <w:rsid w:val="00BB0C46"/>
    <w:rsid w:val="00BB2267"/>
    <w:rsid w:val="00BB3173"/>
    <w:rsid w:val="00BB49D1"/>
    <w:rsid w:val="00BB4EF1"/>
    <w:rsid w:val="00BB6388"/>
    <w:rsid w:val="00BC5D93"/>
    <w:rsid w:val="00BE03E9"/>
    <w:rsid w:val="00BE1791"/>
    <w:rsid w:val="00BF2077"/>
    <w:rsid w:val="00BF2934"/>
    <w:rsid w:val="00BF30F7"/>
    <w:rsid w:val="00C01080"/>
    <w:rsid w:val="00C02ABE"/>
    <w:rsid w:val="00C04EFA"/>
    <w:rsid w:val="00C06511"/>
    <w:rsid w:val="00C06C3F"/>
    <w:rsid w:val="00C16627"/>
    <w:rsid w:val="00C20E07"/>
    <w:rsid w:val="00C21958"/>
    <w:rsid w:val="00C238CB"/>
    <w:rsid w:val="00C25C2E"/>
    <w:rsid w:val="00C34235"/>
    <w:rsid w:val="00C34C4E"/>
    <w:rsid w:val="00C42B46"/>
    <w:rsid w:val="00C42F92"/>
    <w:rsid w:val="00C4612A"/>
    <w:rsid w:val="00C5022F"/>
    <w:rsid w:val="00C51E49"/>
    <w:rsid w:val="00C520E5"/>
    <w:rsid w:val="00C543B3"/>
    <w:rsid w:val="00C56D5D"/>
    <w:rsid w:val="00C65189"/>
    <w:rsid w:val="00C67659"/>
    <w:rsid w:val="00C72375"/>
    <w:rsid w:val="00C75D25"/>
    <w:rsid w:val="00C82061"/>
    <w:rsid w:val="00C94443"/>
    <w:rsid w:val="00C95BED"/>
    <w:rsid w:val="00C970B9"/>
    <w:rsid w:val="00CA2035"/>
    <w:rsid w:val="00CB0F96"/>
    <w:rsid w:val="00CB5A03"/>
    <w:rsid w:val="00CB7893"/>
    <w:rsid w:val="00CC024A"/>
    <w:rsid w:val="00CC04F8"/>
    <w:rsid w:val="00CC0567"/>
    <w:rsid w:val="00CC22A1"/>
    <w:rsid w:val="00CC37EB"/>
    <w:rsid w:val="00CC3E42"/>
    <w:rsid w:val="00CD072A"/>
    <w:rsid w:val="00CD0970"/>
    <w:rsid w:val="00CD7C75"/>
    <w:rsid w:val="00CE260C"/>
    <w:rsid w:val="00CE31D4"/>
    <w:rsid w:val="00CE3D22"/>
    <w:rsid w:val="00CF2B25"/>
    <w:rsid w:val="00CF4872"/>
    <w:rsid w:val="00CF4DCB"/>
    <w:rsid w:val="00CF6B12"/>
    <w:rsid w:val="00D03347"/>
    <w:rsid w:val="00D05DB0"/>
    <w:rsid w:val="00D06F01"/>
    <w:rsid w:val="00D112B8"/>
    <w:rsid w:val="00D132EF"/>
    <w:rsid w:val="00D17859"/>
    <w:rsid w:val="00D25C17"/>
    <w:rsid w:val="00D26CB5"/>
    <w:rsid w:val="00D42486"/>
    <w:rsid w:val="00D44BDA"/>
    <w:rsid w:val="00D45226"/>
    <w:rsid w:val="00D45E5E"/>
    <w:rsid w:val="00D54420"/>
    <w:rsid w:val="00D60E27"/>
    <w:rsid w:val="00D65BBC"/>
    <w:rsid w:val="00D71D7E"/>
    <w:rsid w:val="00D71DB9"/>
    <w:rsid w:val="00D71F48"/>
    <w:rsid w:val="00D75449"/>
    <w:rsid w:val="00D778FE"/>
    <w:rsid w:val="00D82192"/>
    <w:rsid w:val="00D821E0"/>
    <w:rsid w:val="00D8530E"/>
    <w:rsid w:val="00D90808"/>
    <w:rsid w:val="00D92344"/>
    <w:rsid w:val="00D9275E"/>
    <w:rsid w:val="00D9432A"/>
    <w:rsid w:val="00D95156"/>
    <w:rsid w:val="00D95CF2"/>
    <w:rsid w:val="00D974BC"/>
    <w:rsid w:val="00DA2871"/>
    <w:rsid w:val="00DA4901"/>
    <w:rsid w:val="00DA4B59"/>
    <w:rsid w:val="00DA501B"/>
    <w:rsid w:val="00DB1A03"/>
    <w:rsid w:val="00DB430F"/>
    <w:rsid w:val="00DB5F84"/>
    <w:rsid w:val="00DB6568"/>
    <w:rsid w:val="00DB7E66"/>
    <w:rsid w:val="00DC0FEF"/>
    <w:rsid w:val="00DC4D42"/>
    <w:rsid w:val="00DC6504"/>
    <w:rsid w:val="00DD1AFF"/>
    <w:rsid w:val="00DD2FD1"/>
    <w:rsid w:val="00DD4356"/>
    <w:rsid w:val="00DE4718"/>
    <w:rsid w:val="00DE7E66"/>
    <w:rsid w:val="00DF0690"/>
    <w:rsid w:val="00DF0764"/>
    <w:rsid w:val="00DF1B34"/>
    <w:rsid w:val="00DF4A4C"/>
    <w:rsid w:val="00DF4F10"/>
    <w:rsid w:val="00DF5E87"/>
    <w:rsid w:val="00E13C8B"/>
    <w:rsid w:val="00E15DC2"/>
    <w:rsid w:val="00E31D55"/>
    <w:rsid w:val="00E43A2F"/>
    <w:rsid w:val="00E45074"/>
    <w:rsid w:val="00E452AC"/>
    <w:rsid w:val="00E460E8"/>
    <w:rsid w:val="00E50C91"/>
    <w:rsid w:val="00E53EA0"/>
    <w:rsid w:val="00E545D1"/>
    <w:rsid w:val="00E57F8B"/>
    <w:rsid w:val="00E6264E"/>
    <w:rsid w:val="00E62CE4"/>
    <w:rsid w:val="00E6515B"/>
    <w:rsid w:val="00E66463"/>
    <w:rsid w:val="00E66A73"/>
    <w:rsid w:val="00E74AC2"/>
    <w:rsid w:val="00E853AB"/>
    <w:rsid w:val="00E874EA"/>
    <w:rsid w:val="00E97AFD"/>
    <w:rsid w:val="00EA0997"/>
    <w:rsid w:val="00EA2F47"/>
    <w:rsid w:val="00EA5F1F"/>
    <w:rsid w:val="00EB064C"/>
    <w:rsid w:val="00EB2DDD"/>
    <w:rsid w:val="00EB5CB4"/>
    <w:rsid w:val="00EC1D50"/>
    <w:rsid w:val="00EC494B"/>
    <w:rsid w:val="00EC6514"/>
    <w:rsid w:val="00ED7AD4"/>
    <w:rsid w:val="00EE31C4"/>
    <w:rsid w:val="00EE3636"/>
    <w:rsid w:val="00EE4822"/>
    <w:rsid w:val="00EE6191"/>
    <w:rsid w:val="00EF00C7"/>
    <w:rsid w:val="00EF2D55"/>
    <w:rsid w:val="00EF6826"/>
    <w:rsid w:val="00EF7C4F"/>
    <w:rsid w:val="00F015FB"/>
    <w:rsid w:val="00F01D1B"/>
    <w:rsid w:val="00F020EA"/>
    <w:rsid w:val="00F02EAD"/>
    <w:rsid w:val="00F03363"/>
    <w:rsid w:val="00F071D5"/>
    <w:rsid w:val="00F072D7"/>
    <w:rsid w:val="00F119B7"/>
    <w:rsid w:val="00F1433D"/>
    <w:rsid w:val="00F15F3C"/>
    <w:rsid w:val="00F230CD"/>
    <w:rsid w:val="00F2540F"/>
    <w:rsid w:val="00F31386"/>
    <w:rsid w:val="00F32D29"/>
    <w:rsid w:val="00F32F96"/>
    <w:rsid w:val="00F61600"/>
    <w:rsid w:val="00F61B9F"/>
    <w:rsid w:val="00F62189"/>
    <w:rsid w:val="00F63071"/>
    <w:rsid w:val="00F6360E"/>
    <w:rsid w:val="00F663A8"/>
    <w:rsid w:val="00F67676"/>
    <w:rsid w:val="00F70F15"/>
    <w:rsid w:val="00F7532E"/>
    <w:rsid w:val="00F83A14"/>
    <w:rsid w:val="00F83B8A"/>
    <w:rsid w:val="00F91478"/>
    <w:rsid w:val="00F92B39"/>
    <w:rsid w:val="00F94823"/>
    <w:rsid w:val="00F97380"/>
    <w:rsid w:val="00FA07DA"/>
    <w:rsid w:val="00FA1BB1"/>
    <w:rsid w:val="00FA3ACB"/>
    <w:rsid w:val="00FA7BFE"/>
    <w:rsid w:val="00FB6648"/>
    <w:rsid w:val="00FC01AB"/>
    <w:rsid w:val="00FC0A19"/>
    <w:rsid w:val="00FD536D"/>
    <w:rsid w:val="00FD5CF2"/>
    <w:rsid w:val="00FE5145"/>
    <w:rsid w:val="00FE5E2E"/>
    <w:rsid w:val="00FF2489"/>
    <w:rsid w:val="00FF29FD"/>
    <w:rsid w:val="00FF3AB5"/>
    <w:rsid w:val="00FF3FB8"/>
    <w:rsid w:val="00FF468B"/>
    <w:rsid w:val="00FF4D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5012A"/>
  <w15:chartTrackingRefBased/>
  <w15:docId w15:val="{CA1779FD-C4D4-4DD0-B063-49848E3BC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B4361"/>
    <w:pPr>
      <w:keepNext/>
      <w:keepLines/>
      <w:spacing w:before="240" w:after="0"/>
      <w:outlineLvl w:val="0"/>
    </w:pPr>
    <w:rPr>
      <w:rFonts w:ascii="Times New Roman" w:eastAsiaTheme="majorEastAsia" w:hAnsi="Times New Roman" w:cstheme="majorBidi"/>
      <w:b/>
      <w:color w:val="000000" w:themeColor="text1"/>
      <w:sz w:val="24"/>
      <w:szCs w:val="32"/>
    </w:rPr>
  </w:style>
  <w:style w:type="paragraph" w:styleId="berschrift2">
    <w:name w:val="heading 2"/>
    <w:basedOn w:val="Standard"/>
    <w:next w:val="Standard"/>
    <w:link w:val="berschrift2Zchn"/>
    <w:uiPriority w:val="9"/>
    <w:semiHidden/>
    <w:unhideWhenUsed/>
    <w:qFormat/>
    <w:rsid w:val="00850E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850E2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850E2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850E2B"/>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850E2B"/>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850E2B"/>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850E2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850E2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A69E8"/>
    <w:rPr>
      <w:color w:val="808080"/>
    </w:rPr>
  </w:style>
  <w:style w:type="paragraph" w:styleId="Listenabsatz">
    <w:name w:val="List Paragraph"/>
    <w:basedOn w:val="Standard"/>
    <w:uiPriority w:val="34"/>
    <w:qFormat/>
    <w:rsid w:val="002E2C2D"/>
    <w:pPr>
      <w:ind w:left="720"/>
      <w:contextualSpacing/>
    </w:pPr>
  </w:style>
  <w:style w:type="paragraph" w:customStyle="1" w:styleId="CitaviBibliographyEntry">
    <w:name w:val="Citavi Bibliography Entry"/>
    <w:basedOn w:val="Standard"/>
    <w:link w:val="CitaviBibliographyEntryZchn"/>
    <w:uiPriority w:val="99"/>
    <w:rsid w:val="00850E2B"/>
    <w:pPr>
      <w:tabs>
        <w:tab w:val="left" w:pos="340"/>
      </w:tabs>
      <w:spacing w:after="0"/>
      <w:ind w:left="340" w:hanging="340"/>
    </w:pPr>
  </w:style>
  <w:style w:type="character" w:customStyle="1" w:styleId="CitaviBibliographyEntryZchn">
    <w:name w:val="Citavi Bibliography Entry Zchn"/>
    <w:basedOn w:val="Absatz-Standardschriftart"/>
    <w:link w:val="CitaviBibliographyEntry"/>
    <w:uiPriority w:val="99"/>
    <w:rsid w:val="00850E2B"/>
  </w:style>
  <w:style w:type="paragraph" w:customStyle="1" w:styleId="CitaviBibliographyHeading">
    <w:name w:val="Citavi Bibliography Heading"/>
    <w:basedOn w:val="berschrift1"/>
    <w:link w:val="CitaviBibliographyHeadingZchn"/>
    <w:uiPriority w:val="99"/>
    <w:rsid w:val="00850E2B"/>
  </w:style>
  <w:style w:type="character" w:customStyle="1" w:styleId="CitaviBibliographyHeadingZchn">
    <w:name w:val="Citavi Bibliography Heading Zchn"/>
    <w:basedOn w:val="Absatz-Standardschriftart"/>
    <w:link w:val="CitaviBibliographyHeading"/>
    <w:uiPriority w:val="99"/>
    <w:rsid w:val="00850E2B"/>
    <w:rPr>
      <w:rFonts w:asciiTheme="majorHAnsi" w:eastAsiaTheme="majorEastAsia" w:hAnsiTheme="majorHAnsi" w:cstheme="majorBidi"/>
      <w:color w:val="2F5496" w:themeColor="accent1" w:themeShade="BF"/>
      <w:sz w:val="32"/>
      <w:szCs w:val="32"/>
    </w:rPr>
  </w:style>
  <w:style w:type="character" w:customStyle="1" w:styleId="berschrift1Zchn">
    <w:name w:val="Überschrift 1 Zchn"/>
    <w:basedOn w:val="Absatz-Standardschriftart"/>
    <w:link w:val="berschrift1"/>
    <w:uiPriority w:val="9"/>
    <w:rsid w:val="006B4361"/>
    <w:rPr>
      <w:rFonts w:ascii="Times New Roman" w:eastAsiaTheme="majorEastAsia" w:hAnsi="Times New Roman" w:cstheme="majorBidi"/>
      <w:b/>
      <w:color w:val="000000" w:themeColor="text1"/>
      <w:sz w:val="24"/>
      <w:szCs w:val="32"/>
    </w:rPr>
  </w:style>
  <w:style w:type="paragraph" w:customStyle="1" w:styleId="CitaviChapterBibliographyHeading">
    <w:name w:val="Citavi Chapter Bibliography Heading"/>
    <w:basedOn w:val="berschrift2"/>
    <w:link w:val="CitaviChapterBibliographyHeadingZchn"/>
    <w:uiPriority w:val="99"/>
    <w:rsid w:val="00850E2B"/>
  </w:style>
  <w:style w:type="character" w:customStyle="1" w:styleId="CitaviChapterBibliographyHeadingZchn">
    <w:name w:val="Citavi Chapter Bibliography Heading Zchn"/>
    <w:basedOn w:val="Absatz-Standardschriftart"/>
    <w:link w:val="CitaviChapterBibliographyHeading"/>
    <w:uiPriority w:val="99"/>
    <w:rsid w:val="00850E2B"/>
    <w:rPr>
      <w:rFonts w:asciiTheme="majorHAnsi" w:eastAsiaTheme="majorEastAsia" w:hAnsiTheme="majorHAnsi" w:cstheme="majorBidi"/>
      <w:color w:val="2F5496" w:themeColor="accent1" w:themeShade="BF"/>
      <w:sz w:val="26"/>
      <w:szCs w:val="26"/>
    </w:rPr>
  </w:style>
  <w:style w:type="character" w:customStyle="1" w:styleId="berschrift2Zchn">
    <w:name w:val="Überschrift 2 Zchn"/>
    <w:basedOn w:val="Absatz-Standardschriftart"/>
    <w:link w:val="berschrift2"/>
    <w:uiPriority w:val="9"/>
    <w:semiHidden/>
    <w:rsid w:val="00850E2B"/>
    <w:rPr>
      <w:rFonts w:asciiTheme="majorHAnsi" w:eastAsiaTheme="majorEastAsia" w:hAnsiTheme="majorHAnsi" w:cstheme="majorBidi"/>
      <w:color w:val="2F5496" w:themeColor="accent1" w:themeShade="BF"/>
      <w:sz w:val="26"/>
      <w:szCs w:val="26"/>
    </w:rPr>
  </w:style>
  <w:style w:type="paragraph" w:customStyle="1" w:styleId="CitaviBibliographySubheading1">
    <w:name w:val="Citavi Bibliography Subheading 1"/>
    <w:basedOn w:val="berschrift2"/>
    <w:link w:val="CitaviBibliographySubheading1Zchn"/>
    <w:uiPriority w:val="99"/>
    <w:rsid w:val="00850E2B"/>
    <w:pPr>
      <w:spacing w:line="480" w:lineRule="auto"/>
      <w:outlineLvl w:val="9"/>
    </w:pPr>
    <w:rPr>
      <w:rFonts w:ascii="Times New Roman" w:hAnsi="Times New Roman" w:cs="Times New Roman"/>
      <w:sz w:val="24"/>
      <w:szCs w:val="24"/>
      <w:lang w:val="en-US"/>
    </w:rPr>
  </w:style>
  <w:style w:type="character" w:customStyle="1" w:styleId="CitaviBibliographySubheading1Zchn">
    <w:name w:val="Citavi Bibliography Subheading 1 Zchn"/>
    <w:basedOn w:val="Absatz-Standardschriftart"/>
    <w:link w:val="CitaviBibliographySubheading1"/>
    <w:uiPriority w:val="99"/>
    <w:rsid w:val="00850E2B"/>
    <w:rPr>
      <w:rFonts w:ascii="Times New Roman" w:eastAsiaTheme="majorEastAsia" w:hAnsi="Times New Roman" w:cs="Times New Roman"/>
      <w:color w:val="2F5496" w:themeColor="accent1" w:themeShade="BF"/>
      <w:sz w:val="24"/>
      <w:szCs w:val="24"/>
      <w:lang w:val="en-US"/>
    </w:rPr>
  </w:style>
  <w:style w:type="paragraph" w:customStyle="1" w:styleId="CitaviBibliographySubheading2">
    <w:name w:val="Citavi Bibliography Subheading 2"/>
    <w:basedOn w:val="berschrift3"/>
    <w:link w:val="CitaviBibliographySubheading2Zchn"/>
    <w:uiPriority w:val="99"/>
    <w:rsid w:val="00850E2B"/>
    <w:pPr>
      <w:spacing w:line="480" w:lineRule="auto"/>
      <w:outlineLvl w:val="9"/>
    </w:pPr>
    <w:rPr>
      <w:rFonts w:ascii="Times New Roman" w:hAnsi="Times New Roman" w:cs="Times New Roman"/>
      <w:lang w:val="en-US"/>
    </w:rPr>
  </w:style>
  <w:style w:type="character" w:customStyle="1" w:styleId="CitaviBibliographySubheading2Zchn">
    <w:name w:val="Citavi Bibliography Subheading 2 Zchn"/>
    <w:basedOn w:val="Absatz-Standardschriftart"/>
    <w:link w:val="CitaviBibliographySubheading2"/>
    <w:uiPriority w:val="99"/>
    <w:rsid w:val="00850E2B"/>
    <w:rPr>
      <w:rFonts w:ascii="Times New Roman" w:eastAsiaTheme="majorEastAsia" w:hAnsi="Times New Roman" w:cs="Times New Roman"/>
      <w:color w:val="1F3763" w:themeColor="accent1" w:themeShade="7F"/>
      <w:sz w:val="24"/>
      <w:szCs w:val="24"/>
      <w:lang w:val="en-US"/>
    </w:rPr>
  </w:style>
  <w:style w:type="character" w:customStyle="1" w:styleId="berschrift3Zchn">
    <w:name w:val="Überschrift 3 Zchn"/>
    <w:basedOn w:val="Absatz-Standardschriftart"/>
    <w:link w:val="berschrift3"/>
    <w:uiPriority w:val="9"/>
    <w:semiHidden/>
    <w:rsid w:val="00850E2B"/>
    <w:rPr>
      <w:rFonts w:asciiTheme="majorHAnsi" w:eastAsiaTheme="majorEastAsia" w:hAnsiTheme="majorHAnsi" w:cstheme="majorBidi"/>
      <w:color w:val="1F3763" w:themeColor="accent1" w:themeShade="7F"/>
      <w:sz w:val="24"/>
      <w:szCs w:val="24"/>
    </w:rPr>
  </w:style>
  <w:style w:type="paragraph" w:customStyle="1" w:styleId="CitaviBibliographySubheading3">
    <w:name w:val="Citavi Bibliography Subheading 3"/>
    <w:basedOn w:val="berschrift4"/>
    <w:link w:val="CitaviBibliographySubheading3Zchn"/>
    <w:uiPriority w:val="99"/>
    <w:rsid w:val="00850E2B"/>
    <w:pPr>
      <w:spacing w:line="480" w:lineRule="auto"/>
      <w:outlineLvl w:val="9"/>
    </w:pPr>
    <w:rPr>
      <w:rFonts w:ascii="Times New Roman" w:hAnsi="Times New Roman" w:cs="Times New Roman"/>
      <w:sz w:val="24"/>
      <w:szCs w:val="24"/>
      <w:lang w:val="en-US"/>
    </w:rPr>
  </w:style>
  <w:style w:type="character" w:customStyle="1" w:styleId="CitaviBibliographySubheading3Zchn">
    <w:name w:val="Citavi Bibliography Subheading 3 Zchn"/>
    <w:basedOn w:val="Absatz-Standardschriftart"/>
    <w:link w:val="CitaviBibliographySubheading3"/>
    <w:uiPriority w:val="99"/>
    <w:rsid w:val="00850E2B"/>
    <w:rPr>
      <w:rFonts w:ascii="Times New Roman" w:eastAsiaTheme="majorEastAsia" w:hAnsi="Times New Roman" w:cs="Times New Roman"/>
      <w:i/>
      <w:iCs/>
      <w:color w:val="2F5496" w:themeColor="accent1" w:themeShade="BF"/>
      <w:sz w:val="24"/>
      <w:szCs w:val="24"/>
      <w:lang w:val="en-US"/>
    </w:rPr>
  </w:style>
  <w:style w:type="character" w:customStyle="1" w:styleId="berschrift4Zchn">
    <w:name w:val="Überschrift 4 Zchn"/>
    <w:basedOn w:val="Absatz-Standardschriftart"/>
    <w:link w:val="berschrift4"/>
    <w:uiPriority w:val="9"/>
    <w:semiHidden/>
    <w:rsid w:val="00850E2B"/>
    <w:rPr>
      <w:rFonts w:asciiTheme="majorHAnsi" w:eastAsiaTheme="majorEastAsia" w:hAnsiTheme="majorHAnsi" w:cstheme="majorBidi"/>
      <w:i/>
      <w:iCs/>
      <w:color w:val="2F5496" w:themeColor="accent1" w:themeShade="BF"/>
    </w:rPr>
  </w:style>
  <w:style w:type="paragraph" w:customStyle="1" w:styleId="CitaviBibliographySubheading4">
    <w:name w:val="Citavi Bibliography Subheading 4"/>
    <w:basedOn w:val="berschrift5"/>
    <w:link w:val="CitaviBibliographySubheading4Zchn"/>
    <w:uiPriority w:val="99"/>
    <w:rsid w:val="00850E2B"/>
    <w:pPr>
      <w:spacing w:line="480" w:lineRule="auto"/>
      <w:outlineLvl w:val="9"/>
    </w:pPr>
    <w:rPr>
      <w:rFonts w:ascii="Times New Roman" w:hAnsi="Times New Roman" w:cs="Times New Roman"/>
      <w:sz w:val="24"/>
      <w:szCs w:val="24"/>
      <w:lang w:val="en-US"/>
    </w:rPr>
  </w:style>
  <w:style w:type="character" w:customStyle="1" w:styleId="CitaviBibliographySubheading4Zchn">
    <w:name w:val="Citavi Bibliography Subheading 4 Zchn"/>
    <w:basedOn w:val="Absatz-Standardschriftart"/>
    <w:link w:val="CitaviBibliographySubheading4"/>
    <w:uiPriority w:val="99"/>
    <w:rsid w:val="00850E2B"/>
    <w:rPr>
      <w:rFonts w:ascii="Times New Roman" w:eastAsiaTheme="majorEastAsia" w:hAnsi="Times New Roman" w:cs="Times New Roman"/>
      <w:color w:val="2F5496" w:themeColor="accent1" w:themeShade="BF"/>
      <w:sz w:val="24"/>
      <w:szCs w:val="24"/>
      <w:lang w:val="en-US"/>
    </w:rPr>
  </w:style>
  <w:style w:type="character" w:customStyle="1" w:styleId="berschrift5Zchn">
    <w:name w:val="Überschrift 5 Zchn"/>
    <w:basedOn w:val="Absatz-Standardschriftart"/>
    <w:link w:val="berschrift5"/>
    <w:uiPriority w:val="9"/>
    <w:semiHidden/>
    <w:rsid w:val="00850E2B"/>
    <w:rPr>
      <w:rFonts w:asciiTheme="majorHAnsi" w:eastAsiaTheme="majorEastAsia" w:hAnsiTheme="majorHAnsi" w:cstheme="majorBidi"/>
      <w:color w:val="2F5496" w:themeColor="accent1" w:themeShade="BF"/>
    </w:rPr>
  </w:style>
  <w:style w:type="paragraph" w:customStyle="1" w:styleId="CitaviBibliographySubheading5">
    <w:name w:val="Citavi Bibliography Subheading 5"/>
    <w:basedOn w:val="berschrift6"/>
    <w:link w:val="CitaviBibliographySubheading5Zchn"/>
    <w:uiPriority w:val="99"/>
    <w:rsid w:val="00850E2B"/>
    <w:pPr>
      <w:spacing w:line="480" w:lineRule="auto"/>
      <w:outlineLvl w:val="9"/>
    </w:pPr>
    <w:rPr>
      <w:rFonts w:ascii="Times New Roman" w:hAnsi="Times New Roman" w:cs="Times New Roman"/>
      <w:sz w:val="24"/>
      <w:szCs w:val="24"/>
      <w:lang w:val="en-US"/>
    </w:rPr>
  </w:style>
  <w:style w:type="character" w:customStyle="1" w:styleId="CitaviBibliographySubheading5Zchn">
    <w:name w:val="Citavi Bibliography Subheading 5 Zchn"/>
    <w:basedOn w:val="Absatz-Standardschriftart"/>
    <w:link w:val="CitaviBibliographySubheading5"/>
    <w:uiPriority w:val="99"/>
    <w:rsid w:val="00850E2B"/>
    <w:rPr>
      <w:rFonts w:ascii="Times New Roman" w:eastAsiaTheme="majorEastAsia" w:hAnsi="Times New Roman" w:cs="Times New Roman"/>
      <w:color w:val="1F3763" w:themeColor="accent1" w:themeShade="7F"/>
      <w:sz w:val="24"/>
      <w:szCs w:val="24"/>
      <w:lang w:val="en-US"/>
    </w:rPr>
  </w:style>
  <w:style w:type="character" w:customStyle="1" w:styleId="berschrift6Zchn">
    <w:name w:val="Überschrift 6 Zchn"/>
    <w:basedOn w:val="Absatz-Standardschriftart"/>
    <w:link w:val="berschrift6"/>
    <w:uiPriority w:val="9"/>
    <w:semiHidden/>
    <w:rsid w:val="00850E2B"/>
    <w:rPr>
      <w:rFonts w:asciiTheme="majorHAnsi" w:eastAsiaTheme="majorEastAsia" w:hAnsiTheme="majorHAnsi" w:cstheme="majorBidi"/>
      <w:color w:val="1F3763" w:themeColor="accent1" w:themeShade="7F"/>
    </w:rPr>
  </w:style>
  <w:style w:type="paragraph" w:customStyle="1" w:styleId="CitaviBibliographySubheading6">
    <w:name w:val="Citavi Bibliography Subheading 6"/>
    <w:basedOn w:val="berschrift7"/>
    <w:link w:val="CitaviBibliographySubheading6Zchn"/>
    <w:uiPriority w:val="99"/>
    <w:rsid w:val="00850E2B"/>
    <w:pPr>
      <w:spacing w:line="480" w:lineRule="auto"/>
      <w:outlineLvl w:val="9"/>
    </w:pPr>
    <w:rPr>
      <w:rFonts w:ascii="Times New Roman" w:hAnsi="Times New Roman" w:cs="Times New Roman"/>
      <w:sz w:val="24"/>
      <w:szCs w:val="24"/>
      <w:lang w:val="en-US"/>
    </w:rPr>
  </w:style>
  <w:style w:type="character" w:customStyle="1" w:styleId="CitaviBibliographySubheading6Zchn">
    <w:name w:val="Citavi Bibliography Subheading 6 Zchn"/>
    <w:basedOn w:val="Absatz-Standardschriftart"/>
    <w:link w:val="CitaviBibliographySubheading6"/>
    <w:uiPriority w:val="99"/>
    <w:rsid w:val="00850E2B"/>
    <w:rPr>
      <w:rFonts w:ascii="Times New Roman" w:eastAsiaTheme="majorEastAsia" w:hAnsi="Times New Roman" w:cs="Times New Roman"/>
      <w:i/>
      <w:iCs/>
      <w:color w:val="1F3763" w:themeColor="accent1" w:themeShade="7F"/>
      <w:sz w:val="24"/>
      <w:szCs w:val="24"/>
      <w:lang w:val="en-US"/>
    </w:rPr>
  </w:style>
  <w:style w:type="character" w:customStyle="1" w:styleId="berschrift7Zchn">
    <w:name w:val="Überschrift 7 Zchn"/>
    <w:basedOn w:val="Absatz-Standardschriftart"/>
    <w:link w:val="berschrift7"/>
    <w:uiPriority w:val="9"/>
    <w:semiHidden/>
    <w:rsid w:val="00850E2B"/>
    <w:rPr>
      <w:rFonts w:asciiTheme="majorHAnsi" w:eastAsiaTheme="majorEastAsia" w:hAnsiTheme="majorHAnsi" w:cstheme="majorBidi"/>
      <w:i/>
      <w:iCs/>
      <w:color w:val="1F3763" w:themeColor="accent1" w:themeShade="7F"/>
    </w:rPr>
  </w:style>
  <w:style w:type="paragraph" w:customStyle="1" w:styleId="CitaviBibliographySubheading7">
    <w:name w:val="Citavi Bibliography Subheading 7"/>
    <w:basedOn w:val="berschrift8"/>
    <w:link w:val="CitaviBibliographySubheading7Zchn"/>
    <w:uiPriority w:val="99"/>
    <w:rsid w:val="00850E2B"/>
    <w:pPr>
      <w:spacing w:line="480" w:lineRule="auto"/>
      <w:outlineLvl w:val="9"/>
    </w:pPr>
    <w:rPr>
      <w:rFonts w:ascii="Times New Roman" w:hAnsi="Times New Roman" w:cs="Times New Roman"/>
      <w:sz w:val="24"/>
      <w:szCs w:val="24"/>
      <w:lang w:val="en-US"/>
    </w:rPr>
  </w:style>
  <w:style w:type="character" w:customStyle="1" w:styleId="CitaviBibliographySubheading7Zchn">
    <w:name w:val="Citavi Bibliography Subheading 7 Zchn"/>
    <w:basedOn w:val="Absatz-Standardschriftart"/>
    <w:link w:val="CitaviBibliographySubheading7"/>
    <w:uiPriority w:val="99"/>
    <w:rsid w:val="00850E2B"/>
    <w:rPr>
      <w:rFonts w:ascii="Times New Roman" w:eastAsiaTheme="majorEastAsia" w:hAnsi="Times New Roman" w:cs="Times New Roman"/>
      <w:color w:val="272727" w:themeColor="text1" w:themeTint="D8"/>
      <w:sz w:val="24"/>
      <w:szCs w:val="24"/>
      <w:lang w:val="en-US"/>
    </w:rPr>
  </w:style>
  <w:style w:type="character" w:customStyle="1" w:styleId="berschrift8Zchn">
    <w:name w:val="Überschrift 8 Zchn"/>
    <w:basedOn w:val="Absatz-Standardschriftart"/>
    <w:link w:val="berschrift8"/>
    <w:uiPriority w:val="9"/>
    <w:semiHidden/>
    <w:rsid w:val="00850E2B"/>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berschrift9"/>
    <w:link w:val="CitaviBibliographySubheading8Zchn"/>
    <w:uiPriority w:val="99"/>
    <w:rsid w:val="00850E2B"/>
    <w:pPr>
      <w:spacing w:line="480" w:lineRule="auto"/>
      <w:outlineLvl w:val="9"/>
    </w:pPr>
    <w:rPr>
      <w:rFonts w:ascii="Times New Roman" w:hAnsi="Times New Roman" w:cs="Times New Roman"/>
      <w:sz w:val="24"/>
      <w:szCs w:val="24"/>
      <w:lang w:val="en-US"/>
    </w:rPr>
  </w:style>
  <w:style w:type="character" w:customStyle="1" w:styleId="CitaviBibliographySubheading8Zchn">
    <w:name w:val="Citavi Bibliography Subheading 8 Zchn"/>
    <w:basedOn w:val="Absatz-Standardschriftart"/>
    <w:link w:val="CitaviBibliographySubheading8"/>
    <w:uiPriority w:val="99"/>
    <w:rsid w:val="00850E2B"/>
    <w:rPr>
      <w:rFonts w:ascii="Times New Roman" w:eastAsiaTheme="majorEastAsia" w:hAnsi="Times New Roman" w:cs="Times New Roman"/>
      <w:i/>
      <w:iCs/>
      <w:color w:val="272727" w:themeColor="text1" w:themeTint="D8"/>
      <w:sz w:val="24"/>
      <w:szCs w:val="24"/>
      <w:lang w:val="en-US"/>
    </w:rPr>
  </w:style>
  <w:style w:type="character" w:customStyle="1" w:styleId="berschrift9Zchn">
    <w:name w:val="Überschrift 9 Zchn"/>
    <w:basedOn w:val="Absatz-Standardschriftart"/>
    <w:link w:val="berschrift9"/>
    <w:uiPriority w:val="9"/>
    <w:semiHidden/>
    <w:rsid w:val="00850E2B"/>
    <w:rPr>
      <w:rFonts w:asciiTheme="majorHAnsi" w:eastAsiaTheme="majorEastAsia" w:hAnsiTheme="majorHAnsi" w:cstheme="majorBidi"/>
      <w:i/>
      <w:iCs/>
      <w:color w:val="272727" w:themeColor="text1" w:themeTint="D8"/>
      <w:sz w:val="21"/>
      <w:szCs w:val="21"/>
    </w:rPr>
  </w:style>
  <w:style w:type="table" w:styleId="Tabellenraster">
    <w:name w:val="Table Grid"/>
    <w:basedOn w:val="NormaleTabelle"/>
    <w:uiPriority w:val="39"/>
    <w:rsid w:val="00EF0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Absatz-Standardschriftart"/>
    <w:qFormat/>
    <w:rsid w:val="005F1BD1"/>
  </w:style>
  <w:style w:type="paragraph" w:styleId="KeinLeerraum">
    <w:name w:val="No Spacing"/>
    <w:uiPriority w:val="1"/>
    <w:qFormat/>
    <w:rsid w:val="009315F4"/>
    <w:pPr>
      <w:spacing w:after="0" w:line="240" w:lineRule="auto"/>
    </w:pPr>
  </w:style>
  <w:style w:type="paragraph" w:styleId="Kopfzeile">
    <w:name w:val="header"/>
    <w:basedOn w:val="Standard"/>
    <w:link w:val="KopfzeileZchn"/>
    <w:unhideWhenUsed/>
    <w:rsid w:val="001953D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qFormat/>
    <w:rsid w:val="001953D0"/>
  </w:style>
  <w:style w:type="paragraph" w:styleId="Fuzeile">
    <w:name w:val="footer"/>
    <w:basedOn w:val="Standard"/>
    <w:link w:val="FuzeileZchn"/>
    <w:uiPriority w:val="99"/>
    <w:unhideWhenUsed/>
    <w:rsid w:val="001953D0"/>
    <w:pPr>
      <w:tabs>
        <w:tab w:val="center" w:pos="4536"/>
        <w:tab w:val="right" w:pos="9072"/>
      </w:tabs>
      <w:spacing w:after="0" w:line="240" w:lineRule="auto"/>
    </w:pPr>
  </w:style>
  <w:style w:type="character" w:customStyle="1" w:styleId="FuzeileZchn">
    <w:name w:val="Fußzeile Zchn"/>
    <w:basedOn w:val="Absatz-Standardschriftart"/>
    <w:link w:val="Fuzeile"/>
    <w:uiPriority w:val="99"/>
    <w:qFormat/>
    <w:rsid w:val="001953D0"/>
  </w:style>
  <w:style w:type="paragraph" w:styleId="Sprechblasentext">
    <w:name w:val="Balloon Text"/>
    <w:basedOn w:val="Standard"/>
    <w:link w:val="SprechblasentextZchn"/>
    <w:uiPriority w:val="99"/>
    <w:semiHidden/>
    <w:unhideWhenUsed/>
    <w:rsid w:val="00A7259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72590"/>
    <w:rPr>
      <w:rFonts w:ascii="Segoe UI" w:hAnsi="Segoe UI" w:cs="Segoe UI"/>
      <w:sz w:val="18"/>
      <w:szCs w:val="18"/>
    </w:rPr>
  </w:style>
  <w:style w:type="character" w:styleId="Kommentarzeichen">
    <w:name w:val="annotation reference"/>
    <w:basedOn w:val="Absatz-Standardschriftart"/>
    <w:uiPriority w:val="99"/>
    <w:semiHidden/>
    <w:unhideWhenUsed/>
    <w:rsid w:val="00A72590"/>
    <w:rPr>
      <w:sz w:val="16"/>
      <w:szCs w:val="16"/>
    </w:rPr>
  </w:style>
  <w:style w:type="paragraph" w:styleId="Kommentartext">
    <w:name w:val="annotation text"/>
    <w:basedOn w:val="Standard"/>
    <w:link w:val="KommentartextZchn"/>
    <w:uiPriority w:val="99"/>
    <w:unhideWhenUsed/>
    <w:rsid w:val="00A72590"/>
    <w:pPr>
      <w:spacing w:line="240" w:lineRule="auto"/>
    </w:pPr>
    <w:rPr>
      <w:sz w:val="20"/>
      <w:szCs w:val="20"/>
    </w:rPr>
  </w:style>
  <w:style w:type="character" w:customStyle="1" w:styleId="KommentartextZchn">
    <w:name w:val="Kommentartext Zchn"/>
    <w:basedOn w:val="Absatz-Standardschriftart"/>
    <w:link w:val="Kommentartext"/>
    <w:uiPriority w:val="99"/>
    <w:rsid w:val="00A72590"/>
    <w:rPr>
      <w:sz w:val="20"/>
      <w:szCs w:val="20"/>
    </w:rPr>
  </w:style>
  <w:style w:type="paragraph" w:styleId="Kommentarthema">
    <w:name w:val="annotation subject"/>
    <w:basedOn w:val="Kommentartext"/>
    <w:next w:val="Kommentartext"/>
    <w:link w:val="KommentarthemaZchn"/>
    <w:uiPriority w:val="99"/>
    <w:semiHidden/>
    <w:unhideWhenUsed/>
    <w:rsid w:val="00A72590"/>
    <w:rPr>
      <w:b/>
      <w:bCs/>
    </w:rPr>
  </w:style>
  <w:style w:type="character" w:customStyle="1" w:styleId="KommentarthemaZchn">
    <w:name w:val="Kommentarthema Zchn"/>
    <w:basedOn w:val="KommentartextZchn"/>
    <w:link w:val="Kommentarthema"/>
    <w:uiPriority w:val="99"/>
    <w:semiHidden/>
    <w:rsid w:val="00A72590"/>
    <w:rPr>
      <w:b/>
      <w:bCs/>
      <w:sz w:val="20"/>
      <w:szCs w:val="20"/>
    </w:rPr>
  </w:style>
  <w:style w:type="paragraph" w:styleId="berarbeitung">
    <w:name w:val="Revision"/>
    <w:hidden/>
    <w:uiPriority w:val="99"/>
    <w:semiHidden/>
    <w:rsid w:val="003A0F3F"/>
    <w:pPr>
      <w:spacing w:after="0" w:line="240" w:lineRule="auto"/>
    </w:pPr>
  </w:style>
  <w:style w:type="paragraph" w:styleId="StandardWeb">
    <w:name w:val="Normal (Web)"/>
    <w:basedOn w:val="Standard"/>
    <w:uiPriority w:val="99"/>
    <w:unhideWhenUsed/>
    <w:rsid w:val="00F83B8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KeinLeerraum1Zchn">
    <w:name w:val="Kein Leerraum1 Zchn"/>
    <w:link w:val="KeinLeerraum1"/>
    <w:qFormat/>
    <w:rsid w:val="006A7D3D"/>
    <w:rPr>
      <w:rFonts w:ascii="Calibri" w:eastAsia="Calibri" w:hAnsi="Calibri"/>
      <w:lang w:eastAsia="de-DE"/>
    </w:rPr>
  </w:style>
  <w:style w:type="paragraph" w:customStyle="1" w:styleId="KeinLeerraum1">
    <w:name w:val="Kein Leerraum1"/>
    <w:link w:val="KeinLeerraum1Zchn"/>
    <w:qFormat/>
    <w:rsid w:val="006A7D3D"/>
    <w:pPr>
      <w:spacing w:after="0" w:line="240" w:lineRule="auto"/>
    </w:pPr>
    <w:rPr>
      <w:rFonts w:ascii="Calibri" w:eastAsia="Calibri" w:hAnsi="Calibri"/>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639">
      <w:marLeft w:val="640"/>
      <w:marRight w:val="0"/>
      <w:marTop w:val="0"/>
      <w:marBottom w:val="0"/>
      <w:divBdr>
        <w:top w:val="none" w:sz="0" w:space="0" w:color="auto"/>
        <w:left w:val="none" w:sz="0" w:space="0" w:color="auto"/>
        <w:bottom w:val="none" w:sz="0" w:space="0" w:color="auto"/>
        <w:right w:val="none" w:sz="0" w:space="0" w:color="auto"/>
      </w:divBdr>
    </w:div>
    <w:div w:id="1209200">
      <w:marLeft w:val="640"/>
      <w:marRight w:val="0"/>
      <w:marTop w:val="0"/>
      <w:marBottom w:val="0"/>
      <w:divBdr>
        <w:top w:val="none" w:sz="0" w:space="0" w:color="auto"/>
        <w:left w:val="none" w:sz="0" w:space="0" w:color="auto"/>
        <w:bottom w:val="none" w:sz="0" w:space="0" w:color="auto"/>
        <w:right w:val="none" w:sz="0" w:space="0" w:color="auto"/>
      </w:divBdr>
    </w:div>
    <w:div w:id="2562294">
      <w:marLeft w:val="640"/>
      <w:marRight w:val="0"/>
      <w:marTop w:val="0"/>
      <w:marBottom w:val="0"/>
      <w:divBdr>
        <w:top w:val="none" w:sz="0" w:space="0" w:color="auto"/>
        <w:left w:val="none" w:sz="0" w:space="0" w:color="auto"/>
        <w:bottom w:val="none" w:sz="0" w:space="0" w:color="auto"/>
        <w:right w:val="none" w:sz="0" w:space="0" w:color="auto"/>
      </w:divBdr>
    </w:div>
    <w:div w:id="4020562">
      <w:marLeft w:val="640"/>
      <w:marRight w:val="0"/>
      <w:marTop w:val="0"/>
      <w:marBottom w:val="0"/>
      <w:divBdr>
        <w:top w:val="none" w:sz="0" w:space="0" w:color="auto"/>
        <w:left w:val="none" w:sz="0" w:space="0" w:color="auto"/>
        <w:bottom w:val="none" w:sz="0" w:space="0" w:color="auto"/>
        <w:right w:val="none" w:sz="0" w:space="0" w:color="auto"/>
      </w:divBdr>
    </w:div>
    <w:div w:id="4483912">
      <w:marLeft w:val="640"/>
      <w:marRight w:val="0"/>
      <w:marTop w:val="0"/>
      <w:marBottom w:val="0"/>
      <w:divBdr>
        <w:top w:val="none" w:sz="0" w:space="0" w:color="auto"/>
        <w:left w:val="none" w:sz="0" w:space="0" w:color="auto"/>
        <w:bottom w:val="none" w:sz="0" w:space="0" w:color="auto"/>
        <w:right w:val="none" w:sz="0" w:space="0" w:color="auto"/>
      </w:divBdr>
    </w:div>
    <w:div w:id="6103210">
      <w:marLeft w:val="640"/>
      <w:marRight w:val="0"/>
      <w:marTop w:val="0"/>
      <w:marBottom w:val="0"/>
      <w:divBdr>
        <w:top w:val="none" w:sz="0" w:space="0" w:color="auto"/>
        <w:left w:val="none" w:sz="0" w:space="0" w:color="auto"/>
        <w:bottom w:val="none" w:sz="0" w:space="0" w:color="auto"/>
        <w:right w:val="none" w:sz="0" w:space="0" w:color="auto"/>
      </w:divBdr>
    </w:div>
    <w:div w:id="6716337">
      <w:marLeft w:val="640"/>
      <w:marRight w:val="0"/>
      <w:marTop w:val="0"/>
      <w:marBottom w:val="0"/>
      <w:divBdr>
        <w:top w:val="none" w:sz="0" w:space="0" w:color="auto"/>
        <w:left w:val="none" w:sz="0" w:space="0" w:color="auto"/>
        <w:bottom w:val="none" w:sz="0" w:space="0" w:color="auto"/>
        <w:right w:val="none" w:sz="0" w:space="0" w:color="auto"/>
      </w:divBdr>
    </w:div>
    <w:div w:id="7105293">
      <w:marLeft w:val="640"/>
      <w:marRight w:val="0"/>
      <w:marTop w:val="0"/>
      <w:marBottom w:val="0"/>
      <w:divBdr>
        <w:top w:val="none" w:sz="0" w:space="0" w:color="auto"/>
        <w:left w:val="none" w:sz="0" w:space="0" w:color="auto"/>
        <w:bottom w:val="none" w:sz="0" w:space="0" w:color="auto"/>
        <w:right w:val="none" w:sz="0" w:space="0" w:color="auto"/>
      </w:divBdr>
    </w:div>
    <w:div w:id="8070811">
      <w:marLeft w:val="640"/>
      <w:marRight w:val="0"/>
      <w:marTop w:val="0"/>
      <w:marBottom w:val="0"/>
      <w:divBdr>
        <w:top w:val="none" w:sz="0" w:space="0" w:color="auto"/>
        <w:left w:val="none" w:sz="0" w:space="0" w:color="auto"/>
        <w:bottom w:val="none" w:sz="0" w:space="0" w:color="auto"/>
        <w:right w:val="none" w:sz="0" w:space="0" w:color="auto"/>
      </w:divBdr>
    </w:div>
    <w:div w:id="8259852">
      <w:marLeft w:val="640"/>
      <w:marRight w:val="0"/>
      <w:marTop w:val="0"/>
      <w:marBottom w:val="0"/>
      <w:divBdr>
        <w:top w:val="none" w:sz="0" w:space="0" w:color="auto"/>
        <w:left w:val="none" w:sz="0" w:space="0" w:color="auto"/>
        <w:bottom w:val="none" w:sz="0" w:space="0" w:color="auto"/>
        <w:right w:val="none" w:sz="0" w:space="0" w:color="auto"/>
      </w:divBdr>
    </w:div>
    <w:div w:id="11228006">
      <w:marLeft w:val="640"/>
      <w:marRight w:val="0"/>
      <w:marTop w:val="0"/>
      <w:marBottom w:val="0"/>
      <w:divBdr>
        <w:top w:val="none" w:sz="0" w:space="0" w:color="auto"/>
        <w:left w:val="none" w:sz="0" w:space="0" w:color="auto"/>
        <w:bottom w:val="none" w:sz="0" w:space="0" w:color="auto"/>
        <w:right w:val="none" w:sz="0" w:space="0" w:color="auto"/>
      </w:divBdr>
    </w:div>
    <w:div w:id="11300148">
      <w:marLeft w:val="640"/>
      <w:marRight w:val="0"/>
      <w:marTop w:val="0"/>
      <w:marBottom w:val="0"/>
      <w:divBdr>
        <w:top w:val="none" w:sz="0" w:space="0" w:color="auto"/>
        <w:left w:val="none" w:sz="0" w:space="0" w:color="auto"/>
        <w:bottom w:val="none" w:sz="0" w:space="0" w:color="auto"/>
        <w:right w:val="none" w:sz="0" w:space="0" w:color="auto"/>
      </w:divBdr>
    </w:div>
    <w:div w:id="18356032">
      <w:marLeft w:val="640"/>
      <w:marRight w:val="0"/>
      <w:marTop w:val="0"/>
      <w:marBottom w:val="0"/>
      <w:divBdr>
        <w:top w:val="none" w:sz="0" w:space="0" w:color="auto"/>
        <w:left w:val="none" w:sz="0" w:space="0" w:color="auto"/>
        <w:bottom w:val="none" w:sz="0" w:space="0" w:color="auto"/>
        <w:right w:val="none" w:sz="0" w:space="0" w:color="auto"/>
      </w:divBdr>
    </w:div>
    <w:div w:id="19203413">
      <w:marLeft w:val="640"/>
      <w:marRight w:val="0"/>
      <w:marTop w:val="0"/>
      <w:marBottom w:val="0"/>
      <w:divBdr>
        <w:top w:val="none" w:sz="0" w:space="0" w:color="auto"/>
        <w:left w:val="none" w:sz="0" w:space="0" w:color="auto"/>
        <w:bottom w:val="none" w:sz="0" w:space="0" w:color="auto"/>
        <w:right w:val="none" w:sz="0" w:space="0" w:color="auto"/>
      </w:divBdr>
    </w:div>
    <w:div w:id="21247676">
      <w:marLeft w:val="640"/>
      <w:marRight w:val="0"/>
      <w:marTop w:val="0"/>
      <w:marBottom w:val="0"/>
      <w:divBdr>
        <w:top w:val="none" w:sz="0" w:space="0" w:color="auto"/>
        <w:left w:val="none" w:sz="0" w:space="0" w:color="auto"/>
        <w:bottom w:val="none" w:sz="0" w:space="0" w:color="auto"/>
        <w:right w:val="none" w:sz="0" w:space="0" w:color="auto"/>
      </w:divBdr>
    </w:div>
    <w:div w:id="24645348">
      <w:marLeft w:val="640"/>
      <w:marRight w:val="0"/>
      <w:marTop w:val="0"/>
      <w:marBottom w:val="0"/>
      <w:divBdr>
        <w:top w:val="none" w:sz="0" w:space="0" w:color="auto"/>
        <w:left w:val="none" w:sz="0" w:space="0" w:color="auto"/>
        <w:bottom w:val="none" w:sz="0" w:space="0" w:color="auto"/>
        <w:right w:val="none" w:sz="0" w:space="0" w:color="auto"/>
      </w:divBdr>
    </w:div>
    <w:div w:id="24797311">
      <w:marLeft w:val="640"/>
      <w:marRight w:val="0"/>
      <w:marTop w:val="0"/>
      <w:marBottom w:val="0"/>
      <w:divBdr>
        <w:top w:val="none" w:sz="0" w:space="0" w:color="auto"/>
        <w:left w:val="none" w:sz="0" w:space="0" w:color="auto"/>
        <w:bottom w:val="none" w:sz="0" w:space="0" w:color="auto"/>
        <w:right w:val="none" w:sz="0" w:space="0" w:color="auto"/>
      </w:divBdr>
    </w:div>
    <w:div w:id="25104725">
      <w:marLeft w:val="640"/>
      <w:marRight w:val="0"/>
      <w:marTop w:val="0"/>
      <w:marBottom w:val="0"/>
      <w:divBdr>
        <w:top w:val="none" w:sz="0" w:space="0" w:color="auto"/>
        <w:left w:val="none" w:sz="0" w:space="0" w:color="auto"/>
        <w:bottom w:val="none" w:sz="0" w:space="0" w:color="auto"/>
        <w:right w:val="none" w:sz="0" w:space="0" w:color="auto"/>
      </w:divBdr>
    </w:div>
    <w:div w:id="26376524">
      <w:marLeft w:val="640"/>
      <w:marRight w:val="0"/>
      <w:marTop w:val="0"/>
      <w:marBottom w:val="0"/>
      <w:divBdr>
        <w:top w:val="none" w:sz="0" w:space="0" w:color="auto"/>
        <w:left w:val="none" w:sz="0" w:space="0" w:color="auto"/>
        <w:bottom w:val="none" w:sz="0" w:space="0" w:color="auto"/>
        <w:right w:val="none" w:sz="0" w:space="0" w:color="auto"/>
      </w:divBdr>
    </w:div>
    <w:div w:id="28379966">
      <w:marLeft w:val="640"/>
      <w:marRight w:val="0"/>
      <w:marTop w:val="0"/>
      <w:marBottom w:val="0"/>
      <w:divBdr>
        <w:top w:val="none" w:sz="0" w:space="0" w:color="auto"/>
        <w:left w:val="none" w:sz="0" w:space="0" w:color="auto"/>
        <w:bottom w:val="none" w:sz="0" w:space="0" w:color="auto"/>
        <w:right w:val="none" w:sz="0" w:space="0" w:color="auto"/>
      </w:divBdr>
    </w:div>
    <w:div w:id="29303455">
      <w:marLeft w:val="640"/>
      <w:marRight w:val="0"/>
      <w:marTop w:val="0"/>
      <w:marBottom w:val="0"/>
      <w:divBdr>
        <w:top w:val="none" w:sz="0" w:space="0" w:color="auto"/>
        <w:left w:val="none" w:sz="0" w:space="0" w:color="auto"/>
        <w:bottom w:val="none" w:sz="0" w:space="0" w:color="auto"/>
        <w:right w:val="none" w:sz="0" w:space="0" w:color="auto"/>
      </w:divBdr>
    </w:div>
    <w:div w:id="31535667">
      <w:marLeft w:val="640"/>
      <w:marRight w:val="0"/>
      <w:marTop w:val="0"/>
      <w:marBottom w:val="0"/>
      <w:divBdr>
        <w:top w:val="none" w:sz="0" w:space="0" w:color="auto"/>
        <w:left w:val="none" w:sz="0" w:space="0" w:color="auto"/>
        <w:bottom w:val="none" w:sz="0" w:space="0" w:color="auto"/>
        <w:right w:val="none" w:sz="0" w:space="0" w:color="auto"/>
      </w:divBdr>
    </w:div>
    <w:div w:id="33963022">
      <w:marLeft w:val="640"/>
      <w:marRight w:val="0"/>
      <w:marTop w:val="0"/>
      <w:marBottom w:val="0"/>
      <w:divBdr>
        <w:top w:val="none" w:sz="0" w:space="0" w:color="auto"/>
        <w:left w:val="none" w:sz="0" w:space="0" w:color="auto"/>
        <w:bottom w:val="none" w:sz="0" w:space="0" w:color="auto"/>
        <w:right w:val="none" w:sz="0" w:space="0" w:color="auto"/>
      </w:divBdr>
    </w:div>
    <w:div w:id="37093814">
      <w:marLeft w:val="640"/>
      <w:marRight w:val="0"/>
      <w:marTop w:val="0"/>
      <w:marBottom w:val="0"/>
      <w:divBdr>
        <w:top w:val="none" w:sz="0" w:space="0" w:color="auto"/>
        <w:left w:val="none" w:sz="0" w:space="0" w:color="auto"/>
        <w:bottom w:val="none" w:sz="0" w:space="0" w:color="auto"/>
        <w:right w:val="none" w:sz="0" w:space="0" w:color="auto"/>
      </w:divBdr>
    </w:div>
    <w:div w:id="39406110">
      <w:marLeft w:val="640"/>
      <w:marRight w:val="0"/>
      <w:marTop w:val="0"/>
      <w:marBottom w:val="0"/>
      <w:divBdr>
        <w:top w:val="none" w:sz="0" w:space="0" w:color="auto"/>
        <w:left w:val="none" w:sz="0" w:space="0" w:color="auto"/>
        <w:bottom w:val="none" w:sz="0" w:space="0" w:color="auto"/>
        <w:right w:val="none" w:sz="0" w:space="0" w:color="auto"/>
      </w:divBdr>
    </w:div>
    <w:div w:id="40132730">
      <w:marLeft w:val="640"/>
      <w:marRight w:val="0"/>
      <w:marTop w:val="0"/>
      <w:marBottom w:val="0"/>
      <w:divBdr>
        <w:top w:val="none" w:sz="0" w:space="0" w:color="auto"/>
        <w:left w:val="none" w:sz="0" w:space="0" w:color="auto"/>
        <w:bottom w:val="none" w:sz="0" w:space="0" w:color="auto"/>
        <w:right w:val="none" w:sz="0" w:space="0" w:color="auto"/>
      </w:divBdr>
    </w:div>
    <w:div w:id="48772230">
      <w:marLeft w:val="640"/>
      <w:marRight w:val="0"/>
      <w:marTop w:val="0"/>
      <w:marBottom w:val="0"/>
      <w:divBdr>
        <w:top w:val="none" w:sz="0" w:space="0" w:color="auto"/>
        <w:left w:val="none" w:sz="0" w:space="0" w:color="auto"/>
        <w:bottom w:val="none" w:sz="0" w:space="0" w:color="auto"/>
        <w:right w:val="none" w:sz="0" w:space="0" w:color="auto"/>
      </w:divBdr>
    </w:div>
    <w:div w:id="48919845">
      <w:marLeft w:val="640"/>
      <w:marRight w:val="0"/>
      <w:marTop w:val="0"/>
      <w:marBottom w:val="0"/>
      <w:divBdr>
        <w:top w:val="none" w:sz="0" w:space="0" w:color="auto"/>
        <w:left w:val="none" w:sz="0" w:space="0" w:color="auto"/>
        <w:bottom w:val="none" w:sz="0" w:space="0" w:color="auto"/>
        <w:right w:val="none" w:sz="0" w:space="0" w:color="auto"/>
      </w:divBdr>
    </w:div>
    <w:div w:id="51395584">
      <w:marLeft w:val="640"/>
      <w:marRight w:val="0"/>
      <w:marTop w:val="0"/>
      <w:marBottom w:val="0"/>
      <w:divBdr>
        <w:top w:val="none" w:sz="0" w:space="0" w:color="auto"/>
        <w:left w:val="none" w:sz="0" w:space="0" w:color="auto"/>
        <w:bottom w:val="none" w:sz="0" w:space="0" w:color="auto"/>
        <w:right w:val="none" w:sz="0" w:space="0" w:color="auto"/>
      </w:divBdr>
    </w:div>
    <w:div w:id="52699657">
      <w:marLeft w:val="640"/>
      <w:marRight w:val="0"/>
      <w:marTop w:val="0"/>
      <w:marBottom w:val="0"/>
      <w:divBdr>
        <w:top w:val="none" w:sz="0" w:space="0" w:color="auto"/>
        <w:left w:val="none" w:sz="0" w:space="0" w:color="auto"/>
        <w:bottom w:val="none" w:sz="0" w:space="0" w:color="auto"/>
        <w:right w:val="none" w:sz="0" w:space="0" w:color="auto"/>
      </w:divBdr>
    </w:div>
    <w:div w:id="53479297">
      <w:marLeft w:val="640"/>
      <w:marRight w:val="0"/>
      <w:marTop w:val="0"/>
      <w:marBottom w:val="0"/>
      <w:divBdr>
        <w:top w:val="none" w:sz="0" w:space="0" w:color="auto"/>
        <w:left w:val="none" w:sz="0" w:space="0" w:color="auto"/>
        <w:bottom w:val="none" w:sz="0" w:space="0" w:color="auto"/>
        <w:right w:val="none" w:sz="0" w:space="0" w:color="auto"/>
      </w:divBdr>
    </w:div>
    <w:div w:id="60838558">
      <w:marLeft w:val="640"/>
      <w:marRight w:val="0"/>
      <w:marTop w:val="0"/>
      <w:marBottom w:val="0"/>
      <w:divBdr>
        <w:top w:val="none" w:sz="0" w:space="0" w:color="auto"/>
        <w:left w:val="none" w:sz="0" w:space="0" w:color="auto"/>
        <w:bottom w:val="none" w:sz="0" w:space="0" w:color="auto"/>
        <w:right w:val="none" w:sz="0" w:space="0" w:color="auto"/>
      </w:divBdr>
    </w:div>
    <w:div w:id="63575917">
      <w:marLeft w:val="640"/>
      <w:marRight w:val="0"/>
      <w:marTop w:val="0"/>
      <w:marBottom w:val="0"/>
      <w:divBdr>
        <w:top w:val="none" w:sz="0" w:space="0" w:color="auto"/>
        <w:left w:val="none" w:sz="0" w:space="0" w:color="auto"/>
        <w:bottom w:val="none" w:sz="0" w:space="0" w:color="auto"/>
        <w:right w:val="none" w:sz="0" w:space="0" w:color="auto"/>
      </w:divBdr>
    </w:div>
    <w:div w:id="64764106">
      <w:marLeft w:val="640"/>
      <w:marRight w:val="0"/>
      <w:marTop w:val="0"/>
      <w:marBottom w:val="0"/>
      <w:divBdr>
        <w:top w:val="none" w:sz="0" w:space="0" w:color="auto"/>
        <w:left w:val="none" w:sz="0" w:space="0" w:color="auto"/>
        <w:bottom w:val="none" w:sz="0" w:space="0" w:color="auto"/>
        <w:right w:val="none" w:sz="0" w:space="0" w:color="auto"/>
      </w:divBdr>
    </w:div>
    <w:div w:id="65036902">
      <w:marLeft w:val="640"/>
      <w:marRight w:val="0"/>
      <w:marTop w:val="0"/>
      <w:marBottom w:val="0"/>
      <w:divBdr>
        <w:top w:val="none" w:sz="0" w:space="0" w:color="auto"/>
        <w:left w:val="none" w:sz="0" w:space="0" w:color="auto"/>
        <w:bottom w:val="none" w:sz="0" w:space="0" w:color="auto"/>
        <w:right w:val="none" w:sz="0" w:space="0" w:color="auto"/>
      </w:divBdr>
    </w:div>
    <w:div w:id="65418099">
      <w:marLeft w:val="640"/>
      <w:marRight w:val="0"/>
      <w:marTop w:val="0"/>
      <w:marBottom w:val="0"/>
      <w:divBdr>
        <w:top w:val="none" w:sz="0" w:space="0" w:color="auto"/>
        <w:left w:val="none" w:sz="0" w:space="0" w:color="auto"/>
        <w:bottom w:val="none" w:sz="0" w:space="0" w:color="auto"/>
        <w:right w:val="none" w:sz="0" w:space="0" w:color="auto"/>
      </w:divBdr>
    </w:div>
    <w:div w:id="69893571">
      <w:marLeft w:val="640"/>
      <w:marRight w:val="0"/>
      <w:marTop w:val="0"/>
      <w:marBottom w:val="0"/>
      <w:divBdr>
        <w:top w:val="none" w:sz="0" w:space="0" w:color="auto"/>
        <w:left w:val="none" w:sz="0" w:space="0" w:color="auto"/>
        <w:bottom w:val="none" w:sz="0" w:space="0" w:color="auto"/>
        <w:right w:val="none" w:sz="0" w:space="0" w:color="auto"/>
      </w:divBdr>
    </w:div>
    <w:div w:id="73549273">
      <w:marLeft w:val="640"/>
      <w:marRight w:val="0"/>
      <w:marTop w:val="0"/>
      <w:marBottom w:val="0"/>
      <w:divBdr>
        <w:top w:val="none" w:sz="0" w:space="0" w:color="auto"/>
        <w:left w:val="none" w:sz="0" w:space="0" w:color="auto"/>
        <w:bottom w:val="none" w:sz="0" w:space="0" w:color="auto"/>
        <w:right w:val="none" w:sz="0" w:space="0" w:color="auto"/>
      </w:divBdr>
    </w:div>
    <w:div w:id="74205863">
      <w:marLeft w:val="640"/>
      <w:marRight w:val="0"/>
      <w:marTop w:val="0"/>
      <w:marBottom w:val="0"/>
      <w:divBdr>
        <w:top w:val="none" w:sz="0" w:space="0" w:color="auto"/>
        <w:left w:val="none" w:sz="0" w:space="0" w:color="auto"/>
        <w:bottom w:val="none" w:sz="0" w:space="0" w:color="auto"/>
        <w:right w:val="none" w:sz="0" w:space="0" w:color="auto"/>
      </w:divBdr>
    </w:div>
    <w:div w:id="79568069">
      <w:marLeft w:val="640"/>
      <w:marRight w:val="0"/>
      <w:marTop w:val="0"/>
      <w:marBottom w:val="0"/>
      <w:divBdr>
        <w:top w:val="none" w:sz="0" w:space="0" w:color="auto"/>
        <w:left w:val="none" w:sz="0" w:space="0" w:color="auto"/>
        <w:bottom w:val="none" w:sz="0" w:space="0" w:color="auto"/>
        <w:right w:val="none" w:sz="0" w:space="0" w:color="auto"/>
      </w:divBdr>
    </w:div>
    <w:div w:id="84033847">
      <w:marLeft w:val="640"/>
      <w:marRight w:val="0"/>
      <w:marTop w:val="0"/>
      <w:marBottom w:val="0"/>
      <w:divBdr>
        <w:top w:val="none" w:sz="0" w:space="0" w:color="auto"/>
        <w:left w:val="none" w:sz="0" w:space="0" w:color="auto"/>
        <w:bottom w:val="none" w:sz="0" w:space="0" w:color="auto"/>
        <w:right w:val="none" w:sz="0" w:space="0" w:color="auto"/>
      </w:divBdr>
    </w:div>
    <w:div w:id="86004478">
      <w:marLeft w:val="640"/>
      <w:marRight w:val="0"/>
      <w:marTop w:val="0"/>
      <w:marBottom w:val="0"/>
      <w:divBdr>
        <w:top w:val="none" w:sz="0" w:space="0" w:color="auto"/>
        <w:left w:val="none" w:sz="0" w:space="0" w:color="auto"/>
        <w:bottom w:val="none" w:sz="0" w:space="0" w:color="auto"/>
        <w:right w:val="none" w:sz="0" w:space="0" w:color="auto"/>
      </w:divBdr>
    </w:div>
    <w:div w:id="92091213">
      <w:marLeft w:val="640"/>
      <w:marRight w:val="0"/>
      <w:marTop w:val="0"/>
      <w:marBottom w:val="0"/>
      <w:divBdr>
        <w:top w:val="none" w:sz="0" w:space="0" w:color="auto"/>
        <w:left w:val="none" w:sz="0" w:space="0" w:color="auto"/>
        <w:bottom w:val="none" w:sz="0" w:space="0" w:color="auto"/>
        <w:right w:val="none" w:sz="0" w:space="0" w:color="auto"/>
      </w:divBdr>
    </w:div>
    <w:div w:id="98914313">
      <w:marLeft w:val="640"/>
      <w:marRight w:val="0"/>
      <w:marTop w:val="0"/>
      <w:marBottom w:val="0"/>
      <w:divBdr>
        <w:top w:val="none" w:sz="0" w:space="0" w:color="auto"/>
        <w:left w:val="none" w:sz="0" w:space="0" w:color="auto"/>
        <w:bottom w:val="none" w:sz="0" w:space="0" w:color="auto"/>
        <w:right w:val="none" w:sz="0" w:space="0" w:color="auto"/>
      </w:divBdr>
    </w:div>
    <w:div w:id="99029928">
      <w:marLeft w:val="640"/>
      <w:marRight w:val="0"/>
      <w:marTop w:val="0"/>
      <w:marBottom w:val="0"/>
      <w:divBdr>
        <w:top w:val="none" w:sz="0" w:space="0" w:color="auto"/>
        <w:left w:val="none" w:sz="0" w:space="0" w:color="auto"/>
        <w:bottom w:val="none" w:sz="0" w:space="0" w:color="auto"/>
        <w:right w:val="none" w:sz="0" w:space="0" w:color="auto"/>
      </w:divBdr>
    </w:div>
    <w:div w:id="99646757">
      <w:marLeft w:val="640"/>
      <w:marRight w:val="0"/>
      <w:marTop w:val="0"/>
      <w:marBottom w:val="0"/>
      <w:divBdr>
        <w:top w:val="none" w:sz="0" w:space="0" w:color="auto"/>
        <w:left w:val="none" w:sz="0" w:space="0" w:color="auto"/>
        <w:bottom w:val="none" w:sz="0" w:space="0" w:color="auto"/>
        <w:right w:val="none" w:sz="0" w:space="0" w:color="auto"/>
      </w:divBdr>
    </w:div>
    <w:div w:id="103616890">
      <w:marLeft w:val="640"/>
      <w:marRight w:val="0"/>
      <w:marTop w:val="0"/>
      <w:marBottom w:val="0"/>
      <w:divBdr>
        <w:top w:val="none" w:sz="0" w:space="0" w:color="auto"/>
        <w:left w:val="none" w:sz="0" w:space="0" w:color="auto"/>
        <w:bottom w:val="none" w:sz="0" w:space="0" w:color="auto"/>
        <w:right w:val="none" w:sz="0" w:space="0" w:color="auto"/>
      </w:divBdr>
    </w:div>
    <w:div w:id="107745987">
      <w:marLeft w:val="640"/>
      <w:marRight w:val="0"/>
      <w:marTop w:val="0"/>
      <w:marBottom w:val="0"/>
      <w:divBdr>
        <w:top w:val="none" w:sz="0" w:space="0" w:color="auto"/>
        <w:left w:val="none" w:sz="0" w:space="0" w:color="auto"/>
        <w:bottom w:val="none" w:sz="0" w:space="0" w:color="auto"/>
        <w:right w:val="none" w:sz="0" w:space="0" w:color="auto"/>
      </w:divBdr>
    </w:div>
    <w:div w:id="109476476">
      <w:marLeft w:val="640"/>
      <w:marRight w:val="0"/>
      <w:marTop w:val="0"/>
      <w:marBottom w:val="0"/>
      <w:divBdr>
        <w:top w:val="none" w:sz="0" w:space="0" w:color="auto"/>
        <w:left w:val="none" w:sz="0" w:space="0" w:color="auto"/>
        <w:bottom w:val="none" w:sz="0" w:space="0" w:color="auto"/>
        <w:right w:val="none" w:sz="0" w:space="0" w:color="auto"/>
      </w:divBdr>
    </w:div>
    <w:div w:id="109934837">
      <w:marLeft w:val="640"/>
      <w:marRight w:val="0"/>
      <w:marTop w:val="0"/>
      <w:marBottom w:val="0"/>
      <w:divBdr>
        <w:top w:val="none" w:sz="0" w:space="0" w:color="auto"/>
        <w:left w:val="none" w:sz="0" w:space="0" w:color="auto"/>
        <w:bottom w:val="none" w:sz="0" w:space="0" w:color="auto"/>
        <w:right w:val="none" w:sz="0" w:space="0" w:color="auto"/>
      </w:divBdr>
    </w:div>
    <w:div w:id="113405663">
      <w:marLeft w:val="640"/>
      <w:marRight w:val="0"/>
      <w:marTop w:val="0"/>
      <w:marBottom w:val="0"/>
      <w:divBdr>
        <w:top w:val="none" w:sz="0" w:space="0" w:color="auto"/>
        <w:left w:val="none" w:sz="0" w:space="0" w:color="auto"/>
        <w:bottom w:val="none" w:sz="0" w:space="0" w:color="auto"/>
        <w:right w:val="none" w:sz="0" w:space="0" w:color="auto"/>
      </w:divBdr>
    </w:div>
    <w:div w:id="114298293">
      <w:marLeft w:val="640"/>
      <w:marRight w:val="0"/>
      <w:marTop w:val="0"/>
      <w:marBottom w:val="0"/>
      <w:divBdr>
        <w:top w:val="none" w:sz="0" w:space="0" w:color="auto"/>
        <w:left w:val="none" w:sz="0" w:space="0" w:color="auto"/>
        <w:bottom w:val="none" w:sz="0" w:space="0" w:color="auto"/>
        <w:right w:val="none" w:sz="0" w:space="0" w:color="auto"/>
      </w:divBdr>
    </w:div>
    <w:div w:id="118570358">
      <w:marLeft w:val="640"/>
      <w:marRight w:val="0"/>
      <w:marTop w:val="0"/>
      <w:marBottom w:val="0"/>
      <w:divBdr>
        <w:top w:val="none" w:sz="0" w:space="0" w:color="auto"/>
        <w:left w:val="none" w:sz="0" w:space="0" w:color="auto"/>
        <w:bottom w:val="none" w:sz="0" w:space="0" w:color="auto"/>
        <w:right w:val="none" w:sz="0" w:space="0" w:color="auto"/>
      </w:divBdr>
    </w:div>
    <w:div w:id="121388668">
      <w:marLeft w:val="640"/>
      <w:marRight w:val="0"/>
      <w:marTop w:val="0"/>
      <w:marBottom w:val="0"/>
      <w:divBdr>
        <w:top w:val="none" w:sz="0" w:space="0" w:color="auto"/>
        <w:left w:val="none" w:sz="0" w:space="0" w:color="auto"/>
        <w:bottom w:val="none" w:sz="0" w:space="0" w:color="auto"/>
        <w:right w:val="none" w:sz="0" w:space="0" w:color="auto"/>
      </w:divBdr>
    </w:div>
    <w:div w:id="125127530">
      <w:marLeft w:val="640"/>
      <w:marRight w:val="0"/>
      <w:marTop w:val="0"/>
      <w:marBottom w:val="0"/>
      <w:divBdr>
        <w:top w:val="none" w:sz="0" w:space="0" w:color="auto"/>
        <w:left w:val="none" w:sz="0" w:space="0" w:color="auto"/>
        <w:bottom w:val="none" w:sz="0" w:space="0" w:color="auto"/>
        <w:right w:val="none" w:sz="0" w:space="0" w:color="auto"/>
      </w:divBdr>
    </w:div>
    <w:div w:id="130631742">
      <w:marLeft w:val="640"/>
      <w:marRight w:val="0"/>
      <w:marTop w:val="0"/>
      <w:marBottom w:val="0"/>
      <w:divBdr>
        <w:top w:val="none" w:sz="0" w:space="0" w:color="auto"/>
        <w:left w:val="none" w:sz="0" w:space="0" w:color="auto"/>
        <w:bottom w:val="none" w:sz="0" w:space="0" w:color="auto"/>
        <w:right w:val="none" w:sz="0" w:space="0" w:color="auto"/>
      </w:divBdr>
    </w:div>
    <w:div w:id="132334367">
      <w:marLeft w:val="640"/>
      <w:marRight w:val="0"/>
      <w:marTop w:val="0"/>
      <w:marBottom w:val="0"/>
      <w:divBdr>
        <w:top w:val="none" w:sz="0" w:space="0" w:color="auto"/>
        <w:left w:val="none" w:sz="0" w:space="0" w:color="auto"/>
        <w:bottom w:val="none" w:sz="0" w:space="0" w:color="auto"/>
        <w:right w:val="none" w:sz="0" w:space="0" w:color="auto"/>
      </w:divBdr>
    </w:div>
    <w:div w:id="139153204">
      <w:marLeft w:val="640"/>
      <w:marRight w:val="0"/>
      <w:marTop w:val="0"/>
      <w:marBottom w:val="0"/>
      <w:divBdr>
        <w:top w:val="none" w:sz="0" w:space="0" w:color="auto"/>
        <w:left w:val="none" w:sz="0" w:space="0" w:color="auto"/>
        <w:bottom w:val="none" w:sz="0" w:space="0" w:color="auto"/>
        <w:right w:val="none" w:sz="0" w:space="0" w:color="auto"/>
      </w:divBdr>
    </w:div>
    <w:div w:id="142505468">
      <w:marLeft w:val="640"/>
      <w:marRight w:val="0"/>
      <w:marTop w:val="0"/>
      <w:marBottom w:val="0"/>
      <w:divBdr>
        <w:top w:val="none" w:sz="0" w:space="0" w:color="auto"/>
        <w:left w:val="none" w:sz="0" w:space="0" w:color="auto"/>
        <w:bottom w:val="none" w:sz="0" w:space="0" w:color="auto"/>
        <w:right w:val="none" w:sz="0" w:space="0" w:color="auto"/>
      </w:divBdr>
    </w:div>
    <w:div w:id="142936075">
      <w:marLeft w:val="640"/>
      <w:marRight w:val="0"/>
      <w:marTop w:val="0"/>
      <w:marBottom w:val="0"/>
      <w:divBdr>
        <w:top w:val="none" w:sz="0" w:space="0" w:color="auto"/>
        <w:left w:val="none" w:sz="0" w:space="0" w:color="auto"/>
        <w:bottom w:val="none" w:sz="0" w:space="0" w:color="auto"/>
        <w:right w:val="none" w:sz="0" w:space="0" w:color="auto"/>
      </w:divBdr>
    </w:div>
    <w:div w:id="145826508">
      <w:marLeft w:val="640"/>
      <w:marRight w:val="0"/>
      <w:marTop w:val="0"/>
      <w:marBottom w:val="0"/>
      <w:divBdr>
        <w:top w:val="none" w:sz="0" w:space="0" w:color="auto"/>
        <w:left w:val="none" w:sz="0" w:space="0" w:color="auto"/>
        <w:bottom w:val="none" w:sz="0" w:space="0" w:color="auto"/>
        <w:right w:val="none" w:sz="0" w:space="0" w:color="auto"/>
      </w:divBdr>
    </w:div>
    <w:div w:id="146213812">
      <w:marLeft w:val="640"/>
      <w:marRight w:val="0"/>
      <w:marTop w:val="0"/>
      <w:marBottom w:val="0"/>
      <w:divBdr>
        <w:top w:val="none" w:sz="0" w:space="0" w:color="auto"/>
        <w:left w:val="none" w:sz="0" w:space="0" w:color="auto"/>
        <w:bottom w:val="none" w:sz="0" w:space="0" w:color="auto"/>
        <w:right w:val="none" w:sz="0" w:space="0" w:color="auto"/>
      </w:divBdr>
    </w:div>
    <w:div w:id="146435703">
      <w:marLeft w:val="640"/>
      <w:marRight w:val="0"/>
      <w:marTop w:val="0"/>
      <w:marBottom w:val="0"/>
      <w:divBdr>
        <w:top w:val="none" w:sz="0" w:space="0" w:color="auto"/>
        <w:left w:val="none" w:sz="0" w:space="0" w:color="auto"/>
        <w:bottom w:val="none" w:sz="0" w:space="0" w:color="auto"/>
        <w:right w:val="none" w:sz="0" w:space="0" w:color="auto"/>
      </w:divBdr>
    </w:div>
    <w:div w:id="149518812">
      <w:marLeft w:val="640"/>
      <w:marRight w:val="0"/>
      <w:marTop w:val="0"/>
      <w:marBottom w:val="0"/>
      <w:divBdr>
        <w:top w:val="none" w:sz="0" w:space="0" w:color="auto"/>
        <w:left w:val="none" w:sz="0" w:space="0" w:color="auto"/>
        <w:bottom w:val="none" w:sz="0" w:space="0" w:color="auto"/>
        <w:right w:val="none" w:sz="0" w:space="0" w:color="auto"/>
      </w:divBdr>
    </w:div>
    <w:div w:id="150415777">
      <w:marLeft w:val="640"/>
      <w:marRight w:val="0"/>
      <w:marTop w:val="0"/>
      <w:marBottom w:val="0"/>
      <w:divBdr>
        <w:top w:val="none" w:sz="0" w:space="0" w:color="auto"/>
        <w:left w:val="none" w:sz="0" w:space="0" w:color="auto"/>
        <w:bottom w:val="none" w:sz="0" w:space="0" w:color="auto"/>
        <w:right w:val="none" w:sz="0" w:space="0" w:color="auto"/>
      </w:divBdr>
    </w:div>
    <w:div w:id="150755442">
      <w:marLeft w:val="640"/>
      <w:marRight w:val="0"/>
      <w:marTop w:val="0"/>
      <w:marBottom w:val="0"/>
      <w:divBdr>
        <w:top w:val="none" w:sz="0" w:space="0" w:color="auto"/>
        <w:left w:val="none" w:sz="0" w:space="0" w:color="auto"/>
        <w:bottom w:val="none" w:sz="0" w:space="0" w:color="auto"/>
        <w:right w:val="none" w:sz="0" w:space="0" w:color="auto"/>
      </w:divBdr>
    </w:div>
    <w:div w:id="151339308">
      <w:marLeft w:val="640"/>
      <w:marRight w:val="0"/>
      <w:marTop w:val="0"/>
      <w:marBottom w:val="0"/>
      <w:divBdr>
        <w:top w:val="none" w:sz="0" w:space="0" w:color="auto"/>
        <w:left w:val="none" w:sz="0" w:space="0" w:color="auto"/>
        <w:bottom w:val="none" w:sz="0" w:space="0" w:color="auto"/>
        <w:right w:val="none" w:sz="0" w:space="0" w:color="auto"/>
      </w:divBdr>
    </w:div>
    <w:div w:id="154608418">
      <w:marLeft w:val="640"/>
      <w:marRight w:val="0"/>
      <w:marTop w:val="0"/>
      <w:marBottom w:val="0"/>
      <w:divBdr>
        <w:top w:val="none" w:sz="0" w:space="0" w:color="auto"/>
        <w:left w:val="none" w:sz="0" w:space="0" w:color="auto"/>
        <w:bottom w:val="none" w:sz="0" w:space="0" w:color="auto"/>
        <w:right w:val="none" w:sz="0" w:space="0" w:color="auto"/>
      </w:divBdr>
    </w:div>
    <w:div w:id="162822089">
      <w:marLeft w:val="640"/>
      <w:marRight w:val="0"/>
      <w:marTop w:val="0"/>
      <w:marBottom w:val="0"/>
      <w:divBdr>
        <w:top w:val="none" w:sz="0" w:space="0" w:color="auto"/>
        <w:left w:val="none" w:sz="0" w:space="0" w:color="auto"/>
        <w:bottom w:val="none" w:sz="0" w:space="0" w:color="auto"/>
        <w:right w:val="none" w:sz="0" w:space="0" w:color="auto"/>
      </w:divBdr>
    </w:div>
    <w:div w:id="163250327">
      <w:marLeft w:val="640"/>
      <w:marRight w:val="0"/>
      <w:marTop w:val="0"/>
      <w:marBottom w:val="0"/>
      <w:divBdr>
        <w:top w:val="none" w:sz="0" w:space="0" w:color="auto"/>
        <w:left w:val="none" w:sz="0" w:space="0" w:color="auto"/>
        <w:bottom w:val="none" w:sz="0" w:space="0" w:color="auto"/>
        <w:right w:val="none" w:sz="0" w:space="0" w:color="auto"/>
      </w:divBdr>
    </w:div>
    <w:div w:id="168522639">
      <w:marLeft w:val="640"/>
      <w:marRight w:val="0"/>
      <w:marTop w:val="0"/>
      <w:marBottom w:val="0"/>
      <w:divBdr>
        <w:top w:val="none" w:sz="0" w:space="0" w:color="auto"/>
        <w:left w:val="none" w:sz="0" w:space="0" w:color="auto"/>
        <w:bottom w:val="none" w:sz="0" w:space="0" w:color="auto"/>
        <w:right w:val="none" w:sz="0" w:space="0" w:color="auto"/>
      </w:divBdr>
    </w:div>
    <w:div w:id="171535098">
      <w:marLeft w:val="640"/>
      <w:marRight w:val="0"/>
      <w:marTop w:val="0"/>
      <w:marBottom w:val="0"/>
      <w:divBdr>
        <w:top w:val="none" w:sz="0" w:space="0" w:color="auto"/>
        <w:left w:val="none" w:sz="0" w:space="0" w:color="auto"/>
        <w:bottom w:val="none" w:sz="0" w:space="0" w:color="auto"/>
        <w:right w:val="none" w:sz="0" w:space="0" w:color="auto"/>
      </w:divBdr>
    </w:div>
    <w:div w:id="173342874">
      <w:marLeft w:val="640"/>
      <w:marRight w:val="0"/>
      <w:marTop w:val="0"/>
      <w:marBottom w:val="0"/>
      <w:divBdr>
        <w:top w:val="none" w:sz="0" w:space="0" w:color="auto"/>
        <w:left w:val="none" w:sz="0" w:space="0" w:color="auto"/>
        <w:bottom w:val="none" w:sz="0" w:space="0" w:color="auto"/>
        <w:right w:val="none" w:sz="0" w:space="0" w:color="auto"/>
      </w:divBdr>
    </w:div>
    <w:div w:id="178472768">
      <w:marLeft w:val="640"/>
      <w:marRight w:val="0"/>
      <w:marTop w:val="0"/>
      <w:marBottom w:val="0"/>
      <w:divBdr>
        <w:top w:val="none" w:sz="0" w:space="0" w:color="auto"/>
        <w:left w:val="none" w:sz="0" w:space="0" w:color="auto"/>
        <w:bottom w:val="none" w:sz="0" w:space="0" w:color="auto"/>
        <w:right w:val="none" w:sz="0" w:space="0" w:color="auto"/>
      </w:divBdr>
    </w:div>
    <w:div w:id="179200956">
      <w:marLeft w:val="640"/>
      <w:marRight w:val="0"/>
      <w:marTop w:val="0"/>
      <w:marBottom w:val="0"/>
      <w:divBdr>
        <w:top w:val="none" w:sz="0" w:space="0" w:color="auto"/>
        <w:left w:val="none" w:sz="0" w:space="0" w:color="auto"/>
        <w:bottom w:val="none" w:sz="0" w:space="0" w:color="auto"/>
        <w:right w:val="none" w:sz="0" w:space="0" w:color="auto"/>
      </w:divBdr>
    </w:div>
    <w:div w:id="180901936">
      <w:marLeft w:val="640"/>
      <w:marRight w:val="0"/>
      <w:marTop w:val="0"/>
      <w:marBottom w:val="0"/>
      <w:divBdr>
        <w:top w:val="none" w:sz="0" w:space="0" w:color="auto"/>
        <w:left w:val="none" w:sz="0" w:space="0" w:color="auto"/>
        <w:bottom w:val="none" w:sz="0" w:space="0" w:color="auto"/>
        <w:right w:val="none" w:sz="0" w:space="0" w:color="auto"/>
      </w:divBdr>
    </w:div>
    <w:div w:id="181287843">
      <w:marLeft w:val="640"/>
      <w:marRight w:val="0"/>
      <w:marTop w:val="0"/>
      <w:marBottom w:val="0"/>
      <w:divBdr>
        <w:top w:val="none" w:sz="0" w:space="0" w:color="auto"/>
        <w:left w:val="none" w:sz="0" w:space="0" w:color="auto"/>
        <w:bottom w:val="none" w:sz="0" w:space="0" w:color="auto"/>
        <w:right w:val="none" w:sz="0" w:space="0" w:color="auto"/>
      </w:divBdr>
    </w:div>
    <w:div w:id="182205446">
      <w:marLeft w:val="640"/>
      <w:marRight w:val="0"/>
      <w:marTop w:val="0"/>
      <w:marBottom w:val="0"/>
      <w:divBdr>
        <w:top w:val="none" w:sz="0" w:space="0" w:color="auto"/>
        <w:left w:val="none" w:sz="0" w:space="0" w:color="auto"/>
        <w:bottom w:val="none" w:sz="0" w:space="0" w:color="auto"/>
        <w:right w:val="none" w:sz="0" w:space="0" w:color="auto"/>
      </w:divBdr>
    </w:div>
    <w:div w:id="183639793">
      <w:marLeft w:val="640"/>
      <w:marRight w:val="0"/>
      <w:marTop w:val="0"/>
      <w:marBottom w:val="0"/>
      <w:divBdr>
        <w:top w:val="none" w:sz="0" w:space="0" w:color="auto"/>
        <w:left w:val="none" w:sz="0" w:space="0" w:color="auto"/>
        <w:bottom w:val="none" w:sz="0" w:space="0" w:color="auto"/>
        <w:right w:val="none" w:sz="0" w:space="0" w:color="auto"/>
      </w:divBdr>
    </w:div>
    <w:div w:id="185295802">
      <w:marLeft w:val="640"/>
      <w:marRight w:val="0"/>
      <w:marTop w:val="0"/>
      <w:marBottom w:val="0"/>
      <w:divBdr>
        <w:top w:val="none" w:sz="0" w:space="0" w:color="auto"/>
        <w:left w:val="none" w:sz="0" w:space="0" w:color="auto"/>
        <w:bottom w:val="none" w:sz="0" w:space="0" w:color="auto"/>
        <w:right w:val="none" w:sz="0" w:space="0" w:color="auto"/>
      </w:divBdr>
    </w:div>
    <w:div w:id="189607783">
      <w:marLeft w:val="640"/>
      <w:marRight w:val="0"/>
      <w:marTop w:val="0"/>
      <w:marBottom w:val="0"/>
      <w:divBdr>
        <w:top w:val="none" w:sz="0" w:space="0" w:color="auto"/>
        <w:left w:val="none" w:sz="0" w:space="0" w:color="auto"/>
        <w:bottom w:val="none" w:sz="0" w:space="0" w:color="auto"/>
        <w:right w:val="none" w:sz="0" w:space="0" w:color="auto"/>
      </w:divBdr>
    </w:div>
    <w:div w:id="190538299">
      <w:marLeft w:val="640"/>
      <w:marRight w:val="0"/>
      <w:marTop w:val="0"/>
      <w:marBottom w:val="0"/>
      <w:divBdr>
        <w:top w:val="none" w:sz="0" w:space="0" w:color="auto"/>
        <w:left w:val="none" w:sz="0" w:space="0" w:color="auto"/>
        <w:bottom w:val="none" w:sz="0" w:space="0" w:color="auto"/>
        <w:right w:val="none" w:sz="0" w:space="0" w:color="auto"/>
      </w:divBdr>
    </w:div>
    <w:div w:id="192353905">
      <w:marLeft w:val="640"/>
      <w:marRight w:val="0"/>
      <w:marTop w:val="0"/>
      <w:marBottom w:val="0"/>
      <w:divBdr>
        <w:top w:val="none" w:sz="0" w:space="0" w:color="auto"/>
        <w:left w:val="none" w:sz="0" w:space="0" w:color="auto"/>
        <w:bottom w:val="none" w:sz="0" w:space="0" w:color="auto"/>
        <w:right w:val="none" w:sz="0" w:space="0" w:color="auto"/>
      </w:divBdr>
    </w:div>
    <w:div w:id="195389760">
      <w:marLeft w:val="640"/>
      <w:marRight w:val="0"/>
      <w:marTop w:val="0"/>
      <w:marBottom w:val="0"/>
      <w:divBdr>
        <w:top w:val="none" w:sz="0" w:space="0" w:color="auto"/>
        <w:left w:val="none" w:sz="0" w:space="0" w:color="auto"/>
        <w:bottom w:val="none" w:sz="0" w:space="0" w:color="auto"/>
        <w:right w:val="none" w:sz="0" w:space="0" w:color="auto"/>
      </w:divBdr>
    </w:div>
    <w:div w:id="196742255">
      <w:marLeft w:val="640"/>
      <w:marRight w:val="0"/>
      <w:marTop w:val="0"/>
      <w:marBottom w:val="0"/>
      <w:divBdr>
        <w:top w:val="none" w:sz="0" w:space="0" w:color="auto"/>
        <w:left w:val="none" w:sz="0" w:space="0" w:color="auto"/>
        <w:bottom w:val="none" w:sz="0" w:space="0" w:color="auto"/>
        <w:right w:val="none" w:sz="0" w:space="0" w:color="auto"/>
      </w:divBdr>
    </w:div>
    <w:div w:id="197091465">
      <w:marLeft w:val="640"/>
      <w:marRight w:val="0"/>
      <w:marTop w:val="0"/>
      <w:marBottom w:val="0"/>
      <w:divBdr>
        <w:top w:val="none" w:sz="0" w:space="0" w:color="auto"/>
        <w:left w:val="none" w:sz="0" w:space="0" w:color="auto"/>
        <w:bottom w:val="none" w:sz="0" w:space="0" w:color="auto"/>
        <w:right w:val="none" w:sz="0" w:space="0" w:color="auto"/>
      </w:divBdr>
    </w:div>
    <w:div w:id="198052852">
      <w:marLeft w:val="640"/>
      <w:marRight w:val="0"/>
      <w:marTop w:val="0"/>
      <w:marBottom w:val="0"/>
      <w:divBdr>
        <w:top w:val="none" w:sz="0" w:space="0" w:color="auto"/>
        <w:left w:val="none" w:sz="0" w:space="0" w:color="auto"/>
        <w:bottom w:val="none" w:sz="0" w:space="0" w:color="auto"/>
        <w:right w:val="none" w:sz="0" w:space="0" w:color="auto"/>
      </w:divBdr>
    </w:div>
    <w:div w:id="200486040">
      <w:marLeft w:val="640"/>
      <w:marRight w:val="0"/>
      <w:marTop w:val="0"/>
      <w:marBottom w:val="0"/>
      <w:divBdr>
        <w:top w:val="none" w:sz="0" w:space="0" w:color="auto"/>
        <w:left w:val="none" w:sz="0" w:space="0" w:color="auto"/>
        <w:bottom w:val="none" w:sz="0" w:space="0" w:color="auto"/>
        <w:right w:val="none" w:sz="0" w:space="0" w:color="auto"/>
      </w:divBdr>
    </w:div>
    <w:div w:id="204879576">
      <w:marLeft w:val="640"/>
      <w:marRight w:val="0"/>
      <w:marTop w:val="0"/>
      <w:marBottom w:val="0"/>
      <w:divBdr>
        <w:top w:val="none" w:sz="0" w:space="0" w:color="auto"/>
        <w:left w:val="none" w:sz="0" w:space="0" w:color="auto"/>
        <w:bottom w:val="none" w:sz="0" w:space="0" w:color="auto"/>
        <w:right w:val="none" w:sz="0" w:space="0" w:color="auto"/>
      </w:divBdr>
    </w:div>
    <w:div w:id="205024547">
      <w:marLeft w:val="640"/>
      <w:marRight w:val="0"/>
      <w:marTop w:val="0"/>
      <w:marBottom w:val="0"/>
      <w:divBdr>
        <w:top w:val="none" w:sz="0" w:space="0" w:color="auto"/>
        <w:left w:val="none" w:sz="0" w:space="0" w:color="auto"/>
        <w:bottom w:val="none" w:sz="0" w:space="0" w:color="auto"/>
        <w:right w:val="none" w:sz="0" w:space="0" w:color="auto"/>
      </w:divBdr>
    </w:div>
    <w:div w:id="211431570">
      <w:marLeft w:val="640"/>
      <w:marRight w:val="0"/>
      <w:marTop w:val="0"/>
      <w:marBottom w:val="0"/>
      <w:divBdr>
        <w:top w:val="none" w:sz="0" w:space="0" w:color="auto"/>
        <w:left w:val="none" w:sz="0" w:space="0" w:color="auto"/>
        <w:bottom w:val="none" w:sz="0" w:space="0" w:color="auto"/>
        <w:right w:val="none" w:sz="0" w:space="0" w:color="auto"/>
      </w:divBdr>
    </w:div>
    <w:div w:id="213591493">
      <w:marLeft w:val="640"/>
      <w:marRight w:val="0"/>
      <w:marTop w:val="0"/>
      <w:marBottom w:val="0"/>
      <w:divBdr>
        <w:top w:val="none" w:sz="0" w:space="0" w:color="auto"/>
        <w:left w:val="none" w:sz="0" w:space="0" w:color="auto"/>
        <w:bottom w:val="none" w:sz="0" w:space="0" w:color="auto"/>
        <w:right w:val="none" w:sz="0" w:space="0" w:color="auto"/>
      </w:divBdr>
    </w:div>
    <w:div w:id="215434512">
      <w:marLeft w:val="640"/>
      <w:marRight w:val="0"/>
      <w:marTop w:val="0"/>
      <w:marBottom w:val="0"/>
      <w:divBdr>
        <w:top w:val="none" w:sz="0" w:space="0" w:color="auto"/>
        <w:left w:val="none" w:sz="0" w:space="0" w:color="auto"/>
        <w:bottom w:val="none" w:sz="0" w:space="0" w:color="auto"/>
        <w:right w:val="none" w:sz="0" w:space="0" w:color="auto"/>
      </w:divBdr>
    </w:div>
    <w:div w:id="217668474">
      <w:marLeft w:val="640"/>
      <w:marRight w:val="0"/>
      <w:marTop w:val="0"/>
      <w:marBottom w:val="0"/>
      <w:divBdr>
        <w:top w:val="none" w:sz="0" w:space="0" w:color="auto"/>
        <w:left w:val="none" w:sz="0" w:space="0" w:color="auto"/>
        <w:bottom w:val="none" w:sz="0" w:space="0" w:color="auto"/>
        <w:right w:val="none" w:sz="0" w:space="0" w:color="auto"/>
      </w:divBdr>
    </w:div>
    <w:div w:id="217673610">
      <w:marLeft w:val="640"/>
      <w:marRight w:val="0"/>
      <w:marTop w:val="0"/>
      <w:marBottom w:val="0"/>
      <w:divBdr>
        <w:top w:val="none" w:sz="0" w:space="0" w:color="auto"/>
        <w:left w:val="none" w:sz="0" w:space="0" w:color="auto"/>
        <w:bottom w:val="none" w:sz="0" w:space="0" w:color="auto"/>
        <w:right w:val="none" w:sz="0" w:space="0" w:color="auto"/>
      </w:divBdr>
    </w:div>
    <w:div w:id="219899240">
      <w:marLeft w:val="640"/>
      <w:marRight w:val="0"/>
      <w:marTop w:val="0"/>
      <w:marBottom w:val="0"/>
      <w:divBdr>
        <w:top w:val="none" w:sz="0" w:space="0" w:color="auto"/>
        <w:left w:val="none" w:sz="0" w:space="0" w:color="auto"/>
        <w:bottom w:val="none" w:sz="0" w:space="0" w:color="auto"/>
        <w:right w:val="none" w:sz="0" w:space="0" w:color="auto"/>
      </w:divBdr>
    </w:div>
    <w:div w:id="220799205">
      <w:marLeft w:val="640"/>
      <w:marRight w:val="0"/>
      <w:marTop w:val="0"/>
      <w:marBottom w:val="0"/>
      <w:divBdr>
        <w:top w:val="none" w:sz="0" w:space="0" w:color="auto"/>
        <w:left w:val="none" w:sz="0" w:space="0" w:color="auto"/>
        <w:bottom w:val="none" w:sz="0" w:space="0" w:color="auto"/>
        <w:right w:val="none" w:sz="0" w:space="0" w:color="auto"/>
      </w:divBdr>
    </w:div>
    <w:div w:id="221792434">
      <w:marLeft w:val="640"/>
      <w:marRight w:val="0"/>
      <w:marTop w:val="0"/>
      <w:marBottom w:val="0"/>
      <w:divBdr>
        <w:top w:val="none" w:sz="0" w:space="0" w:color="auto"/>
        <w:left w:val="none" w:sz="0" w:space="0" w:color="auto"/>
        <w:bottom w:val="none" w:sz="0" w:space="0" w:color="auto"/>
        <w:right w:val="none" w:sz="0" w:space="0" w:color="auto"/>
      </w:divBdr>
    </w:div>
    <w:div w:id="221796171">
      <w:marLeft w:val="640"/>
      <w:marRight w:val="0"/>
      <w:marTop w:val="0"/>
      <w:marBottom w:val="0"/>
      <w:divBdr>
        <w:top w:val="none" w:sz="0" w:space="0" w:color="auto"/>
        <w:left w:val="none" w:sz="0" w:space="0" w:color="auto"/>
        <w:bottom w:val="none" w:sz="0" w:space="0" w:color="auto"/>
        <w:right w:val="none" w:sz="0" w:space="0" w:color="auto"/>
      </w:divBdr>
    </w:div>
    <w:div w:id="222982301">
      <w:marLeft w:val="640"/>
      <w:marRight w:val="0"/>
      <w:marTop w:val="0"/>
      <w:marBottom w:val="0"/>
      <w:divBdr>
        <w:top w:val="none" w:sz="0" w:space="0" w:color="auto"/>
        <w:left w:val="none" w:sz="0" w:space="0" w:color="auto"/>
        <w:bottom w:val="none" w:sz="0" w:space="0" w:color="auto"/>
        <w:right w:val="none" w:sz="0" w:space="0" w:color="auto"/>
      </w:divBdr>
    </w:div>
    <w:div w:id="223225659">
      <w:marLeft w:val="640"/>
      <w:marRight w:val="0"/>
      <w:marTop w:val="0"/>
      <w:marBottom w:val="0"/>
      <w:divBdr>
        <w:top w:val="none" w:sz="0" w:space="0" w:color="auto"/>
        <w:left w:val="none" w:sz="0" w:space="0" w:color="auto"/>
        <w:bottom w:val="none" w:sz="0" w:space="0" w:color="auto"/>
        <w:right w:val="none" w:sz="0" w:space="0" w:color="auto"/>
      </w:divBdr>
    </w:div>
    <w:div w:id="226888304">
      <w:marLeft w:val="640"/>
      <w:marRight w:val="0"/>
      <w:marTop w:val="0"/>
      <w:marBottom w:val="0"/>
      <w:divBdr>
        <w:top w:val="none" w:sz="0" w:space="0" w:color="auto"/>
        <w:left w:val="none" w:sz="0" w:space="0" w:color="auto"/>
        <w:bottom w:val="none" w:sz="0" w:space="0" w:color="auto"/>
        <w:right w:val="none" w:sz="0" w:space="0" w:color="auto"/>
      </w:divBdr>
    </w:div>
    <w:div w:id="227619090">
      <w:marLeft w:val="640"/>
      <w:marRight w:val="0"/>
      <w:marTop w:val="0"/>
      <w:marBottom w:val="0"/>
      <w:divBdr>
        <w:top w:val="none" w:sz="0" w:space="0" w:color="auto"/>
        <w:left w:val="none" w:sz="0" w:space="0" w:color="auto"/>
        <w:bottom w:val="none" w:sz="0" w:space="0" w:color="auto"/>
        <w:right w:val="none" w:sz="0" w:space="0" w:color="auto"/>
      </w:divBdr>
    </w:div>
    <w:div w:id="227691277">
      <w:marLeft w:val="640"/>
      <w:marRight w:val="0"/>
      <w:marTop w:val="0"/>
      <w:marBottom w:val="0"/>
      <w:divBdr>
        <w:top w:val="none" w:sz="0" w:space="0" w:color="auto"/>
        <w:left w:val="none" w:sz="0" w:space="0" w:color="auto"/>
        <w:bottom w:val="none" w:sz="0" w:space="0" w:color="auto"/>
        <w:right w:val="none" w:sz="0" w:space="0" w:color="auto"/>
      </w:divBdr>
    </w:div>
    <w:div w:id="229770496">
      <w:marLeft w:val="640"/>
      <w:marRight w:val="0"/>
      <w:marTop w:val="0"/>
      <w:marBottom w:val="0"/>
      <w:divBdr>
        <w:top w:val="none" w:sz="0" w:space="0" w:color="auto"/>
        <w:left w:val="none" w:sz="0" w:space="0" w:color="auto"/>
        <w:bottom w:val="none" w:sz="0" w:space="0" w:color="auto"/>
        <w:right w:val="none" w:sz="0" w:space="0" w:color="auto"/>
      </w:divBdr>
    </w:div>
    <w:div w:id="230623867">
      <w:marLeft w:val="640"/>
      <w:marRight w:val="0"/>
      <w:marTop w:val="0"/>
      <w:marBottom w:val="0"/>
      <w:divBdr>
        <w:top w:val="none" w:sz="0" w:space="0" w:color="auto"/>
        <w:left w:val="none" w:sz="0" w:space="0" w:color="auto"/>
        <w:bottom w:val="none" w:sz="0" w:space="0" w:color="auto"/>
        <w:right w:val="none" w:sz="0" w:space="0" w:color="auto"/>
      </w:divBdr>
    </w:div>
    <w:div w:id="235094834">
      <w:marLeft w:val="640"/>
      <w:marRight w:val="0"/>
      <w:marTop w:val="0"/>
      <w:marBottom w:val="0"/>
      <w:divBdr>
        <w:top w:val="none" w:sz="0" w:space="0" w:color="auto"/>
        <w:left w:val="none" w:sz="0" w:space="0" w:color="auto"/>
        <w:bottom w:val="none" w:sz="0" w:space="0" w:color="auto"/>
        <w:right w:val="none" w:sz="0" w:space="0" w:color="auto"/>
      </w:divBdr>
    </w:div>
    <w:div w:id="236323745">
      <w:marLeft w:val="640"/>
      <w:marRight w:val="0"/>
      <w:marTop w:val="0"/>
      <w:marBottom w:val="0"/>
      <w:divBdr>
        <w:top w:val="none" w:sz="0" w:space="0" w:color="auto"/>
        <w:left w:val="none" w:sz="0" w:space="0" w:color="auto"/>
        <w:bottom w:val="none" w:sz="0" w:space="0" w:color="auto"/>
        <w:right w:val="none" w:sz="0" w:space="0" w:color="auto"/>
      </w:divBdr>
    </w:div>
    <w:div w:id="241178753">
      <w:marLeft w:val="640"/>
      <w:marRight w:val="0"/>
      <w:marTop w:val="0"/>
      <w:marBottom w:val="0"/>
      <w:divBdr>
        <w:top w:val="none" w:sz="0" w:space="0" w:color="auto"/>
        <w:left w:val="none" w:sz="0" w:space="0" w:color="auto"/>
        <w:bottom w:val="none" w:sz="0" w:space="0" w:color="auto"/>
        <w:right w:val="none" w:sz="0" w:space="0" w:color="auto"/>
      </w:divBdr>
    </w:div>
    <w:div w:id="244000506">
      <w:marLeft w:val="640"/>
      <w:marRight w:val="0"/>
      <w:marTop w:val="0"/>
      <w:marBottom w:val="0"/>
      <w:divBdr>
        <w:top w:val="none" w:sz="0" w:space="0" w:color="auto"/>
        <w:left w:val="none" w:sz="0" w:space="0" w:color="auto"/>
        <w:bottom w:val="none" w:sz="0" w:space="0" w:color="auto"/>
        <w:right w:val="none" w:sz="0" w:space="0" w:color="auto"/>
      </w:divBdr>
    </w:div>
    <w:div w:id="249198892">
      <w:marLeft w:val="640"/>
      <w:marRight w:val="0"/>
      <w:marTop w:val="0"/>
      <w:marBottom w:val="0"/>
      <w:divBdr>
        <w:top w:val="none" w:sz="0" w:space="0" w:color="auto"/>
        <w:left w:val="none" w:sz="0" w:space="0" w:color="auto"/>
        <w:bottom w:val="none" w:sz="0" w:space="0" w:color="auto"/>
        <w:right w:val="none" w:sz="0" w:space="0" w:color="auto"/>
      </w:divBdr>
    </w:div>
    <w:div w:id="252786722">
      <w:marLeft w:val="640"/>
      <w:marRight w:val="0"/>
      <w:marTop w:val="0"/>
      <w:marBottom w:val="0"/>
      <w:divBdr>
        <w:top w:val="none" w:sz="0" w:space="0" w:color="auto"/>
        <w:left w:val="none" w:sz="0" w:space="0" w:color="auto"/>
        <w:bottom w:val="none" w:sz="0" w:space="0" w:color="auto"/>
        <w:right w:val="none" w:sz="0" w:space="0" w:color="auto"/>
      </w:divBdr>
    </w:div>
    <w:div w:id="258605215">
      <w:marLeft w:val="640"/>
      <w:marRight w:val="0"/>
      <w:marTop w:val="0"/>
      <w:marBottom w:val="0"/>
      <w:divBdr>
        <w:top w:val="none" w:sz="0" w:space="0" w:color="auto"/>
        <w:left w:val="none" w:sz="0" w:space="0" w:color="auto"/>
        <w:bottom w:val="none" w:sz="0" w:space="0" w:color="auto"/>
        <w:right w:val="none" w:sz="0" w:space="0" w:color="auto"/>
      </w:divBdr>
    </w:div>
    <w:div w:id="258879894">
      <w:marLeft w:val="640"/>
      <w:marRight w:val="0"/>
      <w:marTop w:val="0"/>
      <w:marBottom w:val="0"/>
      <w:divBdr>
        <w:top w:val="none" w:sz="0" w:space="0" w:color="auto"/>
        <w:left w:val="none" w:sz="0" w:space="0" w:color="auto"/>
        <w:bottom w:val="none" w:sz="0" w:space="0" w:color="auto"/>
        <w:right w:val="none" w:sz="0" w:space="0" w:color="auto"/>
      </w:divBdr>
    </w:div>
    <w:div w:id="259602007">
      <w:marLeft w:val="640"/>
      <w:marRight w:val="0"/>
      <w:marTop w:val="0"/>
      <w:marBottom w:val="0"/>
      <w:divBdr>
        <w:top w:val="none" w:sz="0" w:space="0" w:color="auto"/>
        <w:left w:val="none" w:sz="0" w:space="0" w:color="auto"/>
        <w:bottom w:val="none" w:sz="0" w:space="0" w:color="auto"/>
        <w:right w:val="none" w:sz="0" w:space="0" w:color="auto"/>
      </w:divBdr>
    </w:div>
    <w:div w:id="264922523">
      <w:marLeft w:val="640"/>
      <w:marRight w:val="0"/>
      <w:marTop w:val="0"/>
      <w:marBottom w:val="0"/>
      <w:divBdr>
        <w:top w:val="none" w:sz="0" w:space="0" w:color="auto"/>
        <w:left w:val="none" w:sz="0" w:space="0" w:color="auto"/>
        <w:bottom w:val="none" w:sz="0" w:space="0" w:color="auto"/>
        <w:right w:val="none" w:sz="0" w:space="0" w:color="auto"/>
      </w:divBdr>
    </w:div>
    <w:div w:id="265819206">
      <w:marLeft w:val="640"/>
      <w:marRight w:val="0"/>
      <w:marTop w:val="0"/>
      <w:marBottom w:val="0"/>
      <w:divBdr>
        <w:top w:val="none" w:sz="0" w:space="0" w:color="auto"/>
        <w:left w:val="none" w:sz="0" w:space="0" w:color="auto"/>
        <w:bottom w:val="none" w:sz="0" w:space="0" w:color="auto"/>
        <w:right w:val="none" w:sz="0" w:space="0" w:color="auto"/>
      </w:divBdr>
    </w:div>
    <w:div w:id="265885843">
      <w:marLeft w:val="640"/>
      <w:marRight w:val="0"/>
      <w:marTop w:val="0"/>
      <w:marBottom w:val="0"/>
      <w:divBdr>
        <w:top w:val="none" w:sz="0" w:space="0" w:color="auto"/>
        <w:left w:val="none" w:sz="0" w:space="0" w:color="auto"/>
        <w:bottom w:val="none" w:sz="0" w:space="0" w:color="auto"/>
        <w:right w:val="none" w:sz="0" w:space="0" w:color="auto"/>
      </w:divBdr>
    </w:div>
    <w:div w:id="269705613">
      <w:marLeft w:val="640"/>
      <w:marRight w:val="0"/>
      <w:marTop w:val="0"/>
      <w:marBottom w:val="0"/>
      <w:divBdr>
        <w:top w:val="none" w:sz="0" w:space="0" w:color="auto"/>
        <w:left w:val="none" w:sz="0" w:space="0" w:color="auto"/>
        <w:bottom w:val="none" w:sz="0" w:space="0" w:color="auto"/>
        <w:right w:val="none" w:sz="0" w:space="0" w:color="auto"/>
      </w:divBdr>
    </w:div>
    <w:div w:id="271323171">
      <w:marLeft w:val="640"/>
      <w:marRight w:val="0"/>
      <w:marTop w:val="0"/>
      <w:marBottom w:val="0"/>
      <w:divBdr>
        <w:top w:val="none" w:sz="0" w:space="0" w:color="auto"/>
        <w:left w:val="none" w:sz="0" w:space="0" w:color="auto"/>
        <w:bottom w:val="none" w:sz="0" w:space="0" w:color="auto"/>
        <w:right w:val="none" w:sz="0" w:space="0" w:color="auto"/>
      </w:divBdr>
    </w:div>
    <w:div w:id="272859134">
      <w:marLeft w:val="640"/>
      <w:marRight w:val="0"/>
      <w:marTop w:val="0"/>
      <w:marBottom w:val="0"/>
      <w:divBdr>
        <w:top w:val="none" w:sz="0" w:space="0" w:color="auto"/>
        <w:left w:val="none" w:sz="0" w:space="0" w:color="auto"/>
        <w:bottom w:val="none" w:sz="0" w:space="0" w:color="auto"/>
        <w:right w:val="none" w:sz="0" w:space="0" w:color="auto"/>
      </w:divBdr>
    </w:div>
    <w:div w:id="274678828">
      <w:marLeft w:val="640"/>
      <w:marRight w:val="0"/>
      <w:marTop w:val="0"/>
      <w:marBottom w:val="0"/>
      <w:divBdr>
        <w:top w:val="none" w:sz="0" w:space="0" w:color="auto"/>
        <w:left w:val="none" w:sz="0" w:space="0" w:color="auto"/>
        <w:bottom w:val="none" w:sz="0" w:space="0" w:color="auto"/>
        <w:right w:val="none" w:sz="0" w:space="0" w:color="auto"/>
      </w:divBdr>
    </w:div>
    <w:div w:id="276370458">
      <w:marLeft w:val="640"/>
      <w:marRight w:val="0"/>
      <w:marTop w:val="0"/>
      <w:marBottom w:val="0"/>
      <w:divBdr>
        <w:top w:val="none" w:sz="0" w:space="0" w:color="auto"/>
        <w:left w:val="none" w:sz="0" w:space="0" w:color="auto"/>
        <w:bottom w:val="none" w:sz="0" w:space="0" w:color="auto"/>
        <w:right w:val="none" w:sz="0" w:space="0" w:color="auto"/>
      </w:divBdr>
    </w:div>
    <w:div w:id="278269492">
      <w:marLeft w:val="640"/>
      <w:marRight w:val="0"/>
      <w:marTop w:val="0"/>
      <w:marBottom w:val="0"/>
      <w:divBdr>
        <w:top w:val="none" w:sz="0" w:space="0" w:color="auto"/>
        <w:left w:val="none" w:sz="0" w:space="0" w:color="auto"/>
        <w:bottom w:val="none" w:sz="0" w:space="0" w:color="auto"/>
        <w:right w:val="none" w:sz="0" w:space="0" w:color="auto"/>
      </w:divBdr>
    </w:div>
    <w:div w:id="280304948">
      <w:marLeft w:val="640"/>
      <w:marRight w:val="0"/>
      <w:marTop w:val="0"/>
      <w:marBottom w:val="0"/>
      <w:divBdr>
        <w:top w:val="none" w:sz="0" w:space="0" w:color="auto"/>
        <w:left w:val="none" w:sz="0" w:space="0" w:color="auto"/>
        <w:bottom w:val="none" w:sz="0" w:space="0" w:color="auto"/>
        <w:right w:val="none" w:sz="0" w:space="0" w:color="auto"/>
      </w:divBdr>
    </w:div>
    <w:div w:id="288824127">
      <w:marLeft w:val="640"/>
      <w:marRight w:val="0"/>
      <w:marTop w:val="0"/>
      <w:marBottom w:val="0"/>
      <w:divBdr>
        <w:top w:val="none" w:sz="0" w:space="0" w:color="auto"/>
        <w:left w:val="none" w:sz="0" w:space="0" w:color="auto"/>
        <w:bottom w:val="none" w:sz="0" w:space="0" w:color="auto"/>
        <w:right w:val="none" w:sz="0" w:space="0" w:color="auto"/>
      </w:divBdr>
    </w:div>
    <w:div w:id="289553144">
      <w:marLeft w:val="640"/>
      <w:marRight w:val="0"/>
      <w:marTop w:val="0"/>
      <w:marBottom w:val="0"/>
      <w:divBdr>
        <w:top w:val="none" w:sz="0" w:space="0" w:color="auto"/>
        <w:left w:val="none" w:sz="0" w:space="0" w:color="auto"/>
        <w:bottom w:val="none" w:sz="0" w:space="0" w:color="auto"/>
        <w:right w:val="none" w:sz="0" w:space="0" w:color="auto"/>
      </w:divBdr>
    </w:div>
    <w:div w:id="290668215">
      <w:marLeft w:val="640"/>
      <w:marRight w:val="0"/>
      <w:marTop w:val="0"/>
      <w:marBottom w:val="0"/>
      <w:divBdr>
        <w:top w:val="none" w:sz="0" w:space="0" w:color="auto"/>
        <w:left w:val="none" w:sz="0" w:space="0" w:color="auto"/>
        <w:bottom w:val="none" w:sz="0" w:space="0" w:color="auto"/>
        <w:right w:val="none" w:sz="0" w:space="0" w:color="auto"/>
      </w:divBdr>
    </w:div>
    <w:div w:id="293218050">
      <w:marLeft w:val="640"/>
      <w:marRight w:val="0"/>
      <w:marTop w:val="0"/>
      <w:marBottom w:val="0"/>
      <w:divBdr>
        <w:top w:val="none" w:sz="0" w:space="0" w:color="auto"/>
        <w:left w:val="none" w:sz="0" w:space="0" w:color="auto"/>
        <w:bottom w:val="none" w:sz="0" w:space="0" w:color="auto"/>
        <w:right w:val="none" w:sz="0" w:space="0" w:color="auto"/>
      </w:divBdr>
    </w:div>
    <w:div w:id="296380708">
      <w:marLeft w:val="640"/>
      <w:marRight w:val="0"/>
      <w:marTop w:val="0"/>
      <w:marBottom w:val="0"/>
      <w:divBdr>
        <w:top w:val="none" w:sz="0" w:space="0" w:color="auto"/>
        <w:left w:val="none" w:sz="0" w:space="0" w:color="auto"/>
        <w:bottom w:val="none" w:sz="0" w:space="0" w:color="auto"/>
        <w:right w:val="none" w:sz="0" w:space="0" w:color="auto"/>
      </w:divBdr>
    </w:div>
    <w:div w:id="301425982">
      <w:marLeft w:val="640"/>
      <w:marRight w:val="0"/>
      <w:marTop w:val="0"/>
      <w:marBottom w:val="0"/>
      <w:divBdr>
        <w:top w:val="none" w:sz="0" w:space="0" w:color="auto"/>
        <w:left w:val="none" w:sz="0" w:space="0" w:color="auto"/>
        <w:bottom w:val="none" w:sz="0" w:space="0" w:color="auto"/>
        <w:right w:val="none" w:sz="0" w:space="0" w:color="auto"/>
      </w:divBdr>
    </w:div>
    <w:div w:id="306590054">
      <w:marLeft w:val="640"/>
      <w:marRight w:val="0"/>
      <w:marTop w:val="0"/>
      <w:marBottom w:val="0"/>
      <w:divBdr>
        <w:top w:val="none" w:sz="0" w:space="0" w:color="auto"/>
        <w:left w:val="none" w:sz="0" w:space="0" w:color="auto"/>
        <w:bottom w:val="none" w:sz="0" w:space="0" w:color="auto"/>
        <w:right w:val="none" w:sz="0" w:space="0" w:color="auto"/>
      </w:divBdr>
    </w:div>
    <w:div w:id="309332545">
      <w:marLeft w:val="640"/>
      <w:marRight w:val="0"/>
      <w:marTop w:val="0"/>
      <w:marBottom w:val="0"/>
      <w:divBdr>
        <w:top w:val="none" w:sz="0" w:space="0" w:color="auto"/>
        <w:left w:val="none" w:sz="0" w:space="0" w:color="auto"/>
        <w:bottom w:val="none" w:sz="0" w:space="0" w:color="auto"/>
        <w:right w:val="none" w:sz="0" w:space="0" w:color="auto"/>
      </w:divBdr>
    </w:div>
    <w:div w:id="312829728">
      <w:marLeft w:val="640"/>
      <w:marRight w:val="0"/>
      <w:marTop w:val="0"/>
      <w:marBottom w:val="0"/>
      <w:divBdr>
        <w:top w:val="none" w:sz="0" w:space="0" w:color="auto"/>
        <w:left w:val="none" w:sz="0" w:space="0" w:color="auto"/>
        <w:bottom w:val="none" w:sz="0" w:space="0" w:color="auto"/>
        <w:right w:val="none" w:sz="0" w:space="0" w:color="auto"/>
      </w:divBdr>
    </w:div>
    <w:div w:id="313140473">
      <w:marLeft w:val="640"/>
      <w:marRight w:val="0"/>
      <w:marTop w:val="0"/>
      <w:marBottom w:val="0"/>
      <w:divBdr>
        <w:top w:val="none" w:sz="0" w:space="0" w:color="auto"/>
        <w:left w:val="none" w:sz="0" w:space="0" w:color="auto"/>
        <w:bottom w:val="none" w:sz="0" w:space="0" w:color="auto"/>
        <w:right w:val="none" w:sz="0" w:space="0" w:color="auto"/>
      </w:divBdr>
    </w:div>
    <w:div w:id="315258175">
      <w:marLeft w:val="640"/>
      <w:marRight w:val="0"/>
      <w:marTop w:val="0"/>
      <w:marBottom w:val="0"/>
      <w:divBdr>
        <w:top w:val="none" w:sz="0" w:space="0" w:color="auto"/>
        <w:left w:val="none" w:sz="0" w:space="0" w:color="auto"/>
        <w:bottom w:val="none" w:sz="0" w:space="0" w:color="auto"/>
        <w:right w:val="none" w:sz="0" w:space="0" w:color="auto"/>
      </w:divBdr>
    </w:div>
    <w:div w:id="322008471">
      <w:marLeft w:val="640"/>
      <w:marRight w:val="0"/>
      <w:marTop w:val="0"/>
      <w:marBottom w:val="0"/>
      <w:divBdr>
        <w:top w:val="none" w:sz="0" w:space="0" w:color="auto"/>
        <w:left w:val="none" w:sz="0" w:space="0" w:color="auto"/>
        <w:bottom w:val="none" w:sz="0" w:space="0" w:color="auto"/>
        <w:right w:val="none" w:sz="0" w:space="0" w:color="auto"/>
      </w:divBdr>
    </w:div>
    <w:div w:id="326329809">
      <w:marLeft w:val="640"/>
      <w:marRight w:val="0"/>
      <w:marTop w:val="0"/>
      <w:marBottom w:val="0"/>
      <w:divBdr>
        <w:top w:val="none" w:sz="0" w:space="0" w:color="auto"/>
        <w:left w:val="none" w:sz="0" w:space="0" w:color="auto"/>
        <w:bottom w:val="none" w:sz="0" w:space="0" w:color="auto"/>
        <w:right w:val="none" w:sz="0" w:space="0" w:color="auto"/>
      </w:divBdr>
    </w:div>
    <w:div w:id="328873131">
      <w:marLeft w:val="640"/>
      <w:marRight w:val="0"/>
      <w:marTop w:val="0"/>
      <w:marBottom w:val="0"/>
      <w:divBdr>
        <w:top w:val="none" w:sz="0" w:space="0" w:color="auto"/>
        <w:left w:val="none" w:sz="0" w:space="0" w:color="auto"/>
        <w:bottom w:val="none" w:sz="0" w:space="0" w:color="auto"/>
        <w:right w:val="none" w:sz="0" w:space="0" w:color="auto"/>
      </w:divBdr>
    </w:div>
    <w:div w:id="329141755">
      <w:marLeft w:val="640"/>
      <w:marRight w:val="0"/>
      <w:marTop w:val="0"/>
      <w:marBottom w:val="0"/>
      <w:divBdr>
        <w:top w:val="none" w:sz="0" w:space="0" w:color="auto"/>
        <w:left w:val="none" w:sz="0" w:space="0" w:color="auto"/>
        <w:bottom w:val="none" w:sz="0" w:space="0" w:color="auto"/>
        <w:right w:val="none" w:sz="0" w:space="0" w:color="auto"/>
      </w:divBdr>
    </w:div>
    <w:div w:id="332222478">
      <w:marLeft w:val="640"/>
      <w:marRight w:val="0"/>
      <w:marTop w:val="0"/>
      <w:marBottom w:val="0"/>
      <w:divBdr>
        <w:top w:val="none" w:sz="0" w:space="0" w:color="auto"/>
        <w:left w:val="none" w:sz="0" w:space="0" w:color="auto"/>
        <w:bottom w:val="none" w:sz="0" w:space="0" w:color="auto"/>
        <w:right w:val="none" w:sz="0" w:space="0" w:color="auto"/>
      </w:divBdr>
    </w:div>
    <w:div w:id="336034746">
      <w:marLeft w:val="640"/>
      <w:marRight w:val="0"/>
      <w:marTop w:val="0"/>
      <w:marBottom w:val="0"/>
      <w:divBdr>
        <w:top w:val="none" w:sz="0" w:space="0" w:color="auto"/>
        <w:left w:val="none" w:sz="0" w:space="0" w:color="auto"/>
        <w:bottom w:val="none" w:sz="0" w:space="0" w:color="auto"/>
        <w:right w:val="none" w:sz="0" w:space="0" w:color="auto"/>
      </w:divBdr>
    </w:div>
    <w:div w:id="336463141">
      <w:marLeft w:val="640"/>
      <w:marRight w:val="0"/>
      <w:marTop w:val="0"/>
      <w:marBottom w:val="0"/>
      <w:divBdr>
        <w:top w:val="none" w:sz="0" w:space="0" w:color="auto"/>
        <w:left w:val="none" w:sz="0" w:space="0" w:color="auto"/>
        <w:bottom w:val="none" w:sz="0" w:space="0" w:color="auto"/>
        <w:right w:val="none" w:sz="0" w:space="0" w:color="auto"/>
      </w:divBdr>
    </w:div>
    <w:div w:id="337001696">
      <w:marLeft w:val="640"/>
      <w:marRight w:val="0"/>
      <w:marTop w:val="0"/>
      <w:marBottom w:val="0"/>
      <w:divBdr>
        <w:top w:val="none" w:sz="0" w:space="0" w:color="auto"/>
        <w:left w:val="none" w:sz="0" w:space="0" w:color="auto"/>
        <w:bottom w:val="none" w:sz="0" w:space="0" w:color="auto"/>
        <w:right w:val="none" w:sz="0" w:space="0" w:color="auto"/>
      </w:divBdr>
    </w:div>
    <w:div w:id="342979763">
      <w:marLeft w:val="640"/>
      <w:marRight w:val="0"/>
      <w:marTop w:val="0"/>
      <w:marBottom w:val="0"/>
      <w:divBdr>
        <w:top w:val="none" w:sz="0" w:space="0" w:color="auto"/>
        <w:left w:val="none" w:sz="0" w:space="0" w:color="auto"/>
        <w:bottom w:val="none" w:sz="0" w:space="0" w:color="auto"/>
        <w:right w:val="none" w:sz="0" w:space="0" w:color="auto"/>
      </w:divBdr>
    </w:div>
    <w:div w:id="347174600">
      <w:marLeft w:val="640"/>
      <w:marRight w:val="0"/>
      <w:marTop w:val="0"/>
      <w:marBottom w:val="0"/>
      <w:divBdr>
        <w:top w:val="none" w:sz="0" w:space="0" w:color="auto"/>
        <w:left w:val="none" w:sz="0" w:space="0" w:color="auto"/>
        <w:bottom w:val="none" w:sz="0" w:space="0" w:color="auto"/>
        <w:right w:val="none" w:sz="0" w:space="0" w:color="auto"/>
      </w:divBdr>
    </w:div>
    <w:div w:id="347371790">
      <w:marLeft w:val="640"/>
      <w:marRight w:val="0"/>
      <w:marTop w:val="0"/>
      <w:marBottom w:val="0"/>
      <w:divBdr>
        <w:top w:val="none" w:sz="0" w:space="0" w:color="auto"/>
        <w:left w:val="none" w:sz="0" w:space="0" w:color="auto"/>
        <w:bottom w:val="none" w:sz="0" w:space="0" w:color="auto"/>
        <w:right w:val="none" w:sz="0" w:space="0" w:color="auto"/>
      </w:divBdr>
    </w:div>
    <w:div w:id="348217263">
      <w:marLeft w:val="640"/>
      <w:marRight w:val="0"/>
      <w:marTop w:val="0"/>
      <w:marBottom w:val="0"/>
      <w:divBdr>
        <w:top w:val="none" w:sz="0" w:space="0" w:color="auto"/>
        <w:left w:val="none" w:sz="0" w:space="0" w:color="auto"/>
        <w:bottom w:val="none" w:sz="0" w:space="0" w:color="auto"/>
        <w:right w:val="none" w:sz="0" w:space="0" w:color="auto"/>
      </w:divBdr>
    </w:div>
    <w:div w:id="356544258">
      <w:marLeft w:val="640"/>
      <w:marRight w:val="0"/>
      <w:marTop w:val="0"/>
      <w:marBottom w:val="0"/>
      <w:divBdr>
        <w:top w:val="none" w:sz="0" w:space="0" w:color="auto"/>
        <w:left w:val="none" w:sz="0" w:space="0" w:color="auto"/>
        <w:bottom w:val="none" w:sz="0" w:space="0" w:color="auto"/>
        <w:right w:val="none" w:sz="0" w:space="0" w:color="auto"/>
      </w:divBdr>
    </w:div>
    <w:div w:id="356808626">
      <w:marLeft w:val="640"/>
      <w:marRight w:val="0"/>
      <w:marTop w:val="0"/>
      <w:marBottom w:val="0"/>
      <w:divBdr>
        <w:top w:val="none" w:sz="0" w:space="0" w:color="auto"/>
        <w:left w:val="none" w:sz="0" w:space="0" w:color="auto"/>
        <w:bottom w:val="none" w:sz="0" w:space="0" w:color="auto"/>
        <w:right w:val="none" w:sz="0" w:space="0" w:color="auto"/>
      </w:divBdr>
    </w:div>
    <w:div w:id="357119576">
      <w:marLeft w:val="640"/>
      <w:marRight w:val="0"/>
      <w:marTop w:val="0"/>
      <w:marBottom w:val="0"/>
      <w:divBdr>
        <w:top w:val="none" w:sz="0" w:space="0" w:color="auto"/>
        <w:left w:val="none" w:sz="0" w:space="0" w:color="auto"/>
        <w:bottom w:val="none" w:sz="0" w:space="0" w:color="auto"/>
        <w:right w:val="none" w:sz="0" w:space="0" w:color="auto"/>
      </w:divBdr>
    </w:div>
    <w:div w:id="359404339">
      <w:marLeft w:val="640"/>
      <w:marRight w:val="0"/>
      <w:marTop w:val="0"/>
      <w:marBottom w:val="0"/>
      <w:divBdr>
        <w:top w:val="none" w:sz="0" w:space="0" w:color="auto"/>
        <w:left w:val="none" w:sz="0" w:space="0" w:color="auto"/>
        <w:bottom w:val="none" w:sz="0" w:space="0" w:color="auto"/>
        <w:right w:val="none" w:sz="0" w:space="0" w:color="auto"/>
      </w:divBdr>
    </w:div>
    <w:div w:id="359669407">
      <w:marLeft w:val="640"/>
      <w:marRight w:val="0"/>
      <w:marTop w:val="0"/>
      <w:marBottom w:val="0"/>
      <w:divBdr>
        <w:top w:val="none" w:sz="0" w:space="0" w:color="auto"/>
        <w:left w:val="none" w:sz="0" w:space="0" w:color="auto"/>
        <w:bottom w:val="none" w:sz="0" w:space="0" w:color="auto"/>
        <w:right w:val="none" w:sz="0" w:space="0" w:color="auto"/>
      </w:divBdr>
    </w:div>
    <w:div w:id="364716483">
      <w:marLeft w:val="640"/>
      <w:marRight w:val="0"/>
      <w:marTop w:val="0"/>
      <w:marBottom w:val="0"/>
      <w:divBdr>
        <w:top w:val="none" w:sz="0" w:space="0" w:color="auto"/>
        <w:left w:val="none" w:sz="0" w:space="0" w:color="auto"/>
        <w:bottom w:val="none" w:sz="0" w:space="0" w:color="auto"/>
        <w:right w:val="none" w:sz="0" w:space="0" w:color="auto"/>
      </w:divBdr>
    </w:div>
    <w:div w:id="370956084">
      <w:marLeft w:val="640"/>
      <w:marRight w:val="0"/>
      <w:marTop w:val="0"/>
      <w:marBottom w:val="0"/>
      <w:divBdr>
        <w:top w:val="none" w:sz="0" w:space="0" w:color="auto"/>
        <w:left w:val="none" w:sz="0" w:space="0" w:color="auto"/>
        <w:bottom w:val="none" w:sz="0" w:space="0" w:color="auto"/>
        <w:right w:val="none" w:sz="0" w:space="0" w:color="auto"/>
      </w:divBdr>
    </w:div>
    <w:div w:id="374432747">
      <w:marLeft w:val="640"/>
      <w:marRight w:val="0"/>
      <w:marTop w:val="0"/>
      <w:marBottom w:val="0"/>
      <w:divBdr>
        <w:top w:val="none" w:sz="0" w:space="0" w:color="auto"/>
        <w:left w:val="none" w:sz="0" w:space="0" w:color="auto"/>
        <w:bottom w:val="none" w:sz="0" w:space="0" w:color="auto"/>
        <w:right w:val="none" w:sz="0" w:space="0" w:color="auto"/>
      </w:divBdr>
    </w:div>
    <w:div w:id="385763357">
      <w:marLeft w:val="640"/>
      <w:marRight w:val="0"/>
      <w:marTop w:val="0"/>
      <w:marBottom w:val="0"/>
      <w:divBdr>
        <w:top w:val="none" w:sz="0" w:space="0" w:color="auto"/>
        <w:left w:val="none" w:sz="0" w:space="0" w:color="auto"/>
        <w:bottom w:val="none" w:sz="0" w:space="0" w:color="auto"/>
        <w:right w:val="none" w:sz="0" w:space="0" w:color="auto"/>
      </w:divBdr>
    </w:div>
    <w:div w:id="386690414">
      <w:marLeft w:val="640"/>
      <w:marRight w:val="0"/>
      <w:marTop w:val="0"/>
      <w:marBottom w:val="0"/>
      <w:divBdr>
        <w:top w:val="none" w:sz="0" w:space="0" w:color="auto"/>
        <w:left w:val="none" w:sz="0" w:space="0" w:color="auto"/>
        <w:bottom w:val="none" w:sz="0" w:space="0" w:color="auto"/>
        <w:right w:val="none" w:sz="0" w:space="0" w:color="auto"/>
      </w:divBdr>
    </w:div>
    <w:div w:id="387843888">
      <w:marLeft w:val="640"/>
      <w:marRight w:val="0"/>
      <w:marTop w:val="0"/>
      <w:marBottom w:val="0"/>
      <w:divBdr>
        <w:top w:val="none" w:sz="0" w:space="0" w:color="auto"/>
        <w:left w:val="none" w:sz="0" w:space="0" w:color="auto"/>
        <w:bottom w:val="none" w:sz="0" w:space="0" w:color="auto"/>
        <w:right w:val="none" w:sz="0" w:space="0" w:color="auto"/>
      </w:divBdr>
    </w:div>
    <w:div w:id="388840745">
      <w:marLeft w:val="640"/>
      <w:marRight w:val="0"/>
      <w:marTop w:val="0"/>
      <w:marBottom w:val="0"/>
      <w:divBdr>
        <w:top w:val="none" w:sz="0" w:space="0" w:color="auto"/>
        <w:left w:val="none" w:sz="0" w:space="0" w:color="auto"/>
        <w:bottom w:val="none" w:sz="0" w:space="0" w:color="auto"/>
        <w:right w:val="none" w:sz="0" w:space="0" w:color="auto"/>
      </w:divBdr>
    </w:div>
    <w:div w:id="389692530">
      <w:marLeft w:val="640"/>
      <w:marRight w:val="0"/>
      <w:marTop w:val="0"/>
      <w:marBottom w:val="0"/>
      <w:divBdr>
        <w:top w:val="none" w:sz="0" w:space="0" w:color="auto"/>
        <w:left w:val="none" w:sz="0" w:space="0" w:color="auto"/>
        <w:bottom w:val="none" w:sz="0" w:space="0" w:color="auto"/>
        <w:right w:val="none" w:sz="0" w:space="0" w:color="auto"/>
      </w:divBdr>
    </w:div>
    <w:div w:id="389812519">
      <w:marLeft w:val="640"/>
      <w:marRight w:val="0"/>
      <w:marTop w:val="0"/>
      <w:marBottom w:val="0"/>
      <w:divBdr>
        <w:top w:val="none" w:sz="0" w:space="0" w:color="auto"/>
        <w:left w:val="none" w:sz="0" w:space="0" w:color="auto"/>
        <w:bottom w:val="none" w:sz="0" w:space="0" w:color="auto"/>
        <w:right w:val="none" w:sz="0" w:space="0" w:color="auto"/>
      </w:divBdr>
    </w:div>
    <w:div w:id="390036180">
      <w:bodyDiv w:val="1"/>
      <w:marLeft w:val="0"/>
      <w:marRight w:val="0"/>
      <w:marTop w:val="0"/>
      <w:marBottom w:val="0"/>
      <w:divBdr>
        <w:top w:val="none" w:sz="0" w:space="0" w:color="auto"/>
        <w:left w:val="none" w:sz="0" w:space="0" w:color="auto"/>
        <w:bottom w:val="none" w:sz="0" w:space="0" w:color="auto"/>
        <w:right w:val="none" w:sz="0" w:space="0" w:color="auto"/>
      </w:divBdr>
      <w:divsChild>
        <w:div w:id="1829513987">
          <w:marLeft w:val="0"/>
          <w:marRight w:val="0"/>
          <w:marTop w:val="0"/>
          <w:marBottom w:val="0"/>
          <w:divBdr>
            <w:top w:val="none" w:sz="0" w:space="0" w:color="auto"/>
            <w:left w:val="none" w:sz="0" w:space="0" w:color="auto"/>
            <w:bottom w:val="none" w:sz="0" w:space="0" w:color="auto"/>
            <w:right w:val="none" w:sz="0" w:space="0" w:color="auto"/>
          </w:divBdr>
        </w:div>
      </w:divsChild>
    </w:div>
    <w:div w:id="392852186">
      <w:marLeft w:val="640"/>
      <w:marRight w:val="0"/>
      <w:marTop w:val="0"/>
      <w:marBottom w:val="0"/>
      <w:divBdr>
        <w:top w:val="none" w:sz="0" w:space="0" w:color="auto"/>
        <w:left w:val="none" w:sz="0" w:space="0" w:color="auto"/>
        <w:bottom w:val="none" w:sz="0" w:space="0" w:color="auto"/>
        <w:right w:val="none" w:sz="0" w:space="0" w:color="auto"/>
      </w:divBdr>
    </w:div>
    <w:div w:id="393167281">
      <w:marLeft w:val="640"/>
      <w:marRight w:val="0"/>
      <w:marTop w:val="0"/>
      <w:marBottom w:val="0"/>
      <w:divBdr>
        <w:top w:val="none" w:sz="0" w:space="0" w:color="auto"/>
        <w:left w:val="none" w:sz="0" w:space="0" w:color="auto"/>
        <w:bottom w:val="none" w:sz="0" w:space="0" w:color="auto"/>
        <w:right w:val="none" w:sz="0" w:space="0" w:color="auto"/>
      </w:divBdr>
    </w:div>
    <w:div w:id="393478590">
      <w:marLeft w:val="640"/>
      <w:marRight w:val="0"/>
      <w:marTop w:val="0"/>
      <w:marBottom w:val="0"/>
      <w:divBdr>
        <w:top w:val="none" w:sz="0" w:space="0" w:color="auto"/>
        <w:left w:val="none" w:sz="0" w:space="0" w:color="auto"/>
        <w:bottom w:val="none" w:sz="0" w:space="0" w:color="auto"/>
        <w:right w:val="none" w:sz="0" w:space="0" w:color="auto"/>
      </w:divBdr>
    </w:div>
    <w:div w:id="395014398">
      <w:marLeft w:val="640"/>
      <w:marRight w:val="0"/>
      <w:marTop w:val="0"/>
      <w:marBottom w:val="0"/>
      <w:divBdr>
        <w:top w:val="none" w:sz="0" w:space="0" w:color="auto"/>
        <w:left w:val="none" w:sz="0" w:space="0" w:color="auto"/>
        <w:bottom w:val="none" w:sz="0" w:space="0" w:color="auto"/>
        <w:right w:val="none" w:sz="0" w:space="0" w:color="auto"/>
      </w:divBdr>
    </w:div>
    <w:div w:id="396704697">
      <w:marLeft w:val="640"/>
      <w:marRight w:val="0"/>
      <w:marTop w:val="0"/>
      <w:marBottom w:val="0"/>
      <w:divBdr>
        <w:top w:val="none" w:sz="0" w:space="0" w:color="auto"/>
        <w:left w:val="none" w:sz="0" w:space="0" w:color="auto"/>
        <w:bottom w:val="none" w:sz="0" w:space="0" w:color="auto"/>
        <w:right w:val="none" w:sz="0" w:space="0" w:color="auto"/>
      </w:divBdr>
    </w:div>
    <w:div w:id="397091383">
      <w:marLeft w:val="640"/>
      <w:marRight w:val="0"/>
      <w:marTop w:val="0"/>
      <w:marBottom w:val="0"/>
      <w:divBdr>
        <w:top w:val="none" w:sz="0" w:space="0" w:color="auto"/>
        <w:left w:val="none" w:sz="0" w:space="0" w:color="auto"/>
        <w:bottom w:val="none" w:sz="0" w:space="0" w:color="auto"/>
        <w:right w:val="none" w:sz="0" w:space="0" w:color="auto"/>
      </w:divBdr>
    </w:div>
    <w:div w:id="406147530">
      <w:marLeft w:val="640"/>
      <w:marRight w:val="0"/>
      <w:marTop w:val="0"/>
      <w:marBottom w:val="0"/>
      <w:divBdr>
        <w:top w:val="none" w:sz="0" w:space="0" w:color="auto"/>
        <w:left w:val="none" w:sz="0" w:space="0" w:color="auto"/>
        <w:bottom w:val="none" w:sz="0" w:space="0" w:color="auto"/>
        <w:right w:val="none" w:sz="0" w:space="0" w:color="auto"/>
      </w:divBdr>
    </w:div>
    <w:div w:id="410464990">
      <w:marLeft w:val="640"/>
      <w:marRight w:val="0"/>
      <w:marTop w:val="0"/>
      <w:marBottom w:val="0"/>
      <w:divBdr>
        <w:top w:val="none" w:sz="0" w:space="0" w:color="auto"/>
        <w:left w:val="none" w:sz="0" w:space="0" w:color="auto"/>
        <w:bottom w:val="none" w:sz="0" w:space="0" w:color="auto"/>
        <w:right w:val="none" w:sz="0" w:space="0" w:color="auto"/>
      </w:divBdr>
    </w:div>
    <w:div w:id="422141634">
      <w:marLeft w:val="640"/>
      <w:marRight w:val="0"/>
      <w:marTop w:val="0"/>
      <w:marBottom w:val="0"/>
      <w:divBdr>
        <w:top w:val="none" w:sz="0" w:space="0" w:color="auto"/>
        <w:left w:val="none" w:sz="0" w:space="0" w:color="auto"/>
        <w:bottom w:val="none" w:sz="0" w:space="0" w:color="auto"/>
        <w:right w:val="none" w:sz="0" w:space="0" w:color="auto"/>
      </w:divBdr>
    </w:div>
    <w:div w:id="422528639">
      <w:marLeft w:val="640"/>
      <w:marRight w:val="0"/>
      <w:marTop w:val="0"/>
      <w:marBottom w:val="0"/>
      <w:divBdr>
        <w:top w:val="none" w:sz="0" w:space="0" w:color="auto"/>
        <w:left w:val="none" w:sz="0" w:space="0" w:color="auto"/>
        <w:bottom w:val="none" w:sz="0" w:space="0" w:color="auto"/>
        <w:right w:val="none" w:sz="0" w:space="0" w:color="auto"/>
      </w:divBdr>
    </w:div>
    <w:div w:id="423496583">
      <w:marLeft w:val="640"/>
      <w:marRight w:val="0"/>
      <w:marTop w:val="0"/>
      <w:marBottom w:val="0"/>
      <w:divBdr>
        <w:top w:val="none" w:sz="0" w:space="0" w:color="auto"/>
        <w:left w:val="none" w:sz="0" w:space="0" w:color="auto"/>
        <w:bottom w:val="none" w:sz="0" w:space="0" w:color="auto"/>
        <w:right w:val="none" w:sz="0" w:space="0" w:color="auto"/>
      </w:divBdr>
    </w:div>
    <w:div w:id="426580578">
      <w:marLeft w:val="640"/>
      <w:marRight w:val="0"/>
      <w:marTop w:val="0"/>
      <w:marBottom w:val="0"/>
      <w:divBdr>
        <w:top w:val="none" w:sz="0" w:space="0" w:color="auto"/>
        <w:left w:val="none" w:sz="0" w:space="0" w:color="auto"/>
        <w:bottom w:val="none" w:sz="0" w:space="0" w:color="auto"/>
        <w:right w:val="none" w:sz="0" w:space="0" w:color="auto"/>
      </w:divBdr>
    </w:div>
    <w:div w:id="428548312">
      <w:marLeft w:val="640"/>
      <w:marRight w:val="0"/>
      <w:marTop w:val="0"/>
      <w:marBottom w:val="0"/>
      <w:divBdr>
        <w:top w:val="none" w:sz="0" w:space="0" w:color="auto"/>
        <w:left w:val="none" w:sz="0" w:space="0" w:color="auto"/>
        <w:bottom w:val="none" w:sz="0" w:space="0" w:color="auto"/>
        <w:right w:val="none" w:sz="0" w:space="0" w:color="auto"/>
      </w:divBdr>
    </w:div>
    <w:div w:id="429273973">
      <w:marLeft w:val="640"/>
      <w:marRight w:val="0"/>
      <w:marTop w:val="0"/>
      <w:marBottom w:val="0"/>
      <w:divBdr>
        <w:top w:val="none" w:sz="0" w:space="0" w:color="auto"/>
        <w:left w:val="none" w:sz="0" w:space="0" w:color="auto"/>
        <w:bottom w:val="none" w:sz="0" w:space="0" w:color="auto"/>
        <w:right w:val="none" w:sz="0" w:space="0" w:color="auto"/>
      </w:divBdr>
    </w:div>
    <w:div w:id="430662479">
      <w:marLeft w:val="640"/>
      <w:marRight w:val="0"/>
      <w:marTop w:val="0"/>
      <w:marBottom w:val="0"/>
      <w:divBdr>
        <w:top w:val="none" w:sz="0" w:space="0" w:color="auto"/>
        <w:left w:val="none" w:sz="0" w:space="0" w:color="auto"/>
        <w:bottom w:val="none" w:sz="0" w:space="0" w:color="auto"/>
        <w:right w:val="none" w:sz="0" w:space="0" w:color="auto"/>
      </w:divBdr>
    </w:div>
    <w:div w:id="434399558">
      <w:marLeft w:val="640"/>
      <w:marRight w:val="0"/>
      <w:marTop w:val="0"/>
      <w:marBottom w:val="0"/>
      <w:divBdr>
        <w:top w:val="none" w:sz="0" w:space="0" w:color="auto"/>
        <w:left w:val="none" w:sz="0" w:space="0" w:color="auto"/>
        <w:bottom w:val="none" w:sz="0" w:space="0" w:color="auto"/>
        <w:right w:val="none" w:sz="0" w:space="0" w:color="auto"/>
      </w:divBdr>
    </w:div>
    <w:div w:id="434401348">
      <w:marLeft w:val="640"/>
      <w:marRight w:val="0"/>
      <w:marTop w:val="0"/>
      <w:marBottom w:val="0"/>
      <w:divBdr>
        <w:top w:val="none" w:sz="0" w:space="0" w:color="auto"/>
        <w:left w:val="none" w:sz="0" w:space="0" w:color="auto"/>
        <w:bottom w:val="none" w:sz="0" w:space="0" w:color="auto"/>
        <w:right w:val="none" w:sz="0" w:space="0" w:color="auto"/>
      </w:divBdr>
    </w:div>
    <w:div w:id="442238004">
      <w:marLeft w:val="640"/>
      <w:marRight w:val="0"/>
      <w:marTop w:val="0"/>
      <w:marBottom w:val="0"/>
      <w:divBdr>
        <w:top w:val="none" w:sz="0" w:space="0" w:color="auto"/>
        <w:left w:val="none" w:sz="0" w:space="0" w:color="auto"/>
        <w:bottom w:val="none" w:sz="0" w:space="0" w:color="auto"/>
        <w:right w:val="none" w:sz="0" w:space="0" w:color="auto"/>
      </w:divBdr>
    </w:div>
    <w:div w:id="442306706">
      <w:marLeft w:val="640"/>
      <w:marRight w:val="0"/>
      <w:marTop w:val="0"/>
      <w:marBottom w:val="0"/>
      <w:divBdr>
        <w:top w:val="none" w:sz="0" w:space="0" w:color="auto"/>
        <w:left w:val="none" w:sz="0" w:space="0" w:color="auto"/>
        <w:bottom w:val="none" w:sz="0" w:space="0" w:color="auto"/>
        <w:right w:val="none" w:sz="0" w:space="0" w:color="auto"/>
      </w:divBdr>
    </w:div>
    <w:div w:id="443231381">
      <w:marLeft w:val="640"/>
      <w:marRight w:val="0"/>
      <w:marTop w:val="0"/>
      <w:marBottom w:val="0"/>
      <w:divBdr>
        <w:top w:val="none" w:sz="0" w:space="0" w:color="auto"/>
        <w:left w:val="none" w:sz="0" w:space="0" w:color="auto"/>
        <w:bottom w:val="none" w:sz="0" w:space="0" w:color="auto"/>
        <w:right w:val="none" w:sz="0" w:space="0" w:color="auto"/>
      </w:divBdr>
    </w:div>
    <w:div w:id="450444425">
      <w:marLeft w:val="640"/>
      <w:marRight w:val="0"/>
      <w:marTop w:val="0"/>
      <w:marBottom w:val="0"/>
      <w:divBdr>
        <w:top w:val="none" w:sz="0" w:space="0" w:color="auto"/>
        <w:left w:val="none" w:sz="0" w:space="0" w:color="auto"/>
        <w:bottom w:val="none" w:sz="0" w:space="0" w:color="auto"/>
        <w:right w:val="none" w:sz="0" w:space="0" w:color="auto"/>
      </w:divBdr>
    </w:div>
    <w:div w:id="452022486">
      <w:marLeft w:val="640"/>
      <w:marRight w:val="0"/>
      <w:marTop w:val="0"/>
      <w:marBottom w:val="0"/>
      <w:divBdr>
        <w:top w:val="none" w:sz="0" w:space="0" w:color="auto"/>
        <w:left w:val="none" w:sz="0" w:space="0" w:color="auto"/>
        <w:bottom w:val="none" w:sz="0" w:space="0" w:color="auto"/>
        <w:right w:val="none" w:sz="0" w:space="0" w:color="auto"/>
      </w:divBdr>
    </w:div>
    <w:div w:id="452407061">
      <w:marLeft w:val="640"/>
      <w:marRight w:val="0"/>
      <w:marTop w:val="0"/>
      <w:marBottom w:val="0"/>
      <w:divBdr>
        <w:top w:val="none" w:sz="0" w:space="0" w:color="auto"/>
        <w:left w:val="none" w:sz="0" w:space="0" w:color="auto"/>
        <w:bottom w:val="none" w:sz="0" w:space="0" w:color="auto"/>
        <w:right w:val="none" w:sz="0" w:space="0" w:color="auto"/>
      </w:divBdr>
    </w:div>
    <w:div w:id="453989007">
      <w:marLeft w:val="640"/>
      <w:marRight w:val="0"/>
      <w:marTop w:val="0"/>
      <w:marBottom w:val="0"/>
      <w:divBdr>
        <w:top w:val="none" w:sz="0" w:space="0" w:color="auto"/>
        <w:left w:val="none" w:sz="0" w:space="0" w:color="auto"/>
        <w:bottom w:val="none" w:sz="0" w:space="0" w:color="auto"/>
        <w:right w:val="none" w:sz="0" w:space="0" w:color="auto"/>
      </w:divBdr>
    </w:div>
    <w:div w:id="456342233">
      <w:marLeft w:val="640"/>
      <w:marRight w:val="0"/>
      <w:marTop w:val="0"/>
      <w:marBottom w:val="0"/>
      <w:divBdr>
        <w:top w:val="none" w:sz="0" w:space="0" w:color="auto"/>
        <w:left w:val="none" w:sz="0" w:space="0" w:color="auto"/>
        <w:bottom w:val="none" w:sz="0" w:space="0" w:color="auto"/>
        <w:right w:val="none" w:sz="0" w:space="0" w:color="auto"/>
      </w:divBdr>
    </w:div>
    <w:div w:id="459617682">
      <w:marLeft w:val="640"/>
      <w:marRight w:val="0"/>
      <w:marTop w:val="0"/>
      <w:marBottom w:val="0"/>
      <w:divBdr>
        <w:top w:val="none" w:sz="0" w:space="0" w:color="auto"/>
        <w:left w:val="none" w:sz="0" w:space="0" w:color="auto"/>
        <w:bottom w:val="none" w:sz="0" w:space="0" w:color="auto"/>
        <w:right w:val="none" w:sz="0" w:space="0" w:color="auto"/>
      </w:divBdr>
    </w:div>
    <w:div w:id="465851307">
      <w:marLeft w:val="640"/>
      <w:marRight w:val="0"/>
      <w:marTop w:val="0"/>
      <w:marBottom w:val="0"/>
      <w:divBdr>
        <w:top w:val="none" w:sz="0" w:space="0" w:color="auto"/>
        <w:left w:val="none" w:sz="0" w:space="0" w:color="auto"/>
        <w:bottom w:val="none" w:sz="0" w:space="0" w:color="auto"/>
        <w:right w:val="none" w:sz="0" w:space="0" w:color="auto"/>
      </w:divBdr>
    </w:div>
    <w:div w:id="467012923">
      <w:marLeft w:val="640"/>
      <w:marRight w:val="0"/>
      <w:marTop w:val="0"/>
      <w:marBottom w:val="0"/>
      <w:divBdr>
        <w:top w:val="none" w:sz="0" w:space="0" w:color="auto"/>
        <w:left w:val="none" w:sz="0" w:space="0" w:color="auto"/>
        <w:bottom w:val="none" w:sz="0" w:space="0" w:color="auto"/>
        <w:right w:val="none" w:sz="0" w:space="0" w:color="auto"/>
      </w:divBdr>
    </w:div>
    <w:div w:id="467168273">
      <w:marLeft w:val="640"/>
      <w:marRight w:val="0"/>
      <w:marTop w:val="0"/>
      <w:marBottom w:val="0"/>
      <w:divBdr>
        <w:top w:val="none" w:sz="0" w:space="0" w:color="auto"/>
        <w:left w:val="none" w:sz="0" w:space="0" w:color="auto"/>
        <w:bottom w:val="none" w:sz="0" w:space="0" w:color="auto"/>
        <w:right w:val="none" w:sz="0" w:space="0" w:color="auto"/>
      </w:divBdr>
    </w:div>
    <w:div w:id="468868206">
      <w:marLeft w:val="640"/>
      <w:marRight w:val="0"/>
      <w:marTop w:val="0"/>
      <w:marBottom w:val="0"/>
      <w:divBdr>
        <w:top w:val="none" w:sz="0" w:space="0" w:color="auto"/>
        <w:left w:val="none" w:sz="0" w:space="0" w:color="auto"/>
        <w:bottom w:val="none" w:sz="0" w:space="0" w:color="auto"/>
        <w:right w:val="none" w:sz="0" w:space="0" w:color="auto"/>
      </w:divBdr>
    </w:div>
    <w:div w:id="469052464">
      <w:marLeft w:val="640"/>
      <w:marRight w:val="0"/>
      <w:marTop w:val="0"/>
      <w:marBottom w:val="0"/>
      <w:divBdr>
        <w:top w:val="none" w:sz="0" w:space="0" w:color="auto"/>
        <w:left w:val="none" w:sz="0" w:space="0" w:color="auto"/>
        <w:bottom w:val="none" w:sz="0" w:space="0" w:color="auto"/>
        <w:right w:val="none" w:sz="0" w:space="0" w:color="auto"/>
      </w:divBdr>
    </w:div>
    <w:div w:id="470099706">
      <w:marLeft w:val="640"/>
      <w:marRight w:val="0"/>
      <w:marTop w:val="0"/>
      <w:marBottom w:val="0"/>
      <w:divBdr>
        <w:top w:val="none" w:sz="0" w:space="0" w:color="auto"/>
        <w:left w:val="none" w:sz="0" w:space="0" w:color="auto"/>
        <w:bottom w:val="none" w:sz="0" w:space="0" w:color="auto"/>
        <w:right w:val="none" w:sz="0" w:space="0" w:color="auto"/>
      </w:divBdr>
    </w:div>
    <w:div w:id="472451024">
      <w:marLeft w:val="640"/>
      <w:marRight w:val="0"/>
      <w:marTop w:val="0"/>
      <w:marBottom w:val="0"/>
      <w:divBdr>
        <w:top w:val="none" w:sz="0" w:space="0" w:color="auto"/>
        <w:left w:val="none" w:sz="0" w:space="0" w:color="auto"/>
        <w:bottom w:val="none" w:sz="0" w:space="0" w:color="auto"/>
        <w:right w:val="none" w:sz="0" w:space="0" w:color="auto"/>
      </w:divBdr>
    </w:div>
    <w:div w:id="473450177">
      <w:marLeft w:val="640"/>
      <w:marRight w:val="0"/>
      <w:marTop w:val="0"/>
      <w:marBottom w:val="0"/>
      <w:divBdr>
        <w:top w:val="none" w:sz="0" w:space="0" w:color="auto"/>
        <w:left w:val="none" w:sz="0" w:space="0" w:color="auto"/>
        <w:bottom w:val="none" w:sz="0" w:space="0" w:color="auto"/>
        <w:right w:val="none" w:sz="0" w:space="0" w:color="auto"/>
      </w:divBdr>
    </w:div>
    <w:div w:id="474881608">
      <w:marLeft w:val="640"/>
      <w:marRight w:val="0"/>
      <w:marTop w:val="0"/>
      <w:marBottom w:val="0"/>
      <w:divBdr>
        <w:top w:val="none" w:sz="0" w:space="0" w:color="auto"/>
        <w:left w:val="none" w:sz="0" w:space="0" w:color="auto"/>
        <w:bottom w:val="none" w:sz="0" w:space="0" w:color="auto"/>
        <w:right w:val="none" w:sz="0" w:space="0" w:color="auto"/>
      </w:divBdr>
    </w:div>
    <w:div w:id="482890314">
      <w:marLeft w:val="640"/>
      <w:marRight w:val="0"/>
      <w:marTop w:val="0"/>
      <w:marBottom w:val="0"/>
      <w:divBdr>
        <w:top w:val="none" w:sz="0" w:space="0" w:color="auto"/>
        <w:left w:val="none" w:sz="0" w:space="0" w:color="auto"/>
        <w:bottom w:val="none" w:sz="0" w:space="0" w:color="auto"/>
        <w:right w:val="none" w:sz="0" w:space="0" w:color="auto"/>
      </w:divBdr>
    </w:div>
    <w:div w:id="485054916">
      <w:marLeft w:val="640"/>
      <w:marRight w:val="0"/>
      <w:marTop w:val="0"/>
      <w:marBottom w:val="0"/>
      <w:divBdr>
        <w:top w:val="none" w:sz="0" w:space="0" w:color="auto"/>
        <w:left w:val="none" w:sz="0" w:space="0" w:color="auto"/>
        <w:bottom w:val="none" w:sz="0" w:space="0" w:color="auto"/>
        <w:right w:val="none" w:sz="0" w:space="0" w:color="auto"/>
      </w:divBdr>
    </w:div>
    <w:div w:id="485171479">
      <w:marLeft w:val="640"/>
      <w:marRight w:val="0"/>
      <w:marTop w:val="0"/>
      <w:marBottom w:val="0"/>
      <w:divBdr>
        <w:top w:val="none" w:sz="0" w:space="0" w:color="auto"/>
        <w:left w:val="none" w:sz="0" w:space="0" w:color="auto"/>
        <w:bottom w:val="none" w:sz="0" w:space="0" w:color="auto"/>
        <w:right w:val="none" w:sz="0" w:space="0" w:color="auto"/>
      </w:divBdr>
    </w:div>
    <w:div w:id="486022601">
      <w:marLeft w:val="640"/>
      <w:marRight w:val="0"/>
      <w:marTop w:val="0"/>
      <w:marBottom w:val="0"/>
      <w:divBdr>
        <w:top w:val="none" w:sz="0" w:space="0" w:color="auto"/>
        <w:left w:val="none" w:sz="0" w:space="0" w:color="auto"/>
        <w:bottom w:val="none" w:sz="0" w:space="0" w:color="auto"/>
        <w:right w:val="none" w:sz="0" w:space="0" w:color="auto"/>
      </w:divBdr>
    </w:div>
    <w:div w:id="492571613">
      <w:marLeft w:val="640"/>
      <w:marRight w:val="0"/>
      <w:marTop w:val="0"/>
      <w:marBottom w:val="0"/>
      <w:divBdr>
        <w:top w:val="none" w:sz="0" w:space="0" w:color="auto"/>
        <w:left w:val="none" w:sz="0" w:space="0" w:color="auto"/>
        <w:bottom w:val="none" w:sz="0" w:space="0" w:color="auto"/>
        <w:right w:val="none" w:sz="0" w:space="0" w:color="auto"/>
      </w:divBdr>
    </w:div>
    <w:div w:id="492723098">
      <w:marLeft w:val="640"/>
      <w:marRight w:val="0"/>
      <w:marTop w:val="0"/>
      <w:marBottom w:val="0"/>
      <w:divBdr>
        <w:top w:val="none" w:sz="0" w:space="0" w:color="auto"/>
        <w:left w:val="none" w:sz="0" w:space="0" w:color="auto"/>
        <w:bottom w:val="none" w:sz="0" w:space="0" w:color="auto"/>
        <w:right w:val="none" w:sz="0" w:space="0" w:color="auto"/>
      </w:divBdr>
    </w:div>
    <w:div w:id="492725604">
      <w:marLeft w:val="640"/>
      <w:marRight w:val="0"/>
      <w:marTop w:val="0"/>
      <w:marBottom w:val="0"/>
      <w:divBdr>
        <w:top w:val="none" w:sz="0" w:space="0" w:color="auto"/>
        <w:left w:val="none" w:sz="0" w:space="0" w:color="auto"/>
        <w:bottom w:val="none" w:sz="0" w:space="0" w:color="auto"/>
        <w:right w:val="none" w:sz="0" w:space="0" w:color="auto"/>
      </w:divBdr>
    </w:div>
    <w:div w:id="493574070">
      <w:marLeft w:val="640"/>
      <w:marRight w:val="0"/>
      <w:marTop w:val="0"/>
      <w:marBottom w:val="0"/>
      <w:divBdr>
        <w:top w:val="none" w:sz="0" w:space="0" w:color="auto"/>
        <w:left w:val="none" w:sz="0" w:space="0" w:color="auto"/>
        <w:bottom w:val="none" w:sz="0" w:space="0" w:color="auto"/>
        <w:right w:val="none" w:sz="0" w:space="0" w:color="auto"/>
      </w:divBdr>
    </w:div>
    <w:div w:id="497814409">
      <w:marLeft w:val="640"/>
      <w:marRight w:val="0"/>
      <w:marTop w:val="0"/>
      <w:marBottom w:val="0"/>
      <w:divBdr>
        <w:top w:val="none" w:sz="0" w:space="0" w:color="auto"/>
        <w:left w:val="none" w:sz="0" w:space="0" w:color="auto"/>
        <w:bottom w:val="none" w:sz="0" w:space="0" w:color="auto"/>
        <w:right w:val="none" w:sz="0" w:space="0" w:color="auto"/>
      </w:divBdr>
    </w:div>
    <w:div w:id="500660523">
      <w:marLeft w:val="640"/>
      <w:marRight w:val="0"/>
      <w:marTop w:val="0"/>
      <w:marBottom w:val="0"/>
      <w:divBdr>
        <w:top w:val="none" w:sz="0" w:space="0" w:color="auto"/>
        <w:left w:val="none" w:sz="0" w:space="0" w:color="auto"/>
        <w:bottom w:val="none" w:sz="0" w:space="0" w:color="auto"/>
        <w:right w:val="none" w:sz="0" w:space="0" w:color="auto"/>
      </w:divBdr>
    </w:div>
    <w:div w:id="503394964">
      <w:marLeft w:val="640"/>
      <w:marRight w:val="0"/>
      <w:marTop w:val="0"/>
      <w:marBottom w:val="0"/>
      <w:divBdr>
        <w:top w:val="none" w:sz="0" w:space="0" w:color="auto"/>
        <w:left w:val="none" w:sz="0" w:space="0" w:color="auto"/>
        <w:bottom w:val="none" w:sz="0" w:space="0" w:color="auto"/>
        <w:right w:val="none" w:sz="0" w:space="0" w:color="auto"/>
      </w:divBdr>
    </w:div>
    <w:div w:id="506218435">
      <w:marLeft w:val="640"/>
      <w:marRight w:val="0"/>
      <w:marTop w:val="0"/>
      <w:marBottom w:val="0"/>
      <w:divBdr>
        <w:top w:val="none" w:sz="0" w:space="0" w:color="auto"/>
        <w:left w:val="none" w:sz="0" w:space="0" w:color="auto"/>
        <w:bottom w:val="none" w:sz="0" w:space="0" w:color="auto"/>
        <w:right w:val="none" w:sz="0" w:space="0" w:color="auto"/>
      </w:divBdr>
    </w:div>
    <w:div w:id="509877062">
      <w:marLeft w:val="640"/>
      <w:marRight w:val="0"/>
      <w:marTop w:val="0"/>
      <w:marBottom w:val="0"/>
      <w:divBdr>
        <w:top w:val="none" w:sz="0" w:space="0" w:color="auto"/>
        <w:left w:val="none" w:sz="0" w:space="0" w:color="auto"/>
        <w:bottom w:val="none" w:sz="0" w:space="0" w:color="auto"/>
        <w:right w:val="none" w:sz="0" w:space="0" w:color="auto"/>
      </w:divBdr>
    </w:div>
    <w:div w:id="511261632">
      <w:marLeft w:val="640"/>
      <w:marRight w:val="0"/>
      <w:marTop w:val="0"/>
      <w:marBottom w:val="0"/>
      <w:divBdr>
        <w:top w:val="none" w:sz="0" w:space="0" w:color="auto"/>
        <w:left w:val="none" w:sz="0" w:space="0" w:color="auto"/>
        <w:bottom w:val="none" w:sz="0" w:space="0" w:color="auto"/>
        <w:right w:val="none" w:sz="0" w:space="0" w:color="auto"/>
      </w:divBdr>
    </w:div>
    <w:div w:id="514537373">
      <w:marLeft w:val="640"/>
      <w:marRight w:val="0"/>
      <w:marTop w:val="0"/>
      <w:marBottom w:val="0"/>
      <w:divBdr>
        <w:top w:val="none" w:sz="0" w:space="0" w:color="auto"/>
        <w:left w:val="none" w:sz="0" w:space="0" w:color="auto"/>
        <w:bottom w:val="none" w:sz="0" w:space="0" w:color="auto"/>
        <w:right w:val="none" w:sz="0" w:space="0" w:color="auto"/>
      </w:divBdr>
    </w:div>
    <w:div w:id="515386863">
      <w:marLeft w:val="640"/>
      <w:marRight w:val="0"/>
      <w:marTop w:val="0"/>
      <w:marBottom w:val="0"/>
      <w:divBdr>
        <w:top w:val="none" w:sz="0" w:space="0" w:color="auto"/>
        <w:left w:val="none" w:sz="0" w:space="0" w:color="auto"/>
        <w:bottom w:val="none" w:sz="0" w:space="0" w:color="auto"/>
        <w:right w:val="none" w:sz="0" w:space="0" w:color="auto"/>
      </w:divBdr>
    </w:div>
    <w:div w:id="516387692">
      <w:marLeft w:val="640"/>
      <w:marRight w:val="0"/>
      <w:marTop w:val="0"/>
      <w:marBottom w:val="0"/>
      <w:divBdr>
        <w:top w:val="none" w:sz="0" w:space="0" w:color="auto"/>
        <w:left w:val="none" w:sz="0" w:space="0" w:color="auto"/>
        <w:bottom w:val="none" w:sz="0" w:space="0" w:color="auto"/>
        <w:right w:val="none" w:sz="0" w:space="0" w:color="auto"/>
      </w:divBdr>
    </w:div>
    <w:div w:id="520555232">
      <w:marLeft w:val="640"/>
      <w:marRight w:val="0"/>
      <w:marTop w:val="0"/>
      <w:marBottom w:val="0"/>
      <w:divBdr>
        <w:top w:val="none" w:sz="0" w:space="0" w:color="auto"/>
        <w:left w:val="none" w:sz="0" w:space="0" w:color="auto"/>
        <w:bottom w:val="none" w:sz="0" w:space="0" w:color="auto"/>
        <w:right w:val="none" w:sz="0" w:space="0" w:color="auto"/>
      </w:divBdr>
    </w:div>
    <w:div w:id="522868080">
      <w:marLeft w:val="640"/>
      <w:marRight w:val="0"/>
      <w:marTop w:val="0"/>
      <w:marBottom w:val="0"/>
      <w:divBdr>
        <w:top w:val="none" w:sz="0" w:space="0" w:color="auto"/>
        <w:left w:val="none" w:sz="0" w:space="0" w:color="auto"/>
        <w:bottom w:val="none" w:sz="0" w:space="0" w:color="auto"/>
        <w:right w:val="none" w:sz="0" w:space="0" w:color="auto"/>
      </w:divBdr>
    </w:div>
    <w:div w:id="527524549">
      <w:marLeft w:val="640"/>
      <w:marRight w:val="0"/>
      <w:marTop w:val="0"/>
      <w:marBottom w:val="0"/>
      <w:divBdr>
        <w:top w:val="none" w:sz="0" w:space="0" w:color="auto"/>
        <w:left w:val="none" w:sz="0" w:space="0" w:color="auto"/>
        <w:bottom w:val="none" w:sz="0" w:space="0" w:color="auto"/>
        <w:right w:val="none" w:sz="0" w:space="0" w:color="auto"/>
      </w:divBdr>
    </w:div>
    <w:div w:id="527915575">
      <w:marLeft w:val="640"/>
      <w:marRight w:val="0"/>
      <w:marTop w:val="0"/>
      <w:marBottom w:val="0"/>
      <w:divBdr>
        <w:top w:val="none" w:sz="0" w:space="0" w:color="auto"/>
        <w:left w:val="none" w:sz="0" w:space="0" w:color="auto"/>
        <w:bottom w:val="none" w:sz="0" w:space="0" w:color="auto"/>
        <w:right w:val="none" w:sz="0" w:space="0" w:color="auto"/>
      </w:divBdr>
    </w:div>
    <w:div w:id="528642864">
      <w:marLeft w:val="640"/>
      <w:marRight w:val="0"/>
      <w:marTop w:val="0"/>
      <w:marBottom w:val="0"/>
      <w:divBdr>
        <w:top w:val="none" w:sz="0" w:space="0" w:color="auto"/>
        <w:left w:val="none" w:sz="0" w:space="0" w:color="auto"/>
        <w:bottom w:val="none" w:sz="0" w:space="0" w:color="auto"/>
        <w:right w:val="none" w:sz="0" w:space="0" w:color="auto"/>
      </w:divBdr>
    </w:div>
    <w:div w:id="529144988">
      <w:marLeft w:val="640"/>
      <w:marRight w:val="0"/>
      <w:marTop w:val="0"/>
      <w:marBottom w:val="0"/>
      <w:divBdr>
        <w:top w:val="none" w:sz="0" w:space="0" w:color="auto"/>
        <w:left w:val="none" w:sz="0" w:space="0" w:color="auto"/>
        <w:bottom w:val="none" w:sz="0" w:space="0" w:color="auto"/>
        <w:right w:val="none" w:sz="0" w:space="0" w:color="auto"/>
      </w:divBdr>
    </w:div>
    <w:div w:id="529492722">
      <w:marLeft w:val="640"/>
      <w:marRight w:val="0"/>
      <w:marTop w:val="0"/>
      <w:marBottom w:val="0"/>
      <w:divBdr>
        <w:top w:val="none" w:sz="0" w:space="0" w:color="auto"/>
        <w:left w:val="none" w:sz="0" w:space="0" w:color="auto"/>
        <w:bottom w:val="none" w:sz="0" w:space="0" w:color="auto"/>
        <w:right w:val="none" w:sz="0" w:space="0" w:color="auto"/>
      </w:divBdr>
    </w:div>
    <w:div w:id="532618314">
      <w:marLeft w:val="640"/>
      <w:marRight w:val="0"/>
      <w:marTop w:val="0"/>
      <w:marBottom w:val="0"/>
      <w:divBdr>
        <w:top w:val="none" w:sz="0" w:space="0" w:color="auto"/>
        <w:left w:val="none" w:sz="0" w:space="0" w:color="auto"/>
        <w:bottom w:val="none" w:sz="0" w:space="0" w:color="auto"/>
        <w:right w:val="none" w:sz="0" w:space="0" w:color="auto"/>
      </w:divBdr>
    </w:div>
    <w:div w:id="533077814">
      <w:marLeft w:val="640"/>
      <w:marRight w:val="0"/>
      <w:marTop w:val="0"/>
      <w:marBottom w:val="0"/>
      <w:divBdr>
        <w:top w:val="none" w:sz="0" w:space="0" w:color="auto"/>
        <w:left w:val="none" w:sz="0" w:space="0" w:color="auto"/>
        <w:bottom w:val="none" w:sz="0" w:space="0" w:color="auto"/>
        <w:right w:val="none" w:sz="0" w:space="0" w:color="auto"/>
      </w:divBdr>
    </w:div>
    <w:div w:id="533732356">
      <w:marLeft w:val="640"/>
      <w:marRight w:val="0"/>
      <w:marTop w:val="0"/>
      <w:marBottom w:val="0"/>
      <w:divBdr>
        <w:top w:val="none" w:sz="0" w:space="0" w:color="auto"/>
        <w:left w:val="none" w:sz="0" w:space="0" w:color="auto"/>
        <w:bottom w:val="none" w:sz="0" w:space="0" w:color="auto"/>
        <w:right w:val="none" w:sz="0" w:space="0" w:color="auto"/>
      </w:divBdr>
    </w:div>
    <w:div w:id="534272634">
      <w:marLeft w:val="640"/>
      <w:marRight w:val="0"/>
      <w:marTop w:val="0"/>
      <w:marBottom w:val="0"/>
      <w:divBdr>
        <w:top w:val="none" w:sz="0" w:space="0" w:color="auto"/>
        <w:left w:val="none" w:sz="0" w:space="0" w:color="auto"/>
        <w:bottom w:val="none" w:sz="0" w:space="0" w:color="auto"/>
        <w:right w:val="none" w:sz="0" w:space="0" w:color="auto"/>
      </w:divBdr>
    </w:div>
    <w:div w:id="540484136">
      <w:marLeft w:val="640"/>
      <w:marRight w:val="0"/>
      <w:marTop w:val="0"/>
      <w:marBottom w:val="0"/>
      <w:divBdr>
        <w:top w:val="none" w:sz="0" w:space="0" w:color="auto"/>
        <w:left w:val="none" w:sz="0" w:space="0" w:color="auto"/>
        <w:bottom w:val="none" w:sz="0" w:space="0" w:color="auto"/>
        <w:right w:val="none" w:sz="0" w:space="0" w:color="auto"/>
      </w:divBdr>
    </w:div>
    <w:div w:id="541095732">
      <w:marLeft w:val="640"/>
      <w:marRight w:val="0"/>
      <w:marTop w:val="0"/>
      <w:marBottom w:val="0"/>
      <w:divBdr>
        <w:top w:val="none" w:sz="0" w:space="0" w:color="auto"/>
        <w:left w:val="none" w:sz="0" w:space="0" w:color="auto"/>
        <w:bottom w:val="none" w:sz="0" w:space="0" w:color="auto"/>
        <w:right w:val="none" w:sz="0" w:space="0" w:color="auto"/>
      </w:divBdr>
    </w:div>
    <w:div w:id="542139716">
      <w:marLeft w:val="640"/>
      <w:marRight w:val="0"/>
      <w:marTop w:val="0"/>
      <w:marBottom w:val="0"/>
      <w:divBdr>
        <w:top w:val="none" w:sz="0" w:space="0" w:color="auto"/>
        <w:left w:val="none" w:sz="0" w:space="0" w:color="auto"/>
        <w:bottom w:val="none" w:sz="0" w:space="0" w:color="auto"/>
        <w:right w:val="none" w:sz="0" w:space="0" w:color="auto"/>
      </w:divBdr>
    </w:div>
    <w:div w:id="542906270">
      <w:marLeft w:val="640"/>
      <w:marRight w:val="0"/>
      <w:marTop w:val="0"/>
      <w:marBottom w:val="0"/>
      <w:divBdr>
        <w:top w:val="none" w:sz="0" w:space="0" w:color="auto"/>
        <w:left w:val="none" w:sz="0" w:space="0" w:color="auto"/>
        <w:bottom w:val="none" w:sz="0" w:space="0" w:color="auto"/>
        <w:right w:val="none" w:sz="0" w:space="0" w:color="auto"/>
      </w:divBdr>
    </w:div>
    <w:div w:id="543911622">
      <w:marLeft w:val="640"/>
      <w:marRight w:val="0"/>
      <w:marTop w:val="0"/>
      <w:marBottom w:val="0"/>
      <w:divBdr>
        <w:top w:val="none" w:sz="0" w:space="0" w:color="auto"/>
        <w:left w:val="none" w:sz="0" w:space="0" w:color="auto"/>
        <w:bottom w:val="none" w:sz="0" w:space="0" w:color="auto"/>
        <w:right w:val="none" w:sz="0" w:space="0" w:color="auto"/>
      </w:divBdr>
    </w:div>
    <w:div w:id="546644263">
      <w:marLeft w:val="640"/>
      <w:marRight w:val="0"/>
      <w:marTop w:val="0"/>
      <w:marBottom w:val="0"/>
      <w:divBdr>
        <w:top w:val="none" w:sz="0" w:space="0" w:color="auto"/>
        <w:left w:val="none" w:sz="0" w:space="0" w:color="auto"/>
        <w:bottom w:val="none" w:sz="0" w:space="0" w:color="auto"/>
        <w:right w:val="none" w:sz="0" w:space="0" w:color="auto"/>
      </w:divBdr>
    </w:div>
    <w:div w:id="551424515">
      <w:marLeft w:val="640"/>
      <w:marRight w:val="0"/>
      <w:marTop w:val="0"/>
      <w:marBottom w:val="0"/>
      <w:divBdr>
        <w:top w:val="none" w:sz="0" w:space="0" w:color="auto"/>
        <w:left w:val="none" w:sz="0" w:space="0" w:color="auto"/>
        <w:bottom w:val="none" w:sz="0" w:space="0" w:color="auto"/>
        <w:right w:val="none" w:sz="0" w:space="0" w:color="auto"/>
      </w:divBdr>
    </w:div>
    <w:div w:id="551430222">
      <w:marLeft w:val="640"/>
      <w:marRight w:val="0"/>
      <w:marTop w:val="0"/>
      <w:marBottom w:val="0"/>
      <w:divBdr>
        <w:top w:val="none" w:sz="0" w:space="0" w:color="auto"/>
        <w:left w:val="none" w:sz="0" w:space="0" w:color="auto"/>
        <w:bottom w:val="none" w:sz="0" w:space="0" w:color="auto"/>
        <w:right w:val="none" w:sz="0" w:space="0" w:color="auto"/>
      </w:divBdr>
    </w:div>
    <w:div w:id="552733998">
      <w:marLeft w:val="640"/>
      <w:marRight w:val="0"/>
      <w:marTop w:val="0"/>
      <w:marBottom w:val="0"/>
      <w:divBdr>
        <w:top w:val="none" w:sz="0" w:space="0" w:color="auto"/>
        <w:left w:val="none" w:sz="0" w:space="0" w:color="auto"/>
        <w:bottom w:val="none" w:sz="0" w:space="0" w:color="auto"/>
        <w:right w:val="none" w:sz="0" w:space="0" w:color="auto"/>
      </w:divBdr>
    </w:div>
    <w:div w:id="566721005">
      <w:marLeft w:val="640"/>
      <w:marRight w:val="0"/>
      <w:marTop w:val="0"/>
      <w:marBottom w:val="0"/>
      <w:divBdr>
        <w:top w:val="none" w:sz="0" w:space="0" w:color="auto"/>
        <w:left w:val="none" w:sz="0" w:space="0" w:color="auto"/>
        <w:bottom w:val="none" w:sz="0" w:space="0" w:color="auto"/>
        <w:right w:val="none" w:sz="0" w:space="0" w:color="auto"/>
      </w:divBdr>
    </w:div>
    <w:div w:id="570580595">
      <w:marLeft w:val="640"/>
      <w:marRight w:val="0"/>
      <w:marTop w:val="0"/>
      <w:marBottom w:val="0"/>
      <w:divBdr>
        <w:top w:val="none" w:sz="0" w:space="0" w:color="auto"/>
        <w:left w:val="none" w:sz="0" w:space="0" w:color="auto"/>
        <w:bottom w:val="none" w:sz="0" w:space="0" w:color="auto"/>
        <w:right w:val="none" w:sz="0" w:space="0" w:color="auto"/>
      </w:divBdr>
    </w:div>
    <w:div w:id="571042245">
      <w:marLeft w:val="640"/>
      <w:marRight w:val="0"/>
      <w:marTop w:val="0"/>
      <w:marBottom w:val="0"/>
      <w:divBdr>
        <w:top w:val="none" w:sz="0" w:space="0" w:color="auto"/>
        <w:left w:val="none" w:sz="0" w:space="0" w:color="auto"/>
        <w:bottom w:val="none" w:sz="0" w:space="0" w:color="auto"/>
        <w:right w:val="none" w:sz="0" w:space="0" w:color="auto"/>
      </w:divBdr>
    </w:div>
    <w:div w:id="571281133">
      <w:marLeft w:val="640"/>
      <w:marRight w:val="0"/>
      <w:marTop w:val="0"/>
      <w:marBottom w:val="0"/>
      <w:divBdr>
        <w:top w:val="none" w:sz="0" w:space="0" w:color="auto"/>
        <w:left w:val="none" w:sz="0" w:space="0" w:color="auto"/>
        <w:bottom w:val="none" w:sz="0" w:space="0" w:color="auto"/>
        <w:right w:val="none" w:sz="0" w:space="0" w:color="auto"/>
      </w:divBdr>
    </w:div>
    <w:div w:id="577710680">
      <w:marLeft w:val="640"/>
      <w:marRight w:val="0"/>
      <w:marTop w:val="0"/>
      <w:marBottom w:val="0"/>
      <w:divBdr>
        <w:top w:val="none" w:sz="0" w:space="0" w:color="auto"/>
        <w:left w:val="none" w:sz="0" w:space="0" w:color="auto"/>
        <w:bottom w:val="none" w:sz="0" w:space="0" w:color="auto"/>
        <w:right w:val="none" w:sz="0" w:space="0" w:color="auto"/>
      </w:divBdr>
    </w:div>
    <w:div w:id="578826974">
      <w:marLeft w:val="640"/>
      <w:marRight w:val="0"/>
      <w:marTop w:val="0"/>
      <w:marBottom w:val="0"/>
      <w:divBdr>
        <w:top w:val="none" w:sz="0" w:space="0" w:color="auto"/>
        <w:left w:val="none" w:sz="0" w:space="0" w:color="auto"/>
        <w:bottom w:val="none" w:sz="0" w:space="0" w:color="auto"/>
        <w:right w:val="none" w:sz="0" w:space="0" w:color="auto"/>
      </w:divBdr>
    </w:div>
    <w:div w:id="582569527">
      <w:marLeft w:val="640"/>
      <w:marRight w:val="0"/>
      <w:marTop w:val="0"/>
      <w:marBottom w:val="0"/>
      <w:divBdr>
        <w:top w:val="none" w:sz="0" w:space="0" w:color="auto"/>
        <w:left w:val="none" w:sz="0" w:space="0" w:color="auto"/>
        <w:bottom w:val="none" w:sz="0" w:space="0" w:color="auto"/>
        <w:right w:val="none" w:sz="0" w:space="0" w:color="auto"/>
      </w:divBdr>
    </w:div>
    <w:div w:id="583806991">
      <w:marLeft w:val="640"/>
      <w:marRight w:val="0"/>
      <w:marTop w:val="0"/>
      <w:marBottom w:val="0"/>
      <w:divBdr>
        <w:top w:val="none" w:sz="0" w:space="0" w:color="auto"/>
        <w:left w:val="none" w:sz="0" w:space="0" w:color="auto"/>
        <w:bottom w:val="none" w:sz="0" w:space="0" w:color="auto"/>
        <w:right w:val="none" w:sz="0" w:space="0" w:color="auto"/>
      </w:divBdr>
    </w:div>
    <w:div w:id="584610320">
      <w:marLeft w:val="640"/>
      <w:marRight w:val="0"/>
      <w:marTop w:val="0"/>
      <w:marBottom w:val="0"/>
      <w:divBdr>
        <w:top w:val="none" w:sz="0" w:space="0" w:color="auto"/>
        <w:left w:val="none" w:sz="0" w:space="0" w:color="auto"/>
        <w:bottom w:val="none" w:sz="0" w:space="0" w:color="auto"/>
        <w:right w:val="none" w:sz="0" w:space="0" w:color="auto"/>
      </w:divBdr>
    </w:div>
    <w:div w:id="585111958">
      <w:marLeft w:val="640"/>
      <w:marRight w:val="0"/>
      <w:marTop w:val="0"/>
      <w:marBottom w:val="0"/>
      <w:divBdr>
        <w:top w:val="none" w:sz="0" w:space="0" w:color="auto"/>
        <w:left w:val="none" w:sz="0" w:space="0" w:color="auto"/>
        <w:bottom w:val="none" w:sz="0" w:space="0" w:color="auto"/>
        <w:right w:val="none" w:sz="0" w:space="0" w:color="auto"/>
      </w:divBdr>
    </w:div>
    <w:div w:id="588195404">
      <w:marLeft w:val="640"/>
      <w:marRight w:val="0"/>
      <w:marTop w:val="0"/>
      <w:marBottom w:val="0"/>
      <w:divBdr>
        <w:top w:val="none" w:sz="0" w:space="0" w:color="auto"/>
        <w:left w:val="none" w:sz="0" w:space="0" w:color="auto"/>
        <w:bottom w:val="none" w:sz="0" w:space="0" w:color="auto"/>
        <w:right w:val="none" w:sz="0" w:space="0" w:color="auto"/>
      </w:divBdr>
    </w:div>
    <w:div w:id="590087809">
      <w:marLeft w:val="640"/>
      <w:marRight w:val="0"/>
      <w:marTop w:val="0"/>
      <w:marBottom w:val="0"/>
      <w:divBdr>
        <w:top w:val="none" w:sz="0" w:space="0" w:color="auto"/>
        <w:left w:val="none" w:sz="0" w:space="0" w:color="auto"/>
        <w:bottom w:val="none" w:sz="0" w:space="0" w:color="auto"/>
        <w:right w:val="none" w:sz="0" w:space="0" w:color="auto"/>
      </w:divBdr>
    </w:div>
    <w:div w:id="592084280">
      <w:marLeft w:val="640"/>
      <w:marRight w:val="0"/>
      <w:marTop w:val="0"/>
      <w:marBottom w:val="0"/>
      <w:divBdr>
        <w:top w:val="none" w:sz="0" w:space="0" w:color="auto"/>
        <w:left w:val="none" w:sz="0" w:space="0" w:color="auto"/>
        <w:bottom w:val="none" w:sz="0" w:space="0" w:color="auto"/>
        <w:right w:val="none" w:sz="0" w:space="0" w:color="auto"/>
      </w:divBdr>
    </w:div>
    <w:div w:id="593828787">
      <w:marLeft w:val="640"/>
      <w:marRight w:val="0"/>
      <w:marTop w:val="0"/>
      <w:marBottom w:val="0"/>
      <w:divBdr>
        <w:top w:val="none" w:sz="0" w:space="0" w:color="auto"/>
        <w:left w:val="none" w:sz="0" w:space="0" w:color="auto"/>
        <w:bottom w:val="none" w:sz="0" w:space="0" w:color="auto"/>
        <w:right w:val="none" w:sz="0" w:space="0" w:color="auto"/>
      </w:divBdr>
    </w:div>
    <w:div w:id="595674543">
      <w:marLeft w:val="640"/>
      <w:marRight w:val="0"/>
      <w:marTop w:val="0"/>
      <w:marBottom w:val="0"/>
      <w:divBdr>
        <w:top w:val="none" w:sz="0" w:space="0" w:color="auto"/>
        <w:left w:val="none" w:sz="0" w:space="0" w:color="auto"/>
        <w:bottom w:val="none" w:sz="0" w:space="0" w:color="auto"/>
        <w:right w:val="none" w:sz="0" w:space="0" w:color="auto"/>
      </w:divBdr>
    </w:div>
    <w:div w:id="596521291">
      <w:marLeft w:val="640"/>
      <w:marRight w:val="0"/>
      <w:marTop w:val="0"/>
      <w:marBottom w:val="0"/>
      <w:divBdr>
        <w:top w:val="none" w:sz="0" w:space="0" w:color="auto"/>
        <w:left w:val="none" w:sz="0" w:space="0" w:color="auto"/>
        <w:bottom w:val="none" w:sz="0" w:space="0" w:color="auto"/>
        <w:right w:val="none" w:sz="0" w:space="0" w:color="auto"/>
      </w:divBdr>
    </w:div>
    <w:div w:id="606427026">
      <w:marLeft w:val="640"/>
      <w:marRight w:val="0"/>
      <w:marTop w:val="0"/>
      <w:marBottom w:val="0"/>
      <w:divBdr>
        <w:top w:val="none" w:sz="0" w:space="0" w:color="auto"/>
        <w:left w:val="none" w:sz="0" w:space="0" w:color="auto"/>
        <w:bottom w:val="none" w:sz="0" w:space="0" w:color="auto"/>
        <w:right w:val="none" w:sz="0" w:space="0" w:color="auto"/>
      </w:divBdr>
    </w:div>
    <w:div w:id="607127986">
      <w:marLeft w:val="640"/>
      <w:marRight w:val="0"/>
      <w:marTop w:val="0"/>
      <w:marBottom w:val="0"/>
      <w:divBdr>
        <w:top w:val="none" w:sz="0" w:space="0" w:color="auto"/>
        <w:left w:val="none" w:sz="0" w:space="0" w:color="auto"/>
        <w:bottom w:val="none" w:sz="0" w:space="0" w:color="auto"/>
        <w:right w:val="none" w:sz="0" w:space="0" w:color="auto"/>
      </w:divBdr>
    </w:div>
    <w:div w:id="610740900">
      <w:marLeft w:val="640"/>
      <w:marRight w:val="0"/>
      <w:marTop w:val="0"/>
      <w:marBottom w:val="0"/>
      <w:divBdr>
        <w:top w:val="none" w:sz="0" w:space="0" w:color="auto"/>
        <w:left w:val="none" w:sz="0" w:space="0" w:color="auto"/>
        <w:bottom w:val="none" w:sz="0" w:space="0" w:color="auto"/>
        <w:right w:val="none" w:sz="0" w:space="0" w:color="auto"/>
      </w:divBdr>
    </w:div>
    <w:div w:id="611009552">
      <w:marLeft w:val="640"/>
      <w:marRight w:val="0"/>
      <w:marTop w:val="0"/>
      <w:marBottom w:val="0"/>
      <w:divBdr>
        <w:top w:val="none" w:sz="0" w:space="0" w:color="auto"/>
        <w:left w:val="none" w:sz="0" w:space="0" w:color="auto"/>
        <w:bottom w:val="none" w:sz="0" w:space="0" w:color="auto"/>
        <w:right w:val="none" w:sz="0" w:space="0" w:color="auto"/>
      </w:divBdr>
    </w:div>
    <w:div w:id="612248969">
      <w:marLeft w:val="640"/>
      <w:marRight w:val="0"/>
      <w:marTop w:val="0"/>
      <w:marBottom w:val="0"/>
      <w:divBdr>
        <w:top w:val="none" w:sz="0" w:space="0" w:color="auto"/>
        <w:left w:val="none" w:sz="0" w:space="0" w:color="auto"/>
        <w:bottom w:val="none" w:sz="0" w:space="0" w:color="auto"/>
        <w:right w:val="none" w:sz="0" w:space="0" w:color="auto"/>
      </w:divBdr>
    </w:div>
    <w:div w:id="613825533">
      <w:marLeft w:val="640"/>
      <w:marRight w:val="0"/>
      <w:marTop w:val="0"/>
      <w:marBottom w:val="0"/>
      <w:divBdr>
        <w:top w:val="none" w:sz="0" w:space="0" w:color="auto"/>
        <w:left w:val="none" w:sz="0" w:space="0" w:color="auto"/>
        <w:bottom w:val="none" w:sz="0" w:space="0" w:color="auto"/>
        <w:right w:val="none" w:sz="0" w:space="0" w:color="auto"/>
      </w:divBdr>
    </w:div>
    <w:div w:id="614023186">
      <w:marLeft w:val="640"/>
      <w:marRight w:val="0"/>
      <w:marTop w:val="0"/>
      <w:marBottom w:val="0"/>
      <w:divBdr>
        <w:top w:val="none" w:sz="0" w:space="0" w:color="auto"/>
        <w:left w:val="none" w:sz="0" w:space="0" w:color="auto"/>
        <w:bottom w:val="none" w:sz="0" w:space="0" w:color="auto"/>
        <w:right w:val="none" w:sz="0" w:space="0" w:color="auto"/>
      </w:divBdr>
    </w:div>
    <w:div w:id="614407830">
      <w:marLeft w:val="640"/>
      <w:marRight w:val="0"/>
      <w:marTop w:val="0"/>
      <w:marBottom w:val="0"/>
      <w:divBdr>
        <w:top w:val="none" w:sz="0" w:space="0" w:color="auto"/>
        <w:left w:val="none" w:sz="0" w:space="0" w:color="auto"/>
        <w:bottom w:val="none" w:sz="0" w:space="0" w:color="auto"/>
        <w:right w:val="none" w:sz="0" w:space="0" w:color="auto"/>
      </w:divBdr>
    </w:div>
    <w:div w:id="615648204">
      <w:marLeft w:val="640"/>
      <w:marRight w:val="0"/>
      <w:marTop w:val="0"/>
      <w:marBottom w:val="0"/>
      <w:divBdr>
        <w:top w:val="none" w:sz="0" w:space="0" w:color="auto"/>
        <w:left w:val="none" w:sz="0" w:space="0" w:color="auto"/>
        <w:bottom w:val="none" w:sz="0" w:space="0" w:color="auto"/>
        <w:right w:val="none" w:sz="0" w:space="0" w:color="auto"/>
      </w:divBdr>
    </w:div>
    <w:div w:id="615671625">
      <w:marLeft w:val="640"/>
      <w:marRight w:val="0"/>
      <w:marTop w:val="0"/>
      <w:marBottom w:val="0"/>
      <w:divBdr>
        <w:top w:val="none" w:sz="0" w:space="0" w:color="auto"/>
        <w:left w:val="none" w:sz="0" w:space="0" w:color="auto"/>
        <w:bottom w:val="none" w:sz="0" w:space="0" w:color="auto"/>
        <w:right w:val="none" w:sz="0" w:space="0" w:color="auto"/>
      </w:divBdr>
    </w:div>
    <w:div w:id="618536645">
      <w:marLeft w:val="640"/>
      <w:marRight w:val="0"/>
      <w:marTop w:val="0"/>
      <w:marBottom w:val="0"/>
      <w:divBdr>
        <w:top w:val="none" w:sz="0" w:space="0" w:color="auto"/>
        <w:left w:val="none" w:sz="0" w:space="0" w:color="auto"/>
        <w:bottom w:val="none" w:sz="0" w:space="0" w:color="auto"/>
        <w:right w:val="none" w:sz="0" w:space="0" w:color="auto"/>
      </w:divBdr>
    </w:div>
    <w:div w:id="619149763">
      <w:marLeft w:val="640"/>
      <w:marRight w:val="0"/>
      <w:marTop w:val="0"/>
      <w:marBottom w:val="0"/>
      <w:divBdr>
        <w:top w:val="none" w:sz="0" w:space="0" w:color="auto"/>
        <w:left w:val="none" w:sz="0" w:space="0" w:color="auto"/>
        <w:bottom w:val="none" w:sz="0" w:space="0" w:color="auto"/>
        <w:right w:val="none" w:sz="0" w:space="0" w:color="auto"/>
      </w:divBdr>
    </w:div>
    <w:div w:id="619992875">
      <w:marLeft w:val="640"/>
      <w:marRight w:val="0"/>
      <w:marTop w:val="0"/>
      <w:marBottom w:val="0"/>
      <w:divBdr>
        <w:top w:val="none" w:sz="0" w:space="0" w:color="auto"/>
        <w:left w:val="none" w:sz="0" w:space="0" w:color="auto"/>
        <w:bottom w:val="none" w:sz="0" w:space="0" w:color="auto"/>
        <w:right w:val="none" w:sz="0" w:space="0" w:color="auto"/>
      </w:divBdr>
    </w:div>
    <w:div w:id="620645377">
      <w:marLeft w:val="640"/>
      <w:marRight w:val="0"/>
      <w:marTop w:val="0"/>
      <w:marBottom w:val="0"/>
      <w:divBdr>
        <w:top w:val="none" w:sz="0" w:space="0" w:color="auto"/>
        <w:left w:val="none" w:sz="0" w:space="0" w:color="auto"/>
        <w:bottom w:val="none" w:sz="0" w:space="0" w:color="auto"/>
        <w:right w:val="none" w:sz="0" w:space="0" w:color="auto"/>
      </w:divBdr>
    </w:div>
    <w:div w:id="623005988">
      <w:marLeft w:val="640"/>
      <w:marRight w:val="0"/>
      <w:marTop w:val="0"/>
      <w:marBottom w:val="0"/>
      <w:divBdr>
        <w:top w:val="none" w:sz="0" w:space="0" w:color="auto"/>
        <w:left w:val="none" w:sz="0" w:space="0" w:color="auto"/>
        <w:bottom w:val="none" w:sz="0" w:space="0" w:color="auto"/>
        <w:right w:val="none" w:sz="0" w:space="0" w:color="auto"/>
      </w:divBdr>
    </w:div>
    <w:div w:id="625239512">
      <w:marLeft w:val="640"/>
      <w:marRight w:val="0"/>
      <w:marTop w:val="0"/>
      <w:marBottom w:val="0"/>
      <w:divBdr>
        <w:top w:val="none" w:sz="0" w:space="0" w:color="auto"/>
        <w:left w:val="none" w:sz="0" w:space="0" w:color="auto"/>
        <w:bottom w:val="none" w:sz="0" w:space="0" w:color="auto"/>
        <w:right w:val="none" w:sz="0" w:space="0" w:color="auto"/>
      </w:divBdr>
    </w:div>
    <w:div w:id="631600350">
      <w:marLeft w:val="640"/>
      <w:marRight w:val="0"/>
      <w:marTop w:val="0"/>
      <w:marBottom w:val="0"/>
      <w:divBdr>
        <w:top w:val="none" w:sz="0" w:space="0" w:color="auto"/>
        <w:left w:val="none" w:sz="0" w:space="0" w:color="auto"/>
        <w:bottom w:val="none" w:sz="0" w:space="0" w:color="auto"/>
        <w:right w:val="none" w:sz="0" w:space="0" w:color="auto"/>
      </w:divBdr>
    </w:div>
    <w:div w:id="642856738">
      <w:marLeft w:val="640"/>
      <w:marRight w:val="0"/>
      <w:marTop w:val="0"/>
      <w:marBottom w:val="0"/>
      <w:divBdr>
        <w:top w:val="none" w:sz="0" w:space="0" w:color="auto"/>
        <w:left w:val="none" w:sz="0" w:space="0" w:color="auto"/>
        <w:bottom w:val="none" w:sz="0" w:space="0" w:color="auto"/>
        <w:right w:val="none" w:sz="0" w:space="0" w:color="auto"/>
      </w:divBdr>
    </w:div>
    <w:div w:id="649166012">
      <w:marLeft w:val="640"/>
      <w:marRight w:val="0"/>
      <w:marTop w:val="0"/>
      <w:marBottom w:val="0"/>
      <w:divBdr>
        <w:top w:val="none" w:sz="0" w:space="0" w:color="auto"/>
        <w:left w:val="none" w:sz="0" w:space="0" w:color="auto"/>
        <w:bottom w:val="none" w:sz="0" w:space="0" w:color="auto"/>
        <w:right w:val="none" w:sz="0" w:space="0" w:color="auto"/>
      </w:divBdr>
    </w:div>
    <w:div w:id="651181949">
      <w:marLeft w:val="640"/>
      <w:marRight w:val="0"/>
      <w:marTop w:val="0"/>
      <w:marBottom w:val="0"/>
      <w:divBdr>
        <w:top w:val="none" w:sz="0" w:space="0" w:color="auto"/>
        <w:left w:val="none" w:sz="0" w:space="0" w:color="auto"/>
        <w:bottom w:val="none" w:sz="0" w:space="0" w:color="auto"/>
        <w:right w:val="none" w:sz="0" w:space="0" w:color="auto"/>
      </w:divBdr>
    </w:div>
    <w:div w:id="652636401">
      <w:marLeft w:val="640"/>
      <w:marRight w:val="0"/>
      <w:marTop w:val="0"/>
      <w:marBottom w:val="0"/>
      <w:divBdr>
        <w:top w:val="none" w:sz="0" w:space="0" w:color="auto"/>
        <w:left w:val="none" w:sz="0" w:space="0" w:color="auto"/>
        <w:bottom w:val="none" w:sz="0" w:space="0" w:color="auto"/>
        <w:right w:val="none" w:sz="0" w:space="0" w:color="auto"/>
      </w:divBdr>
    </w:div>
    <w:div w:id="655035899">
      <w:marLeft w:val="640"/>
      <w:marRight w:val="0"/>
      <w:marTop w:val="0"/>
      <w:marBottom w:val="0"/>
      <w:divBdr>
        <w:top w:val="none" w:sz="0" w:space="0" w:color="auto"/>
        <w:left w:val="none" w:sz="0" w:space="0" w:color="auto"/>
        <w:bottom w:val="none" w:sz="0" w:space="0" w:color="auto"/>
        <w:right w:val="none" w:sz="0" w:space="0" w:color="auto"/>
      </w:divBdr>
    </w:div>
    <w:div w:id="657922871">
      <w:marLeft w:val="640"/>
      <w:marRight w:val="0"/>
      <w:marTop w:val="0"/>
      <w:marBottom w:val="0"/>
      <w:divBdr>
        <w:top w:val="none" w:sz="0" w:space="0" w:color="auto"/>
        <w:left w:val="none" w:sz="0" w:space="0" w:color="auto"/>
        <w:bottom w:val="none" w:sz="0" w:space="0" w:color="auto"/>
        <w:right w:val="none" w:sz="0" w:space="0" w:color="auto"/>
      </w:divBdr>
    </w:div>
    <w:div w:id="658271830">
      <w:marLeft w:val="640"/>
      <w:marRight w:val="0"/>
      <w:marTop w:val="0"/>
      <w:marBottom w:val="0"/>
      <w:divBdr>
        <w:top w:val="none" w:sz="0" w:space="0" w:color="auto"/>
        <w:left w:val="none" w:sz="0" w:space="0" w:color="auto"/>
        <w:bottom w:val="none" w:sz="0" w:space="0" w:color="auto"/>
        <w:right w:val="none" w:sz="0" w:space="0" w:color="auto"/>
      </w:divBdr>
    </w:div>
    <w:div w:id="659161396">
      <w:marLeft w:val="640"/>
      <w:marRight w:val="0"/>
      <w:marTop w:val="0"/>
      <w:marBottom w:val="0"/>
      <w:divBdr>
        <w:top w:val="none" w:sz="0" w:space="0" w:color="auto"/>
        <w:left w:val="none" w:sz="0" w:space="0" w:color="auto"/>
        <w:bottom w:val="none" w:sz="0" w:space="0" w:color="auto"/>
        <w:right w:val="none" w:sz="0" w:space="0" w:color="auto"/>
      </w:divBdr>
    </w:div>
    <w:div w:id="663436992">
      <w:marLeft w:val="640"/>
      <w:marRight w:val="0"/>
      <w:marTop w:val="0"/>
      <w:marBottom w:val="0"/>
      <w:divBdr>
        <w:top w:val="none" w:sz="0" w:space="0" w:color="auto"/>
        <w:left w:val="none" w:sz="0" w:space="0" w:color="auto"/>
        <w:bottom w:val="none" w:sz="0" w:space="0" w:color="auto"/>
        <w:right w:val="none" w:sz="0" w:space="0" w:color="auto"/>
      </w:divBdr>
    </w:div>
    <w:div w:id="663974268">
      <w:marLeft w:val="640"/>
      <w:marRight w:val="0"/>
      <w:marTop w:val="0"/>
      <w:marBottom w:val="0"/>
      <w:divBdr>
        <w:top w:val="none" w:sz="0" w:space="0" w:color="auto"/>
        <w:left w:val="none" w:sz="0" w:space="0" w:color="auto"/>
        <w:bottom w:val="none" w:sz="0" w:space="0" w:color="auto"/>
        <w:right w:val="none" w:sz="0" w:space="0" w:color="auto"/>
      </w:divBdr>
    </w:div>
    <w:div w:id="666594549">
      <w:marLeft w:val="640"/>
      <w:marRight w:val="0"/>
      <w:marTop w:val="0"/>
      <w:marBottom w:val="0"/>
      <w:divBdr>
        <w:top w:val="none" w:sz="0" w:space="0" w:color="auto"/>
        <w:left w:val="none" w:sz="0" w:space="0" w:color="auto"/>
        <w:bottom w:val="none" w:sz="0" w:space="0" w:color="auto"/>
        <w:right w:val="none" w:sz="0" w:space="0" w:color="auto"/>
      </w:divBdr>
    </w:div>
    <w:div w:id="670066891">
      <w:marLeft w:val="640"/>
      <w:marRight w:val="0"/>
      <w:marTop w:val="0"/>
      <w:marBottom w:val="0"/>
      <w:divBdr>
        <w:top w:val="none" w:sz="0" w:space="0" w:color="auto"/>
        <w:left w:val="none" w:sz="0" w:space="0" w:color="auto"/>
        <w:bottom w:val="none" w:sz="0" w:space="0" w:color="auto"/>
        <w:right w:val="none" w:sz="0" w:space="0" w:color="auto"/>
      </w:divBdr>
    </w:div>
    <w:div w:id="673805059">
      <w:marLeft w:val="640"/>
      <w:marRight w:val="0"/>
      <w:marTop w:val="0"/>
      <w:marBottom w:val="0"/>
      <w:divBdr>
        <w:top w:val="none" w:sz="0" w:space="0" w:color="auto"/>
        <w:left w:val="none" w:sz="0" w:space="0" w:color="auto"/>
        <w:bottom w:val="none" w:sz="0" w:space="0" w:color="auto"/>
        <w:right w:val="none" w:sz="0" w:space="0" w:color="auto"/>
      </w:divBdr>
    </w:div>
    <w:div w:id="675810362">
      <w:marLeft w:val="640"/>
      <w:marRight w:val="0"/>
      <w:marTop w:val="0"/>
      <w:marBottom w:val="0"/>
      <w:divBdr>
        <w:top w:val="none" w:sz="0" w:space="0" w:color="auto"/>
        <w:left w:val="none" w:sz="0" w:space="0" w:color="auto"/>
        <w:bottom w:val="none" w:sz="0" w:space="0" w:color="auto"/>
        <w:right w:val="none" w:sz="0" w:space="0" w:color="auto"/>
      </w:divBdr>
    </w:div>
    <w:div w:id="676998278">
      <w:marLeft w:val="640"/>
      <w:marRight w:val="0"/>
      <w:marTop w:val="0"/>
      <w:marBottom w:val="0"/>
      <w:divBdr>
        <w:top w:val="none" w:sz="0" w:space="0" w:color="auto"/>
        <w:left w:val="none" w:sz="0" w:space="0" w:color="auto"/>
        <w:bottom w:val="none" w:sz="0" w:space="0" w:color="auto"/>
        <w:right w:val="none" w:sz="0" w:space="0" w:color="auto"/>
      </w:divBdr>
    </w:div>
    <w:div w:id="681398535">
      <w:marLeft w:val="640"/>
      <w:marRight w:val="0"/>
      <w:marTop w:val="0"/>
      <w:marBottom w:val="0"/>
      <w:divBdr>
        <w:top w:val="none" w:sz="0" w:space="0" w:color="auto"/>
        <w:left w:val="none" w:sz="0" w:space="0" w:color="auto"/>
        <w:bottom w:val="none" w:sz="0" w:space="0" w:color="auto"/>
        <w:right w:val="none" w:sz="0" w:space="0" w:color="auto"/>
      </w:divBdr>
    </w:div>
    <w:div w:id="684479154">
      <w:marLeft w:val="640"/>
      <w:marRight w:val="0"/>
      <w:marTop w:val="0"/>
      <w:marBottom w:val="0"/>
      <w:divBdr>
        <w:top w:val="none" w:sz="0" w:space="0" w:color="auto"/>
        <w:left w:val="none" w:sz="0" w:space="0" w:color="auto"/>
        <w:bottom w:val="none" w:sz="0" w:space="0" w:color="auto"/>
        <w:right w:val="none" w:sz="0" w:space="0" w:color="auto"/>
      </w:divBdr>
    </w:div>
    <w:div w:id="688218778">
      <w:marLeft w:val="640"/>
      <w:marRight w:val="0"/>
      <w:marTop w:val="0"/>
      <w:marBottom w:val="0"/>
      <w:divBdr>
        <w:top w:val="none" w:sz="0" w:space="0" w:color="auto"/>
        <w:left w:val="none" w:sz="0" w:space="0" w:color="auto"/>
        <w:bottom w:val="none" w:sz="0" w:space="0" w:color="auto"/>
        <w:right w:val="none" w:sz="0" w:space="0" w:color="auto"/>
      </w:divBdr>
    </w:div>
    <w:div w:id="689448413">
      <w:marLeft w:val="640"/>
      <w:marRight w:val="0"/>
      <w:marTop w:val="0"/>
      <w:marBottom w:val="0"/>
      <w:divBdr>
        <w:top w:val="none" w:sz="0" w:space="0" w:color="auto"/>
        <w:left w:val="none" w:sz="0" w:space="0" w:color="auto"/>
        <w:bottom w:val="none" w:sz="0" w:space="0" w:color="auto"/>
        <w:right w:val="none" w:sz="0" w:space="0" w:color="auto"/>
      </w:divBdr>
    </w:div>
    <w:div w:id="689796734">
      <w:marLeft w:val="640"/>
      <w:marRight w:val="0"/>
      <w:marTop w:val="0"/>
      <w:marBottom w:val="0"/>
      <w:divBdr>
        <w:top w:val="none" w:sz="0" w:space="0" w:color="auto"/>
        <w:left w:val="none" w:sz="0" w:space="0" w:color="auto"/>
        <w:bottom w:val="none" w:sz="0" w:space="0" w:color="auto"/>
        <w:right w:val="none" w:sz="0" w:space="0" w:color="auto"/>
      </w:divBdr>
    </w:div>
    <w:div w:id="690840747">
      <w:marLeft w:val="640"/>
      <w:marRight w:val="0"/>
      <w:marTop w:val="0"/>
      <w:marBottom w:val="0"/>
      <w:divBdr>
        <w:top w:val="none" w:sz="0" w:space="0" w:color="auto"/>
        <w:left w:val="none" w:sz="0" w:space="0" w:color="auto"/>
        <w:bottom w:val="none" w:sz="0" w:space="0" w:color="auto"/>
        <w:right w:val="none" w:sz="0" w:space="0" w:color="auto"/>
      </w:divBdr>
    </w:div>
    <w:div w:id="696391144">
      <w:marLeft w:val="640"/>
      <w:marRight w:val="0"/>
      <w:marTop w:val="0"/>
      <w:marBottom w:val="0"/>
      <w:divBdr>
        <w:top w:val="none" w:sz="0" w:space="0" w:color="auto"/>
        <w:left w:val="none" w:sz="0" w:space="0" w:color="auto"/>
        <w:bottom w:val="none" w:sz="0" w:space="0" w:color="auto"/>
        <w:right w:val="none" w:sz="0" w:space="0" w:color="auto"/>
      </w:divBdr>
    </w:div>
    <w:div w:id="700588984">
      <w:marLeft w:val="640"/>
      <w:marRight w:val="0"/>
      <w:marTop w:val="0"/>
      <w:marBottom w:val="0"/>
      <w:divBdr>
        <w:top w:val="none" w:sz="0" w:space="0" w:color="auto"/>
        <w:left w:val="none" w:sz="0" w:space="0" w:color="auto"/>
        <w:bottom w:val="none" w:sz="0" w:space="0" w:color="auto"/>
        <w:right w:val="none" w:sz="0" w:space="0" w:color="auto"/>
      </w:divBdr>
    </w:div>
    <w:div w:id="700785744">
      <w:marLeft w:val="640"/>
      <w:marRight w:val="0"/>
      <w:marTop w:val="0"/>
      <w:marBottom w:val="0"/>
      <w:divBdr>
        <w:top w:val="none" w:sz="0" w:space="0" w:color="auto"/>
        <w:left w:val="none" w:sz="0" w:space="0" w:color="auto"/>
        <w:bottom w:val="none" w:sz="0" w:space="0" w:color="auto"/>
        <w:right w:val="none" w:sz="0" w:space="0" w:color="auto"/>
      </w:divBdr>
    </w:div>
    <w:div w:id="701787094">
      <w:marLeft w:val="640"/>
      <w:marRight w:val="0"/>
      <w:marTop w:val="0"/>
      <w:marBottom w:val="0"/>
      <w:divBdr>
        <w:top w:val="none" w:sz="0" w:space="0" w:color="auto"/>
        <w:left w:val="none" w:sz="0" w:space="0" w:color="auto"/>
        <w:bottom w:val="none" w:sz="0" w:space="0" w:color="auto"/>
        <w:right w:val="none" w:sz="0" w:space="0" w:color="auto"/>
      </w:divBdr>
    </w:div>
    <w:div w:id="702248864">
      <w:marLeft w:val="640"/>
      <w:marRight w:val="0"/>
      <w:marTop w:val="0"/>
      <w:marBottom w:val="0"/>
      <w:divBdr>
        <w:top w:val="none" w:sz="0" w:space="0" w:color="auto"/>
        <w:left w:val="none" w:sz="0" w:space="0" w:color="auto"/>
        <w:bottom w:val="none" w:sz="0" w:space="0" w:color="auto"/>
        <w:right w:val="none" w:sz="0" w:space="0" w:color="auto"/>
      </w:divBdr>
    </w:div>
    <w:div w:id="706678839">
      <w:marLeft w:val="640"/>
      <w:marRight w:val="0"/>
      <w:marTop w:val="0"/>
      <w:marBottom w:val="0"/>
      <w:divBdr>
        <w:top w:val="none" w:sz="0" w:space="0" w:color="auto"/>
        <w:left w:val="none" w:sz="0" w:space="0" w:color="auto"/>
        <w:bottom w:val="none" w:sz="0" w:space="0" w:color="auto"/>
        <w:right w:val="none" w:sz="0" w:space="0" w:color="auto"/>
      </w:divBdr>
    </w:div>
    <w:div w:id="714240276">
      <w:marLeft w:val="640"/>
      <w:marRight w:val="0"/>
      <w:marTop w:val="0"/>
      <w:marBottom w:val="0"/>
      <w:divBdr>
        <w:top w:val="none" w:sz="0" w:space="0" w:color="auto"/>
        <w:left w:val="none" w:sz="0" w:space="0" w:color="auto"/>
        <w:bottom w:val="none" w:sz="0" w:space="0" w:color="auto"/>
        <w:right w:val="none" w:sz="0" w:space="0" w:color="auto"/>
      </w:divBdr>
    </w:div>
    <w:div w:id="719666430">
      <w:marLeft w:val="640"/>
      <w:marRight w:val="0"/>
      <w:marTop w:val="0"/>
      <w:marBottom w:val="0"/>
      <w:divBdr>
        <w:top w:val="none" w:sz="0" w:space="0" w:color="auto"/>
        <w:left w:val="none" w:sz="0" w:space="0" w:color="auto"/>
        <w:bottom w:val="none" w:sz="0" w:space="0" w:color="auto"/>
        <w:right w:val="none" w:sz="0" w:space="0" w:color="auto"/>
      </w:divBdr>
    </w:div>
    <w:div w:id="722755775">
      <w:marLeft w:val="640"/>
      <w:marRight w:val="0"/>
      <w:marTop w:val="0"/>
      <w:marBottom w:val="0"/>
      <w:divBdr>
        <w:top w:val="none" w:sz="0" w:space="0" w:color="auto"/>
        <w:left w:val="none" w:sz="0" w:space="0" w:color="auto"/>
        <w:bottom w:val="none" w:sz="0" w:space="0" w:color="auto"/>
        <w:right w:val="none" w:sz="0" w:space="0" w:color="auto"/>
      </w:divBdr>
    </w:div>
    <w:div w:id="724330241">
      <w:marLeft w:val="640"/>
      <w:marRight w:val="0"/>
      <w:marTop w:val="0"/>
      <w:marBottom w:val="0"/>
      <w:divBdr>
        <w:top w:val="none" w:sz="0" w:space="0" w:color="auto"/>
        <w:left w:val="none" w:sz="0" w:space="0" w:color="auto"/>
        <w:bottom w:val="none" w:sz="0" w:space="0" w:color="auto"/>
        <w:right w:val="none" w:sz="0" w:space="0" w:color="auto"/>
      </w:divBdr>
    </w:div>
    <w:div w:id="725028842">
      <w:marLeft w:val="640"/>
      <w:marRight w:val="0"/>
      <w:marTop w:val="0"/>
      <w:marBottom w:val="0"/>
      <w:divBdr>
        <w:top w:val="none" w:sz="0" w:space="0" w:color="auto"/>
        <w:left w:val="none" w:sz="0" w:space="0" w:color="auto"/>
        <w:bottom w:val="none" w:sz="0" w:space="0" w:color="auto"/>
        <w:right w:val="none" w:sz="0" w:space="0" w:color="auto"/>
      </w:divBdr>
    </w:div>
    <w:div w:id="725907817">
      <w:marLeft w:val="640"/>
      <w:marRight w:val="0"/>
      <w:marTop w:val="0"/>
      <w:marBottom w:val="0"/>
      <w:divBdr>
        <w:top w:val="none" w:sz="0" w:space="0" w:color="auto"/>
        <w:left w:val="none" w:sz="0" w:space="0" w:color="auto"/>
        <w:bottom w:val="none" w:sz="0" w:space="0" w:color="auto"/>
        <w:right w:val="none" w:sz="0" w:space="0" w:color="auto"/>
      </w:divBdr>
    </w:div>
    <w:div w:id="733744643">
      <w:marLeft w:val="640"/>
      <w:marRight w:val="0"/>
      <w:marTop w:val="0"/>
      <w:marBottom w:val="0"/>
      <w:divBdr>
        <w:top w:val="none" w:sz="0" w:space="0" w:color="auto"/>
        <w:left w:val="none" w:sz="0" w:space="0" w:color="auto"/>
        <w:bottom w:val="none" w:sz="0" w:space="0" w:color="auto"/>
        <w:right w:val="none" w:sz="0" w:space="0" w:color="auto"/>
      </w:divBdr>
    </w:div>
    <w:div w:id="733817112">
      <w:marLeft w:val="640"/>
      <w:marRight w:val="0"/>
      <w:marTop w:val="0"/>
      <w:marBottom w:val="0"/>
      <w:divBdr>
        <w:top w:val="none" w:sz="0" w:space="0" w:color="auto"/>
        <w:left w:val="none" w:sz="0" w:space="0" w:color="auto"/>
        <w:bottom w:val="none" w:sz="0" w:space="0" w:color="auto"/>
        <w:right w:val="none" w:sz="0" w:space="0" w:color="auto"/>
      </w:divBdr>
    </w:div>
    <w:div w:id="735278074">
      <w:bodyDiv w:val="1"/>
      <w:marLeft w:val="0"/>
      <w:marRight w:val="0"/>
      <w:marTop w:val="0"/>
      <w:marBottom w:val="0"/>
      <w:divBdr>
        <w:top w:val="none" w:sz="0" w:space="0" w:color="auto"/>
        <w:left w:val="none" w:sz="0" w:space="0" w:color="auto"/>
        <w:bottom w:val="none" w:sz="0" w:space="0" w:color="auto"/>
        <w:right w:val="none" w:sz="0" w:space="0" w:color="auto"/>
      </w:divBdr>
    </w:div>
    <w:div w:id="736175254">
      <w:marLeft w:val="640"/>
      <w:marRight w:val="0"/>
      <w:marTop w:val="0"/>
      <w:marBottom w:val="0"/>
      <w:divBdr>
        <w:top w:val="none" w:sz="0" w:space="0" w:color="auto"/>
        <w:left w:val="none" w:sz="0" w:space="0" w:color="auto"/>
        <w:bottom w:val="none" w:sz="0" w:space="0" w:color="auto"/>
        <w:right w:val="none" w:sz="0" w:space="0" w:color="auto"/>
      </w:divBdr>
    </w:div>
    <w:div w:id="737284952">
      <w:marLeft w:val="640"/>
      <w:marRight w:val="0"/>
      <w:marTop w:val="0"/>
      <w:marBottom w:val="0"/>
      <w:divBdr>
        <w:top w:val="none" w:sz="0" w:space="0" w:color="auto"/>
        <w:left w:val="none" w:sz="0" w:space="0" w:color="auto"/>
        <w:bottom w:val="none" w:sz="0" w:space="0" w:color="auto"/>
        <w:right w:val="none" w:sz="0" w:space="0" w:color="auto"/>
      </w:divBdr>
    </w:div>
    <w:div w:id="738208971">
      <w:marLeft w:val="640"/>
      <w:marRight w:val="0"/>
      <w:marTop w:val="0"/>
      <w:marBottom w:val="0"/>
      <w:divBdr>
        <w:top w:val="none" w:sz="0" w:space="0" w:color="auto"/>
        <w:left w:val="none" w:sz="0" w:space="0" w:color="auto"/>
        <w:bottom w:val="none" w:sz="0" w:space="0" w:color="auto"/>
        <w:right w:val="none" w:sz="0" w:space="0" w:color="auto"/>
      </w:divBdr>
    </w:div>
    <w:div w:id="743643789">
      <w:marLeft w:val="640"/>
      <w:marRight w:val="0"/>
      <w:marTop w:val="0"/>
      <w:marBottom w:val="0"/>
      <w:divBdr>
        <w:top w:val="none" w:sz="0" w:space="0" w:color="auto"/>
        <w:left w:val="none" w:sz="0" w:space="0" w:color="auto"/>
        <w:bottom w:val="none" w:sz="0" w:space="0" w:color="auto"/>
        <w:right w:val="none" w:sz="0" w:space="0" w:color="auto"/>
      </w:divBdr>
    </w:div>
    <w:div w:id="747268563">
      <w:marLeft w:val="640"/>
      <w:marRight w:val="0"/>
      <w:marTop w:val="0"/>
      <w:marBottom w:val="0"/>
      <w:divBdr>
        <w:top w:val="none" w:sz="0" w:space="0" w:color="auto"/>
        <w:left w:val="none" w:sz="0" w:space="0" w:color="auto"/>
        <w:bottom w:val="none" w:sz="0" w:space="0" w:color="auto"/>
        <w:right w:val="none" w:sz="0" w:space="0" w:color="auto"/>
      </w:divBdr>
    </w:div>
    <w:div w:id="747843510">
      <w:marLeft w:val="640"/>
      <w:marRight w:val="0"/>
      <w:marTop w:val="0"/>
      <w:marBottom w:val="0"/>
      <w:divBdr>
        <w:top w:val="none" w:sz="0" w:space="0" w:color="auto"/>
        <w:left w:val="none" w:sz="0" w:space="0" w:color="auto"/>
        <w:bottom w:val="none" w:sz="0" w:space="0" w:color="auto"/>
        <w:right w:val="none" w:sz="0" w:space="0" w:color="auto"/>
      </w:divBdr>
    </w:div>
    <w:div w:id="748045602">
      <w:marLeft w:val="640"/>
      <w:marRight w:val="0"/>
      <w:marTop w:val="0"/>
      <w:marBottom w:val="0"/>
      <w:divBdr>
        <w:top w:val="none" w:sz="0" w:space="0" w:color="auto"/>
        <w:left w:val="none" w:sz="0" w:space="0" w:color="auto"/>
        <w:bottom w:val="none" w:sz="0" w:space="0" w:color="auto"/>
        <w:right w:val="none" w:sz="0" w:space="0" w:color="auto"/>
      </w:divBdr>
    </w:div>
    <w:div w:id="748382004">
      <w:marLeft w:val="640"/>
      <w:marRight w:val="0"/>
      <w:marTop w:val="0"/>
      <w:marBottom w:val="0"/>
      <w:divBdr>
        <w:top w:val="none" w:sz="0" w:space="0" w:color="auto"/>
        <w:left w:val="none" w:sz="0" w:space="0" w:color="auto"/>
        <w:bottom w:val="none" w:sz="0" w:space="0" w:color="auto"/>
        <w:right w:val="none" w:sz="0" w:space="0" w:color="auto"/>
      </w:divBdr>
    </w:div>
    <w:div w:id="751397238">
      <w:marLeft w:val="640"/>
      <w:marRight w:val="0"/>
      <w:marTop w:val="0"/>
      <w:marBottom w:val="0"/>
      <w:divBdr>
        <w:top w:val="none" w:sz="0" w:space="0" w:color="auto"/>
        <w:left w:val="none" w:sz="0" w:space="0" w:color="auto"/>
        <w:bottom w:val="none" w:sz="0" w:space="0" w:color="auto"/>
        <w:right w:val="none" w:sz="0" w:space="0" w:color="auto"/>
      </w:divBdr>
    </w:div>
    <w:div w:id="752820417">
      <w:marLeft w:val="640"/>
      <w:marRight w:val="0"/>
      <w:marTop w:val="0"/>
      <w:marBottom w:val="0"/>
      <w:divBdr>
        <w:top w:val="none" w:sz="0" w:space="0" w:color="auto"/>
        <w:left w:val="none" w:sz="0" w:space="0" w:color="auto"/>
        <w:bottom w:val="none" w:sz="0" w:space="0" w:color="auto"/>
        <w:right w:val="none" w:sz="0" w:space="0" w:color="auto"/>
      </w:divBdr>
    </w:div>
    <w:div w:id="754474956">
      <w:marLeft w:val="640"/>
      <w:marRight w:val="0"/>
      <w:marTop w:val="0"/>
      <w:marBottom w:val="0"/>
      <w:divBdr>
        <w:top w:val="none" w:sz="0" w:space="0" w:color="auto"/>
        <w:left w:val="none" w:sz="0" w:space="0" w:color="auto"/>
        <w:bottom w:val="none" w:sz="0" w:space="0" w:color="auto"/>
        <w:right w:val="none" w:sz="0" w:space="0" w:color="auto"/>
      </w:divBdr>
    </w:div>
    <w:div w:id="754786558">
      <w:marLeft w:val="640"/>
      <w:marRight w:val="0"/>
      <w:marTop w:val="0"/>
      <w:marBottom w:val="0"/>
      <w:divBdr>
        <w:top w:val="none" w:sz="0" w:space="0" w:color="auto"/>
        <w:left w:val="none" w:sz="0" w:space="0" w:color="auto"/>
        <w:bottom w:val="none" w:sz="0" w:space="0" w:color="auto"/>
        <w:right w:val="none" w:sz="0" w:space="0" w:color="auto"/>
      </w:divBdr>
    </w:div>
    <w:div w:id="755252889">
      <w:marLeft w:val="640"/>
      <w:marRight w:val="0"/>
      <w:marTop w:val="0"/>
      <w:marBottom w:val="0"/>
      <w:divBdr>
        <w:top w:val="none" w:sz="0" w:space="0" w:color="auto"/>
        <w:left w:val="none" w:sz="0" w:space="0" w:color="auto"/>
        <w:bottom w:val="none" w:sz="0" w:space="0" w:color="auto"/>
        <w:right w:val="none" w:sz="0" w:space="0" w:color="auto"/>
      </w:divBdr>
    </w:div>
    <w:div w:id="757755358">
      <w:marLeft w:val="640"/>
      <w:marRight w:val="0"/>
      <w:marTop w:val="0"/>
      <w:marBottom w:val="0"/>
      <w:divBdr>
        <w:top w:val="none" w:sz="0" w:space="0" w:color="auto"/>
        <w:left w:val="none" w:sz="0" w:space="0" w:color="auto"/>
        <w:bottom w:val="none" w:sz="0" w:space="0" w:color="auto"/>
        <w:right w:val="none" w:sz="0" w:space="0" w:color="auto"/>
      </w:divBdr>
    </w:div>
    <w:div w:id="760759449">
      <w:marLeft w:val="640"/>
      <w:marRight w:val="0"/>
      <w:marTop w:val="0"/>
      <w:marBottom w:val="0"/>
      <w:divBdr>
        <w:top w:val="none" w:sz="0" w:space="0" w:color="auto"/>
        <w:left w:val="none" w:sz="0" w:space="0" w:color="auto"/>
        <w:bottom w:val="none" w:sz="0" w:space="0" w:color="auto"/>
        <w:right w:val="none" w:sz="0" w:space="0" w:color="auto"/>
      </w:divBdr>
    </w:div>
    <w:div w:id="761993139">
      <w:marLeft w:val="640"/>
      <w:marRight w:val="0"/>
      <w:marTop w:val="0"/>
      <w:marBottom w:val="0"/>
      <w:divBdr>
        <w:top w:val="none" w:sz="0" w:space="0" w:color="auto"/>
        <w:left w:val="none" w:sz="0" w:space="0" w:color="auto"/>
        <w:bottom w:val="none" w:sz="0" w:space="0" w:color="auto"/>
        <w:right w:val="none" w:sz="0" w:space="0" w:color="auto"/>
      </w:divBdr>
    </w:div>
    <w:div w:id="762918941">
      <w:marLeft w:val="640"/>
      <w:marRight w:val="0"/>
      <w:marTop w:val="0"/>
      <w:marBottom w:val="0"/>
      <w:divBdr>
        <w:top w:val="none" w:sz="0" w:space="0" w:color="auto"/>
        <w:left w:val="none" w:sz="0" w:space="0" w:color="auto"/>
        <w:bottom w:val="none" w:sz="0" w:space="0" w:color="auto"/>
        <w:right w:val="none" w:sz="0" w:space="0" w:color="auto"/>
      </w:divBdr>
    </w:div>
    <w:div w:id="766928352">
      <w:marLeft w:val="640"/>
      <w:marRight w:val="0"/>
      <w:marTop w:val="0"/>
      <w:marBottom w:val="0"/>
      <w:divBdr>
        <w:top w:val="none" w:sz="0" w:space="0" w:color="auto"/>
        <w:left w:val="none" w:sz="0" w:space="0" w:color="auto"/>
        <w:bottom w:val="none" w:sz="0" w:space="0" w:color="auto"/>
        <w:right w:val="none" w:sz="0" w:space="0" w:color="auto"/>
      </w:divBdr>
    </w:div>
    <w:div w:id="767119139">
      <w:marLeft w:val="640"/>
      <w:marRight w:val="0"/>
      <w:marTop w:val="0"/>
      <w:marBottom w:val="0"/>
      <w:divBdr>
        <w:top w:val="none" w:sz="0" w:space="0" w:color="auto"/>
        <w:left w:val="none" w:sz="0" w:space="0" w:color="auto"/>
        <w:bottom w:val="none" w:sz="0" w:space="0" w:color="auto"/>
        <w:right w:val="none" w:sz="0" w:space="0" w:color="auto"/>
      </w:divBdr>
    </w:div>
    <w:div w:id="769737813">
      <w:marLeft w:val="640"/>
      <w:marRight w:val="0"/>
      <w:marTop w:val="0"/>
      <w:marBottom w:val="0"/>
      <w:divBdr>
        <w:top w:val="none" w:sz="0" w:space="0" w:color="auto"/>
        <w:left w:val="none" w:sz="0" w:space="0" w:color="auto"/>
        <w:bottom w:val="none" w:sz="0" w:space="0" w:color="auto"/>
        <w:right w:val="none" w:sz="0" w:space="0" w:color="auto"/>
      </w:divBdr>
    </w:div>
    <w:div w:id="770861570">
      <w:marLeft w:val="640"/>
      <w:marRight w:val="0"/>
      <w:marTop w:val="0"/>
      <w:marBottom w:val="0"/>
      <w:divBdr>
        <w:top w:val="none" w:sz="0" w:space="0" w:color="auto"/>
        <w:left w:val="none" w:sz="0" w:space="0" w:color="auto"/>
        <w:bottom w:val="none" w:sz="0" w:space="0" w:color="auto"/>
        <w:right w:val="none" w:sz="0" w:space="0" w:color="auto"/>
      </w:divBdr>
    </w:div>
    <w:div w:id="780294879">
      <w:marLeft w:val="640"/>
      <w:marRight w:val="0"/>
      <w:marTop w:val="0"/>
      <w:marBottom w:val="0"/>
      <w:divBdr>
        <w:top w:val="none" w:sz="0" w:space="0" w:color="auto"/>
        <w:left w:val="none" w:sz="0" w:space="0" w:color="auto"/>
        <w:bottom w:val="none" w:sz="0" w:space="0" w:color="auto"/>
        <w:right w:val="none" w:sz="0" w:space="0" w:color="auto"/>
      </w:divBdr>
    </w:div>
    <w:div w:id="781462785">
      <w:marLeft w:val="640"/>
      <w:marRight w:val="0"/>
      <w:marTop w:val="0"/>
      <w:marBottom w:val="0"/>
      <w:divBdr>
        <w:top w:val="none" w:sz="0" w:space="0" w:color="auto"/>
        <w:left w:val="none" w:sz="0" w:space="0" w:color="auto"/>
        <w:bottom w:val="none" w:sz="0" w:space="0" w:color="auto"/>
        <w:right w:val="none" w:sz="0" w:space="0" w:color="auto"/>
      </w:divBdr>
    </w:div>
    <w:div w:id="784152332">
      <w:marLeft w:val="640"/>
      <w:marRight w:val="0"/>
      <w:marTop w:val="0"/>
      <w:marBottom w:val="0"/>
      <w:divBdr>
        <w:top w:val="none" w:sz="0" w:space="0" w:color="auto"/>
        <w:left w:val="none" w:sz="0" w:space="0" w:color="auto"/>
        <w:bottom w:val="none" w:sz="0" w:space="0" w:color="auto"/>
        <w:right w:val="none" w:sz="0" w:space="0" w:color="auto"/>
      </w:divBdr>
    </w:div>
    <w:div w:id="790707802">
      <w:marLeft w:val="640"/>
      <w:marRight w:val="0"/>
      <w:marTop w:val="0"/>
      <w:marBottom w:val="0"/>
      <w:divBdr>
        <w:top w:val="none" w:sz="0" w:space="0" w:color="auto"/>
        <w:left w:val="none" w:sz="0" w:space="0" w:color="auto"/>
        <w:bottom w:val="none" w:sz="0" w:space="0" w:color="auto"/>
        <w:right w:val="none" w:sz="0" w:space="0" w:color="auto"/>
      </w:divBdr>
    </w:div>
    <w:div w:id="791167552">
      <w:marLeft w:val="640"/>
      <w:marRight w:val="0"/>
      <w:marTop w:val="0"/>
      <w:marBottom w:val="0"/>
      <w:divBdr>
        <w:top w:val="none" w:sz="0" w:space="0" w:color="auto"/>
        <w:left w:val="none" w:sz="0" w:space="0" w:color="auto"/>
        <w:bottom w:val="none" w:sz="0" w:space="0" w:color="auto"/>
        <w:right w:val="none" w:sz="0" w:space="0" w:color="auto"/>
      </w:divBdr>
    </w:div>
    <w:div w:id="791637186">
      <w:marLeft w:val="640"/>
      <w:marRight w:val="0"/>
      <w:marTop w:val="0"/>
      <w:marBottom w:val="0"/>
      <w:divBdr>
        <w:top w:val="none" w:sz="0" w:space="0" w:color="auto"/>
        <w:left w:val="none" w:sz="0" w:space="0" w:color="auto"/>
        <w:bottom w:val="none" w:sz="0" w:space="0" w:color="auto"/>
        <w:right w:val="none" w:sz="0" w:space="0" w:color="auto"/>
      </w:divBdr>
    </w:div>
    <w:div w:id="792089987">
      <w:marLeft w:val="640"/>
      <w:marRight w:val="0"/>
      <w:marTop w:val="0"/>
      <w:marBottom w:val="0"/>
      <w:divBdr>
        <w:top w:val="none" w:sz="0" w:space="0" w:color="auto"/>
        <w:left w:val="none" w:sz="0" w:space="0" w:color="auto"/>
        <w:bottom w:val="none" w:sz="0" w:space="0" w:color="auto"/>
        <w:right w:val="none" w:sz="0" w:space="0" w:color="auto"/>
      </w:divBdr>
    </w:div>
    <w:div w:id="793251943">
      <w:marLeft w:val="640"/>
      <w:marRight w:val="0"/>
      <w:marTop w:val="0"/>
      <w:marBottom w:val="0"/>
      <w:divBdr>
        <w:top w:val="none" w:sz="0" w:space="0" w:color="auto"/>
        <w:left w:val="none" w:sz="0" w:space="0" w:color="auto"/>
        <w:bottom w:val="none" w:sz="0" w:space="0" w:color="auto"/>
        <w:right w:val="none" w:sz="0" w:space="0" w:color="auto"/>
      </w:divBdr>
    </w:div>
    <w:div w:id="793670195">
      <w:marLeft w:val="640"/>
      <w:marRight w:val="0"/>
      <w:marTop w:val="0"/>
      <w:marBottom w:val="0"/>
      <w:divBdr>
        <w:top w:val="none" w:sz="0" w:space="0" w:color="auto"/>
        <w:left w:val="none" w:sz="0" w:space="0" w:color="auto"/>
        <w:bottom w:val="none" w:sz="0" w:space="0" w:color="auto"/>
        <w:right w:val="none" w:sz="0" w:space="0" w:color="auto"/>
      </w:divBdr>
    </w:div>
    <w:div w:id="796483305">
      <w:marLeft w:val="640"/>
      <w:marRight w:val="0"/>
      <w:marTop w:val="0"/>
      <w:marBottom w:val="0"/>
      <w:divBdr>
        <w:top w:val="none" w:sz="0" w:space="0" w:color="auto"/>
        <w:left w:val="none" w:sz="0" w:space="0" w:color="auto"/>
        <w:bottom w:val="none" w:sz="0" w:space="0" w:color="auto"/>
        <w:right w:val="none" w:sz="0" w:space="0" w:color="auto"/>
      </w:divBdr>
    </w:div>
    <w:div w:id="797576052">
      <w:marLeft w:val="640"/>
      <w:marRight w:val="0"/>
      <w:marTop w:val="0"/>
      <w:marBottom w:val="0"/>
      <w:divBdr>
        <w:top w:val="none" w:sz="0" w:space="0" w:color="auto"/>
        <w:left w:val="none" w:sz="0" w:space="0" w:color="auto"/>
        <w:bottom w:val="none" w:sz="0" w:space="0" w:color="auto"/>
        <w:right w:val="none" w:sz="0" w:space="0" w:color="auto"/>
      </w:divBdr>
    </w:div>
    <w:div w:id="800271339">
      <w:marLeft w:val="640"/>
      <w:marRight w:val="0"/>
      <w:marTop w:val="0"/>
      <w:marBottom w:val="0"/>
      <w:divBdr>
        <w:top w:val="none" w:sz="0" w:space="0" w:color="auto"/>
        <w:left w:val="none" w:sz="0" w:space="0" w:color="auto"/>
        <w:bottom w:val="none" w:sz="0" w:space="0" w:color="auto"/>
        <w:right w:val="none" w:sz="0" w:space="0" w:color="auto"/>
      </w:divBdr>
    </w:div>
    <w:div w:id="802582834">
      <w:marLeft w:val="640"/>
      <w:marRight w:val="0"/>
      <w:marTop w:val="0"/>
      <w:marBottom w:val="0"/>
      <w:divBdr>
        <w:top w:val="none" w:sz="0" w:space="0" w:color="auto"/>
        <w:left w:val="none" w:sz="0" w:space="0" w:color="auto"/>
        <w:bottom w:val="none" w:sz="0" w:space="0" w:color="auto"/>
        <w:right w:val="none" w:sz="0" w:space="0" w:color="auto"/>
      </w:divBdr>
    </w:div>
    <w:div w:id="802624031">
      <w:marLeft w:val="640"/>
      <w:marRight w:val="0"/>
      <w:marTop w:val="0"/>
      <w:marBottom w:val="0"/>
      <w:divBdr>
        <w:top w:val="none" w:sz="0" w:space="0" w:color="auto"/>
        <w:left w:val="none" w:sz="0" w:space="0" w:color="auto"/>
        <w:bottom w:val="none" w:sz="0" w:space="0" w:color="auto"/>
        <w:right w:val="none" w:sz="0" w:space="0" w:color="auto"/>
      </w:divBdr>
    </w:div>
    <w:div w:id="802891142">
      <w:marLeft w:val="640"/>
      <w:marRight w:val="0"/>
      <w:marTop w:val="0"/>
      <w:marBottom w:val="0"/>
      <w:divBdr>
        <w:top w:val="none" w:sz="0" w:space="0" w:color="auto"/>
        <w:left w:val="none" w:sz="0" w:space="0" w:color="auto"/>
        <w:bottom w:val="none" w:sz="0" w:space="0" w:color="auto"/>
        <w:right w:val="none" w:sz="0" w:space="0" w:color="auto"/>
      </w:divBdr>
    </w:div>
    <w:div w:id="806438027">
      <w:marLeft w:val="640"/>
      <w:marRight w:val="0"/>
      <w:marTop w:val="0"/>
      <w:marBottom w:val="0"/>
      <w:divBdr>
        <w:top w:val="none" w:sz="0" w:space="0" w:color="auto"/>
        <w:left w:val="none" w:sz="0" w:space="0" w:color="auto"/>
        <w:bottom w:val="none" w:sz="0" w:space="0" w:color="auto"/>
        <w:right w:val="none" w:sz="0" w:space="0" w:color="auto"/>
      </w:divBdr>
    </w:div>
    <w:div w:id="807938158">
      <w:marLeft w:val="640"/>
      <w:marRight w:val="0"/>
      <w:marTop w:val="0"/>
      <w:marBottom w:val="0"/>
      <w:divBdr>
        <w:top w:val="none" w:sz="0" w:space="0" w:color="auto"/>
        <w:left w:val="none" w:sz="0" w:space="0" w:color="auto"/>
        <w:bottom w:val="none" w:sz="0" w:space="0" w:color="auto"/>
        <w:right w:val="none" w:sz="0" w:space="0" w:color="auto"/>
      </w:divBdr>
    </w:div>
    <w:div w:id="813136498">
      <w:marLeft w:val="640"/>
      <w:marRight w:val="0"/>
      <w:marTop w:val="0"/>
      <w:marBottom w:val="0"/>
      <w:divBdr>
        <w:top w:val="none" w:sz="0" w:space="0" w:color="auto"/>
        <w:left w:val="none" w:sz="0" w:space="0" w:color="auto"/>
        <w:bottom w:val="none" w:sz="0" w:space="0" w:color="auto"/>
        <w:right w:val="none" w:sz="0" w:space="0" w:color="auto"/>
      </w:divBdr>
    </w:div>
    <w:div w:id="813526941">
      <w:marLeft w:val="640"/>
      <w:marRight w:val="0"/>
      <w:marTop w:val="0"/>
      <w:marBottom w:val="0"/>
      <w:divBdr>
        <w:top w:val="none" w:sz="0" w:space="0" w:color="auto"/>
        <w:left w:val="none" w:sz="0" w:space="0" w:color="auto"/>
        <w:bottom w:val="none" w:sz="0" w:space="0" w:color="auto"/>
        <w:right w:val="none" w:sz="0" w:space="0" w:color="auto"/>
      </w:divBdr>
    </w:div>
    <w:div w:id="820118078">
      <w:marLeft w:val="640"/>
      <w:marRight w:val="0"/>
      <w:marTop w:val="0"/>
      <w:marBottom w:val="0"/>
      <w:divBdr>
        <w:top w:val="none" w:sz="0" w:space="0" w:color="auto"/>
        <w:left w:val="none" w:sz="0" w:space="0" w:color="auto"/>
        <w:bottom w:val="none" w:sz="0" w:space="0" w:color="auto"/>
        <w:right w:val="none" w:sz="0" w:space="0" w:color="auto"/>
      </w:divBdr>
    </w:div>
    <w:div w:id="820193781">
      <w:marLeft w:val="640"/>
      <w:marRight w:val="0"/>
      <w:marTop w:val="0"/>
      <w:marBottom w:val="0"/>
      <w:divBdr>
        <w:top w:val="none" w:sz="0" w:space="0" w:color="auto"/>
        <w:left w:val="none" w:sz="0" w:space="0" w:color="auto"/>
        <w:bottom w:val="none" w:sz="0" w:space="0" w:color="auto"/>
        <w:right w:val="none" w:sz="0" w:space="0" w:color="auto"/>
      </w:divBdr>
    </w:div>
    <w:div w:id="821581083">
      <w:marLeft w:val="640"/>
      <w:marRight w:val="0"/>
      <w:marTop w:val="0"/>
      <w:marBottom w:val="0"/>
      <w:divBdr>
        <w:top w:val="none" w:sz="0" w:space="0" w:color="auto"/>
        <w:left w:val="none" w:sz="0" w:space="0" w:color="auto"/>
        <w:bottom w:val="none" w:sz="0" w:space="0" w:color="auto"/>
        <w:right w:val="none" w:sz="0" w:space="0" w:color="auto"/>
      </w:divBdr>
    </w:div>
    <w:div w:id="825127842">
      <w:marLeft w:val="640"/>
      <w:marRight w:val="0"/>
      <w:marTop w:val="0"/>
      <w:marBottom w:val="0"/>
      <w:divBdr>
        <w:top w:val="none" w:sz="0" w:space="0" w:color="auto"/>
        <w:left w:val="none" w:sz="0" w:space="0" w:color="auto"/>
        <w:bottom w:val="none" w:sz="0" w:space="0" w:color="auto"/>
        <w:right w:val="none" w:sz="0" w:space="0" w:color="auto"/>
      </w:divBdr>
    </w:div>
    <w:div w:id="828061326">
      <w:marLeft w:val="640"/>
      <w:marRight w:val="0"/>
      <w:marTop w:val="0"/>
      <w:marBottom w:val="0"/>
      <w:divBdr>
        <w:top w:val="none" w:sz="0" w:space="0" w:color="auto"/>
        <w:left w:val="none" w:sz="0" w:space="0" w:color="auto"/>
        <w:bottom w:val="none" w:sz="0" w:space="0" w:color="auto"/>
        <w:right w:val="none" w:sz="0" w:space="0" w:color="auto"/>
      </w:divBdr>
    </w:div>
    <w:div w:id="831990229">
      <w:marLeft w:val="640"/>
      <w:marRight w:val="0"/>
      <w:marTop w:val="0"/>
      <w:marBottom w:val="0"/>
      <w:divBdr>
        <w:top w:val="none" w:sz="0" w:space="0" w:color="auto"/>
        <w:left w:val="none" w:sz="0" w:space="0" w:color="auto"/>
        <w:bottom w:val="none" w:sz="0" w:space="0" w:color="auto"/>
        <w:right w:val="none" w:sz="0" w:space="0" w:color="auto"/>
      </w:divBdr>
    </w:div>
    <w:div w:id="838816589">
      <w:marLeft w:val="640"/>
      <w:marRight w:val="0"/>
      <w:marTop w:val="0"/>
      <w:marBottom w:val="0"/>
      <w:divBdr>
        <w:top w:val="none" w:sz="0" w:space="0" w:color="auto"/>
        <w:left w:val="none" w:sz="0" w:space="0" w:color="auto"/>
        <w:bottom w:val="none" w:sz="0" w:space="0" w:color="auto"/>
        <w:right w:val="none" w:sz="0" w:space="0" w:color="auto"/>
      </w:divBdr>
    </w:div>
    <w:div w:id="839849408">
      <w:marLeft w:val="640"/>
      <w:marRight w:val="0"/>
      <w:marTop w:val="0"/>
      <w:marBottom w:val="0"/>
      <w:divBdr>
        <w:top w:val="none" w:sz="0" w:space="0" w:color="auto"/>
        <w:left w:val="none" w:sz="0" w:space="0" w:color="auto"/>
        <w:bottom w:val="none" w:sz="0" w:space="0" w:color="auto"/>
        <w:right w:val="none" w:sz="0" w:space="0" w:color="auto"/>
      </w:divBdr>
    </w:div>
    <w:div w:id="841162737">
      <w:marLeft w:val="640"/>
      <w:marRight w:val="0"/>
      <w:marTop w:val="0"/>
      <w:marBottom w:val="0"/>
      <w:divBdr>
        <w:top w:val="none" w:sz="0" w:space="0" w:color="auto"/>
        <w:left w:val="none" w:sz="0" w:space="0" w:color="auto"/>
        <w:bottom w:val="none" w:sz="0" w:space="0" w:color="auto"/>
        <w:right w:val="none" w:sz="0" w:space="0" w:color="auto"/>
      </w:divBdr>
    </w:div>
    <w:div w:id="848639059">
      <w:marLeft w:val="640"/>
      <w:marRight w:val="0"/>
      <w:marTop w:val="0"/>
      <w:marBottom w:val="0"/>
      <w:divBdr>
        <w:top w:val="none" w:sz="0" w:space="0" w:color="auto"/>
        <w:left w:val="none" w:sz="0" w:space="0" w:color="auto"/>
        <w:bottom w:val="none" w:sz="0" w:space="0" w:color="auto"/>
        <w:right w:val="none" w:sz="0" w:space="0" w:color="auto"/>
      </w:divBdr>
    </w:div>
    <w:div w:id="849562791">
      <w:marLeft w:val="640"/>
      <w:marRight w:val="0"/>
      <w:marTop w:val="0"/>
      <w:marBottom w:val="0"/>
      <w:divBdr>
        <w:top w:val="none" w:sz="0" w:space="0" w:color="auto"/>
        <w:left w:val="none" w:sz="0" w:space="0" w:color="auto"/>
        <w:bottom w:val="none" w:sz="0" w:space="0" w:color="auto"/>
        <w:right w:val="none" w:sz="0" w:space="0" w:color="auto"/>
      </w:divBdr>
    </w:div>
    <w:div w:id="849834054">
      <w:marLeft w:val="640"/>
      <w:marRight w:val="0"/>
      <w:marTop w:val="0"/>
      <w:marBottom w:val="0"/>
      <w:divBdr>
        <w:top w:val="none" w:sz="0" w:space="0" w:color="auto"/>
        <w:left w:val="none" w:sz="0" w:space="0" w:color="auto"/>
        <w:bottom w:val="none" w:sz="0" w:space="0" w:color="auto"/>
        <w:right w:val="none" w:sz="0" w:space="0" w:color="auto"/>
      </w:divBdr>
    </w:div>
    <w:div w:id="849873431">
      <w:marLeft w:val="640"/>
      <w:marRight w:val="0"/>
      <w:marTop w:val="0"/>
      <w:marBottom w:val="0"/>
      <w:divBdr>
        <w:top w:val="none" w:sz="0" w:space="0" w:color="auto"/>
        <w:left w:val="none" w:sz="0" w:space="0" w:color="auto"/>
        <w:bottom w:val="none" w:sz="0" w:space="0" w:color="auto"/>
        <w:right w:val="none" w:sz="0" w:space="0" w:color="auto"/>
      </w:divBdr>
    </w:div>
    <w:div w:id="851838973">
      <w:marLeft w:val="640"/>
      <w:marRight w:val="0"/>
      <w:marTop w:val="0"/>
      <w:marBottom w:val="0"/>
      <w:divBdr>
        <w:top w:val="none" w:sz="0" w:space="0" w:color="auto"/>
        <w:left w:val="none" w:sz="0" w:space="0" w:color="auto"/>
        <w:bottom w:val="none" w:sz="0" w:space="0" w:color="auto"/>
        <w:right w:val="none" w:sz="0" w:space="0" w:color="auto"/>
      </w:divBdr>
    </w:div>
    <w:div w:id="855386416">
      <w:marLeft w:val="640"/>
      <w:marRight w:val="0"/>
      <w:marTop w:val="0"/>
      <w:marBottom w:val="0"/>
      <w:divBdr>
        <w:top w:val="none" w:sz="0" w:space="0" w:color="auto"/>
        <w:left w:val="none" w:sz="0" w:space="0" w:color="auto"/>
        <w:bottom w:val="none" w:sz="0" w:space="0" w:color="auto"/>
        <w:right w:val="none" w:sz="0" w:space="0" w:color="auto"/>
      </w:divBdr>
    </w:div>
    <w:div w:id="857158508">
      <w:marLeft w:val="640"/>
      <w:marRight w:val="0"/>
      <w:marTop w:val="0"/>
      <w:marBottom w:val="0"/>
      <w:divBdr>
        <w:top w:val="none" w:sz="0" w:space="0" w:color="auto"/>
        <w:left w:val="none" w:sz="0" w:space="0" w:color="auto"/>
        <w:bottom w:val="none" w:sz="0" w:space="0" w:color="auto"/>
        <w:right w:val="none" w:sz="0" w:space="0" w:color="auto"/>
      </w:divBdr>
    </w:div>
    <w:div w:id="859733388">
      <w:marLeft w:val="640"/>
      <w:marRight w:val="0"/>
      <w:marTop w:val="0"/>
      <w:marBottom w:val="0"/>
      <w:divBdr>
        <w:top w:val="none" w:sz="0" w:space="0" w:color="auto"/>
        <w:left w:val="none" w:sz="0" w:space="0" w:color="auto"/>
        <w:bottom w:val="none" w:sz="0" w:space="0" w:color="auto"/>
        <w:right w:val="none" w:sz="0" w:space="0" w:color="auto"/>
      </w:divBdr>
    </w:div>
    <w:div w:id="868835343">
      <w:marLeft w:val="640"/>
      <w:marRight w:val="0"/>
      <w:marTop w:val="0"/>
      <w:marBottom w:val="0"/>
      <w:divBdr>
        <w:top w:val="none" w:sz="0" w:space="0" w:color="auto"/>
        <w:left w:val="none" w:sz="0" w:space="0" w:color="auto"/>
        <w:bottom w:val="none" w:sz="0" w:space="0" w:color="auto"/>
        <w:right w:val="none" w:sz="0" w:space="0" w:color="auto"/>
      </w:divBdr>
    </w:div>
    <w:div w:id="873811375">
      <w:marLeft w:val="640"/>
      <w:marRight w:val="0"/>
      <w:marTop w:val="0"/>
      <w:marBottom w:val="0"/>
      <w:divBdr>
        <w:top w:val="none" w:sz="0" w:space="0" w:color="auto"/>
        <w:left w:val="none" w:sz="0" w:space="0" w:color="auto"/>
        <w:bottom w:val="none" w:sz="0" w:space="0" w:color="auto"/>
        <w:right w:val="none" w:sz="0" w:space="0" w:color="auto"/>
      </w:divBdr>
    </w:div>
    <w:div w:id="874466099">
      <w:marLeft w:val="640"/>
      <w:marRight w:val="0"/>
      <w:marTop w:val="0"/>
      <w:marBottom w:val="0"/>
      <w:divBdr>
        <w:top w:val="none" w:sz="0" w:space="0" w:color="auto"/>
        <w:left w:val="none" w:sz="0" w:space="0" w:color="auto"/>
        <w:bottom w:val="none" w:sz="0" w:space="0" w:color="auto"/>
        <w:right w:val="none" w:sz="0" w:space="0" w:color="auto"/>
      </w:divBdr>
    </w:div>
    <w:div w:id="874738102">
      <w:marLeft w:val="640"/>
      <w:marRight w:val="0"/>
      <w:marTop w:val="0"/>
      <w:marBottom w:val="0"/>
      <w:divBdr>
        <w:top w:val="none" w:sz="0" w:space="0" w:color="auto"/>
        <w:left w:val="none" w:sz="0" w:space="0" w:color="auto"/>
        <w:bottom w:val="none" w:sz="0" w:space="0" w:color="auto"/>
        <w:right w:val="none" w:sz="0" w:space="0" w:color="auto"/>
      </w:divBdr>
    </w:div>
    <w:div w:id="876625816">
      <w:marLeft w:val="640"/>
      <w:marRight w:val="0"/>
      <w:marTop w:val="0"/>
      <w:marBottom w:val="0"/>
      <w:divBdr>
        <w:top w:val="none" w:sz="0" w:space="0" w:color="auto"/>
        <w:left w:val="none" w:sz="0" w:space="0" w:color="auto"/>
        <w:bottom w:val="none" w:sz="0" w:space="0" w:color="auto"/>
        <w:right w:val="none" w:sz="0" w:space="0" w:color="auto"/>
      </w:divBdr>
    </w:div>
    <w:div w:id="878473847">
      <w:marLeft w:val="640"/>
      <w:marRight w:val="0"/>
      <w:marTop w:val="0"/>
      <w:marBottom w:val="0"/>
      <w:divBdr>
        <w:top w:val="none" w:sz="0" w:space="0" w:color="auto"/>
        <w:left w:val="none" w:sz="0" w:space="0" w:color="auto"/>
        <w:bottom w:val="none" w:sz="0" w:space="0" w:color="auto"/>
        <w:right w:val="none" w:sz="0" w:space="0" w:color="auto"/>
      </w:divBdr>
    </w:div>
    <w:div w:id="882253534">
      <w:marLeft w:val="640"/>
      <w:marRight w:val="0"/>
      <w:marTop w:val="0"/>
      <w:marBottom w:val="0"/>
      <w:divBdr>
        <w:top w:val="none" w:sz="0" w:space="0" w:color="auto"/>
        <w:left w:val="none" w:sz="0" w:space="0" w:color="auto"/>
        <w:bottom w:val="none" w:sz="0" w:space="0" w:color="auto"/>
        <w:right w:val="none" w:sz="0" w:space="0" w:color="auto"/>
      </w:divBdr>
    </w:div>
    <w:div w:id="889539822">
      <w:marLeft w:val="640"/>
      <w:marRight w:val="0"/>
      <w:marTop w:val="0"/>
      <w:marBottom w:val="0"/>
      <w:divBdr>
        <w:top w:val="none" w:sz="0" w:space="0" w:color="auto"/>
        <w:left w:val="none" w:sz="0" w:space="0" w:color="auto"/>
        <w:bottom w:val="none" w:sz="0" w:space="0" w:color="auto"/>
        <w:right w:val="none" w:sz="0" w:space="0" w:color="auto"/>
      </w:divBdr>
    </w:div>
    <w:div w:id="891768728">
      <w:marLeft w:val="640"/>
      <w:marRight w:val="0"/>
      <w:marTop w:val="0"/>
      <w:marBottom w:val="0"/>
      <w:divBdr>
        <w:top w:val="none" w:sz="0" w:space="0" w:color="auto"/>
        <w:left w:val="none" w:sz="0" w:space="0" w:color="auto"/>
        <w:bottom w:val="none" w:sz="0" w:space="0" w:color="auto"/>
        <w:right w:val="none" w:sz="0" w:space="0" w:color="auto"/>
      </w:divBdr>
    </w:div>
    <w:div w:id="892347782">
      <w:marLeft w:val="640"/>
      <w:marRight w:val="0"/>
      <w:marTop w:val="0"/>
      <w:marBottom w:val="0"/>
      <w:divBdr>
        <w:top w:val="none" w:sz="0" w:space="0" w:color="auto"/>
        <w:left w:val="none" w:sz="0" w:space="0" w:color="auto"/>
        <w:bottom w:val="none" w:sz="0" w:space="0" w:color="auto"/>
        <w:right w:val="none" w:sz="0" w:space="0" w:color="auto"/>
      </w:divBdr>
    </w:div>
    <w:div w:id="892693851">
      <w:marLeft w:val="640"/>
      <w:marRight w:val="0"/>
      <w:marTop w:val="0"/>
      <w:marBottom w:val="0"/>
      <w:divBdr>
        <w:top w:val="none" w:sz="0" w:space="0" w:color="auto"/>
        <w:left w:val="none" w:sz="0" w:space="0" w:color="auto"/>
        <w:bottom w:val="none" w:sz="0" w:space="0" w:color="auto"/>
        <w:right w:val="none" w:sz="0" w:space="0" w:color="auto"/>
      </w:divBdr>
    </w:div>
    <w:div w:id="893469022">
      <w:marLeft w:val="640"/>
      <w:marRight w:val="0"/>
      <w:marTop w:val="0"/>
      <w:marBottom w:val="0"/>
      <w:divBdr>
        <w:top w:val="none" w:sz="0" w:space="0" w:color="auto"/>
        <w:left w:val="none" w:sz="0" w:space="0" w:color="auto"/>
        <w:bottom w:val="none" w:sz="0" w:space="0" w:color="auto"/>
        <w:right w:val="none" w:sz="0" w:space="0" w:color="auto"/>
      </w:divBdr>
    </w:div>
    <w:div w:id="894194583">
      <w:marLeft w:val="640"/>
      <w:marRight w:val="0"/>
      <w:marTop w:val="0"/>
      <w:marBottom w:val="0"/>
      <w:divBdr>
        <w:top w:val="none" w:sz="0" w:space="0" w:color="auto"/>
        <w:left w:val="none" w:sz="0" w:space="0" w:color="auto"/>
        <w:bottom w:val="none" w:sz="0" w:space="0" w:color="auto"/>
        <w:right w:val="none" w:sz="0" w:space="0" w:color="auto"/>
      </w:divBdr>
    </w:div>
    <w:div w:id="894852082">
      <w:marLeft w:val="640"/>
      <w:marRight w:val="0"/>
      <w:marTop w:val="0"/>
      <w:marBottom w:val="0"/>
      <w:divBdr>
        <w:top w:val="none" w:sz="0" w:space="0" w:color="auto"/>
        <w:left w:val="none" w:sz="0" w:space="0" w:color="auto"/>
        <w:bottom w:val="none" w:sz="0" w:space="0" w:color="auto"/>
        <w:right w:val="none" w:sz="0" w:space="0" w:color="auto"/>
      </w:divBdr>
    </w:div>
    <w:div w:id="895894697">
      <w:marLeft w:val="640"/>
      <w:marRight w:val="0"/>
      <w:marTop w:val="0"/>
      <w:marBottom w:val="0"/>
      <w:divBdr>
        <w:top w:val="none" w:sz="0" w:space="0" w:color="auto"/>
        <w:left w:val="none" w:sz="0" w:space="0" w:color="auto"/>
        <w:bottom w:val="none" w:sz="0" w:space="0" w:color="auto"/>
        <w:right w:val="none" w:sz="0" w:space="0" w:color="auto"/>
      </w:divBdr>
    </w:div>
    <w:div w:id="896358938">
      <w:marLeft w:val="640"/>
      <w:marRight w:val="0"/>
      <w:marTop w:val="0"/>
      <w:marBottom w:val="0"/>
      <w:divBdr>
        <w:top w:val="none" w:sz="0" w:space="0" w:color="auto"/>
        <w:left w:val="none" w:sz="0" w:space="0" w:color="auto"/>
        <w:bottom w:val="none" w:sz="0" w:space="0" w:color="auto"/>
        <w:right w:val="none" w:sz="0" w:space="0" w:color="auto"/>
      </w:divBdr>
    </w:div>
    <w:div w:id="897476893">
      <w:marLeft w:val="640"/>
      <w:marRight w:val="0"/>
      <w:marTop w:val="0"/>
      <w:marBottom w:val="0"/>
      <w:divBdr>
        <w:top w:val="none" w:sz="0" w:space="0" w:color="auto"/>
        <w:left w:val="none" w:sz="0" w:space="0" w:color="auto"/>
        <w:bottom w:val="none" w:sz="0" w:space="0" w:color="auto"/>
        <w:right w:val="none" w:sz="0" w:space="0" w:color="auto"/>
      </w:divBdr>
    </w:div>
    <w:div w:id="898176408">
      <w:marLeft w:val="640"/>
      <w:marRight w:val="0"/>
      <w:marTop w:val="0"/>
      <w:marBottom w:val="0"/>
      <w:divBdr>
        <w:top w:val="none" w:sz="0" w:space="0" w:color="auto"/>
        <w:left w:val="none" w:sz="0" w:space="0" w:color="auto"/>
        <w:bottom w:val="none" w:sz="0" w:space="0" w:color="auto"/>
        <w:right w:val="none" w:sz="0" w:space="0" w:color="auto"/>
      </w:divBdr>
    </w:div>
    <w:div w:id="900292404">
      <w:marLeft w:val="640"/>
      <w:marRight w:val="0"/>
      <w:marTop w:val="0"/>
      <w:marBottom w:val="0"/>
      <w:divBdr>
        <w:top w:val="none" w:sz="0" w:space="0" w:color="auto"/>
        <w:left w:val="none" w:sz="0" w:space="0" w:color="auto"/>
        <w:bottom w:val="none" w:sz="0" w:space="0" w:color="auto"/>
        <w:right w:val="none" w:sz="0" w:space="0" w:color="auto"/>
      </w:divBdr>
    </w:div>
    <w:div w:id="905146750">
      <w:marLeft w:val="640"/>
      <w:marRight w:val="0"/>
      <w:marTop w:val="0"/>
      <w:marBottom w:val="0"/>
      <w:divBdr>
        <w:top w:val="none" w:sz="0" w:space="0" w:color="auto"/>
        <w:left w:val="none" w:sz="0" w:space="0" w:color="auto"/>
        <w:bottom w:val="none" w:sz="0" w:space="0" w:color="auto"/>
        <w:right w:val="none" w:sz="0" w:space="0" w:color="auto"/>
      </w:divBdr>
    </w:div>
    <w:div w:id="905535678">
      <w:marLeft w:val="640"/>
      <w:marRight w:val="0"/>
      <w:marTop w:val="0"/>
      <w:marBottom w:val="0"/>
      <w:divBdr>
        <w:top w:val="none" w:sz="0" w:space="0" w:color="auto"/>
        <w:left w:val="none" w:sz="0" w:space="0" w:color="auto"/>
        <w:bottom w:val="none" w:sz="0" w:space="0" w:color="auto"/>
        <w:right w:val="none" w:sz="0" w:space="0" w:color="auto"/>
      </w:divBdr>
    </w:div>
    <w:div w:id="906456093">
      <w:marLeft w:val="640"/>
      <w:marRight w:val="0"/>
      <w:marTop w:val="0"/>
      <w:marBottom w:val="0"/>
      <w:divBdr>
        <w:top w:val="none" w:sz="0" w:space="0" w:color="auto"/>
        <w:left w:val="none" w:sz="0" w:space="0" w:color="auto"/>
        <w:bottom w:val="none" w:sz="0" w:space="0" w:color="auto"/>
        <w:right w:val="none" w:sz="0" w:space="0" w:color="auto"/>
      </w:divBdr>
    </w:div>
    <w:div w:id="906573811">
      <w:marLeft w:val="640"/>
      <w:marRight w:val="0"/>
      <w:marTop w:val="0"/>
      <w:marBottom w:val="0"/>
      <w:divBdr>
        <w:top w:val="none" w:sz="0" w:space="0" w:color="auto"/>
        <w:left w:val="none" w:sz="0" w:space="0" w:color="auto"/>
        <w:bottom w:val="none" w:sz="0" w:space="0" w:color="auto"/>
        <w:right w:val="none" w:sz="0" w:space="0" w:color="auto"/>
      </w:divBdr>
    </w:div>
    <w:div w:id="909342555">
      <w:marLeft w:val="640"/>
      <w:marRight w:val="0"/>
      <w:marTop w:val="0"/>
      <w:marBottom w:val="0"/>
      <w:divBdr>
        <w:top w:val="none" w:sz="0" w:space="0" w:color="auto"/>
        <w:left w:val="none" w:sz="0" w:space="0" w:color="auto"/>
        <w:bottom w:val="none" w:sz="0" w:space="0" w:color="auto"/>
        <w:right w:val="none" w:sz="0" w:space="0" w:color="auto"/>
      </w:divBdr>
    </w:div>
    <w:div w:id="912589252">
      <w:marLeft w:val="640"/>
      <w:marRight w:val="0"/>
      <w:marTop w:val="0"/>
      <w:marBottom w:val="0"/>
      <w:divBdr>
        <w:top w:val="none" w:sz="0" w:space="0" w:color="auto"/>
        <w:left w:val="none" w:sz="0" w:space="0" w:color="auto"/>
        <w:bottom w:val="none" w:sz="0" w:space="0" w:color="auto"/>
        <w:right w:val="none" w:sz="0" w:space="0" w:color="auto"/>
      </w:divBdr>
    </w:div>
    <w:div w:id="918758663">
      <w:marLeft w:val="640"/>
      <w:marRight w:val="0"/>
      <w:marTop w:val="0"/>
      <w:marBottom w:val="0"/>
      <w:divBdr>
        <w:top w:val="none" w:sz="0" w:space="0" w:color="auto"/>
        <w:left w:val="none" w:sz="0" w:space="0" w:color="auto"/>
        <w:bottom w:val="none" w:sz="0" w:space="0" w:color="auto"/>
        <w:right w:val="none" w:sz="0" w:space="0" w:color="auto"/>
      </w:divBdr>
    </w:div>
    <w:div w:id="923495187">
      <w:marLeft w:val="640"/>
      <w:marRight w:val="0"/>
      <w:marTop w:val="0"/>
      <w:marBottom w:val="0"/>
      <w:divBdr>
        <w:top w:val="none" w:sz="0" w:space="0" w:color="auto"/>
        <w:left w:val="none" w:sz="0" w:space="0" w:color="auto"/>
        <w:bottom w:val="none" w:sz="0" w:space="0" w:color="auto"/>
        <w:right w:val="none" w:sz="0" w:space="0" w:color="auto"/>
      </w:divBdr>
    </w:div>
    <w:div w:id="927889926">
      <w:marLeft w:val="640"/>
      <w:marRight w:val="0"/>
      <w:marTop w:val="0"/>
      <w:marBottom w:val="0"/>
      <w:divBdr>
        <w:top w:val="none" w:sz="0" w:space="0" w:color="auto"/>
        <w:left w:val="none" w:sz="0" w:space="0" w:color="auto"/>
        <w:bottom w:val="none" w:sz="0" w:space="0" w:color="auto"/>
        <w:right w:val="none" w:sz="0" w:space="0" w:color="auto"/>
      </w:divBdr>
    </w:div>
    <w:div w:id="929970096">
      <w:marLeft w:val="640"/>
      <w:marRight w:val="0"/>
      <w:marTop w:val="0"/>
      <w:marBottom w:val="0"/>
      <w:divBdr>
        <w:top w:val="none" w:sz="0" w:space="0" w:color="auto"/>
        <w:left w:val="none" w:sz="0" w:space="0" w:color="auto"/>
        <w:bottom w:val="none" w:sz="0" w:space="0" w:color="auto"/>
        <w:right w:val="none" w:sz="0" w:space="0" w:color="auto"/>
      </w:divBdr>
    </w:div>
    <w:div w:id="934366201">
      <w:marLeft w:val="640"/>
      <w:marRight w:val="0"/>
      <w:marTop w:val="0"/>
      <w:marBottom w:val="0"/>
      <w:divBdr>
        <w:top w:val="none" w:sz="0" w:space="0" w:color="auto"/>
        <w:left w:val="none" w:sz="0" w:space="0" w:color="auto"/>
        <w:bottom w:val="none" w:sz="0" w:space="0" w:color="auto"/>
        <w:right w:val="none" w:sz="0" w:space="0" w:color="auto"/>
      </w:divBdr>
    </w:div>
    <w:div w:id="941767879">
      <w:marLeft w:val="640"/>
      <w:marRight w:val="0"/>
      <w:marTop w:val="0"/>
      <w:marBottom w:val="0"/>
      <w:divBdr>
        <w:top w:val="none" w:sz="0" w:space="0" w:color="auto"/>
        <w:left w:val="none" w:sz="0" w:space="0" w:color="auto"/>
        <w:bottom w:val="none" w:sz="0" w:space="0" w:color="auto"/>
        <w:right w:val="none" w:sz="0" w:space="0" w:color="auto"/>
      </w:divBdr>
    </w:div>
    <w:div w:id="943726306">
      <w:marLeft w:val="640"/>
      <w:marRight w:val="0"/>
      <w:marTop w:val="0"/>
      <w:marBottom w:val="0"/>
      <w:divBdr>
        <w:top w:val="none" w:sz="0" w:space="0" w:color="auto"/>
        <w:left w:val="none" w:sz="0" w:space="0" w:color="auto"/>
        <w:bottom w:val="none" w:sz="0" w:space="0" w:color="auto"/>
        <w:right w:val="none" w:sz="0" w:space="0" w:color="auto"/>
      </w:divBdr>
    </w:div>
    <w:div w:id="950480557">
      <w:marLeft w:val="640"/>
      <w:marRight w:val="0"/>
      <w:marTop w:val="0"/>
      <w:marBottom w:val="0"/>
      <w:divBdr>
        <w:top w:val="none" w:sz="0" w:space="0" w:color="auto"/>
        <w:left w:val="none" w:sz="0" w:space="0" w:color="auto"/>
        <w:bottom w:val="none" w:sz="0" w:space="0" w:color="auto"/>
        <w:right w:val="none" w:sz="0" w:space="0" w:color="auto"/>
      </w:divBdr>
    </w:div>
    <w:div w:id="962274754">
      <w:marLeft w:val="640"/>
      <w:marRight w:val="0"/>
      <w:marTop w:val="0"/>
      <w:marBottom w:val="0"/>
      <w:divBdr>
        <w:top w:val="none" w:sz="0" w:space="0" w:color="auto"/>
        <w:left w:val="none" w:sz="0" w:space="0" w:color="auto"/>
        <w:bottom w:val="none" w:sz="0" w:space="0" w:color="auto"/>
        <w:right w:val="none" w:sz="0" w:space="0" w:color="auto"/>
      </w:divBdr>
    </w:div>
    <w:div w:id="963732010">
      <w:marLeft w:val="640"/>
      <w:marRight w:val="0"/>
      <w:marTop w:val="0"/>
      <w:marBottom w:val="0"/>
      <w:divBdr>
        <w:top w:val="none" w:sz="0" w:space="0" w:color="auto"/>
        <w:left w:val="none" w:sz="0" w:space="0" w:color="auto"/>
        <w:bottom w:val="none" w:sz="0" w:space="0" w:color="auto"/>
        <w:right w:val="none" w:sz="0" w:space="0" w:color="auto"/>
      </w:divBdr>
    </w:div>
    <w:div w:id="964694330">
      <w:marLeft w:val="640"/>
      <w:marRight w:val="0"/>
      <w:marTop w:val="0"/>
      <w:marBottom w:val="0"/>
      <w:divBdr>
        <w:top w:val="none" w:sz="0" w:space="0" w:color="auto"/>
        <w:left w:val="none" w:sz="0" w:space="0" w:color="auto"/>
        <w:bottom w:val="none" w:sz="0" w:space="0" w:color="auto"/>
        <w:right w:val="none" w:sz="0" w:space="0" w:color="auto"/>
      </w:divBdr>
    </w:div>
    <w:div w:id="970869652">
      <w:marLeft w:val="640"/>
      <w:marRight w:val="0"/>
      <w:marTop w:val="0"/>
      <w:marBottom w:val="0"/>
      <w:divBdr>
        <w:top w:val="none" w:sz="0" w:space="0" w:color="auto"/>
        <w:left w:val="none" w:sz="0" w:space="0" w:color="auto"/>
        <w:bottom w:val="none" w:sz="0" w:space="0" w:color="auto"/>
        <w:right w:val="none" w:sz="0" w:space="0" w:color="auto"/>
      </w:divBdr>
    </w:div>
    <w:div w:id="973372750">
      <w:marLeft w:val="640"/>
      <w:marRight w:val="0"/>
      <w:marTop w:val="0"/>
      <w:marBottom w:val="0"/>
      <w:divBdr>
        <w:top w:val="none" w:sz="0" w:space="0" w:color="auto"/>
        <w:left w:val="none" w:sz="0" w:space="0" w:color="auto"/>
        <w:bottom w:val="none" w:sz="0" w:space="0" w:color="auto"/>
        <w:right w:val="none" w:sz="0" w:space="0" w:color="auto"/>
      </w:divBdr>
    </w:div>
    <w:div w:id="974913998">
      <w:marLeft w:val="640"/>
      <w:marRight w:val="0"/>
      <w:marTop w:val="0"/>
      <w:marBottom w:val="0"/>
      <w:divBdr>
        <w:top w:val="none" w:sz="0" w:space="0" w:color="auto"/>
        <w:left w:val="none" w:sz="0" w:space="0" w:color="auto"/>
        <w:bottom w:val="none" w:sz="0" w:space="0" w:color="auto"/>
        <w:right w:val="none" w:sz="0" w:space="0" w:color="auto"/>
      </w:divBdr>
    </w:div>
    <w:div w:id="983436501">
      <w:marLeft w:val="640"/>
      <w:marRight w:val="0"/>
      <w:marTop w:val="0"/>
      <w:marBottom w:val="0"/>
      <w:divBdr>
        <w:top w:val="none" w:sz="0" w:space="0" w:color="auto"/>
        <w:left w:val="none" w:sz="0" w:space="0" w:color="auto"/>
        <w:bottom w:val="none" w:sz="0" w:space="0" w:color="auto"/>
        <w:right w:val="none" w:sz="0" w:space="0" w:color="auto"/>
      </w:divBdr>
    </w:div>
    <w:div w:id="983582813">
      <w:marLeft w:val="640"/>
      <w:marRight w:val="0"/>
      <w:marTop w:val="0"/>
      <w:marBottom w:val="0"/>
      <w:divBdr>
        <w:top w:val="none" w:sz="0" w:space="0" w:color="auto"/>
        <w:left w:val="none" w:sz="0" w:space="0" w:color="auto"/>
        <w:bottom w:val="none" w:sz="0" w:space="0" w:color="auto"/>
        <w:right w:val="none" w:sz="0" w:space="0" w:color="auto"/>
      </w:divBdr>
    </w:div>
    <w:div w:id="988241697">
      <w:marLeft w:val="640"/>
      <w:marRight w:val="0"/>
      <w:marTop w:val="0"/>
      <w:marBottom w:val="0"/>
      <w:divBdr>
        <w:top w:val="none" w:sz="0" w:space="0" w:color="auto"/>
        <w:left w:val="none" w:sz="0" w:space="0" w:color="auto"/>
        <w:bottom w:val="none" w:sz="0" w:space="0" w:color="auto"/>
        <w:right w:val="none" w:sz="0" w:space="0" w:color="auto"/>
      </w:divBdr>
    </w:div>
    <w:div w:id="988749405">
      <w:marLeft w:val="640"/>
      <w:marRight w:val="0"/>
      <w:marTop w:val="0"/>
      <w:marBottom w:val="0"/>
      <w:divBdr>
        <w:top w:val="none" w:sz="0" w:space="0" w:color="auto"/>
        <w:left w:val="none" w:sz="0" w:space="0" w:color="auto"/>
        <w:bottom w:val="none" w:sz="0" w:space="0" w:color="auto"/>
        <w:right w:val="none" w:sz="0" w:space="0" w:color="auto"/>
      </w:divBdr>
    </w:div>
    <w:div w:id="995576525">
      <w:marLeft w:val="640"/>
      <w:marRight w:val="0"/>
      <w:marTop w:val="0"/>
      <w:marBottom w:val="0"/>
      <w:divBdr>
        <w:top w:val="none" w:sz="0" w:space="0" w:color="auto"/>
        <w:left w:val="none" w:sz="0" w:space="0" w:color="auto"/>
        <w:bottom w:val="none" w:sz="0" w:space="0" w:color="auto"/>
        <w:right w:val="none" w:sz="0" w:space="0" w:color="auto"/>
      </w:divBdr>
    </w:div>
    <w:div w:id="1012998108">
      <w:marLeft w:val="640"/>
      <w:marRight w:val="0"/>
      <w:marTop w:val="0"/>
      <w:marBottom w:val="0"/>
      <w:divBdr>
        <w:top w:val="none" w:sz="0" w:space="0" w:color="auto"/>
        <w:left w:val="none" w:sz="0" w:space="0" w:color="auto"/>
        <w:bottom w:val="none" w:sz="0" w:space="0" w:color="auto"/>
        <w:right w:val="none" w:sz="0" w:space="0" w:color="auto"/>
      </w:divBdr>
    </w:div>
    <w:div w:id="1014116773">
      <w:marLeft w:val="640"/>
      <w:marRight w:val="0"/>
      <w:marTop w:val="0"/>
      <w:marBottom w:val="0"/>
      <w:divBdr>
        <w:top w:val="none" w:sz="0" w:space="0" w:color="auto"/>
        <w:left w:val="none" w:sz="0" w:space="0" w:color="auto"/>
        <w:bottom w:val="none" w:sz="0" w:space="0" w:color="auto"/>
        <w:right w:val="none" w:sz="0" w:space="0" w:color="auto"/>
      </w:divBdr>
    </w:div>
    <w:div w:id="1014962534">
      <w:marLeft w:val="640"/>
      <w:marRight w:val="0"/>
      <w:marTop w:val="0"/>
      <w:marBottom w:val="0"/>
      <w:divBdr>
        <w:top w:val="none" w:sz="0" w:space="0" w:color="auto"/>
        <w:left w:val="none" w:sz="0" w:space="0" w:color="auto"/>
        <w:bottom w:val="none" w:sz="0" w:space="0" w:color="auto"/>
        <w:right w:val="none" w:sz="0" w:space="0" w:color="auto"/>
      </w:divBdr>
    </w:div>
    <w:div w:id="1018000570">
      <w:marLeft w:val="640"/>
      <w:marRight w:val="0"/>
      <w:marTop w:val="0"/>
      <w:marBottom w:val="0"/>
      <w:divBdr>
        <w:top w:val="none" w:sz="0" w:space="0" w:color="auto"/>
        <w:left w:val="none" w:sz="0" w:space="0" w:color="auto"/>
        <w:bottom w:val="none" w:sz="0" w:space="0" w:color="auto"/>
        <w:right w:val="none" w:sz="0" w:space="0" w:color="auto"/>
      </w:divBdr>
    </w:div>
    <w:div w:id="1018234426">
      <w:marLeft w:val="640"/>
      <w:marRight w:val="0"/>
      <w:marTop w:val="0"/>
      <w:marBottom w:val="0"/>
      <w:divBdr>
        <w:top w:val="none" w:sz="0" w:space="0" w:color="auto"/>
        <w:left w:val="none" w:sz="0" w:space="0" w:color="auto"/>
        <w:bottom w:val="none" w:sz="0" w:space="0" w:color="auto"/>
        <w:right w:val="none" w:sz="0" w:space="0" w:color="auto"/>
      </w:divBdr>
    </w:div>
    <w:div w:id="1018309488">
      <w:marLeft w:val="640"/>
      <w:marRight w:val="0"/>
      <w:marTop w:val="0"/>
      <w:marBottom w:val="0"/>
      <w:divBdr>
        <w:top w:val="none" w:sz="0" w:space="0" w:color="auto"/>
        <w:left w:val="none" w:sz="0" w:space="0" w:color="auto"/>
        <w:bottom w:val="none" w:sz="0" w:space="0" w:color="auto"/>
        <w:right w:val="none" w:sz="0" w:space="0" w:color="auto"/>
      </w:divBdr>
    </w:div>
    <w:div w:id="1018585884">
      <w:marLeft w:val="640"/>
      <w:marRight w:val="0"/>
      <w:marTop w:val="0"/>
      <w:marBottom w:val="0"/>
      <w:divBdr>
        <w:top w:val="none" w:sz="0" w:space="0" w:color="auto"/>
        <w:left w:val="none" w:sz="0" w:space="0" w:color="auto"/>
        <w:bottom w:val="none" w:sz="0" w:space="0" w:color="auto"/>
        <w:right w:val="none" w:sz="0" w:space="0" w:color="auto"/>
      </w:divBdr>
    </w:div>
    <w:div w:id="1023437518">
      <w:marLeft w:val="640"/>
      <w:marRight w:val="0"/>
      <w:marTop w:val="0"/>
      <w:marBottom w:val="0"/>
      <w:divBdr>
        <w:top w:val="none" w:sz="0" w:space="0" w:color="auto"/>
        <w:left w:val="none" w:sz="0" w:space="0" w:color="auto"/>
        <w:bottom w:val="none" w:sz="0" w:space="0" w:color="auto"/>
        <w:right w:val="none" w:sz="0" w:space="0" w:color="auto"/>
      </w:divBdr>
    </w:div>
    <w:div w:id="1026062609">
      <w:marLeft w:val="640"/>
      <w:marRight w:val="0"/>
      <w:marTop w:val="0"/>
      <w:marBottom w:val="0"/>
      <w:divBdr>
        <w:top w:val="none" w:sz="0" w:space="0" w:color="auto"/>
        <w:left w:val="none" w:sz="0" w:space="0" w:color="auto"/>
        <w:bottom w:val="none" w:sz="0" w:space="0" w:color="auto"/>
        <w:right w:val="none" w:sz="0" w:space="0" w:color="auto"/>
      </w:divBdr>
    </w:div>
    <w:div w:id="1027173825">
      <w:marLeft w:val="640"/>
      <w:marRight w:val="0"/>
      <w:marTop w:val="0"/>
      <w:marBottom w:val="0"/>
      <w:divBdr>
        <w:top w:val="none" w:sz="0" w:space="0" w:color="auto"/>
        <w:left w:val="none" w:sz="0" w:space="0" w:color="auto"/>
        <w:bottom w:val="none" w:sz="0" w:space="0" w:color="auto"/>
        <w:right w:val="none" w:sz="0" w:space="0" w:color="auto"/>
      </w:divBdr>
    </w:div>
    <w:div w:id="1032462374">
      <w:marLeft w:val="640"/>
      <w:marRight w:val="0"/>
      <w:marTop w:val="0"/>
      <w:marBottom w:val="0"/>
      <w:divBdr>
        <w:top w:val="none" w:sz="0" w:space="0" w:color="auto"/>
        <w:left w:val="none" w:sz="0" w:space="0" w:color="auto"/>
        <w:bottom w:val="none" w:sz="0" w:space="0" w:color="auto"/>
        <w:right w:val="none" w:sz="0" w:space="0" w:color="auto"/>
      </w:divBdr>
    </w:div>
    <w:div w:id="1032733255">
      <w:marLeft w:val="640"/>
      <w:marRight w:val="0"/>
      <w:marTop w:val="0"/>
      <w:marBottom w:val="0"/>
      <w:divBdr>
        <w:top w:val="none" w:sz="0" w:space="0" w:color="auto"/>
        <w:left w:val="none" w:sz="0" w:space="0" w:color="auto"/>
        <w:bottom w:val="none" w:sz="0" w:space="0" w:color="auto"/>
        <w:right w:val="none" w:sz="0" w:space="0" w:color="auto"/>
      </w:divBdr>
    </w:div>
    <w:div w:id="1032877689">
      <w:marLeft w:val="640"/>
      <w:marRight w:val="0"/>
      <w:marTop w:val="0"/>
      <w:marBottom w:val="0"/>
      <w:divBdr>
        <w:top w:val="none" w:sz="0" w:space="0" w:color="auto"/>
        <w:left w:val="none" w:sz="0" w:space="0" w:color="auto"/>
        <w:bottom w:val="none" w:sz="0" w:space="0" w:color="auto"/>
        <w:right w:val="none" w:sz="0" w:space="0" w:color="auto"/>
      </w:divBdr>
    </w:div>
    <w:div w:id="1035815711">
      <w:marLeft w:val="640"/>
      <w:marRight w:val="0"/>
      <w:marTop w:val="0"/>
      <w:marBottom w:val="0"/>
      <w:divBdr>
        <w:top w:val="none" w:sz="0" w:space="0" w:color="auto"/>
        <w:left w:val="none" w:sz="0" w:space="0" w:color="auto"/>
        <w:bottom w:val="none" w:sz="0" w:space="0" w:color="auto"/>
        <w:right w:val="none" w:sz="0" w:space="0" w:color="auto"/>
      </w:divBdr>
    </w:div>
    <w:div w:id="1036853070">
      <w:marLeft w:val="640"/>
      <w:marRight w:val="0"/>
      <w:marTop w:val="0"/>
      <w:marBottom w:val="0"/>
      <w:divBdr>
        <w:top w:val="none" w:sz="0" w:space="0" w:color="auto"/>
        <w:left w:val="none" w:sz="0" w:space="0" w:color="auto"/>
        <w:bottom w:val="none" w:sz="0" w:space="0" w:color="auto"/>
        <w:right w:val="none" w:sz="0" w:space="0" w:color="auto"/>
      </w:divBdr>
    </w:div>
    <w:div w:id="1038043963">
      <w:marLeft w:val="640"/>
      <w:marRight w:val="0"/>
      <w:marTop w:val="0"/>
      <w:marBottom w:val="0"/>
      <w:divBdr>
        <w:top w:val="none" w:sz="0" w:space="0" w:color="auto"/>
        <w:left w:val="none" w:sz="0" w:space="0" w:color="auto"/>
        <w:bottom w:val="none" w:sz="0" w:space="0" w:color="auto"/>
        <w:right w:val="none" w:sz="0" w:space="0" w:color="auto"/>
      </w:divBdr>
    </w:div>
    <w:div w:id="1040012587">
      <w:marLeft w:val="640"/>
      <w:marRight w:val="0"/>
      <w:marTop w:val="0"/>
      <w:marBottom w:val="0"/>
      <w:divBdr>
        <w:top w:val="none" w:sz="0" w:space="0" w:color="auto"/>
        <w:left w:val="none" w:sz="0" w:space="0" w:color="auto"/>
        <w:bottom w:val="none" w:sz="0" w:space="0" w:color="auto"/>
        <w:right w:val="none" w:sz="0" w:space="0" w:color="auto"/>
      </w:divBdr>
    </w:div>
    <w:div w:id="1051223795">
      <w:marLeft w:val="640"/>
      <w:marRight w:val="0"/>
      <w:marTop w:val="0"/>
      <w:marBottom w:val="0"/>
      <w:divBdr>
        <w:top w:val="none" w:sz="0" w:space="0" w:color="auto"/>
        <w:left w:val="none" w:sz="0" w:space="0" w:color="auto"/>
        <w:bottom w:val="none" w:sz="0" w:space="0" w:color="auto"/>
        <w:right w:val="none" w:sz="0" w:space="0" w:color="auto"/>
      </w:divBdr>
    </w:div>
    <w:div w:id="1051729748">
      <w:marLeft w:val="640"/>
      <w:marRight w:val="0"/>
      <w:marTop w:val="0"/>
      <w:marBottom w:val="0"/>
      <w:divBdr>
        <w:top w:val="none" w:sz="0" w:space="0" w:color="auto"/>
        <w:left w:val="none" w:sz="0" w:space="0" w:color="auto"/>
        <w:bottom w:val="none" w:sz="0" w:space="0" w:color="auto"/>
        <w:right w:val="none" w:sz="0" w:space="0" w:color="auto"/>
      </w:divBdr>
    </w:div>
    <w:div w:id="1063679986">
      <w:marLeft w:val="640"/>
      <w:marRight w:val="0"/>
      <w:marTop w:val="0"/>
      <w:marBottom w:val="0"/>
      <w:divBdr>
        <w:top w:val="none" w:sz="0" w:space="0" w:color="auto"/>
        <w:left w:val="none" w:sz="0" w:space="0" w:color="auto"/>
        <w:bottom w:val="none" w:sz="0" w:space="0" w:color="auto"/>
        <w:right w:val="none" w:sz="0" w:space="0" w:color="auto"/>
      </w:divBdr>
    </w:div>
    <w:div w:id="1066609733">
      <w:marLeft w:val="640"/>
      <w:marRight w:val="0"/>
      <w:marTop w:val="0"/>
      <w:marBottom w:val="0"/>
      <w:divBdr>
        <w:top w:val="none" w:sz="0" w:space="0" w:color="auto"/>
        <w:left w:val="none" w:sz="0" w:space="0" w:color="auto"/>
        <w:bottom w:val="none" w:sz="0" w:space="0" w:color="auto"/>
        <w:right w:val="none" w:sz="0" w:space="0" w:color="auto"/>
      </w:divBdr>
    </w:div>
    <w:div w:id="1066800615">
      <w:marLeft w:val="640"/>
      <w:marRight w:val="0"/>
      <w:marTop w:val="0"/>
      <w:marBottom w:val="0"/>
      <w:divBdr>
        <w:top w:val="none" w:sz="0" w:space="0" w:color="auto"/>
        <w:left w:val="none" w:sz="0" w:space="0" w:color="auto"/>
        <w:bottom w:val="none" w:sz="0" w:space="0" w:color="auto"/>
        <w:right w:val="none" w:sz="0" w:space="0" w:color="auto"/>
      </w:divBdr>
    </w:div>
    <w:div w:id="1071076105">
      <w:marLeft w:val="640"/>
      <w:marRight w:val="0"/>
      <w:marTop w:val="0"/>
      <w:marBottom w:val="0"/>
      <w:divBdr>
        <w:top w:val="none" w:sz="0" w:space="0" w:color="auto"/>
        <w:left w:val="none" w:sz="0" w:space="0" w:color="auto"/>
        <w:bottom w:val="none" w:sz="0" w:space="0" w:color="auto"/>
        <w:right w:val="none" w:sz="0" w:space="0" w:color="auto"/>
      </w:divBdr>
    </w:div>
    <w:div w:id="1072388149">
      <w:marLeft w:val="640"/>
      <w:marRight w:val="0"/>
      <w:marTop w:val="0"/>
      <w:marBottom w:val="0"/>
      <w:divBdr>
        <w:top w:val="none" w:sz="0" w:space="0" w:color="auto"/>
        <w:left w:val="none" w:sz="0" w:space="0" w:color="auto"/>
        <w:bottom w:val="none" w:sz="0" w:space="0" w:color="auto"/>
        <w:right w:val="none" w:sz="0" w:space="0" w:color="auto"/>
      </w:divBdr>
    </w:div>
    <w:div w:id="1073045449">
      <w:marLeft w:val="640"/>
      <w:marRight w:val="0"/>
      <w:marTop w:val="0"/>
      <w:marBottom w:val="0"/>
      <w:divBdr>
        <w:top w:val="none" w:sz="0" w:space="0" w:color="auto"/>
        <w:left w:val="none" w:sz="0" w:space="0" w:color="auto"/>
        <w:bottom w:val="none" w:sz="0" w:space="0" w:color="auto"/>
        <w:right w:val="none" w:sz="0" w:space="0" w:color="auto"/>
      </w:divBdr>
    </w:div>
    <w:div w:id="1075783800">
      <w:marLeft w:val="640"/>
      <w:marRight w:val="0"/>
      <w:marTop w:val="0"/>
      <w:marBottom w:val="0"/>
      <w:divBdr>
        <w:top w:val="none" w:sz="0" w:space="0" w:color="auto"/>
        <w:left w:val="none" w:sz="0" w:space="0" w:color="auto"/>
        <w:bottom w:val="none" w:sz="0" w:space="0" w:color="auto"/>
        <w:right w:val="none" w:sz="0" w:space="0" w:color="auto"/>
      </w:divBdr>
    </w:div>
    <w:div w:id="1076635452">
      <w:marLeft w:val="640"/>
      <w:marRight w:val="0"/>
      <w:marTop w:val="0"/>
      <w:marBottom w:val="0"/>
      <w:divBdr>
        <w:top w:val="none" w:sz="0" w:space="0" w:color="auto"/>
        <w:left w:val="none" w:sz="0" w:space="0" w:color="auto"/>
        <w:bottom w:val="none" w:sz="0" w:space="0" w:color="auto"/>
        <w:right w:val="none" w:sz="0" w:space="0" w:color="auto"/>
      </w:divBdr>
    </w:div>
    <w:div w:id="1078360994">
      <w:marLeft w:val="640"/>
      <w:marRight w:val="0"/>
      <w:marTop w:val="0"/>
      <w:marBottom w:val="0"/>
      <w:divBdr>
        <w:top w:val="none" w:sz="0" w:space="0" w:color="auto"/>
        <w:left w:val="none" w:sz="0" w:space="0" w:color="auto"/>
        <w:bottom w:val="none" w:sz="0" w:space="0" w:color="auto"/>
        <w:right w:val="none" w:sz="0" w:space="0" w:color="auto"/>
      </w:divBdr>
    </w:div>
    <w:div w:id="1079449767">
      <w:marLeft w:val="640"/>
      <w:marRight w:val="0"/>
      <w:marTop w:val="0"/>
      <w:marBottom w:val="0"/>
      <w:divBdr>
        <w:top w:val="none" w:sz="0" w:space="0" w:color="auto"/>
        <w:left w:val="none" w:sz="0" w:space="0" w:color="auto"/>
        <w:bottom w:val="none" w:sz="0" w:space="0" w:color="auto"/>
        <w:right w:val="none" w:sz="0" w:space="0" w:color="auto"/>
      </w:divBdr>
    </w:div>
    <w:div w:id="1093093315">
      <w:marLeft w:val="640"/>
      <w:marRight w:val="0"/>
      <w:marTop w:val="0"/>
      <w:marBottom w:val="0"/>
      <w:divBdr>
        <w:top w:val="none" w:sz="0" w:space="0" w:color="auto"/>
        <w:left w:val="none" w:sz="0" w:space="0" w:color="auto"/>
        <w:bottom w:val="none" w:sz="0" w:space="0" w:color="auto"/>
        <w:right w:val="none" w:sz="0" w:space="0" w:color="auto"/>
      </w:divBdr>
    </w:div>
    <w:div w:id="1093430738">
      <w:marLeft w:val="640"/>
      <w:marRight w:val="0"/>
      <w:marTop w:val="0"/>
      <w:marBottom w:val="0"/>
      <w:divBdr>
        <w:top w:val="none" w:sz="0" w:space="0" w:color="auto"/>
        <w:left w:val="none" w:sz="0" w:space="0" w:color="auto"/>
        <w:bottom w:val="none" w:sz="0" w:space="0" w:color="auto"/>
        <w:right w:val="none" w:sz="0" w:space="0" w:color="auto"/>
      </w:divBdr>
    </w:div>
    <w:div w:id="1094008406">
      <w:marLeft w:val="640"/>
      <w:marRight w:val="0"/>
      <w:marTop w:val="0"/>
      <w:marBottom w:val="0"/>
      <w:divBdr>
        <w:top w:val="none" w:sz="0" w:space="0" w:color="auto"/>
        <w:left w:val="none" w:sz="0" w:space="0" w:color="auto"/>
        <w:bottom w:val="none" w:sz="0" w:space="0" w:color="auto"/>
        <w:right w:val="none" w:sz="0" w:space="0" w:color="auto"/>
      </w:divBdr>
    </w:div>
    <w:div w:id="1094665320">
      <w:marLeft w:val="640"/>
      <w:marRight w:val="0"/>
      <w:marTop w:val="0"/>
      <w:marBottom w:val="0"/>
      <w:divBdr>
        <w:top w:val="none" w:sz="0" w:space="0" w:color="auto"/>
        <w:left w:val="none" w:sz="0" w:space="0" w:color="auto"/>
        <w:bottom w:val="none" w:sz="0" w:space="0" w:color="auto"/>
        <w:right w:val="none" w:sz="0" w:space="0" w:color="auto"/>
      </w:divBdr>
    </w:div>
    <w:div w:id="1096024453">
      <w:marLeft w:val="640"/>
      <w:marRight w:val="0"/>
      <w:marTop w:val="0"/>
      <w:marBottom w:val="0"/>
      <w:divBdr>
        <w:top w:val="none" w:sz="0" w:space="0" w:color="auto"/>
        <w:left w:val="none" w:sz="0" w:space="0" w:color="auto"/>
        <w:bottom w:val="none" w:sz="0" w:space="0" w:color="auto"/>
        <w:right w:val="none" w:sz="0" w:space="0" w:color="auto"/>
      </w:divBdr>
    </w:div>
    <w:div w:id="1096025425">
      <w:marLeft w:val="640"/>
      <w:marRight w:val="0"/>
      <w:marTop w:val="0"/>
      <w:marBottom w:val="0"/>
      <w:divBdr>
        <w:top w:val="none" w:sz="0" w:space="0" w:color="auto"/>
        <w:left w:val="none" w:sz="0" w:space="0" w:color="auto"/>
        <w:bottom w:val="none" w:sz="0" w:space="0" w:color="auto"/>
        <w:right w:val="none" w:sz="0" w:space="0" w:color="auto"/>
      </w:divBdr>
    </w:div>
    <w:div w:id="1098058310">
      <w:marLeft w:val="640"/>
      <w:marRight w:val="0"/>
      <w:marTop w:val="0"/>
      <w:marBottom w:val="0"/>
      <w:divBdr>
        <w:top w:val="none" w:sz="0" w:space="0" w:color="auto"/>
        <w:left w:val="none" w:sz="0" w:space="0" w:color="auto"/>
        <w:bottom w:val="none" w:sz="0" w:space="0" w:color="auto"/>
        <w:right w:val="none" w:sz="0" w:space="0" w:color="auto"/>
      </w:divBdr>
    </w:div>
    <w:div w:id="1099643517">
      <w:marLeft w:val="640"/>
      <w:marRight w:val="0"/>
      <w:marTop w:val="0"/>
      <w:marBottom w:val="0"/>
      <w:divBdr>
        <w:top w:val="none" w:sz="0" w:space="0" w:color="auto"/>
        <w:left w:val="none" w:sz="0" w:space="0" w:color="auto"/>
        <w:bottom w:val="none" w:sz="0" w:space="0" w:color="auto"/>
        <w:right w:val="none" w:sz="0" w:space="0" w:color="auto"/>
      </w:divBdr>
    </w:div>
    <w:div w:id="1102141269">
      <w:marLeft w:val="640"/>
      <w:marRight w:val="0"/>
      <w:marTop w:val="0"/>
      <w:marBottom w:val="0"/>
      <w:divBdr>
        <w:top w:val="none" w:sz="0" w:space="0" w:color="auto"/>
        <w:left w:val="none" w:sz="0" w:space="0" w:color="auto"/>
        <w:bottom w:val="none" w:sz="0" w:space="0" w:color="auto"/>
        <w:right w:val="none" w:sz="0" w:space="0" w:color="auto"/>
      </w:divBdr>
    </w:div>
    <w:div w:id="1107508200">
      <w:marLeft w:val="640"/>
      <w:marRight w:val="0"/>
      <w:marTop w:val="0"/>
      <w:marBottom w:val="0"/>
      <w:divBdr>
        <w:top w:val="none" w:sz="0" w:space="0" w:color="auto"/>
        <w:left w:val="none" w:sz="0" w:space="0" w:color="auto"/>
        <w:bottom w:val="none" w:sz="0" w:space="0" w:color="auto"/>
        <w:right w:val="none" w:sz="0" w:space="0" w:color="auto"/>
      </w:divBdr>
    </w:div>
    <w:div w:id="1107583572">
      <w:marLeft w:val="640"/>
      <w:marRight w:val="0"/>
      <w:marTop w:val="0"/>
      <w:marBottom w:val="0"/>
      <w:divBdr>
        <w:top w:val="none" w:sz="0" w:space="0" w:color="auto"/>
        <w:left w:val="none" w:sz="0" w:space="0" w:color="auto"/>
        <w:bottom w:val="none" w:sz="0" w:space="0" w:color="auto"/>
        <w:right w:val="none" w:sz="0" w:space="0" w:color="auto"/>
      </w:divBdr>
    </w:div>
    <w:div w:id="1112480690">
      <w:marLeft w:val="640"/>
      <w:marRight w:val="0"/>
      <w:marTop w:val="0"/>
      <w:marBottom w:val="0"/>
      <w:divBdr>
        <w:top w:val="none" w:sz="0" w:space="0" w:color="auto"/>
        <w:left w:val="none" w:sz="0" w:space="0" w:color="auto"/>
        <w:bottom w:val="none" w:sz="0" w:space="0" w:color="auto"/>
        <w:right w:val="none" w:sz="0" w:space="0" w:color="auto"/>
      </w:divBdr>
    </w:div>
    <w:div w:id="1115560976">
      <w:marLeft w:val="640"/>
      <w:marRight w:val="0"/>
      <w:marTop w:val="0"/>
      <w:marBottom w:val="0"/>
      <w:divBdr>
        <w:top w:val="none" w:sz="0" w:space="0" w:color="auto"/>
        <w:left w:val="none" w:sz="0" w:space="0" w:color="auto"/>
        <w:bottom w:val="none" w:sz="0" w:space="0" w:color="auto"/>
        <w:right w:val="none" w:sz="0" w:space="0" w:color="auto"/>
      </w:divBdr>
    </w:div>
    <w:div w:id="1116020439">
      <w:marLeft w:val="640"/>
      <w:marRight w:val="0"/>
      <w:marTop w:val="0"/>
      <w:marBottom w:val="0"/>
      <w:divBdr>
        <w:top w:val="none" w:sz="0" w:space="0" w:color="auto"/>
        <w:left w:val="none" w:sz="0" w:space="0" w:color="auto"/>
        <w:bottom w:val="none" w:sz="0" w:space="0" w:color="auto"/>
        <w:right w:val="none" w:sz="0" w:space="0" w:color="auto"/>
      </w:divBdr>
    </w:div>
    <w:div w:id="1117944173">
      <w:marLeft w:val="640"/>
      <w:marRight w:val="0"/>
      <w:marTop w:val="0"/>
      <w:marBottom w:val="0"/>
      <w:divBdr>
        <w:top w:val="none" w:sz="0" w:space="0" w:color="auto"/>
        <w:left w:val="none" w:sz="0" w:space="0" w:color="auto"/>
        <w:bottom w:val="none" w:sz="0" w:space="0" w:color="auto"/>
        <w:right w:val="none" w:sz="0" w:space="0" w:color="auto"/>
      </w:divBdr>
    </w:div>
    <w:div w:id="1121531432">
      <w:marLeft w:val="640"/>
      <w:marRight w:val="0"/>
      <w:marTop w:val="0"/>
      <w:marBottom w:val="0"/>
      <w:divBdr>
        <w:top w:val="none" w:sz="0" w:space="0" w:color="auto"/>
        <w:left w:val="none" w:sz="0" w:space="0" w:color="auto"/>
        <w:bottom w:val="none" w:sz="0" w:space="0" w:color="auto"/>
        <w:right w:val="none" w:sz="0" w:space="0" w:color="auto"/>
      </w:divBdr>
    </w:div>
    <w:div w:id="1126579146">
      <w:marLeft w:val="640"/>
      <w:marRight w:val="0"/>
      <w:marTop w:val="0"/>
      <w:marBottom w:val="0"/>
      <w:divBdr>
        <w:top w:val="none" w:sz="0" w:space="0" w:color="auto"/>
        <w:left w:val="none" w:sz="0" w:space="0" w:color="auto"/>
        <w:bottom w:val="none" w:sz="0" w:space="0" w:color="auto"/>
        <w:right w:val="none" w:sz="0" w:space="0" w:color="auto"/>
      </w:divBdr>
    </w:div>
    <w:div w:id="1128938529">
      <w:marLeft w:val="640"/>
      <w:marRight w:val="0"/>
      <w:marTop w:val="0"/>
      <w:marBottom w:val="0"/>
      <w:divBdr>
        <w:top w:val="none" w:sz="0" w:space="0" w:color="auto"/>
        <w:left w:val="none" w:sz="0" w:space="0" w:color="auto"/>
        <w:bottom w:val="none" w:sz="0" w:space="0" w:color="auto"/>
        <w:right w:val="none" w:sz="0" w:space="0" w:color="auto"/>
      </w:divBdr>
    </w:div>
    <w:div w:id="1134714692">
      <w:marLeft w:val="640"/>
      <w:marRight w:val="0"/>
      <w:marTop w:val="0"/>
      <w:marBottom w:val="0"/>
      <w:divBdr>
        <w:top w:val="none" w:sz="0" w:space="0" w:color="auto"/>
        <w:left w:val="none" w:sz="0" w:space="0" w:color="auto"/>
        <w:bottom w:val="none" w:sz="0" w:space="0" w:color="auto"/>
        <w:right w:val="none" w:sz="0" w:space="0" w:color="auto"/>
      </w:divBdr>
    </w:div>
    <w:div w:id="1134906255">
      <w:marLeft w:val="640"/>
      <w:marRight w:val="0"/>
      <w:marTop w:val="0"/>
      <w:marBottom w:val="0"/>
      <w:divBdr>
        <w:top w:val="none" w:sz="0" w:space="0" w:color="auto"/>
        <w:left w:val="none" w:sz="0" w:space="0" w:color="auto"/>
        <w:bottom w:val="none" w:sz="0" w:space="0" w:color="auto"/>
        <w:right w:val="none" w:sz="0" w:space="0" w:color="auto"/>
      </w:divBdr>
    </w:div>
    <w:div w:id="1136486435">
      <w:marLeft w:val="640"/>
      <w:marRight w:val="0"/>
      <w:marTop w:val="0"/>
      <w:marBottom w:val="0"/>
      <w:divBdr>
        <w:top w:val="none" w:sz="0" w:space="0" w:color="auto"/>
        <w:left w:val="none" w:sz="0" w:space="0" w:color="auto"/>
        <w:bottom w:val="none" w:sz="0" w:space="0" w:color="auto"/>
        <w:right w:val="none" w:sz="0" w:space="0" w:color="auto"/>
      </w:divBdr>
    </w:div>
    <w:div w:id="1140420713">
      <w:marLeft w:val="640"/>
      <w:marRight w:val="0"/>
      <w:marTop w:val="0"/>
      <w:marBottom w:val="0"/>
      <w:divBdr>
        <w:top w:val="none" w:sz="0" w:space="0" w:color="auto"/>
        <w:left w:val="none" w:sz="0" w:space="0" w:color="auto"/>
        <w:bottom w:val="none" w:sz="0" w:space="0" w:color="auto"/>
        <w:right w:val="none" w:sz="0" w:space="0" w:color="auto"/>
      </w:divBdr>
    </w:div>
    <w:div w:id="1141077903">
      <w:marLeft w:val="640"/>
      <w:marRight w:val="0"/>
      <w:marTop w:val="0"/>
      <w:marBottom w:val="0"/>
      <w:divBdr>
        <w:top w:val="none" w:sz="0" w:space="0" w:color="auto"/>
        <w:left w:val="none" w:sz="0" w:space="0" w:color="auto"/>
        <w:bottom w:val="none" w:sz="0" w:space="0" w:color="auto"/>
        <w:right w:val="none" w:sz="0" w:space="0" w:color="auto"/>
      </w:divBdr>
    </w:div>
    <w:div w:id="1148402461">
      <w:marLeft w:val="640"/>
      <w:marRight w:val="0"/>
      <w:marTop w:val="0"/>
      <w:marBottom w:val="0"/>
      <w:divBdr>
        <w:top w:val="none" w:sz="0" w:space="0" w:color="auto"/>
        <w:left w:val="none" w:sz="0" w:space="0" w:color="auto"/>
        <w:bottom w:val="none" w:sz="0" w:space="0" w:color="auto"/>
        <w:right w:val="none" w:sz="0" w:space="0" w:color="auto"/>
      </w:divBdr>
    </w:div>
    <w:div w:id="1148595408">
      <w:marLeft w:val="640"/>
      <w:marRight w:val="0"/>
      <w:marTop w:val="0"/>
      <w:marBottom w:val="0"/>
      <w:divBdr>
        <w:top w:val="none" w:sz="0" w:space="0" w:color="auto"/>
        <w:left w:val="none" w:sz="0" w:space="0" w:color="auto"/>
        <w:bottom w:val="none" w:sz="0" w:space="0" w:color="auto"/>
        <w:right w:val="none" w:sz="0" w:space="0" w:color="auto"/>
      </w:divBdr>
    </w:div>
    <w:div w:id="1152260599">
      <w:marLeft w:val="640"/>
      <w:marRight w:val="0"/>
      <w:marTop w:val="0"/>
      <w:marBottom w:val="0"/>
      <w:divBdr>
        <w:top w:val="none" w:sz="0" w:space="0" w:color="auto"/>
        <w:left w:val="none" w:sz="0" w:space="0" w:color="auto"/>
        <w:bottom w:val="none" w:sz="0" w:space="0" w:color="auto"/>
        <w:right w:val="none" w:sz="0" w:space="0" w:color="auto"/>
      </w:divBdr>
    </w:div>
    <w:div w:id="1153329565">
      <w:marLeft w:val="640"/>
      <w:marRight w:val="0"/>
      <w:marTop w:val="0"/>
      <w:marBottom w:val="0"/>
      <w:divBdr>
        <w:top w:val="none" w:sz="0" w:space="0" w:color="auto"/>
        <w:left w:val="none" w:sz="0" w:space="0" w:color="auto"/>
        <w:bottom w:val="none" w:sz="0" w:space="0" w:color="auto"/>
        <w:right w:val="none" w:sz="0" w:space="0" w:color="auto"/>
      </w:divBdr>
    </w:div>
    <w:div w:id="1156385130">
      <w:marLeft w:val="640"/>
      <w:marRight w:val="0"/>
      <w:marTop w:val="0"/>
      <w:marBottom w:val="0"/>
      <w:divBdr>
        <w:top w:val="none" w:sz="0" w:space="0" w:color="auto"/>
        <w:left w:val="none" w:sz="0" w:space="0" w:color="auto"/>
        <w:bottom w:val="none" w:sz="0" w:space="0" w:color="auto"/>
        <w:right w:val="none" w:sz="0" w:space="0" w:color="auto"/>
      </w:divBdr>
    </w:div>
    <w:div w:id="1156918134">
      <w:marLeft w:val="640"/>
      <w:marRight w:val="0"/>
      <w:marTop w:val="0"/>
      <w:marBottom w:val="0"/>
      <w:divBdr>
        <w:top w:val="none" w:sz="0" w:space="0" w:color="auto"/>
        <w:left w:val="none" w:sz="0" w:space="0" w:color="auto"/>
        <w:bottom w:val="none" w:sz="0" w:space="0" w:color="auto"/>
        <w:right w:val="none" w:sz="0" w:space="0" w:color="auto"/>
      </w:divBdr>
    </w:div>
    <w:div w:id="1162044037">
      <w:marLeft w:val="640"/>
      <w:marRight w:val="0"/>
      <w:marTop w:val="0"/>
      <w:marBottom w:val="0"/>
      <w:divBdr>
        <w:top w:val="none" w:sz="0" w:space="0" w:color="auto"/>
        <w:left w:val="none" w:sz="0" w:space="0" w:color="auto"/>
        <w:bottom w:val="none" w:sz="0" w:space="0" w:color="auto"/>
        <w:right w:val="none" w:sz="0" w:space="0" w:color="auto"/>
      </w:divBdr>
    </w:div>
    <w:div w:id="1163592285">
      <w:marLeft w:val="640"/>
      <w:marRight w:val="0"/>
      <w:marTop w:val="0"/>
      <w:marBottom w:val="0"/>
      <w:divBdr>
        <w:top w:val="none" w:sz="0" w:space="0" w:color="auto"/>
        <w:left w:val="none" w:sz="0" w:space="0" w:color="auto"/>
        <w:bottom w:val="none" w:sz="0" w:space="0" w:color="auto"/>
        <w:right w:val="none" w:sz="0" w:space="0" w:color="auto"/>
      </w:divBdr>
    </w:div>
    <w:div w:id="1164082042">
      <w:marLeft w:val="640"/>
      <w:marRight w:val="0"/>
      <w:marTop w:val="0"/>
      <w:marBottom w:val="0"/>
      <w:divBdr>
        <w:top w:val="none" w:sz="0" w:space="0" w:color="auto"/>
        <w:left w:val="none" w:sz="0" w:space="0" w:color="auto"/>
        <w:bottom w:val="none" w:sz="0" w:space="0" w:color="auto"/>
        <w:right w:val="none" w:sz="0" w:space="0" w:color="auto"/>
      </w:divBdr>
    </w:div>
    <w:div w:id="1164929900">
      <w:marLeft w:val="640"/>
      <w:marRight w:val="0"/>
      <w:marTop w:val="0"/>
      <w:marBottom w:val="0"/>
      <w:divBdr>
        <w:top w:val="none" w:sz="0" w:space="0" w:color="auto"/>
        <w:left w:val="none" w:sz="0" w:space="0" w:color="auto"/>
        <w:bottom w:val="none" w:sz="0" w:space="0" w:color="auto"/>
        <w:right w:val="none" w:sz="0" w:space="0" w:color="auto"/>
      </w:divBdr>
    </w:div>
    <w:div w:id="1167280311">
      <w:marLeft w:val="640"/>
      <w:marRight w:val="0"/>
      <w:marTop w:val="0"/>
      <w:marBottom w:val="0"/>
      <w:divBdr>
        <w:top w:val="none" w:sz="0" w:space="0" w:color="auto"/>
        <w:left w:val="none" w:sz="0" w:space="0" w:color="auto"/>
        <w:bottom w:val="none" w:sz="0" w:space="0" w:color="auto"/>
        <w:right w:val="none" w:sz="0" w:space="0" w:color="auto"/>
      </w:divBdr>
    </w:div>
    <w:div w:id="1170366361">
      <w:marLeft w:val="640"/>
      <w:marRight w:val="0"/>
      <w:marTop w:val="0"/>
      <w:marBottom w:val="0"/>
      <w:divBdr>
        <w:top w:val="none" w:sz="0" w:space="0" w:color="auto"/>
        <w:left w:val="none" w:sz="0" w:space="0" w:color="auto"/>
        <w:bottom w:val="none" w:sz="0" w:space="0" w:color="auto"/>
        <w:right w:val="none" w:sz="0" w:space="0" w:color="auto"/>
      </w:divBdr>
    </w:div>
    <w:div w:id="1173836319">
      <w:marLeft w:val="640"/>
      <w:marRight w:val="0"/>
      <w:marTop w:val="0"/>
      <w:marBottom w:val="0"/>
      <w:divBdr>
        <w:top w:val="none" w:sz="0" w:space="0" w:color="auto"/>
        <w:left w:val="none" w:sz="0" w:space="0" w:color="auto"/>
        <w:bottom w:val="none" w:sz="0" w:space="0" w:color="auto"/>
        <w:right w:val="none" w:sz="0" w:space="0" w:color="auto"/>
      </w:divBdr>
    </w:div>
    <w:div w:id="1174345611">
      <w:marLeft w:val="640"/>
      <w:marRight w:val="0"/>
      <w:marTop w:val="0"/>
      <w:marBottom w:val="0"/>
      <w:divBdr>
        <w:top w:val="none" w:sz="0" w:space="0" w:color="auto"/>
        <w:left w:val="none" w:sz="0" w:space="0" w:color="auto"/>
        <w:bottom w:val="none" w:sz="0" w:space="0" w:color="auto"/>
        <w:right w:val="none" w:sz="0" w:space="0" w:color="auto"/>
      </w:divBdr>
    </w:div>
    <w:div w:id="1177307503">
      <w:marLeft w:val="640"/>
      <w:marRight w:val="0"/>
      <w:marTop w:val="0"/>
      <w:marBottom w:val="0"/>
      <w:divBdr>
        <w:top w:val="none" w:sz="0" w:space="0" w:color="auto"/>
        <w:left w:val="none" w:sz="0" w:space="0" w:color="auto"/>
        <w:bottom w:val="none" w:sz="0" w:space="0" w:color="auto"/>
        <w:right w:val="none" w:sz="0" w:space="0" w:color="auto"/>
      </w:divBdr>
    </w:div>
    <w:div w:id="1179346172">
      <w:marLeft w:val="640"/>
      <w:marRight w:val="0"/>
      <w:marTop w:val="0"/>
      <w:marBottom w:val="0"/>
      <w:divBdr>
        <w:top w:val="none" w:sz="0" w:space="0" w:color="auto"/>
        <w:left w:val="none" w:sz="0" w:space="0" w:color="auto"/>
        <w:bottom w:val="none" w:sz="0" w:space="0" w:color="auto"/>
        <w:right w:val="none" w:sz="0" w:space="0" w:color="auto"/>
      </w:divBdr>
    </w:div>
    <w:div w:id="1179733873">
      <w:marLeft w:val="640"/>
      <w:marRight w:val="0"/>
      <w:marTop w:val="0"/>
      <w:marBottom w:val="0"/>
      <w:divBdr>
        <w:top w:val="none" w:sz="0" w:space="0" w:color="auto"/>
        <w:left w:val="none" w:sz="0" w:space="0" w:color="auto"/>
        <w:bottom w:val="none" w:sz="0" w:space="0" w:color="auto"/>
        <w:right w:val="none" w:sz="0" w:space="0" w:color="auto"/>
      </w:divBdr>
    </w:div>
    <w:div w:id="1181164453">
      <w:marLeft w:val="640"/>
      <w:marRight w:val="0"/>
      <w:marTop w:val="0"/>
      <w:marBottom w:val="0"/>
      <w:divBdr>
        <w:top w:val="none" w:sz="0" w:space="0" w:color="auto"/>
        <w:left w:val="none" w:sz="0" w:space="0" w:color="auto"/>
        <w:bottom w:val="none" w:sz="0" w:space="0" w:color="auto"/>
        <w:right w:val="none" w:sz="0" w:space="0" w:color="auto"/>
      </w:divBdr>
    </w:div>
    <w:div w:id="1184126499">
      <w:marLeft w:val="640"/>
      <w:marRight w:val="0"/>
      <w:marTop w:val="0"/>
      <w:marBottom w:val="0"/>
      <w:divBdr>
        <w:top w:val="none" w:sz="0" w:space="0" w:color="auto"/>
        <w:left w:val="none" w:sz="0" w:space="0" w:color="auto"/>
        <w:bottom w:val="none" w:sz="0" w:space="0" w:color="auto"/>
        <w:right w:val="none" w:sz="0" w:space="0" w:color="auto"/>
      </w:divBdr>
    </w:div>
    <w:div w:id="1185170872">
      <w:marLeft w:val="640"/>
      <w:marRight w:val="0"/>
      <w:marTop w:val="0"/>
      <w:marBottom w:val="0"/>
      <w:divBdr>
        <w:top w:val="none" w:sz="0" w:space="0" w:color="auto"/>
        <w:left w:val="none" w:sz="0" w:space="0" w:color="auto"/>
        <w:bottom w:val="none" w:sz="0" w:space="0" w:color="auto"/>
        <w:right w:val="none" w:sz="0" w:space="0" w:color="auto"/>
      </w:divBdr>
    </w:div>
    <w:div w:id="1185827326">
      <w:marLeft w:val="640"/>
      <w:marRight w:val="0"/>
      <w:marTop w:val="0"/>
      <w:marBottom w:val="0"/>
      <w:divBdr>
        <w:top w:val="none" w:sz="0" w:space="0" w:color="auto"/>
        <w:left w:val="none" w:sz="0" w:space="0" w:color="auto"/>
        <w:bottom w:val="none" w:sz="0" w:space="0" w:color="auto"/>
        <w:right w:val="none" w:sz="0" w:space="0" w:color="auto"/>
      </w:divBdr>
    </w:div>
    <w:div w:id="1193298879">
      <w:marLeft w:val="640"/>
      <w:marRight w:val="0"/>
      <w:marTop w:val="0"/>
      <w:marBottom w:val="0"/>
      <w:divBdr>
        <w:top w:val="none" w:sz="0" w:space="0" w:color="auto"/>
        <w:left w:val="none" w:sz="0" w:space="0" w:color="auto"/>
        <w:bottom w:val="none" w:sz="0" w:space="0" w:color="auto"/>
        <w:right w:val="none" w:sz="0" w:space="0" w:color="auto"/>
      </w:divBdr>
    </w:div>
    <w:div w:id="1193883719">
      <w:marLeft w:val="640"/>
      <w:marRight w:val="0"/>
      <w:marTop w:val="0"/>
      <w:marBottom w:val="0"/>
      <w:divBdr>
        <w:top w:val="none" w:sz="0" w:space="0" w:color="auto"/>
        <w:left w:val="none" w:sz="0" w:space="0" w:color="auto"/>
        <w:bottom w:val="none" w:sz="0" w:space="0" w:color="auto"/>
        <w:right w:val="none" w:sz="0" w:space="0" w:color="auto"/>
      </w:divBdr>
    </w:div>
    <w:div w:id="1194222647">
      <w:marLeft w:val="640"/>
      <w:marRight w:val="0"/>
      <w:marTop w:val="0"/>
      <w:marBottom w:val="0"/>
      <w:divBdr>
        <w:top w:val="none" w:sz="0" w:space="0" w:color="auto"/>
        <w:left w:val="none" w:sz="0" w:space="0" w:color="auto"/>
        <w:bottom w:val="none" w:sz="0" w:space="0" w:color="auto"/>
        <w:right w:val="none" w:sz="0" w:space="0" w:color="auto"/>
      </w:divBdr>
    </w:div>
    <w:div w:id="1194466328">
      <w:marLeft w:val="640"/>
      <w:marRight w:val="0"/>
      <w:marTop w:val="0"/>
      <w:marBottom w:val="0"/>
      <w:divBdr>
        <w:top w:val="none" w:sz="0" w:space="0" w:color="auto"/>
        <w:left w:val="none" w:sz="0" w:space="0" w:color="auto"/>
        <w:bottom w:val="none" w:sz="0" w:space="0" w:color="auto"/>
        <w:right w:val="none" w:sz="0" w:space="0" w:color="auto"/>
      </w:divBdr>
    </w:div>
    <w:div w:id="1194538500">
      <w:marLeft w:val="640"/>
      <w:marRight w:val="0"/>
      <w:marTop w:val="0"/>
      <w:marBottom w:val="0"/>
      <w:divBdr>
        <w:top w:val="none" w:sz="0" w:space="0" w:color="auto"/>
        <w:left w:val="none" w:sz="0" w:space="0" w:color="auto"/>
        <w:bottom w:val="none" w:sz="0" w:space="0" w:color="auto"/>
        <w:right w:val="none" w:sz="0" w:space="0" w:color="auto"/>
      </w:divBdr>
    </w:div>
    <w:div w:id="1195077372">
      <w:marLeft w:val="640"/>
      <w:marRight w:val="0"/>
      <w:marTop w:val="0"/>
      <w:marBottom w:val="0"/>
      <w:divBdr>
        <w:top w:val="none" w:sz="0" w:space="0" w:color="auto"/>
        <w:left w:val="none" w:sz="0" w:space="0" w:color="auto"/>
        <w:bottom w:val="none" w:sz="0" w:space="0" w:color="auto"/>
        <w:right w:val="none" w:sz="0" w:space="0" w:color="auto"/>
      </w:divBdr>
    </w:div>
    <w:div w:id="1195653505">
      <w:marLeft w:val="640"/>
      <w:marRight w:val="0"/>
      <w:marTop w:val="0"/>
      <w:marBottom w:val="0"/>
      <w:divBdr>
        <w:top w:val="none" w:sz="0" w:space="0" w:color="auto"/>
        <w:left w:val="none" w:sz="0" w:space="0" w:color="auto"/>
        <w:bottom w:val="none" w:sz="0" w:space="0" w:color="auto"/>
        <w:right w:val="none" w:sz="0" w:space="0" w:color="auto"/>
      </w:divBdr>
    </w:div>
    <w:div w:id="1196233268">
      <w:marLeft w:val="640"/>
      <w:marRight w:val="0"/>
      <w:marTop w:val="0"/>
      <w:marBottom w:val="0"/>
      <w:divBdr>
        <w:top w:val="none" w:sz="0" w:space="0" w:color="auto"/>
        <w:left w:val="none" w:sz="0" w:space="0" w:color="auto"/>
        <w:bottom w:val="none" w:sz="0" w:space="0" w:color="auto"/>
        <w:right w:val="none" w:sz="0" w:space="0" w:color="auto"/>
      </w:divBdr>
    </w:div>
    <w:div w:id="1207569352">
      <w:marLeft w:val="640"/>
      <w:marRight w:val="0"/>
      <w:marTop w:val="0"/>
      <w:marBottom w:val="0"/>
      <w:divBdr>
        <w:top w:val="none" w:sz="0" w:space="0" w:color="auto"/>
        <w:left w:val="none" w:sz="0" w:space="0" w:color="auto"/>
        <w:bottom w:val="none" w:sz="0" w:space="0" w:color="auto"/>
        <w:right w:val="none" w:sz="0" w:space="0" w:color="auto"/>
      </w:divBdr>
    </w:div>
    <w:div w:id="1208419137">
      <w:marLeft w:val="640"/>
      <w:marRight w:val="0"/>
      <w:marTop w:val="0"/>
      <w:marBottom w:val="0"/>
      <w:divBdr>
        <w:top w:val="none" w:sz="0" w:space="0" w:color="auto"/>
        <w:left w:val="none" w:sz="0" w:space="0" w:color="auto"/>
        <w:bottom w:val="none" w:sz="0" w:space="0" w:color="auto"/>
        <w:right w:val="none" w:sz="0" w:space="0" w:color="auto"/>
      </w:divBdr>
    </w:div>
    <w:div w:id="1214535548">
      <w:marLeft w:val="640"/>
      <w:marRight w:val="0"/>
      <w:marTop w:val="0"/>
      <w:marBottom w:val="0"/>
      <w:divBdr>
        <w:top w:val="none" w:sz="0" w:space="0" w:color="auto"/>
        <w:left w:val="none" w:sz="0" w:space="0" w:color="auto"/>
        <w:bottom w:val="none" w:sz="0" w:space="0" w:color="auto"/>
        <w:right w:val="none" w:sz="0" w:space="0" w:color="auto"/>
      </w:divBdr>
    </w:div>
    <w:div w:id="1216048170">
      <w:marLeft w:val="640"/>
      <w:marRight w:val="0"/>
      <w:marTop w:val="0"/>
      <w:marBottom w:val="0"/>
      <w:divBdr>
        <w:top w:val="none" w:sz="0" w:space="0" w:color="auto"/>
        <w:left w:val="none" w:sz="0" w:space="0" w:color="auto"/>
        <w:bottom w:val="none" w:sz="0" w:space="0" w:color="auto"/>
        <w:right w:val="none" w:sz="0" w:space="0" w:color="auto"/>
      </w:divBdr>
    </w:div>
    <w:div w:id="1218054424">
      <w:marLeft w:val="640"/>
      <w:marRight w:val="0"/>
      <w:marTop w:val="0"/>
      <w:marBottom w:val="0"/>
      <w:divBdr>
        <w:top w:val="none" w:sz="0" w:space="0" w:color="auto"/>
        <w:left w:val="none" w:sz="0" w:space="0" w:color="auto"/>
        <w:bottom w:val="none" w:sz="0" w:space="0" w:color="auto"/>
        <w:right w:val="none" w:sz="0" w:space="0" w:color="auto"/>
      </w:divBdr>
    </w:div>
    <w:div w:id="1218511421">
      <w:marLeft w:val="640"/>
      <w:marRight w:val="0"/>
      <w:marTop w:val="0"/>
      <w:marBottom w:val="0"/>
      <w:divBdr>
        <w:top w:val="none" w:sz="0" w:space="0" w:color="auto"/>
        <w:left w:val="none" w:sz="0" w:space="0" w:color="auto"/>
        <w:bottom w:val="none" w:sz="0" w:space="0" w:color="auto"/>
        <w:right w:val="none" w:sz="0" w:space="0" w:color="auto"/>
      </w:divBdr>
    </w:div>
    <w:div w:id="1219166709">
      <w:marLeft w:val="640"/>
      <w:marRight w:val="0"/>
      <w:marTop w:val="0"/>
      <w:marBottom w:val="0"/>
      <w:divBdr>
        <w:top w:val="none" w:sz="0" w:space="0" w:color="auto"/>
        <w:left w:val="none" w:sz="0" w:space="0" w:color="auto"/>
        <w:bottom w:val="none" w:sz="0" w:space="0" w:color="auto"/>
        <w:right w:val="none" w:sz="0" w:space="0" w:color="auto"/>
      </w:divBdr>
    </w:div>
    <w:div w:id="1221285604">
      <w:marLeft w:val="640"/>
      <w:marRight w:val="0"/>
      <w:marTop w:val="0"/>
      <w:marBottom w:val="0"/>
      <w:divBdr>
        <w:top w:val="none" w:sz="0" w:space="0" w:color="auto"/>
        <w:left w:val="none" w:sz="0" w:space="0" w:color="auto"/>
        <w:bottom w:val="none" w:sz="0" w:space="0" w:color="auto"/>
        <w:right w:val="none" w:sz="0" w:space="0" w:color="auto"/>
      </w:divBdr>
    </w:div>
    <w:div w:id="1226526565">
      <w:marLeft w:val="640"/>
      <w:marRight w:val="0"/>
      <w:marTop w:val="0"/>
      <w:marBottom w:val="0"/>
      <w:divBdr>
        <w:top w:val="none" w:sz="0" w:space="0" w:color="auto"/>
        <w:left w:val="none" w:sz="0" w:space="0" w:color="auto"/>
        <w:bottom w:val="none" w:sz="0" w:space="0" w:color="auto"/>
        <w:right w:val="none" w:sz="0" w:space="0" w:color="auto"/>
      </w:divBdr>
    </w:div>
    <w:div w:id="1226642705">
      <w:marLeft w:val="640"/>
      <w:marRight w:val="0"/>
      <w:marTop w:val="0"/>
      <w:marBottom w:val="0"/>
      <w:divBdr>
        <w:top w:val="none" w:sz="0" w:space="0" w:color="auto"/>
        <w:left w:val="none" w:sz="0" w:space="0" w:color="auto"/>
        <w:bottom w:val="none" w:sz="0" w:space="0" w:color="auto"/>
        <w:right w:val="none" w:sz="0" w:space="0" w:color="auto"/>
      </w:divBdr>
    </w:div>
    <w:div w:id="1227031461">
      <w:marLeft w:val="640"/>
      <w:marRight w:val="0"/>
      <w:marTop w:val="0"/>
      <w:marBottom w:val="0"/>
      <w:divBdr>
        <w:top w:val="none" w:sz="0" w:space="0" w:color="auto"/>
        <w:left w:val="none" w:sz="0" w:space="0" w:color="auto"/>
        <w:bottom w:val="none" w:sz="0" w:space="0" w:color="auto"/>
        <w:right w:val="none" w:sz="0" w:space="0" w:color="auto"/>
      </w:divBdr>
    </w:div>
    <w:div w:id="1229611391">
      <w:marLeft w:val="640"/>
      <w:marRight w:val="0"/>
      <w:marTop w:val="0"/>
      <w:marBottom w:val="0"/>
      <w:divBdr>
        <w:top w:val="none" w:sz="0" w:space="0" w:color="auto"/>
        <w:left w:val="none" w:sz="0" w:space="0" w:color="auto"/>
        <w:bottom w:val="none" w:sz="0" w:space="0" w:color="auto"/>
        <w:right w:val="none" w:sz="0" w:space="0" w:color="auto"/>
      </w:divBdr>
    </w:div>
    <w:div w:id="1231189368">
      <w:bodyDiv w:val="1"/>
      <w:marLeft w:val="0"/>
      <w:marRight w:val="0"/>
      <w:marTop w:val="0"/>
      <w:marBottom w:val="0"/>
      <w:divBdr>
        <w:top w:val="none" w:sz="0" w:space="0" w:color="auto"/>
        <w:left w:val="none" w:sz="0" w:space="0" w:color="auto"/>
        <w:bottom w:val="none" w:sz="0" w:space="0" w:color="auto"/>
        <w:right w:val="none" w:sz="0" w:space="0" w:color="auto"/>
      </w:divBdr>
    </w:div>
    <w:div w:id="1236814302">
      <w:marLeft w:val="640"/>
      <w:marRight w:val="0"/>
      <w:marTop w:val="0"/>
      <w:marBottom w:val="0"/>
      <w:divBdr>
        <w:top w:val="none" w:sz="0" w:space="0" w:color="auto"/>
        <w:left w:val="none" w:sz="0" w:space="0" w:color="auto"/>
        <w:bottom w:val="none" w:sz="0" w:space="0" w:color="auto"/>
        <w:right w:val="none" w:sz="0" w:space="0" w:color="auto"/>
      </w:divBdr>
    </w:div>
    <w:div w:id="1237400425">
      <w:marLeft w:val="640"/>
      <w:marRight w:val="0"/>
      <w:marTop w:val="0"/>
      <w:marBottom w:val="0"/>
      <w:divBdr>
        <w:top w:val="none" w:sz="0" w:space="0" w:color="auto"/>
        <w:left w:val="none" w:sz="0" w:space="0" w:color="auto"/>
        <w:bottom w:val="none" w:sz="0" w:space="0" w:color="auto"/>
        <w:right w:val="none" w:sz="0" w:space="0" w:color="auto"/>
      </w:divBdr>
    </w:div>
    <w:div w:id="1243225067">
      <w:marLeft w:val="640"/>
      <w:marRight w:val="0"/>
      <w:marTop w:val="0"/>
      <w:marBottom w:val="0"/>
      <w:divBdr>
        <w:top w:val="none" w:sz="0" w:space="0" w:color="auto"/>
        <w:left w:val="none" w:sz="0" w:space="0" w:color="auto"/>
        <w:bottom w:val="none" w:sz="0" w:space="0" w:color="auto"/>
        <w:right w:val="none" w:sz="0" w:space="0" w:color="auto"/>
      </w:divBdr>
    </w:div>
    <w:div w:id="1248615925">
      <w:marLeft w:val="640"/>
      <w:marRight w:val="0"/>
      <w:marTop w:val="0"/>
      <w:marBottom w:val="0"/>
      <w:divBdr>
        <w:top w:val="none" w:sz="0" w:space="0" w:color="auto"/>
        <w:left w:val="none" w:sz="0" w:space="0" w:color="auto"/>
        <w:bottom w:val="none" w:sz="0" w:space="0" w:color="auto"/>
        <w:right w:val="none" w:sz="0" w:space="0" w:color="auto"/>
      </w:divBdr>
    </w:div>
    <w:div w:id="1250116112">
      <w:marLeft w:val="640"/>
      <w:marRight w:val="0"/>
      <w:marTop w:val="0"/>
      <w:marBottom w:val="0"/>
      <w:divBdr>
        <w:top w:val="none" w:sz="0" w:space="0" w:color="auto"/>
        <w:left w:val="none" w:sz="0" w:space="0" w:color="auto"/>
        <w:bottom w:val="none" w:sz="0" w:space="0" w:color="auto"/>
        <w:right w:val="none" w:sz="0" w:space="0" w:color="auto"/>
      </w:divBdr>
    </w:div>
    <w:div w:id="1255359762">
      <w:marLeft w:val="640"/>
      <w:marRight w:val="0"/>
      <w:marTop w:val="0"/>
      <w:marBottom w:val="0"/>
      <w:divBdr>
        <w:top w:val="none" w:sz="0" w:space="0" w:color="auto"/>
        <w:left w:val="none" w:sz="0" w:space="0" w:color="auto"/>
        <w:bottom w:val="none" w:sz="0" w:space="0" w:color="auto"/>
        <w:right w:val="none" w:sz="0" w:space="0" w:color="auto"/>
      </w:divBdr>
    </w:div>
    <w:div w:id="1259829771">
      <w:marLeft w:val="640"/>
      <w:marRight w:val="0"/>
      <w:marTop w:val="0"/>
      <w:marBottom w:val="0"/>
      <w:divBdr>
        <w:top w:val="none" w:sz="0" w:space="0" w:color="auto"/>
        <w:left w:val="none" w:sz="0" w:space="0" w:color="auto"/>
        <w:bottom w:val="none" w:sz="0" w:space="0" w:color="auto"/>
        <w:right w:val="none" w:sz="0" w:space="0" w:color="auto"/>
      </w:divBdr>
    </w:div>
    <w:div w:id="1263102116">
      <w:marLeft w:val="640"/>
      <w:marRight w:val="0"/>
      <w:marTop w:val="0"/>
      <w:marBottom w:val="0"/>
      <w:divBdr>
        <w:top w:val="none" w:sz="0" w:space="0" w:color="auto"/>
        <w:left w:val="none" w:sz="0" w:space="0" w:color="auto"/>
        <w:bottom w:val="none" w:sz="0" w:space="0" w:color="auto"/>
        <w:right w:val="none" w:sz="0" w:space="0" w:color="auto"/>
      </w:divBdr>
    </w:div>
    <w:div w:id="1263496191">
      <w:marLeft w:val="640"/>
      <w:marRight w:val="0"/>
      <w:marTop w:val="0"/>
      <w:marBottom w:val="0"/>
      <w:divBdr>
        <w:top w:val="none" w:sz="0" w:space="0" w:color="auto"/>
        <w:left w:val="none" w:sz="0" w:space="0" w:color="auto"/>
        <w:bottom w:val="none" w:sz="0" w:space="0" w:color="auto"/>
        <w:right w:val="none" w:sz="0" w:space="0" w:color="auto"/>
      </w:divBdr>
    </w:div>
    <w:div w:id="1266617050">
      <w:marLeft w:val="640"/>
      <w:marRight w:val="0"/>
      <w:marTop w:val="0"/>
      <w:marBottom w:val="0"/>
      <w:divBdr>
        <w:top w:val="none" w:sz="0" w:space="0" w:color="auto"/>
        <w:left w:val="none" w:sz="0" w:space="0" w:color="auto"/>
        <w:bottom w:val="none" w:sz="0" w:space="0" w:color="auto"/>
        <w:right w:val="none" w:sz="0" w:space="0" w:color="auto"/>
      </w:divBdr>
    </w:div>
    <w:div w:id="1266622117">
      <w:marLeft w:val="640"/>
      <w:marRight w:val="0"/>
      <w:marTop w:val="0"/>
      <w:marBottom w:val="0"/>
      <w:divBdr>
        <w:top w:val="none" w:sz="0" w:space="0" w:color="auto"/>
        <w:left w:val="none" w:sz="0" w:space="0" w:color="auto"/>
        <w:bottom w:val="none" w:sz="0" w:space="0" w:color="auto"/>
        <w:right w:val="none" w:sz="0" w:space="0" w:color="auto"/>
      </w:divBdr>
    </w:div>
    <w:div w:id="1269922554">
      <w:marLeft w:val="640"/>
      <w:marRight w:val="0"/>
      <w:marTop w:val="0"/>
      <w:marBottom w:val="0"/>
      <w:divBdr>
        <w:top w:val="none" w:sz="0" w:space="0" w:color="auto"/>
        <w:left w:val="none" w:sz="0" w:space="0" w:color="auto"/>
        <w:bottom w:val="none" w:sz="0" w:space="0" w:color="auto"/>
        <w:right w:val="none" w:sz="0" w:space="0" w:color="auto"/>
      </w:divBdr>
    </w:div>
    <w:div w:id="1272322014">
      <w:marLeft w:val="640"/>
      <w:marRight w:val="0"/>
      <w:marTop w:val="0"/>
      <w:marBottom w:val="0"/>
      <w:divBdr>
        <w:top w:val="none" w:sz="0" w:space="0" w:color="auto"/>
        <w:left w:val="none" w:sz="0" w:space="0" w:color="auto"/>
        <w:bottom w:val="none" w:sz="0" w:space="0" w:color="auto"/>
        <w:right w:val="none" w:sz="0" w:space="0" w:color="auto"/>
      </w:divBdr>
    </w:div>
    <w:div w:id="1272854694">
      <w:marLeft w:val="640"/>
      <w:marRight w:val="0"/>
      <w:marTop w:val="0"/>
      <w:marBottom w:val="0"/>
      <w:divBdr>
        <w:top w:val="none" w:sz="0" w:space="0" w:color="auto"/>
        <w:left w:val="none" w:sz="0" w:space="0" w:color="auto"/>
        <w:bottom w:val="none" w:sz="0" w:space="0" w:color="auto"/>
        <w:right w:val="none" w:sz="0" w:space="0" w:color="auto"/>
      </w:divBdr>
    </w:div>
    <w:div w:id="1279526301">
      <w:marLeft w:val="640"/>
      <w:marRight w:val="0"/>
      <w:marTop w:val="0"/>
      <w:marBottom w:val="0"/>
      <w:divBdr>
        <w:top w:val="none" w:sz="0" w:space="0" w:color="auto"/>
        <w:left w:val="none" w:sz="0" w:space="0" w:color="auto"/>
        <w:bottom w:val="none" w:sz="0" w:space="0" w:color="auto"/>
        <w:right w:val="none" w:sz="0" w:space="0" w:color="auto"/>
      </w:divBdr>
    </w:div>
    <w:div w:id="1280256831">
      <w:marLeft w:val="640"/>
      <w:marRight w:val="0"/>
      <w:marTop w:val="0"/>
      <w:marBottom w:val="0"/>
      <w:divBdr>
        <w:top w:val="none" w:sz="0" w:space="0" w:color="auto"/>
        <w:left w:val="none" w:sz="0" w:space="0" w:color="auto"/>
        <w:bottom w:val="none" w:sz="0" w:space="0" w:color="auto"/>
        <w:right w:val="none" w:sz="0" w:space="0" w:color="auto"/>
      </w:divBdr>
    </w:div>
    <w:div w:id="1286697668">
      <w:marLeft w:val="640"/>
      <w:marRight w:val="0"/>
      <w:marTop w:val="0"/>
      <w:marBottom w:val="0"/>
      <w:divBdr>
        <w:top w:val="none" w:sz="0" w:space="0" w:color="auto"/>
        <w:left w:val="none" w:sz="0" w:space="0" w:color="auto"/>
        <w:bottom w:val="none" w:sz="0" w:space="0" w:color="auto"/>
        <w:right w:val="none" w:sz="0" w:space="0" w:color="auto"/>
      </w:divBdr>
    </w:div>
    <w:div w:id="1290088797">
      <w:marLeft w:val="640"/>
      <w:marRight w:val="0"/>
      <w:marTop w:val="0"/>
      <w:marBottom w:val="0"/>
      <w:divBdr>
        <w:top w:val="none" w:sz="0" w:space="0" w:color="auto"/>
        <w:left w:val="none" w:sz="0" w:space="0" w:color="auto"/>
        <w:bottom w:val="none" w:sz="0" w:space="0" w:color="auto"/>
        <w:right w:val="none" w:sz="0" w:space="0" w:color="auto"/>
      </w:divBdr>
    </w:div>
    <w:div w:id="1296448620">
      <w:marLeft w:val="640"/>
      <w:marRight w:val="0"/>
      <w:marTop w:val="0"/>
      <w:marBottom w:val="0"/>
      <w:divBdr>
        <w:top w:val="none" w:sz="0" w:space="0" w:color="auto"/>
        <w:left w:val="none" w:sz="0" w:space="0" w:color="auto"/>
        <w:bottom w:val="none" w:sz="0" w:space="0" w:color="auto"/>
        <w:right w:val="none" w:sz="0" w:space="0" w:color="auto"/>
      </w:divBdr>
    </w:div>
    <w:div w:id="1299646686">
      <w:marLeft w:val="640"/>
      <w:marRight w:val="0"/>
      <w:marTop w:val="0"/>
      <w:marBottom w:val="0"/>
      <w:divBdr>
        <w:top w:val="none" w:sz="0" w:space="0" w:color="auto"/>
        <w:left w:val="none" w:sz="0" w:space="0" w:color="auto"/>
        <w:bottom w:val="none" w:sz="0" w:space="0" w:color="auto"/>
        <w:right w:val="none" w:sz="0" w:space="0" w:color="auto"/>
      </w:divBdr>
    </w:div>
    <w:div w:id="1311713584">
      <w:marLeft w:val="640"/>
      <w:marRight w:val="0"/>
      <w:marTop w:val="0"/>
      <w:marBottom w:val="0"/>
      <w:divBdr>
        <w:top w:val="none" w:sz="0" w:space="0" w:color="auto"/>
        <w:left w:val="none" w:sz="0" w:space="0" w:color="auto"/>
        <w:bottom w:val="none" w:sz="0" w:space="0" w:color="auto"/>
        <w:right w:val="none" w:sz="0" w:space="0" w:color="auto"/>
      </w:divBdr>
    </w:div>
    <w:div w:id="1311789788">
      <w:marLeft w:val="640"/>
      <w:marRight w:val="0"/>
      <w:marTop w:val="0"/>
      <w:marBottom w:val="0"/>
      <w:divBdr>
        <w:top w:val="none" w:sz="0" w:space="0" w:color="auto"/>
        <w:left w:val="none" w:sz="0" w:space="0" w:color="auto"/>
        <w:bottom w:val="none" w:sz="0" w:space="0" w:color="auto"/>
        <w:right w:val="none" w:sz="0" w:space="0" w:color="auto"/>
      </w:divBdr>
    </w:div>
    <w:div w:id="1313758387">
      <w:marLeft w:val="640"/>
      <w:marRight w:val="0"/>
      <w:marTop w:val="0"/>
      <w:marBottom w:val="0"/>
      <w:divBdr>
        <w:top w:val="none" w:sz="0" w:space="0" w:color="auto"/>
        <w:left w:val="none" w:sz="0" w:space="0" w:color="auto"/>
        <w:bottom w:val="none" w:sz="0" w:space="0" w:color="auto"/>
        <w:right w:val="none" w:sz="0" w:space="0" w:color="auto"/>
      </w:divBdr>
    </w:div>
    <w:div w:id="1321348710">
      <w:marLeft w:val="640"/>
      <w:marRight w:val="0"/>
      <w:marTop w:val="0"/>
      <w:marBottom w:val="0"/>
      <w:divBdr>
        <w:top w:val="none" w:sz="0" w:space="0" w:color="auto"/>
        <w:left w:val="none" w:sz="0" w:space="0" w:color="auto"/>
        <w:bottom w:val="none" w:sz="0" w:space="0" w:color="auto"/>
        <w:right w:val="none" w:sz="0" w:space="0" w:color="auto"/>
      </w:divBdr>
    </w:div>
    <w:div w:id="1322343350">
      <w:marLeft w:val="640"/>
      <w:marRight w:val="0"/>
      <w:marTop w:val="0"/>
      <w:marBottom w:val="0"/>
      <w:divBdr>
        <w:top w:val="none" w:sz="0" w:space="0" w:color="auto"/>
        <w:left w:val="none" w:sz="0" w:space="0" w:color="auto"/>
        <w:bottom w:val="none" w:sz="0" w:space="0" w:color="auto"/>
        <w:right w:val="none" w:sz="0" w:space="0" w:color="auto"/>
      </w:divBdr>
    </w:div>
    <w:div w:id="1322389260">
      <w:marLeft w:val="640"/>
      <w:marRight w:val="0"/>
      <w:marTop w:val="0"/>
      <w:marBottom w:val="0"/>
      <w:divBdr>
        <w:top w:val="none" w:sz="0" w:space="0" w:color="auto"/>
        <w:left w:val="none" w:sz="0" w:space="0" w:color="auto"/>
        <w:bottom w:val="none" w:sz="0" w:space="0" w:color="auto"/>
        <w:right w:val="none" w:sz="0" w:space="0" w:color="auto"/>
      </w:divBdr>
    </w:div>
    <w:div w:id="1322470775">
      <w:marLeft w:val="640"/>
      <w:marRight w:val="0"/>
      <w:marTop w:val="0"/>
      <w:marBottom w:val="0"/>
      <w:divBdr>
        <w:top w:val="none" w:sz="0" w:space="0" w:color="auto"/>
        <w:left w:val="none" w:sz="0" w:space="0" w:color="auto"/>
        <w:bottom w:val="none" w:sz="0" w:space="0" w:color="auto"/>
        <w:right w:val="none" w:sz="0" w:space="0" w:color="auto"/>
      </w:divBdr>
    </w:div>
    <w:div w:id="1323504454">
      <w:marLeft w:val="640"/>
      <w:marRight w:val="0"/>
      <w:marTop w:val="0"/>
      <w:marBottom w:val="0"/>
      <w:divBdr>
        <w:top w:val="none" w:sz="0" w:space="0" w:color="auto"/>
        <w:left w:val="none" w:sz="0" w:space="0" w:color="auto"/>
        <w:bottom w:val="none" w:sz="0" w:space="0" w:color="auto"/>
        <w:right w:val="none" w:sz="0" w:space="0" w:color="auto"/>
      </w:divBdr>
    </w:div>
    <w:div w:id="1326006428">
      <w:marLeft w:val="640"/>
      <w:marRight w:val="0"/>
      <w:marTop w:val="0"/>
      <w:marBottom w:val="0"/>
      <w:divBdr>
        <w:top w:val="none" w:sz="0" w:space="0" w:color="auto"/>
        <w:left w:val="none" w:sz="0" w:space="0" w:color="auto"/>
        <w:bottom w:val="none" w:sz="0" w:space="0" w:color="auto"/>
        <w:right w:val="none" w:sz="0" w:space="0" w:color="auto"/>
      </w:divBdr>
    </w:div>
    <w:div w:id="1329478009">
      <w:marLeft w:val="640"/>
      <w:marRight w:val="0"/>
      <w:marTop w:val="0"/>
      <w:marBottom w:val="0"/>
      <w:divBdr>
        <w:top w:val="none" w:sz="0" w:space="0" w:color="auto"/>
        <w:left w:val="none" w:sz="0" w:space="0" w:color="auto"/>
        <w:bottom w:val="none" w:sz="0" w:space="0" w:color="auto"/>
        <w:right w:val="none" w:sz="0" w:space="0" w:color="auto"/>
      </w:divBdr>
    </w:div>
    <w:div w:id="1333294105">
      <w:marLeft w:val="640"/>
      <w:marRight w:val="0"/>
      <w:marTop w:val="0"/>
      <w:marBottom w:val="0"/>
      <w:divBdr>
        <w:top w:val="none" w:sz="0" w:space="0" w:color="auto"/>
        <w:left w:val="none" w:sz="0" w:space="0" w:color="auto"/>
        <w:bottom w:val="none" w:sz="0" w:space="0" w:color="auto"/>
        <w:right w:val="none" w:sz="0" w:space="0" w:color="auto"/>
      </w:divBdr>
    </w:div>
    <w:div w:id="1339238628">
      <w:marLeft w:val="640"/>
      <w:marRight w:val="0"/>
      <w:marTop w:val="0"/>
      <w:marBottom w:val="0"/>
      <w:divBdr>
        <w:top w:val="none" w:sz="0" w:space="0" w:color="auto"/>
        <w:left w:val="none" w:sz="0" w:space="0" w:color="auto"/>
        <w:bottom w:val="none" w:sz="0" w:space="0" w:color="auto"/>
        <w:right w:val="none" w:sz="0" w:space="0" w:color="auto"/>
      </w:divBdr>
    </w:div>
    <w:div w:id="1340428197">
      <w:marLeft w:val="640"/>
      <w:marRight w:val="0"/>
      <w:marTop w:val="0"/>
      <w:marBottom w:val="0"/>
      <w:divBdr>
        <w:top w:val="none" w:sz="0" w:space="0" w:color="auto"/>
        <w:left w:val="none" w:sz="0" w:space="0" w:color="auto"/>
        <w:bottom w:val="none" w:sz="0" w:space="0" w:color="auto"/>
        <w:right w:val="none" w:sz="0" w:space="0" w:color="auto"/>
      </w:divBdr>
    </w:div>
    <w:div w:id="1343043624">
      <w:marLeft w:val="640"/>
      <w:marRight w:val="0"/>
      <w:marTop w:val="0"/>
      <w:marBottom w:val="0"/>
      <w:divBdr>
        <w:top w:val="none" w:sz="0" w:space="0" w:color="auto"/>
        <w:left w:val="none" w:sz="0" w:space="0" w:color="auto"/>
        <w:bottom w:val="none" w:sz="0" w:space="0" w:color="auto"/>
        <w:right w:val="none" w:sz="0" w:space="0" w:color="auto"/>
      </w:divBdr>
    </w:div>
    <w:div w:id="1345479573">
      <w:marLeft w:val="640"/>
      <w:marRight w:val="0"/>
      <w:marTop w:val="0"/>
      <w:marBottom w:val="0"/>
      <w:divBdr>
        <w:top w:val="none" w:sz="0" w:space="0" w:color="auto"/>
        <w:left w:val="none" w:sz="0" w:space="0" w:color="auto"/>
        <w:bottom w:val="none" w:sz="0" w:space="0" w:color="auto"/>
        <w:right w:val="none" w:sz="0" w:space="0" w:color="auto"/>
      </w:divBdr>
    </w:div>
    <w:div w:id="1345596864">
      <w:marLeft w:val="640"/>
      <w:marRight w:val="0"/>
      <w:marTop w:val="0"/>
      <w:marBottom w:val="0"/>
      <w:divBdr>
        <w:top w:val="none" w:sz="0" w:space="0" w:color="auto"/>
        <w:left w:val="none" w:sz="0" w:space="0" w:color="auto"/>
        <w:bottom w:val="none" w:sz="0" w:space="0" w:color="auto"/>
        <w:right w:val="none" w:sz="0" w:space="0" w:color="auto"/>
      </w:divBdr>
    </w:div>
    <w:div w:id="1346597317">
      <w:marLeft w:val="640"/>
      <w:marRight w:val="0"/>
      <w:marTop w:val="0"/>
      <w:marBottom w:val="0"/>
      <w:divBdr>
        <w:top w:val="none" w:sz="0" w:space="0" w:color="auto"/>
        <w:left w:val="none" w:sz="0" w:space="0" w:color="auto"/>
        <w:bottom w:val="none" w:sz="0" w:space="0" w:color="auto"/>
        <w:right w:val="none" w:sz="0" w:space="0" w:color="auto"/>
      </w:divBdr>
    </w:div>
    <w:div w:id="1347169604">
      <w:marLeft w:val="640"/>
      <w:marRight w:val="0"/>
      <w:marTop w:val="0"/>
      <w:marBottom w:val="0"/>
      <w:divBdr>
        <w:top w:val="none" w:sz="0" w:space="0" w:color="auto"/>
        <w:left w:val="none" w:sz="0" w:space="0" w:color="auto"/>
        <w:bottom w:val="none" w:sz="0" w:space="0" w:color="auto"/>
        <w:right w:val="none" w:sz="0" w:space="0" w:color="auto"/>
      </w:divBdr>
    </w:div>
    <w:div w:id="1348601928">
      <w:marLeft w:val="640"/>
      <w:marRight w:val="0"/>
      <w:marTop w:val="0"/>
      <w:marBottom w:val="0"/>
      <w:divBdr>
        <w:top w:val="none" w:sz="0" w:space="0" w:color="auto"/>
        <w:left w:val="none" w:sz="0" w:space="0" w:color="auto"/>
        <w:bottom w:val="none" w:sz="0" w:space="0" w:color="auto"/>
        <w:right w:val="none" w:sz="0" w:space="0" w:color="auto"/>
      </w:divBdr>
    </w:div>
    <w:div w:id="1352949203">
      <w:marLeft w:val="640"/>
      <w:marRight w:val="0"/>
      <w:marTop w:val="0"/>
      <w:marBottom w:val="0"/>
      <w:divBdr>
        <w:top w:val="none" w:sz="0" w:space="0" w:color="auto"/>
        <w:left w:val="none" w:sz="0" w:space="0" w:color="auto"/>
        <w:bottom w:val="none" w:sz="0" w:space="0" w:color="auto"/>
        <w:right w:val="none" w:sz="0" w:space="0" w:color="auto"/>
      </w:divBdr>
    </w:div>
    <w:div w:id="1355226504">
      <w:marLeft w:val="640"/>
      <w:marRight w:val="0"/>
      <w:marTop w:val="0"/>
      <w:marBottom w:val="0"/>
      <w:divBdr>
        <w:top w:val="none" w:sz="0" w:space="0" w:color="auto"/>
        <w:left w:val="none" w:sz="0" w:space="0" w:color="auto"/>
        <w:bottom w:val="none" w:sz="0" w:space="0" w:color="auto"/>
        <w:right w:val="none" w:sz="0" w:space="0" w:color="auto"/>
      </w:divBdr>
    </w:div>
    <w:div w:id="1358314167">
      <w:marLeft w:val="640"/>
      <w:marRight w:val="0"/>
      <w:marTop w:val="0"/>
      <w:marBottom w:val="0"/>
      <w:divBdr>
        <w:top w:val="none" w:sz="0" w:space="0" w:color="auto"/>
        <w:left w:val="none" w:sz="0" w:space="0" w:color="auto"/>
        <w:bottom w:val="none" w:sz="0" w:space="0" w:color="auto"/>
        <w:right w:val="none" w:sz="0" w:space="0" w:color="auto"/>
      </w:divBdr>
    </w:div>
    <w:div w:id="1365669456">
      <w:marLeft w:val="640"/>
      <w:marRight w:val="0"/>
      <w:marTop w:val="0"/>
      <w:marBottom w:val="0"/>
      <w:divBdr>
        <w:top w:val="none" w:sz="0" w:space="0" w:color="auto"/>
        <w:left w:val="none" w:sz="0" w:space="0" w:color="auto"/>
        <w:bottom w:val="none" w:sz="0" w:space="0" w:color="auto"/>
        <w:right w:val="none" w:sz="0" w:space="0" w:color="auto"/>
      </w:divBdr>
    </w:div>
    <w:div w:id="1366101374">
      <w:marLeft w:val="640"/>
      <w:marRight w:val="0"/>
      <w:marTop w:val="0"/>
      <w:marBottom w:val="0"/>
      <w:divBdr>
        <w:top w:val="none" w:sz="0" w:space="0" w:color="auto"/>
        <w:left w:val="none" w:sz="0" w:space="0" w:color="auto"/>
        <w:bottom w:val="none" w:sz="0" w:space="0" w:color="auto"/>
        <w:right w:val="none" w:sz="0" w:space="0" w:color="auto"/>
      </w:divBdr>
    </w:div>
    <w:div w:id="1372925295">
      <w:marLeft w:val="640"/>
      <w:marRight w:val="0"/>
      <w:marTop w:val="0"/>
      <w:marBottom w:val="0"/>
      <w:divBdr>
        <w:top w:val="none" w:sz="0" w:space="0" w:color="auto"/>
        <w:left w:val="none" w:sz="0" w:space="0" w:color="auto"/>
        <w:bottom w:val="none" w:sz="0" w:space="0" w:color="auto"/>
        <w:right w:val="none" w:sz="0" w:space="0" w:color="auto"/>
      </w:divBdr>
    </w:div>
    <w:div w:id="1377587094">
      <w:marLeft w:val="640"/>
      <w:marRight w:val="0"/>
      <w:marTop w:val="0"/>
      <w:marBottom w:val="0"/>
      <w:divBdr>
        <w:top w:val="none" w:sz="0" w:space="0" w:color="auto"/>
        <w:left w:val="none" w:sz="0" w:space="0" w:color="auto"/>
        <w:bottom w:val="none" w:sz="0" w:space="0" w:color="auto"/>
        <w:right w:val="none" w:sz="0" w:space="0" w:color="auto"/>
      </w:divBdr>
    </w:div>
    <w:div w:id="1384015010">
      <w:marLeft w:val="640"/>
      <w:marRight w:val="0"/>
      <w:marTop w:val="0"/>
      <w:marBottom w:val="0"/>
      <w:divBdr>
        <w:top w:val="none" w:sz="0" w:space="0" w:color="auto"/>
        <w:left w:val="none" w:sz="0" w:space="0" w:color="auto"/>
        <w:bottom w:val="none" w:sz="0" w:space="0" w:color="auto"/>
        <w:right w:val="none" w:sz="0" w:space="0" w:color="auto"/>
      </w:divBdr>
    </w:div>
    <w:div w:id="1384252107">
      <w:marLeft w:val="640"/>
      <w:marRight w:val="0"/>
      <w:marTop w:val="0"/>
      <w:marBottom w:val="0"/>
      <w:divBdr>
        <w:top w:val="none" w:sz="0" w:space="0" w:color="auto"/>
        <w:left w:val="none" w:sz="0" w:space="0" w:color="auto"/>
        <w:bottom w:val="none" w:sz="0" w:space="0" w:color="auto"/>
        <w:right w:val="none" w:sz="0" w:space="0" w:color="auto"/>
      </w:divBdr>
    </w:div>
    <w:div w:id="1384409712">
      <w:marLeft w:val="640"/>
      <w:marRight w:val="0"/>
      <w:marTop w:val="0"/>
      <w:marBottom w:val="0"/>
      <w:divBdr>
        <w:top w:val="none" w:sz="0" w:space="0" w:color="auto"/>
        <w:left w:val="none" w:sz="0" w:space="0" w:color="auto"/>
        <w:bottom w:val="none" w:sz="0" w:space="0" w:color="auto"/>
        <w:right w:val="none" w:sz="0" w:space="0" w:color="auto"/>
      </w:divBdr>
    </w:div>
    <w:div w:id="1384985368">
      <w:marLeft w:val="640"/>
      <w:marRight w:val="0"/>
      <w:marTop w:val="0"/>
      <w:marBottom w:val="0"/>
      <w:divBdr>
        <w:top w:val="none" w:sz="0" w:space="0" w:color="auto"/>
        <w:left w:val="none" w:sz="0" w:space="0" w:color="auto"/>
        <w:bottom w:val="none" w:sz="0" w:space="0" w:color="auto"/>
        <w:right w:val="none" w:sz="0" w:space="0" w:color="auto"/>
      </w:divBdr>
    </w:div>
    <w:div w:id="1385519175">
      <w:marLeft w:val="640"/>
      <w:marRight w:val="0"/>
      <w:marTop w:val="0"/>
      <w:marBottom w:val="0"/>
      <w:divBdr>
        <w:top w:val="none" w:sz="0" w:space="0" w:color="auto"/>
        <w:left w:val="none" w:sz="0" w:space="0" w:color="auto"/>
        <w:bottom w:val="none" w:sz="0" w:space="0" w:color="auto"/>
        <w:right w:val="none" w:sz="0" w:space="0" w:color="auto"/>
      </w:divBdr>
    </w:div>
    <w:div w:id="1386249834">
      <w:marLeft w:val="640"/>
      <w:marRight w:val="0"/>
      <w:marTop w:val="0"/>
      <w:marBottom w:val="0"/>
      <w:divBdr>
        <w:top w:val="none" w:sz="0" w:space="0" w:color="auto"/>
        <w:left w:val="none" w:sz="0" w:space="0" w:color="auto"/>
        <w:bottom w:val="none" w:sz="0" w:space="0" w:color="auto"/>
        <w:right w:val="none" w:sz="0" w:space="0" w:color="auto"/>
      </w:divBdr>
    </w:div>
    <w:div w:id="1388215882">
      <w:marLeft w:val="640"/>
      <w:marRight w:val="0"/>
      <w:marTop w:val="0"/>
      <w:marBottom w:val="0"/>
      <w:divBdr>
        <w:top w:val="none" w:sz="0" w:space="0" w:color="auto"/>
        <w:left w:val="none" w:sz="0" w:space="0" w:color="auto"/>
        <w:bottom w:val="none" w:sz="0" w:space="0" w:color="auto"/>
        <w:right w:val="none" w:sz="0" w:space="0" w:color="auto"/>
      </w:divBdr>
    </w:div>
    <w:div w:id="1388265564">
      <w:marLeft w:val="640"/>
      <w:marRight w:val="0"/>
      <w:marTop w:val="0"/>
      <w:marBottom w:val="0"/>
      <w:divBdr>
        <w:top w:val="none" w:sz="0" w:space="0" w:color="auto"/>
        <w:left w:val="none" w:sz="0" w:space="0" w:color="auto"/>
        <w:bottom w:val="none" w:sz="0" w:space="0" w:color="auto"/>
        <w:right w:val="none" w:sz="0" w:space="0" w:color="auto"/>
      </w:divBdr>
    </w:div>
    <w:div w:id="1389182987">
      <w:marLeft w:val="640"/>
      <w:marRight w:val="0"/>
      <w:marTop w:val="0"/>
      <w:marBottom w:val="0"/>
      <w:divBdr>
        <w:top w:val="none" w:sz="0" w:space="0" w:color="auto"/>
        <w:left w:val="none" w:sz="0" w:space="0" w:color="auto"/>
        <w:bottom w:val="none" w:sz="0" w:space="0" w:color="auto"/>
        <w:right w:val="none" w:sz="0" w:space="0" w:color="auto"/>
      </w:divBdr>
    </w:div>
    <w:div w:id="1392584496">
      <w:marLeft w:val="640"/>
      <w:marRight w:val="0"/>
      <w:marTop w:val="0"/>
      <w:marBottom w:val="0"/>
      <w:divBdr>
        <w:top w:val="none" w:sz="0" w:space="0" w:color="auto"/>
        <w:left w:val="none" w:sz="0" w:space="0" w:color="auto"/>
        <w:bottom w:val="none" w:sz="0" w:space="0" w:color="auto"/>
        <w:right w:val="none" w:sz="0" w:space="0" w:color="auto"/>
      </w:divBdr>
    </w:div>
    <w:div w:id="1397508770">
      <w:marLeft w:val="640"/>
      <w:marRight w:val="0"/>
      <w:marTop w:val="0"/>
      <w:marBottom w:val="0"/>
      <w:divBdr>
        <w:top w:val="none" w:sz="0" w:space="0" w:color="auto"/>
        <w:left w:val="none" w:sz="0" w:space="0" w:color="auto"/>
        <w:bottom w:val="none" w:sz="0" w:space="0" w:color="auto"/>
        <w:right w:val="none" w:sz="0" w:space="0" w:color="auto"/>
      </w:divBdr>
    </w:div>
    <w:div w:id="1398555702">
      <w:marLeft w:val="640"/>
      <w:marRight w:val="0"/>
      <w:marTop w:val="0"/>
      <w:marBottom w:val="0"/>
      <w:divBdr>
        <w:top w:val="none" w:sz="0" w:space="0" w:color="auto"/>
        <w:left w:val="none" w:sz="0" w:space="0" w:color="auto"/>
        <w:bottom w:val="none" w:sz="0" w:space="0" w:color="auto"/>
        <w:right w:val="none" w:sz="0" w:space="0" w:color="auto"/>
      </w:divBdr>
    </w:div>
    <w:div w:id="1399936109">
      <w:marLeft w:val="640"/>
      <w:marRight w:val="0"/>
      <w:marTop w:val="0"/>
      <w:marBottom w:val="0"/>
      <w:divBdr>
        <w:top w:val="none" w:sz="0" w:space="0" w:color="auto"/>
        <w:left w:val="none" w:sz="0" w:space="0" w:color="auto"/>
        <w:bottom w:val="none" w:sz="0" w:space="0" w:color="auto"/>
        <w:right w:val="none" w:sz="0" w:space="0" w:color="auto"/>
      </w:divBdr>
    </w:div>
    <w:div w:id="1408265352">
      <w:marLeft w:val="640"/>
      <w:marRight w:val="0"/>
      <w:marTop w:val="0"/>
      <w:marBottom w:val="0"/>
      <w:divBdr>
        <w:top w:val="none" w:sz="0" w:space="0" w:color="auto"/>
        <w:left w:val="none" w:sz="0" w:space="0" w:color="auto"/>
        <w:bottom w:val="none" w:sz="0" w:space="0" w:color="auto"/>
        <w:right w:val="none" w:sz="0" w:space="0" w:color="auto"/>
      </w:divBdr>
    </w:div>
    <w:div w:id="1409185429">
      <w:marLeft w:val="640"/>
      <w:marRight w:val="0"/>
      <w:marTop w:val="0"/>
      <w:marBottom w:val="0"/>
      <w:divBdr>
        <w:top w:val="none" w:sz="0" w:space="0" w:color="auto"/>
        <w:left w:val="none" w:sz="0" w:space="0" w:color="auto"/>
        <w:bottom w:val="none" w:sz="0" w:space="0" w:color="auto"/>
        <w:right w:val="none" w:sz="0" w:space="0" w:color="auto"/>
      </w:divBdr>
    </w:div>
    <w:div w:id="1411922058">
      <w:marLeft w:val="640"/>
      <w:marRight w:val="0"/>
      <w:marTop w:val="0"/>
      <w:marBottom w:val="0"/>
      <w:divBdr>
        <w:top w:val="none" w:sz="0" w:space="0" w:color="auto"/>
        <w:left w:val="none" w:sz="0" w:space="0" w:color="auto"/>
        <w:bottom w:val="none" w:sz="0" w:space="0" w:color="auto"/>
        <w:right w:val="none" w:sz="0" w:space="0" w:color="auto"/>
      </w:divBdr>
    </w:div>
    <w:div w:id="1412852059">
      <w:marLeft w:val="640"/>
      <w:marRight w:val="0"/>
      <w:marTop w:val="0"/>
      <w:marBottom w:val="0"/>
      <w:divBdr>
        <w:top w:val="none" w:sz="0" w:space="0" w:color="auto"/>
        <w:left w:val="none" w:sz="0" w:space="0" w:color="auto"/>
        <w:bottom w:val="none" w:sz="0" w:space="0" w:color="auto"/>
        <w:right w:val="none" w:sz="0" w:space="0" w:color="auto"/>
      </w:divBdr>
    </w:div>
    <w:div w:id="1412920955">
      <w:marLeft w:val="640"/>
      <w:marRight w:val="0"/>
      <w:marTop w:val="0"/>
      <w:marBottom w:val="0"/>
      <w:divBdr>
        <w:top w:val="none" w:sz="0" w:space="0" w:color="auto"/>
        <w:left w:val="none" w:sz="0" w:space="0" w:color="auto"/>
        <w:bottom w:val="none" w:sz="0" w:space="0" w:color="auto"/>
        <w:right w:val="none" w:sz="0" w:space="0" w:color="auto"/>
      </w:divBdr>
    </w:div>
    <w:div w:id="1415543851">
      <w:marLeft w:val="640"/>
      <w:marRight w:val="0"/>
      <w:marTop w:val="0"/>
      <w:marBottom w:val="0"/>
      <w:divBdr>
        <w:top w:val="none" w:sz="0" w:space="0" w:color="auto"/>
        <w:left w:val="none" w:sz="0" w:space="0" w:color="auto"/>
        <w:bottom w:val="none" w:sz="0" w:space="0" w:color="auto"/>
        <w:right w:val="none" w:sz="0" w:space="0" w:color="auto"/>
      </w:divBdr>
    </w:div>
    <w:div w:id="1416317476">
      <w:marLeft w:val="640"/>
      <w:marRight w:val="0"/>
      <w:marTop w:val="0"/>
      <w:marBottom w:val="0"/>
      <w:divBdr>
        <w:top w:val="none" w:sz="0" w:space="0" w:color="auto"/>
        <w:left w:val="none" w:sz="0" w:space="0" w:color="auto"/>
        <w:bottom w:val="none" w:sz="0" w:space="0" w:color="auto"/>
        <w:right w:val="none" w:sz="0" w:space="0" w:color="auto"/>
      </w:divBdr>
    </w:div>
    <w:div w:id="1418751206">
      <w:marLeft w:val="640"/>
      <w:marRight w:val="0"/>
      <w:marTop w:val="0"/>
      <w:marBottom w:val="0"/>
      <w:divBdr>
        <w:top w:val="none" w:sz="0" w:space="0" w:color="auto"/>
        <w:left w:val="none" w:sz="0" w:space="0" w:color="auto"/>
        <w:bottom w:val="none" w:sz="0" w:space="0" w:color="auto"/>
        <w:right w:val="none" w:sz="0" w:space="0" w:color="auto"/>
      </w:divBdr>
    </w:div>
    <w:div w:id="1425879710">
      <w:marLeft w:val="640"/>
      <w:marRight w:val="0"/>
      <w:marTop w:val="0"/>
      <w:marBottom w:val="0"/>
      <w:divBdr>
        <w:top w:val="none" w:sz="0" w:space="0" w:color="auto"/>
        <w:left w:val="none" w:sz="0" w:space="0" w:color="auto"/>
        <w:bottom w:val="none" w:sz="0" w:space="0" w:color="auto"/>
        <w:right w:val="none" w:sz="0" w:space="0" w:color="auto"/>
      </w:divBdr>
    </w:div>
    <w:div w:id="1432121038">
      <w:marLeft w:val="640"/>
      <w:marRight w:val="0"/>
      <w:marTop w:val="0"/>
      <w:marBottom w:val="0"/>
      <w:divBdr>
        <w:top w:val="none" w:sz="0" w:space="0" w:color="auto"/>
        <w:left w:val="none" w:sz="0" w:space="0" w:color="auto"/>
        <w:bottom w:val="none" w:sz="0" w:space="0" w:color="auto"/>
        <w:right w:val="none" w:sz="0" w:space="0" w:color="auto"/>
      </w:divBdr>
    </w:div>
    <w:div w:id="1446346345">
      <w:marLeft w:val="640"/>
      <w:marRight w:val="0"/>
      <w:marTop w:val="0"/>
      <w:marBottom w:val="0"/>
      <w:divBdr>
        <w:top w:val="none" w:sz="0" w:space="0" w:color="auto"/>
        <w:left w:val="none" w:sz="0" w:space="0" w:color="auto"/>
        <w:bottom w:val="none" w:sz="0" w:space="0" w:color="auto"/>
        <w:right w:val="none" w:sz="0" w:space="0" w:color="auto"/>
      </w:divBdr>
    </w:div>
    <w:div w:id="1449470237">
      <w:marLeft w:val="640"/>
      <w:marRight w:val="0"/>
      <w:marTop w:val="0"/>
      <w:marBottom w:val="0"/>
      <w:divBdr>
        <w:top w:val="none" w:sz="0" w:space="0" w:color="auto"/>
        <w:left w:val="none" w:sz="0" w:space="0" w:color="auto"/>
        <w:bottom w:val="none" w:sz="0" w:space="0" w:color="auto"/>
        <w:right w:val="none" w:sz="0" w:space="0" w:color="auto"/>
      </w:divBdr>
    </w:div>
    <w:div w:id="1452358770">
      <w:marLeft w:val="640"/>
      <w:marRight w:val="0"/>
      <w:marTop w:val="0"/>
      <w:marBottom w:val="0"/>
      <w:divBdr>
        <w:top w:val="none" w:sz="0" w:space="0" w:color="auto"/>
        <w:left w:val="none" w:sz="0" w:space="0" w:color="auto"/>
        <w:bottom w:val="none" w:sz="0" w:space="0" w:color="auto"/>
        <w:right w:val="none" w:sz="0" w:space="0" w:color="auto"/>
      </w:divBdr>
    </w:div>
    <w:div w:id="1453479668">
      <w:marLeft w:val="640"/>
      <w:marRight w:val="0"/>
      <w:marTop w:val="0"/>
      <w:marBottom w:val="0"/>
      <w:divBdr>
        <w:top w:val="none" w:sz="0" w:space="0" w:color="auto"/>
        <w:left w:val="none" w:sz="0" w:space="0" w:color="auto"/>
        <w:bottom w:val="none" w:sz="0" w:space="0" w:color="auto"/>
        <w:right w:val="none" w:sz="0" w:space="0" w:color="auto"/>
      </w:divBdr>
    </w:div>
    <w:div w:id="1456027304">
      <w:marLeft w:val="640"/>
      <w:marRight w:val="0"/>
      <w:marTop w:val="0"/>
      <w:marBottom w:val="0"/>
      <w:divBdr>
        <w:top w:val="none" w:sz="0" w:space="0" w:color="auto"/>
        <w:left w:val="none" w:sz="0" w:space="0" w:color="auto"/>
        <w:bottom w:val="none" w:sz="0" w:space="0" w:color="auto"/>
        <w:right w:val="none" w:sz="0" w:space="0" w:color="auto"/>
      </w:divBdr>
    </w:div>
    <w:div w:id="1458600936">
      <w:marLeft w:val="640"/>
      <w:marRight w:val="0"/>
      <w:marTop w:val="0"/>
      <w:marBottom w:val="0"/>
      <w:divBdr>
        <w:top w:val="none" w:sz="0" w:space="0" w:color="auto"/>
        <w:left w:val="none" w:sz="0" w:space="0" w:color="auto"/>
        <w:bottom w:val="none" w:sz="0" w:space="0" w:color="auto"/>
        <w:right w:val="none" w:sz="0" w:space="0" w:color="auto"/>
      </w:divBdr>
    </w:div>
    <w:div w:id="1458990738">
      <w:marLeft w:val="640"/>
      <w:marRight w:val="0"/>
      <w:marTop w:val="0"/>
      <w:marBottom w:val="0"/>
      <w:divBdr>
        <w:top w:val="none" w:sz="0" w:space="0" w:color="auto"/>
        <w:left w:val="none" w:sz="0" w:space="0" w:color="auto"/>
        <w:bottom w:val="none" w:sz="0" w:space="0" w:color="auto"/>
        <w:right w:val="none" w:sz="0" w:space="0" w:color="auto"/>
      </w:divBdr>
    </w:div>
    <w:div w:id="1463378143">
      <w:marLeft w:val="640"/>
      <w:marRight w:val="0"/>
      <w:marTop w:val="0"/>
      <w:marBottom w:val="0"/>
      <w:divBdr>
        <w:top w:val="none" w:sz="0" w:space="0" w:color="auto"/>
        <w:left w:val="none" w:sz="0" w:space="0" w:color="auto"/>
        <w:bottom w:val="none" w:sz="0" w:space="0" w:color="auto"/>
        <w:right w:val="none" w:sz="0" w:space="0" w:color="auto"/>
      </w:divBdr>
    </w:div>
    <w:div w:id="1467317875">
      <w:marLeft w:val="640"/>
      <w:marRight w:val="0"/>
      <w:marTop w:val="0"/>
      <w:marBottom w:val="0"/>
      <w:divBdr>
        <w:top w:val="none" w:sz="0" w:space="0" w:color="auto"/>
        <w:left w:val="none" w:sz="0" w:space="0" w:color="auto"/>
        <w:bottom w:val="none" w:sz="0" w:space="0" w:color="auto"/>
        <w:right w:val="none" w:sz="0" w:space="0" w:color="auto"/>
      </w:divBdr>
    </w:div>
    <w:div w:id="1469665575">
      <w:marLeft w:val="640"/>
      <w:marRight w:val="0"/>
      <w:marTop w:val="0"/>
      <w:marBottom w:val="0"/>
      <w:divBdr>
        <w:top w:val="none" w:sz="0" w:space="0" w:color="auto"/>
        <w:left w:val="none" w:sz="0" w:space="0" w:color="auto"/>
        <w:bottom w:val="none" w:sz="0" w:space="0" w:color="auto"/>
        <w:right w:val="none" w:sz="0" w:space="0" w:color="auto"/>
      </w:divBdr>
    </w:div>
    <w:div w:id="1470051329">
      <w:marLeft w:val="640"/>
      <w:marRight w:val="0"/>
      <w:marTop w:val="0"/>
      <w:marBottom w:val="0"/>
      <w:divBdr>
        <w:top w:val="none" w:sz="0" w:space="0" w:color="auto"/>
        <w:left w:val="none" w:sz="0" w:space="0" w:color="auto"/>
        <w:bottom w:val="none" w:sz="0" w:space="0" w:color="auto"/>
        <w:right w:val="none" w:sz="0" w:space="0" w:color="auto"/>
      </w:divBdr>
    </w:div>
    <w:div w:id="1470397031">
      <w:marLeft w:val="640"/>
      <w:marRight w:val="0"/>
      <w:marTop w:val="0"/>
      <w:marBottom w:val="0"/>
      <w:divBdr>
        <w:top w:val="none" w:sz="0" w:space="0" w:color="auto"/>
        <w:left w:val="none" w:sz="0" w:space="0" w:color="auto"/>
        <w:bottom w:val="none" w:sz="0" w:space="0" w:color="auto"/>
        <w:right w:val="none" w:sz="0" w:space="0" w:color="auto"/>
      </w:divBdr>
    </w:div>
    <w:div w:id="1473132281">
      <w:marLeft w:val="640"/>
      <w:marRight w:val="0"/>
      <w:marTop w:val="0"/>
      <w:marBottom w:val="0"/>
      <w:divBdr>
        <w:top w:val="none" w:sz="0" w:space="0" w:color="auto"/>
        <w:left w:val="none" w:sz="0" w:space="0" w:color="auto"/>
        <w:bottom w:val="none" w:sz="0" w:space="0" w:color="auto"/>
        <w:right w:val="none" w:sz="0" w:space="0" w:color="auto"/>
      </w:divBdr>
    </w:div>
    <w:div w:id="1476218568">
      <w:marLeft w:val="640"/>
      <w:marRight w:val="0"/>
      <w:marTop w:val="0"/>
      <w:marBottom w:val="0"/>
      <w:divBdr>
        <w:top w:val="none" w:sz="0" w:space="0" w:color="auto"/>
        <w:left w:val="none" w:sz="0" w:space="0" w:color="auto"/>
        <w:bottom w:val="none" w:sz="0" w:space="0" w:color="auto"/>
        <w:right w:val="none" w:sz="0" w:space="0" w:color="auto"/>
      </w:divBdr>
    </w:div>
    <w:div w:id="1476337380">
      <w:marLeft w:val="640"/>
      <w:marRight w:val="0"/>
      <w:marTop w:val="0"/>
      <w:marBottom w:val="0"/>
      <w:divBdr>
        <w:top w:val="none" w:sz="0" w:space="0" w:color="auto"/>
        <w:left w:val="none" w:sz="0" w:space="0" w:color="auto"/>
        <w:bottom w:val="none" w:sz="0" w:space="0" w:color="auto"/>
        <w:right w:val="none" w:sz="0" w:space="0" w:color="auto"/>
      </w:divBdr>
    </w:div>
    <w:div w:id="1479221908">
      <w:marLeft w:val="640"/>
      <w:marRight w:val="0"/>
      <w:marTop w:val="0"/>
      <w:marBottom w:val="0"/>
      <w:divBdr>
        <w:top w:val="none" w:sz="0" w:space="0" w:color="auto"/>
        <w:left w:val="none" w:sz="0" w:space="0" w:color="auto"/>
        <w:bottom w:val="none" w:sz="0" w:space="0" w:color="auto"/>
        <w:right w:val="none" w:sz="0" w:space="0" w:color="auto"/>
      </w:divBdr>
    </w:div>
    <w:div w:id="1479345862">
      <w:marLeft w:val="640"/>
      <w:marRight w:val="0"/>
      <w:marTop w:val="0"/>
      <w:marBottom w:val="0"/>
      <w:divBdr>
        <w:top w:val="none" w:sz="0" w:space="0" w:color="auto"/>
        <w:left w:val="none" w:sz="0" w:space="0" w:color="auto"/>
        <w:bottom w:val="none" w:sz="0" w:space="0" w:color="auto"/>
        <w:right w:val="none" w:sz="0" w:space="0" w:color="auto"/>
      </w:divBdr>
    </w:div>
    <w:div w:id="1479573407">
      <w:marLeft w:val="640"/>
      <w:marRight w:val="0"/>
      <w:marTop w:val="0"/>
      <w:marBottom w:val="0"/>
      <w:divBdr>
        <w:top w:val="none" w:sz="0" w:space="0" w:color="auto"/>
        <w:left w:val="none" w:sz="0" w:space="0" w:color="auto"/>
        <w:bottom w:val="none" w:sz="0" w:space="0" w:color="auto"/>
        <w:right w:val="none" w:sz="0" w:space="0" w:color="auto"/>
      </w:divBdr>
    </w:div>
    <w:div w:id="1481070138">
      <w:marLeft w:val="640"/>
      <w:marRight w:val="0"/>
      <w:marTop w:val="0"/>
      <w:marBottom w:val="0"/>
      <w:divBdr>
        <w:top w:val="none" w:sz="0" w:space="0" w:color="auto"/>
        <w:left w:val="none" w:sz="0" w:space="0" w:color="auto"/>
        <w:bottom w:val="none" w:sz="0" w:space="0" w:color="auto"/>
        <w:right w:val="none" w:sz="0" w:space="0" w:color="auto"/>
      </w:divBdr>
    </w:div>
    <w:div w:id="1481193533">
      <w:marLeft w:val="640"/>
      <w:marRight w:val="0"/>
      <w:marTop w:val="0"/>
      <w:marBottom w:val="0"/>
      <w:divBdr>
        <w:top w:val="none" w:sz="0" w:space="0" w:color="auto"/>
        <w:left w:val="none" w:sz="0" w:space="0" w:color="auto"/>
        <w:bottom w:val="none" w:sz="0" w:space="0" w:color="auto"/>
        <w:right w:val="none" w:sz="0" w:space="0" w:color="auto"/>
      </w:divBdr>
    </w:div>
    <w:div w:id="1483499144">
      <w:marLeft w:val="640"/>
      <w:marRight w:val="0"/>
      <w:marTop w:val="0"/>
      <w:marBottom w:val="0"/>
      <w:divBdr>
        <w:top w:val="none" w:sz="0" w:space="0" w:color="auto"/>
        <w:left w:val="none" w:sz="0" w:space="0" w:color="auto"/>
        <w:bottom w:val="none" w:sz="0" w:space="0" w:color="auto"/>
        <w:right w:val="none" w:sz="0" w:space="0" w:color="auto"/>
      </w:divBdr>
    </w:div>
    <w:div w:id="1486816714">
      <w:marLeft w:val="640"/>
      <w:marRight w:val="0"/>
      <w:marTop w:val="0"/>
      <w:marBottom w:val="0"/>
      <w:divBdr>
        <w:top w:val="none" w:sz="0" w:space="0" w:color="auto"/>
        <w:left w:val="none" w:sz="0" w:space="0" w:color="auto"/>
        <w:bottom w:val="none" w:sz="0" w:space="0" w:color="auto"/>
        <w:right w:val="none" w:sz="0" w:space="0" w:color="auto"/>
      </w:divBdr>
    </w:div>
    <w:div w:id="1491827064">
      <w:marLeft w:val="640"/>
      <w:marRight w:val="0"/>
      <w:marTop w:val="0"/>
      <w:marBottom w:val="0"/>
      <w:divBdr>
        <w:top w:val="none" w:sz="0" w:space="0" w:color="auto"/>
        <w:left w:val="none" w:sz="0" w:space="0" w:color="auto"/>
        <w:bottom w:val="none" w:sz="0" w:space="0" w:color="auto"/>
        <w:right w:val="none" w:sz="0" w:space="0" w:color="auto"/>
      </w:divBdr>
    </w:div>
    <w:div w:id="1492483509">
      <w:marLeft w:val="640"/>
      <w:marRight w:val="0"/>
      <w:marTop w:val="0"/>
      <w:marBottom w:val="0"/>
      <w:divBdr>
        <w:top w:val="none" w:sz="0" w:space="0" w:color="auto"/>
        <w:left w:val="none" w:sz="0" w:space="0" w:color="auto"/>
        <w:bottom w:val="none" w:sz="0" w:space="0" w:color="auto"/>
        <w:right w:val="none" w:sz="0" w:space="0" w:color="auto"/>
      </w:divBdr>
    </w:div>
    <w:div w:id="1501042872">
      <w:marLeft w:val="640"/>
      <w:marRight w:val="0"/>
      <w:marTop w:val="0"/>
      <w:marBottom w:val="0"/>
      <w:divBdr>
        <w:top w:val="none" w:sz="0" w:space="0" w:color="auto"/>
        <w:left w:val="none" w:sz="0" w:space="0" w:color="auto"/>
        <w:bottom w:val="none" w:sz="0" w:space="0" w:color="auto"/>
        <w:right w:val="none" w:sz="0" w:space="0" w:color="auto"/>
      </w:divBdr>
    </w:div>
    <w:div w:id="1502115527">
      <w:marLeft w:val="640"/>
      <w:marRight w:val="0"/>
      <w:marTop w:val="0"/>
      <w:marBottom w:val="0"/>
      <w:divBdr>
        <w:top w:val="none" w:sz="0" w:space="0" w:color="auto"/>
        <w:left w:val="none" w:sz="0" w:space="0" w:color="auto"/>
        <w:bottom w:val="none" w:sz="0" w:space="0" w:color="auto"/>
        <w:right w:val="none" w:sz="0" w:space="0" w:color="auto"/>
      </w:divBdr>
    </w:div>
    <w:div w:id="1505051857">
      <w:marLeft w:val="640"/>
      <w:marRight w:val="0"/>
      <w:marTop w:val="0"/>
      <w:marBottom w:val="0"/>
      <w:divBdr>
        <w:top w:val="none" w:sz="0" w:space="0" w:color="auto"/>
        <w:left w:val="none" w:sz="0" w:space="0" w:color="auto"/>
        <w:bottom w:val="none" w:sz="0" w:space="0" w:color="auto"/>
        <w:right w:val="none" w:sz="0" w:space="0" w:color="auto"/>
      </w:divBdr>
    </w:div>
    <w:div w:id="1506096567">
      <w:marLeft w:val="640"/>
      <w:marRight w:val="0"/>
      <w:marTop w:val="0"/>
      <w:marBottom w:val="0"/>
      <w:divBdr>
        <w:top w:val="none" w:sz="0" w:space="0" w:color="auto"/>
        <w:left w:val="none" w:sz="0" w:space="0" w:color="auto"/>
        <w:bottom w:val="none" w:sz="0" w:space="0" w:color="auto"/>
        <w:right w:val="none" w:sz="0" w:space="0" w:color="auto"/>
      </w:divBdr>
    </w:div>
    <w:div w:id="1512379663">
      <w:marLeft w:val="640"/>
      <w:marRight w:val="0"/>
      <w:marTop w:val="0"/>
      <w:marBottom w:val="0"/>
      <w:divBdr>
        <w:top w:val="none" w:sz="0" w:space="0" w:color="auto"/>
        <w:left w:val="none" w:sz="0" w:space="0" w:color="auto"/>
        <w:bottom w:val="none" w:sz="0" w:space="0" w:color="auto"/>
        <w:right w:val="none" w:sz="0" w:space="0" w:color="auto"/>
      </w:divBdr>
    </w:div>
    <w:div w:id="1512716445">
      <w:marLeft w:val="640"/>
      <w:marRight w:val="0"/>
      <w:marTop w:val="0"/>
      <w:marBottom w:val="0"/>
      <w:divBdr>
        <w:top w:val="none" w:sz="0" w:space="0" w:color="auto"/>
        <w:left w:val="none" w:sz="0" w:space="0" w:color="auto"/>
        <w:bottom w:val="none" w:sz="0" w:space="0" w:color="auto"/>
        <w:right w:val="none" w:sz="0" w:space="0" w:color="auto"/>
      </w:divBdr>
    </w:div>
    <w:div w:id="1515415902">
      <w:marLeft w:val="640"/>
      <w:marRight w:val="0"/>
      <w:marTop w:val="0"/>
      <w:marBottom w:val="0"/>
      <w:divBdr>
        <w:top w:val="none" w:sz="0" w:space="0" w:color="auto"/>
        <w:left w:val="none" w:sz="0" w:space="0" w:color="auto"/>
        <w:bottom w:val="none" w:sz="0" w:space="0" w:color="auto"/>
        <w:right w:val="none" w:sz="0" w:space="0" w:color="auto"/>
      </w:divBdr>
    </w:div>
    <w:div w:id="1515806916">
      <w:marLeft w:val="640"/>
      <w:marRight w:val="0"/>
      <w:marTop w:val="0"/>
      <w:marBottom w:val="0"/>
      <w:divBdr>
        <w:top w:val="none" w:sz="0" w:space="0" w:color="auto"/>
        <w:left w:val="none" w:sz="0" w:space="0" w:color="auto"/>
        <w:bottom w:val="none" w:sz="0" w:space="0" w:color="auto"/>
        <w:right w:val="none" w:sz="0" w:space="0" w:color="auto"/>
      </w:divBdr>
    </w:div>
    <w:div w:id="1524510897">
      <w:marLeft w:val="640"/>
      <w:marRight w:val="0"/>
      <w:marTop w:val="0"/>
      <w:marBottom w:val="0"/>
      <w:divBdr>
        <w:top w:val="none" w:sz="0" w:space="0" w:color="auto"/>
        <w:left w:val="none" w:sz="0" w:space="0" w:color="auto"/>
        <w:bottom w:val="none" w:sz="0" w:space="0" w:color="auto"/>
        <w:right w:val="none" w:sz="0" w:space="0" w:color="auto"/>
      </w:divBdr>
    </w:div>
    <w:div w:id="1524629905">
      <w:marLeft w:val="640"/>
      <w:marRight w:val="0"/>
      <w:marTop w:val="0"/>
      <w:marBottom w:val="0"/>
      <w:divBdr>
        <w:top w:val="none" w:sz="0" w:space="0" w:color="auto"/>
        <w:left w:val="none" w:sz="0" w:space="0" w:color="auto"/>
        <w:bottom w:val="none" w:sz="0" w:space="0" w:color="auto"/>
        <w:right w:val="none" w:sz="0" w:space="0" w:color="auto"/>
      </w:divBdr>
    </w:div>
    <w:div w:id="1524975952">
      <w:marLeft w:val="640"/>
      <w:marRight w:val="0"/>
      <w:marTop w:val="0"/>
      <w:marBottom w:val="0"/>
      <w:divBdr>
        <w:top w:val="none" w:sz="0" w:space="0" w:color="auto"/>
        <w:left w:val="none" w:sz="0" w:space="0" w:color="auto"/>
        <w:bottom w:val="none" w:sz="0" w:space="0" w:color="auto"/>
        <w:right w:val="none" w:sz="0" w:space="0" w:color="auto"/>
      </w:divBdr>
    </w:div>
    <w:div w:id="1525443252">
      <w:marLeft w:val="640"/>
      <w:marRight w:val="0"/>
      <w:marTop w:val="0"/>
      <w:marBottom w:val="0"/>
      <w:divBdr>
        <w:top w:val="none" w:sz="0" w:space="0" w:color="auto"/>
        <w:left w:val="none" w:sz="0" w:space="0" w:color="auto"/>
        <w:bottom w:val="none" w:sz="0" w:space="0" w:color="auto"/>
        <w:right w:val="none" w:sz="0" w:space="0" w:color="auto"/>
      </w:divBdr>
    </w:div>
    <w:div w:id="1526871065">
      <w:marLeft w:val="640"/>
      <w:marRight w:val="0"/>
      <w:marTop w:val="0"/>
      <w:marBottom w:val="0"/>
      <w:divBdr>
        <w:top w:val="none" w:sz="0" w:space="0" w:color="auto"/>
        <w:left w:val="none" w:sz="0" w:space="0" w:color="auto"/>
        <w:bottom w:val="none" w:sz="0" w:space="0" w:color="auto"/>
        <w:right w:val="none" w:sz="0" w:space="0" w:color="auto"/>
      </w:divBdr>
    </w:div>
    <w:div w:id="1527526169">
      <w:marLeft w:val="640"/>
      <w:marRight w:val="0"/>
      <w:marTop w:val="0"/>
      <w:marBottom w:val="0"/>
      <w:divBdr>
        <w:top w:val="none" w:sz="0" w:space="0" w:color="auto"/>
        <w:left w:val="none" w:sz="0" w:space="0" w:color="auto"/>
        <w:bottom w:val="none" w:sz="0" w:space="0" w:color="auto"/>
        <w:right w:val="none" w:sz="0" w:space="0" w:color="auto"/>
      </w:divBdr>
    </w:div>
    <w:div w:id="1529299164">
      <w:marLeft w:val="640"/>
      <w:marRight w:val="0"/>
      <w:marTop w:val="0"/>
      <w:marBottom w:val="0"/>
      <w:divBdr>
        <w:top w:val="none" w:sz="0" w:space="0" w:color="auto"/>
        <w:left w:val="none" w:sz="0" w:space="0" w:color="auto"/>
        <w:bottom w:val="none" w:sz="0" w:space="0" w:color="auto"/>
        <w:right w:val="none" w:sz="0" w:space="0" w:color="auto"/>
      </w:divBdr>
    </w:div>
    <w:div w:id="1531796498">
      <w:marLeft w:val="640"/>
      <w:marRight w:val="0"/>
      <w:marTop w:val="0"/>
      <w:marBottom w:val="0"/>
      <w:divBdr>
        <w:top w:val="none" w:sz="0" w:space="0" w:color="auto"/>
        <w:left w:val="none" w:sz="0" w:space="0" w:color="auto"/>
        <w:bottom w:val="none" w:sz="0" w:space="0" w:color="auto"/>
        <w:right w:val="none" w:sz="0" w:space="0" w:color="auto"/>
      </w:divBdr>
    </w:div>
    <w:div w:id="1532264317">
      <w:marLeft w:val="640"/>
      <w:marRight w:val="0"/>
      <w:marTop w:val="0"/>
      <w:marBottom w:val="0"/>
      <w:divBdr>
        <w:top w:val="none" w:sz="0" w:space="0" w:color="auto"/>
        <w:left w:val="none" w:sz="0" w:space="0" w:color="auto"/>
        <w:bottom w:val="none" w:sz="0" w:space="0" w:color="auto"/>
        <w:right w:val="none" w:sz="0" w:space="0" w:color="auto"/>
      </w:divBdr>
    </w:div>
    <w:div w:id="1533759712">
      <w:marLeft w:val="640"/>
      <w:marRight w:val="0"/>
      <w:marTop w:val="0"/>
      <w:marBottom w:val="0"/>
      <w:divBdr>
        <w:top w:val="none" w:sz="0" w:space="0" w:color="auto"/>
        <w:left w:val="none" w:sz="0" w:space="0" w:color="auto"/>
        <w:bottom w:val="none" w:sz="0" w:space="0" w:color="auto"/>
        <w:right w:val="none" w:sz="0" w:space="0" w:color="auto"/>
      </w:divBdr>
    </w:div>
    <w:div w:id="1535995453">
      <w:marLeft w:val="640"/>
      <w:marRight w:val="0"/>
      <w:marTop w:val="0"/>
      <w:marBottom w:val="0"/>
      <w:divBdr>
        <w:top w:val="none" w:sz="0" w:space="0" w:color="auto"/>
        <w:left w:val="none" w:sz="0" w:space="0" w:color="auto"/>
        <w:bottom w:val="none" w:sz="0" w:space="0" w:color="auto"/>
        <w:right w:val="none" w:sz="0" w:space="0" w:color="auto"/>
      </w:divBdr>
    </w:div>
    <w:div w:id="1537548161">
      <w:marLeft w:val="640"/>
      <w:marRight w:val="0"/>
      <w:marTop w:val="0"/>
      <w:marBottom w:val="0"/>
      <w:divBdr>
        <w:top w:val="none" w:sz="0" w:space="0" w:color="auto"/>
        <w:left w:val="none" w:sz="0" w:space="0" w:color="auto"/>
        <w:bottom w:val="none" w:sz="0" w:space="0" w:color="auto"/>
        <w:right w:val="none" w:sz="0" w:space="0" w:color="auto"/>
      </w:divBdr>
    </w:div>
    <w:div w:id="1537962068">
      <w:marLeft w:val="640"/>
      <w:marRight w:val="0"/>
      <w:marTop w:val="0"/>
      <w:marBottom w:val="0"/>
      <w:divBdr>
        <w:top w:val="none" w:sz="0" w:space="0" w:color="auto"/>
        <w:left w:val="none" w:sz="0" w:space="0" w:color="auto"/>
        <w:bottom w:val="none" w:sz="0" w:space="0" w:color="auto"/>
        <w:right w:val="none" w:sz="0" w:space="0" w:color="auto"/>
      </w:divBdr>
    </w:div>
    <w:div w:id="1538851137">
      <w:marLeft w:val="640"/>
      <w:marRight w:val="0"/>
      <w:marTop w:val="0"/>
      <w:marBottom w:val="0"/>
      <w:divBdr>
        <w:top w:val="none" w:sz="0" w:space="0" w:color="auto"/>
        <w:left w:val="none" w:sz="0" w:space="0" w:color="auto"/>
        <w:bottom w:val="none" w:sz="0" w:space="0" w:color="auto"/>
        <w:right w:val="none" w:sz="0" w:space="0" w:color="auto"/>
      </w:divBdr>
    </w:div>
    <w:div w:id="1538851472">
      <w:marLeft w:val="640"/>
      <w:marRight w:val="0"/>
      <w:marTop w:val="0"/>
      <w:marBottom w:val="0"/>
      <w:divBdr>
        <w:top w:val="none" w:sz="0" w:space="0" w:color="auto"/>
        <w:left w:val="none" w:sz="0" w:space="0" w:color="auto"/>
        <w:bottom w:val="none" w:sz="0" w:space="0" w:color="auto"/>
        <w:right w:val="none" w:sz="0" w:space="0" w:color="auto"/>
      </w:divBdr>
    </w:div>
    <w:div w:id="1539195507">
      <w:marLeft w:val="640"/>
      <w:marRight w:val="0"/>
      <w:marTop w:val="0"/>
      <w:marBottom w:val="0"/>
      <w:divBdr>
        <w:top w:val="none" w:sz="0" w:space="0" w:color="auto"/>
        <w:left w:val="none" w:sz="0" w:space="0" w:color="auto"/>
        <w:bottom w:val="none" w:sz="0" w:space="0" w:color="auto"/>
        <w:right w:val="none" w:sz="0" w:space="0" w:color="auto"/>
      </w:divBdr>
    </w:div>
    <w:div w:id="1542862751">
      <w:marLeft w:val="640"/>
      <w:marRight w:val="0"/>
      <w:marTop w:val="0"/>
      <w:marBottom w:val="0"/>
      <w:divBdr>
        <w:top w:val="none" w:sz="0" w:space="0" w:color="auto"/>
        <w:left w:val="none" w:sz="0" w:space="0" w:color="auto"/>
        <w:bottom w:val="none" w:sz="0" w:space="0" w:color="auto"/>
        <w:right w:val="none" w:sz="0" w:space="0" w:color="auto"/>
      </w:divBdr>
    </w:div>
    <w:div w:id="1542933656">
      <w:marLeft w:val="640"/>
      <w:marRight w:val="0"/>
      <w:marTop w:val="0"/>
      <w:marBottom w:val="0"/>
      <w:divBdr>
        <w:top w:val="none" w:sz="0" w:space="0" w:color="auto"/>
        <w:left w:val="none" w:sz="0" w:space="0" w:color="auto"/>
        <w:bottom w:val="none" w:sz="0" w:space="0" w:color="auto"/>
        <w:right w:val="none" w:sz="0" w:space="0" w:color="auto"/>
      </w:divBdr>
    </w:div>
    <w:div w:id="1544830913">
      <w:marLeft w:val="640"/>
      <w:marRight w:val="0"/>
      <w:marTop w:val="0"/>
      <w:marBottom w:val="0"/>
      <w:divBdr>
        <w:top w:val="none" w:sz="0" w:space="0" w:color="auto"/>
        <w:left w:val="none" w:sz="0" w:space="0" w:color="auto"/>
        <w:bottom w:val="none" w:sz="0" w:space="0" w:color="auto"/>
        <w:right w:val="none" w:sz="0" w:space="0" w:color="auto"/>
      </w:divBdr>
    </w:div>
    <w:div w:id="1545555465">
      <w:marLeft w:val="640"/>
      <w:marRight w:val="0"/>
      <w:marTop w:val="0"/>
      <w:marBottom w:val="0"/>
      <w:divBdr>
        <w:top w:val="none" w:sz="0" w:space="0" w:color="auto"/>
        <w:left w:val="none" w:sz="0" w:space="0" w:color="auto"/>
        <w:bottom w:val="none" w:sz="0" w:space="0" w:color="auto"/>
        <w:right w:val="none" w:sz="0" w:space="0" w:color="auto"/>
      </w:divBdr>
    </w:div>
    <w:div w:id="1547912810">
      <w:marLeft w:val="640"/>
      <w:marRight w:val="0"/>
      <w:marTop w:val="0"/>
      <w:marBottom w:val="0"/>
      <w:divBdr>
        <w:top w:val="none" w:sz="0" w:space="0" w:color="auto"/>
        <w:left w:val="none" w:sz="0" w:space="0" w:color="auto"/>
        <w:bottom w:val="none" w:sz="0" w:space="0" w:color="auto"/>
        <w:right w:val="none" w:sz="0" w:space="0" w:color="auto"/>
      </w:divBdr>
    </w:div>
    <w:div w:id="1549878294">
      <w:marLeft w:val="640"/>
      <w:marRight w:val="0"/>
      <w:marTop w:val="0"/>
      <w:marBottom w:val="0"/>
      <w:divBdr>
        <w:top w:val="none" w:sz="0" w:space="0" w:color="auto"/>
        <w:left w:val="none" w:sz="0" w:space="0" w:color="auto"/>
        <w:bottom w:val="none" w:sz="0" w:space="0" w:color="auto"/>
        <w:right w:val="none" w:sz="0" w:space="0" w:color="auto"/>
      </w:divBdr>
    </w:div>
    <w:div w:id="1553613506">
      <w:marLeft w:val="640"/>
      <w:marRight w:val="0"/>
      <w:marTop w:val="0"/>
      <w:marBottom w:val="0"/>
      <w:divBdr>
        <w:top w:val="none" w:sz="0" w:space="0" w:color="auto"/>
        <w:left w:val="none" w:sz="0" w:space="0" w:color="auto"/>
        <w:bottom w:val="none" w:sz="0" w:space="0" w:color="auto"/>
        <w:right w:val="none" w:sz="0" w:space="0" w:color="auto"/>
      </w:divBdr>
    </w:div>
    <w:div w:id="1556240472">
      <w:marLeft w:val="640"/>
      <w:marRight w:val="0"/>
      <w:marTop w:val="0"/>
      <w:marBottom w:val="0"/>
      <w:divBdr>
        <w:top w:val="none" w:sz="0" w:space="0" w:color="auto"/>
        <w:left w:val="none" w:sz="0" w:space="0" w:color="auto"/>
        <w:bottom w:val="none" w:sz="0" w:space="0" w:color="auto"/>
        <w:right w:val="none" w:sz="0" w:space="0" w:color="auto"/>
      </w:divBdr>
    </w:div>
    <w:div w:id="1556965329">
      <w:marLeft w:val="640"/>
      <w:marRight w:val="0"/>
      <w:marTop w:val="0"/>
      <w:marBottom w:val="0"/>
      <w:divBdr>
        <w:top w:val="none" w:sz="0" w:space="0" w:color="auto"/>
        <w:left w:val="none" w:sz="0" w:space="0" w:color="auto"/>
        <w:bottom w:val="none" w:sz="0" w:space="0" w:color="auto"/>
        <w:right w:val="none" w:sz="0" w:space="0" w:color="auto"/>
      </w:divBdr>
    </w:div>
    <w:div w:id="1559197089">
      <w:marLeft w:val="640"/>
      <w:marRight w:val="0"/>
      <w:marTop w:val="0"/>
      <w:marBottom w:val="0"/>
      <w:divBdr>
        <w:top w:val="none" w:sz="0" w:space="0" w:color="auto"/>
        <w:left w:val="none" w:sz="0" w:space="0" w:color="auto"/>
        <w:bottom w:val="none" w:sz="0" w:space="0" w:color="auto"/>
        <w:right w:val="none" w:sz="0" w:space="0" w:color="auto"/>
      </w:divBdr>
    </w:div>
    <w:div w:id="1566649290">
      <w:marLeft w:val="640"/>
      <w:marRight w:val="0"/>
      <w:marTop w:val="0"/>
      <w:marBottom w:val="0"/>
      <w:divBdr>
        <w:top w:val="none" w:sz="0" w:space="0" w:color="auto"/>
        <w:left w:val="none" w:sz="0" w:space="0" w:color="auto"/>
        <w:bottom w:val="none" w:sz="0" w:space="0" w:color="auto"/>
        <w:right w:val="none" w:sz="0" w:space="0" w:color="auto"/>
      </w:divBdr>
    </w:div>
    <w:div w:id="1566792922">
      <w:marLeft w:val="640"/>
      <w:marRight w:val="0"/>
      <w:marTop w:val="0"/>
      <w:marBottom w:val="0"/>
      <w:divBdr>
        <w:top w:val="none" w:sz="0" w:space="0" w:color="auto"/>
        <w:left w:val="none" w:sz="0" w:space="0" w:color="auto"/>
        <w:bottom w:val="none" w:sz="0" w:space="0" w:color="auto"/>
        <w:right w:val="none" w:sz="0" w:space="0" w:color="auto"/>
      </w:divBdr>
    </w:div>
    <w:div w:id="1569994453">
      <w:marLeft w:val="640"/>
      <w:marRight w:val="0"/>
      <w:marTop w:val="0"/>
      <w:marBottom w:val="0"/>
      <w:divBdr>
        <w:top w:val="none" w:sz="0" w:space="0" w:color="auto"/>
        <w:left w:val="none" w:sz="0" w:space="0" w:color="auto"/>
        <w:bottom w:val="none" w:sz="0" w:space="0" w:color="auto"/>
        <w:right w:val="none" w:sz="0" w:space="0" w:color="auto"/>
      </w:divBdr>
    </w:div>
    <w:div w:id="1570313206">
      <w:marLeft w:val="640"/>
      <w:marRight w:val="0"/>
      <w:marTop w:val="0"/>
      <w:marBottom w:val="0"/>
      <w:divBdr>
        <w:top w:val="none" w:sz="0" w:space="0" w:color="auto"/>
        <w:left w:val="none" w:sz="0" w:space="0" w:color="auto"/>
        <w:bottom w:val="none" w:sz="0" w:space="0" w:color="auto"/>
        <w:right w:val="none" w:sz="0" w:space="0" w:color="auto"/>
      </w:divBdr>
    </w:div>
    <w:div w:id="1575780327">
      <w:marLeft w:val="640"/>
      <w:marRight w:val="0"/>
      <w:marTop w:val="0"/>
      <w:marBottom w:val="0"/>
      <w:divBdr>
        <w:top w:val="none" w:sz="0" w:space="0" w:color="auto"/>
        <w:left w:val="none" w:sz="0" w:space="0" w:color="auto"/>
        <w:bottom w:val="none" w:sz="0" w:space="0" w:color="auto"/>
        <w:right w:val="none" w:sz="0" w:space="0" w:color="auto"/>
      </w:divBdr>
    </w:div>
    <w:div w:id="1578712286">
      <w:marLeft w:val="640"/>
      <w:marRight w:val="0"/>
      <w:marTop w:val="0"/>
      <w:marBottom w:val="0"/>
      <w:divBdr>
        <w:top w:val="none" w:sz="0" w:space="0" w:color="auto"/>
        <w:left w:val="none" w:sz="0" w:space="0" w:color="auto"/>
        <w:bottom w:val="none" w:sz="0" w:space="0" w:color="auto"/>
        <w:right w:val="none" w:sz="0" w:space="0" w:color="auto"/>
      </w:divBdr>
    </w:div>
    <w:div w:id="1578978189">
      <w:marLeft w:val="640"/>
      <w:marRight w:val="0"/>
      <w:marTop w:val="0"/>
      <w:marBottom w:val="0"/>
      <w:divBdr>
        <w:top w:val="none" w:sz="0" w:space="0" w:color="auto"/>
        <w:left w:val="none" w:sz="0" w:space="0" w:color="auto"/>
        <w:bottom w:val="none" w:sz="0" w:space="0" w:color="auto"/>
        <w:right w:val="none" w:sz="0" w:space="0" w:color="auto"/>
      </w:divBdr>
    </w:div>
    <w:div w:id="1581282668">
      <w:marLeft w:val="640"/>
      <w:marRight w:val="0"/>
      <w:marTop w:val="0"/>
      <w:marBottom w:val="0"/>
      <w:divBdr>
        <w:top w:val="none" w:sz="0" w:space="0" w:color="auto"/>
        <w:left w:val="none" w:sz="0" w:space="0" w:color="auto"/>
        <w:bottom w:val="none" w:sz="0" w:space="0" w:color="auto"/>
        <w:right w:val="none" w:sz="0" w:space="0" w:color="auto"/>
      </w:divBdr>
    </w:div>
    <w:div w:id="1582374612">
      <w:marLeft w:val="640"/>
      <w:marRight w:val="0"/>
      <w:marTop w:val="0"/>
      <w:marBottom w:val="0"/>
      <w:divBdr>
        <w:top w:val="none" w:sz="0" w:space="0" w:color="auto"/>
        <w:left w:val="none" w:sz="0" w:space="0" w:color="auto"/>
        <w:bottom w:val="none" w:sz="0" w:space="0" w:color="auto"/>
        <w:right w:val="none" w:sz="0" w:space="0" w:color="auto"/>
      </w:divBdr>
    </w:div>
    <w:div w:id="1583833432">
      <w:marLeft w:val="640"/>
      <w:marRight w:val="0"/>
      <w:marTop w:val="0"/>
      <w:marBottom w:val="0"/>
      <w:divBdr>
        <w:top w:val="none" w:sz="0" w:space="0" w:color="auto"/>
        <w:left w:val="none" w:sz="0" w:space="0" w:color="auto"/>
        <w:bottom w:val="none" w:sz="0" w:space="0" w:color="auto"/>
        <w:right w:val="none" w:sz="0" w:space="0" w:color="auto"/>
      </w:divBdr>
    </w:div>
    <w:div w:id="1587811668">
      <w:marLeft w:val="640"/>
      <w:marRight w:val="0"/>
      <w:marTop w:val="0"/>
      <w:marBottom w:val="0"/>
      <w:divBdr>
        <w:top w:val="none" w:sz="0" w:space="0" w:color="auto"/>
        <w:left w:val="none" w:sz="0" w:space="0" w:color="auto"/>
        <w:bottom w:val="none" w:sz="0" w:space="0" w:color="auto"/>
        <w:right w:val="none" w:sz="0" w:space="0" w:color="auto"/>
      </w:divBdr>
    </w:div>
    <w:div w:id="1589804078">
      <w:marLeft w:val="640"/>
      <w:marRight w:val="0"/>
      <w:marTop w:val="0"/>
      <w:marBottom w:val="0"/>
      <w:divBdr>
        <w:top w:val="none" w:sz="0" w:space="0" w:color="auto"/>
        <w:left w:val="none" w:sz="0" w:space="0" w:color="auto"/>
        <w:bottom w:val="none" w:sz="0" w:space="0" w:color="auto"/>
        <w:right w:val="none" w:sz="0" w:space="0" w:color="auto"/>
      </w:divBdr>
    </w:div>
    <w:div w:id="1590118939">
      <w:marLeft w:val="640"/>
      <w:marRight w:val="0"/>
      <w:marTop w:val="0"/>
      <w:marBottom w:val="0"/>
      <w:divBdr>
        <w:top w:val="none" w:sz="0" w:space="0" w:color="auto"/>
        <w:left w:val="none" w:sz="0" w:space="0" w:color="auto"/>
        <w:bottom w:val="none" w:sz="0" w:space="0" w:color="auto"/>
        <w:right w:val="none" w:sz="0" w:space="0" w:color="auto"/>
      </w:divBdr>
    </w:div>
    <w:div w:id="1590507418">
      <w:marLeft w:val="640"/>
      <w:marRight w:val="0"/>
      <w:marTop w:val="0"/>
      <w:marBottom w:val="0"/>
      <w:divBdr>
        <w:top w:val="none" w:sz="0" w:space="0" w:color="auto"/>
        <w:left w:val="none" w:sz="0" w:space="0" w:color="auto"/>
        <w:bottom w:val="none" w:sz="0" w:space="0" w:color="auto"/>
        <w:right w:val="none" w:sz="0" w:space="0" w:color="auto"/>
      </w:divBdr>
    </w:div>
    <w:div w:id="1591888496">
      <w:marLeft w:val="640"/>
      <w:marRight w:val="0"/>
      <w:marTop w:val="0"/>
      <w:marBottom w:val="0"/>
      <w:divBdr>
        <w:top w:val="none" w:sz="0" w:space="0" w:color="auto"/>
        <w:left w:val="none" w:sz="0" w:space="0" w:color="auto"/>
        <w:bottom w:val="none" w:sz="0" w:space="0" w:color="auto"/>
        <w:right w:val="none" w:sz="0" w:space="0" w:color="auto"/>
      </w:divBdr>
    </w:div>
    <w:div w:id="1594892704">
      <w:marLeft w:val="640"/>
      <w:marRight w:val="0"/>
      <w:marTop w:val="0"/>
      <w:marBottom w:val="0"/>
      <w:divBdr>
        <w:top w:val="none" w:sz="0" w:space="0" w:color="auto"/>
        <w:left w:val="none" w:sz="0" w:space="0" w:color="auto"/>
        <w:bottom w:val="none" w:sz="0" w:space="0" w:color="auto"/>
        <w:right w:val="none" w:sz="0" w:space="0" w:color="auto"/>
      </w:divBdr>
    </w:div>
    <w:div w:id="1596865600">
      <w:marLeft w:val="640"/>
      <w:marRight w:val="0"/>
      <w:marTop w:val="0"/>
      <w:marBottom w:val="0"/>
      <w:divBdr>
        <w:top w:val="none" w:sz="0" w:space="0" w:color="auto"/>
        <w:left w:val="none" w:sz="0" w:space="0" w:color="auto"/>
        <w:bottom w:val="none" w:sz="0" w:space="0" w:color="auto"/>
        <w:right w:val="none" w:sz="0" w:space="0" w:color="auto"/>
      </w:divBdr>
    </w:div>
    <w:div w:id="1598830295">
      <w:marLeft w:val="640"/>
      <w:marRight w:val="0"/>
      <w:marTop w:val="0"/>
      <w:marBottom w:val="0"/>
      <w:divBdr>
        <w:top w:val="none" w:sz="0" w:space="0" w:color="auto"/>
        <w:left w:val="none" w:sz="0" w:space="0" w:color="auto"/>
        <w:bottom w:val="none" w:sz="0" w:space="0" w:color="auto"/>
        <w:right w:val="none" w:sz="0" w:space="0" w:color="auto"/>
      </w:divBdr>
    </w:div>
    <w:div w:id="1602101092">
      <w:marLeft w:val="640"/>
      <w:marRight w:val="0"/>
      <w:marTop w:val="0"/>
      <w:marBottom w:val="0"/>
      <w:divBdr>
        <w:top w:val="none" w:sz="0" w:space="0" w:color="auto"/>
        <w:left w:val="none" w:sz="0" w:space="0" w:color="auto"/>
        <w:bottom w:val="none" w:sz="0" w:space="0" w:color="auto"/>
        <w:right w:val="none" w:sz="0" w:space="0" w:color="auto"/>
      </w:divBdr>
    </w:div>
    <w:div w:id="1607346914">
      <w:marLeft w:val="640"/>
      <w:marRight w:val="0"/>
      <w:marTop w:val="0"/>
      <w:marBottom w:val="0"/>
      <w:divBdr>
        <w:top w:val="none" w:sz="0" w:space="0" w:color="auto"/>
        <w:left w:val="none" w:sz="0" w:space="0" w:color="auto"/>
        <w:bottom w:val="none" w:sz="0" w:space="0" w:color="auto"/>
        <w:right w:val="none" w:sz="0" w:space="0" w:color="auto"/>
      </w:divBdr>
    </w:div>
    <w:div w:id="1611234205">
      <w:marLeft w:val="640"/>
      <w:marRight w:val="0"/>
      <w:marTop w:val="0"/>
      <w:marBottom w:val="0"/>
      <w:divBdr>
        <w:top w:val="none" w:sz="0" w:space="0" w:color="auto"/>
        <w:left w:val="none" w:sz="0" w:space="0" w:color="auto"/>
        <w:bottom w:val="none" w:sz="0" w:space="0" w:color="auto"/>
        <w:right w:val="none" w:sz="0" w:space="0" w:color="auto"/>
      </w:divBdr>
    </w:div>
    <w:div w:id="1616979764">
      <w:marLeft w:val="640"/>
      <w:marRight w:val="0"/>
      <w:marTop w:val="0"/>
      <w:marBottom w:val="0"/>
      <w:divBdr>
        <w:top w:val="none" w:sz="0" w:space="0" w:color="auto"/>
        <w:left w:val="none" w:sz="0" w:space="0" w:color="auto"/>
        <w:bottom w:val="none" w:sz="0" w:space="0" w:color="auto"/>
        <w:right w:val="none" w:sz="0" w:space="0" w:color="auto"/>
      </w:divBdr>
    </w:div>
    <w:div w:id="1619919525">
      <w:marLeft w:val="640"/>
      <w:marRight w:val="0"/>
      <w:marTop w:val="0"/>
      <w:marBottom w:val="0"/>
      <w:divBdr>
        <w:top w:val="none" w:sz="0" w:space="0" w:color="auto"/>
        <w:left w:val="none" w:sz="0" w:space="0" w:color="auto"/>
        <w:bottom w:val="none" w:sz="0" w:space="0" w:color="auto"/>
        <w:right w:val="none" w:sz="0" w:space="0" w:color="auto"/>
      </w:divBdr>
    </w:div>
    <w:div w:id="1622609992">
      <w:marLeft w:val="640"/>
      <w:marRight w:val="0"/>
      <w:marTop w:val="0"/>
      <w:marBottom w:val="0"/>
      <w:divBdr>
        <w:top w:val="none" w:sz="0" w:space="0" w:color="auto"/>
        <w:left w:val="none" w:sz="0" w:space="0" w:color="auto"/>
        <w:bottom w:val="none" w:sz="0" w:space="0" w:color="auto"/>
        <w:right w:val="none" w:sz="0" w:space="0" w:color="auto"/>
      </w:divBdr>
    </w:div>
    <w:div w:id="1629167240">
      <w:marLeft w:val="640"/>
      <w:marRight w:val="0"/>
      <w:marTop w:val="0"/>
      <w:marBottom w:val="0"/>
      <w:divBdr>
        <w:top w:val="none" w:sz="0" w:space="0" w:color="auto"/>
        <w:left w:val="none" w:sz="0" w:space="0" w:color="auto"/>
        <w:bottom w:val="none" w:sz="0" w:space="0" w:color="auto"/>
        <w:right w:val="none" w:sz="0" w:space="0" w:color="auto"/>
      </w:divBdr>
    </w:div>
    <w:div w:id="1630553964">
      <w:marLeft w:val="640"/>
      <w:marRight w:val="0"/>
      <w:marTop w:val="0"/>
      <w:marBottom w:val="0"/>
      <w:divBdr>
        <w:top w:val="none" w:sz="0" w:space="0" w:color="auto"/>
        <w:left w:val="none" w:sz="0" w:space="0" w:color="auto"/>
        <w:bottom w:val="none" w:sz="0" w:space="0" w:color="auto"/>
        <w:right w:val="none" w:sz="0" w:space="0" w:color="auto"/>
      </w:divBdr>
    </w:div>
    <w:div w:id="1633707268">
      <w:marLeft w:val="640"/>
      <w:marRight w:val="0"/>
      <w:marTop w:val="0"/>
      <w:marBottom w:val="0"/>
      <w:divBdr>
        <w:top w:val="none" w:sz="0" w:space="0" w:color="auto"/>
        <w:left w:val="none" w:sz="0" w:space="0" w:color="auto"/>
        <w:bottom w:val="none" w:sz="0" w:space="0" w:color="auto"/>
        <w:right w:val="none" w:sz="0" w:space="0" w:color="auto"/>
      </w:divBdr>
    </w:div>
    <w:div w:id="1635677793">
      <w:marLeft w:val="640"/>
      <w:marRight w:val="0"/>
      <w:marTop w:val="0"/>
      <w:marBottom w:val="0"/>
      <w:divBdr>
        <w:top w:val="none" w:sz="0" w:space="0" w:color="auto"/>
        <w:left w:val="none" w:sz="0" w:space="0" w:color="auto"/>
        <w:bottom w:val="none" w:sz="0" w:space="0" w:color="auto"/>
        <w:right w:val="none" w:sz="0" w:space="0" w:color="auto"/>
      </w:divBdr>
    </w:div>
    <w:div w:id="1640767360">
      <w:marLeft w:val="640"/>
      <w:marRight w:val="0"/>
      <w:marTop w:val="0"/>
      <w:marBottom w:val="0"/>
      <w:divBdr>
        <w:top w:val="none" w:sz="0" w:space="0" w:color="auto"/>
        <w:left w:val="none" w:sz="0" w:space="0" w:color="auto"/>
        <w:bottom w:val="none" w:sz="0" w:space="0" w:color="auto"/>
        <w:right w:val="none" w:sz="0" w:space="0" w:color="auto"/>
      </w:divBdr>
    </w:div>
    <w:div w:id="1641955463">
      <w:marLeft w:val="640"/>
      <w:marRight w:val="0"/>
      <w:marTop w:val="0"/>
      <w:marBottom w:val="0"/>
      <w:divBdr>
        <w:top w:val="none" w:sz="0" w:space="0" w:color="auto"/>
        <w:left w:val="none" w:sz="0" w:space="0" w:color="auto"/>
        <w:bottom w:val="none" w:sz="0" w:space="0" w:color="auto"/>
        <w:right w:val="none" w:sz="0" w:space="0" w:color="auto"/>
      </w:divBdr>
    </w:div>
    <w:div w:id="1645427747">
      <w:marLeft w:val="640"/>
      <w:marRight w:val="0"/>
      <w:marTop w:val="0"/>
      <w:marBottom w:val="0"/>
      <w:divBdr>
        <w:top w:val="none" w:sz="0" w:space="0" w:color="auto"/>
        <w:left w:val="none" w:sz="0" w:space="0" w:color="auto"/>
        <w:bottom w:val="none" w:sz="0" w:space="0" w:color="auto"/>
        <w:right w:val="none" w:sz="0" w:space="0" w:color="auto"/>
      </w:divBdr>
    </w:div>
    <w:div w:id="1655062018">
      <w:marLeft w:val="640"/>
      <w:marRight w:val="0"/>
      <w:marTop w:val="0"/>
      <w:marBottom w:val="0"/>
      <w:divBdr>
        <w:top w:val="none" w:sz="0" w:space="0" w:color="auto"/>
        <w:left w:val="none" w:sz="0" w:space="0" w:color="auto"/>
        <w:bottom w:val="none" w:sz="0" w:space="0" w:color="auto"/>
        <w:right w:val="none" w:sz="0" w:space="0" w:color="auto"/>
      </w:divBdr>
    </w:div>
    <w:div w:id="1665550158">
      <w:marLeft w:val="640"/>
      <w:marRight w:val="0"/>
      <w:marTop w:val="0"/>
      <w:marBottom w:val="0"/>
      <w:divBdr>
        <w:top w:val="none" w:sz="0" w:space="0" w:color="auto"/>
        <w:left w:val="none" w:sz="0" w:space="0" w:color="auto"/>
        <w:bottom w:val="none" w:sz="0" w:space="0" w:color="auto"/>
        <w:right w:val="none" w:sz="0" w:space="0" w:color="auto"/>
      </w:divBdr>
    </w:div>
    <w:div w:id="1668753102">
      <w:marLeft w:val="640"/>
      <w:marRight w:val="0"/>
      <w:marTop w:val="0"/>
      <w:marBottom w:val="0"/>
      <w:divBdr>
        <w:top w:val="none" w:sz="0" w:space="0" w:color="auto"/>
        <w:left w:val="none" w:sz="0" w:space="0" w:color="auto"/>
        <w:bottom w:val="none" w:sz="0" w:space="0" w:color="auto"/>
        <w:right w:val="none" w:sz="0" w:space="0" w:color="auto"/>
      </w:divBdr>
    </w:div>
    <w:div w:id="1670792625">
      <w:marLeft w:val="640"/>
      <w:marRight w:val="0"/>
      <w:marTop w:val="0"/>
      <w:marBottom w:val="0"/>
      <w:divBdr>
        <w:top w:val="none" w:sz="0" w:space="0" w:color="auto"/>
        <w:left w:val="none" w:sz="0" w:space="0" w:color="auto"/>
        <w:bottom w:val="none" w:sz="0" w:space="0" w:color="auto"/>
        <w:right w:val="none" w:sz="0" w:space="0" w:color="auto"/>
      </w:divBdr>
    </w:div>
    <w:div w:id="1671635764">
      <w:marLeft w:val="640"/>
      <w:marRight w:val="0"/>
      <w:marTop w:val="0"/>
      <w:marBottom w:val="0"/>
      <w:divBdr>
        <w:top w:val="none" w:sz="0" w:space="0" w:color="auto"/>
        <w:left w:val="none" w:sz="0" w:space="0" w:color="auto"/>
        <w:bottom w:val="none" w:sz="0" w:space="0" w:color="auto"/>
        <w:right w:val="none" w:sz="0" w:space="0" w:color="auto"/>
      </w:divBdr>
    </w:div>
    <w:div w:id="1673607041">
      <w:marLeft w:val="640"/>
      <w:marRight w:val="0"/>
      <w:marTop w:val="0"/>
      <w:marBottom w:val="0"/>
      <w:divBdr>
        <w:top w:val="none" w:sz="0" w:space="0" w:color="auto"/>
        <w:left w:val="none" w:sz="0" w:space="0" w:color="auto"/>
        <w:bottom w:val="none" w:sz="0" w:space="0" w:color="auto"/>
        <w:right w:val="none" w:sz="0" w:space="0" w:color="auto"/>
      </w:divBdr>
    </w:div>
    <w:div w:id="1685205930">
      <w:marLeft w:val="640"/>
      <w:marRight w:val="0"/>
      <w:marTop w:val="0"/>
      <w:marBottom w:val="0"/>
      <w:divBdr>
        <w:top w:val="none" w:sz="0" w:space="0" w:color="auto"/>
        <w:left w:val="none" w:sz="0" w:space="0" w:color="auto"/>
        <w:bottom w:val="none" w:sz="0" w:space="0" w:color="auto"/>
        <w:right w:val="none" w:sz="0" w:space="0" w:color="auto"/>
      </w:divBdr>
    </w:div>
    <w:div w:id="1687753920">
      <w:marLeft w:val="640"/>
      <w:marRight w:val="0"/>
      <w:marTop w:val="0"/>
      <w:marBottom w:val="0"/>
      <w:divBdr>
        <w:top w:val="none" w:sz="0" w:space="0" w:color="auto"/>
        <w:left w:val="none" w:sz="0" w:space="0" w:color="auto"/>
        <w:bottom w:val="none" w:sz="0" w:space="0" w:color="auto"/>
        <w:right w:val="none" w:sz="0" w:space="0" w:color="auto"/>
      </w:divBdr>
    </w:div>
    <w:div w:id="1690374840">
      <w:marLeft w:val="640"/>
      <w:marRight w:val="0"/>
      <w:marTop w:val="0"/>
      <w:marBottom w:val="0"/>
      <w:divBdr>
        <w:top w:val="none" w:sz="0" w:space="0" w:color="auto"/>
        <w:left w:val="none" w:sz="0" w:space="0" w:color="auto"/>
        <w:bottom w:val="none" w:sz="0" w:space="0" w:color="auto"/>
        <w:right w:val="none" w:sz="0" w:space="0" w:color="auto"/>
      </w:divBdr>
    </w:div>
    <w:div w:id="1692295651">
      <w:marLeft w:val="640"/>
      <w:marRight w:val="0"/>
      <w:marTop w:val="0"/>
      <w:marBottom w:val="0"/>
      <w:divBdr>
        <w:top w:val="none" w:sz="0" w:space="0" w:color="auto"/>
        <w:left w:val="none" w:sz="0" w:space="0" w:color="auto"/>
        <w:bottom w:val="none" w:sz="0" w:space="0" w:color="auto"/>
        <w:right w:val="none" w:sz="0" w:space="0" w:color="auto"/>
      </w:divBdr>
    </w:div>
    <w:div w:id="1693261493">
      <w:marLeft w:val="640"/>
      <w:marRight w:val="0"/>
      <w:marTop w:val="0"/>
      <w:marBottom w:val="0"/>
      <w:divBdr>
        <w:top w:val="none" w:sz="0" w:space="0" w:color="auto"/>
        <w:left w:val="none" w:sz="0" w:space="0" w:color="auto"/>
        <w:bottom w:val="none" w:sz="0" w:space="0" w:color="auto"/>
        <w:right w:val="none" w:sz="0" w:space="0" w:color="auto"/>
      </w:divBdr>
    </w:div>
    <w:div w:id="1693991709">
      <w:marLeft w:val="640"/>
      <w:marRight w:val="0"/>
      <w:marTop w:val="0"/>
      <w:marBottom w:val="0"/>
      <w:divBdr>
        <w:top w:val="none" w:sz="0" w:space="0" w:color="auto"/>
        <w:left w:val="none" w:sz="0" w:space="0" w:color="auto"/>
        <w:bottom w:val="none" w:sz="0" w:space="0" w:color="auto"/>
        <w:right w:val="none" w:sz="0" w:space="0" w:color="auto"/>
      </w:divBdr>
    </w:div>
    <w:div w:id="1693994396">
      <w:marLeft w:val="640"/>
      <w:marRight w:val="0"/>
      <w:marTop w:val="0"/>
      <w:marBottom w:val="0"/>
      <w:divBdr>
        <w:top w:val="none" w:sz="0" w:space="0" w:color="auto"/>
        <w:left w:val="none" w:sz="0" w:space="0" w:color="auto"/>
        <w:bottom w:val="none" w:sz="0" w:space="0" w:color="auto"/>
        <w:right w:val="none" w:sz="0" w:space="0" w:color="auto"/>
      </w:divBdr>
    </w:div>
    <w:div w:id="1694185207">
      <w:marLeft w:val="640"/>
      <w:marRight w:val="0"/>
      <w:marTop w:val="0"/>
      <w:marBottom w:val="0"/>
      <w:divBdr>
        <w:top w:val="none" w:sz="0" w:space="0" w:color="auto"/>
        <w:left w:val="none" w:sz="0" w:space="0" w:color="auto"/>
        <w:bottom w:val="none" w:sz="0" w:space="0" w:color="auto"/>
        <w:right w:val="none" w:sz="0" w:space="0" w:color="auto"/>
      </w:divBdr>
    </w:div>
    <w:div w:id="1694258111">
      <w:marLeft w:val="640"/>
      <w:marRight w:val="0"/>
      <w:marTop w:val="0"/>
      <w:marBottom w:val="0"/>
      <w:divBdr>
        <w:top w:val="none" w:sz="0" w:space="0" w:color="auto"/>
        <w:left w:val="none" w:sz="0" w:space="0" w:color="auto"/>
        <w:bottom w:val="none" w:sz="0" w:space="0" w:color="auto"/>
        <w:right w:val="none" w:sz="0" w:space="0" w:color="auto"/>
      </w:divBdr>
    </w:div>
    <w:div w:id="1696614013">
      <w:marLeft w:val="640"/>
      <w:marRight w:val="0"/>
      <w:marTop w:val="0"/>
      <w:marBottom w:val="0"/>
      <w:divBdr>
        <w:top w:val="none" w:sz="0" w:space="0" w:color="auto"/>
        <w:left w:val="none" w:sz="0" w:space="0" w:color="auto"/>
        <w:bottom w:val="none" w:sz="0" w:space="0" w:color="auto"/>
        <w:right w:val="none" w:sz="0" w:space="0" w:color="auto"/>
      </w:divBdr>
    </w:div>
    <w:div w:id="1696687928">
      <w:marLeft w:val="640"/>
      <w:marRight w:val="0"/>
      <w:marTop w:val="0"/>
      <w:marBottom w:val="0"/>
      <w:divBdr>
        <w:top w:val="none" w:sz="0" w:space="0" w:color="auto"/>
        <w:left w:val="none" w:sz="0" w:space="0" w:color="auto"/>
        <w:bottom w:val="none" w:sz="0" w:space="0" w:color="auto"/>
        <w:right w:val="none" w:sz="0" w:space="0" w:color="auto"/>
      </w:divBdr>
    </w:div>
    <w:div w:id="1699617860">
      <w:marLeft w:val="640"/>
      <w:marRight w:val="0"/>
      <w:marTop w:val="0"/>
      <w:marBottom w:val="0"/>
      <w:divBdr>
        <w:top w:val="none" w:sz="0" w:space="0" w:color="auto"/>
        <w:left w:val="none" w:sz="0" w:space="0" w:color="auto"/>
        <w:bottom w:val="none" w:sz="0" w:space="0" w:color="auto"/>
        <w:right w:val="none" w:sz="0" w:space="0" w:color="auto"/>
      </w:divBdr>
    </w:div>
    <w:div w:id="1700743132">
      <w:marLeft w:val="640"/>
      <w:marRight w:val="0"/>
      <w:marTop w:val="0"/>
      <w:marBottom w:val="0"/>
      <w:divBdr>
        <w:top w:val="none" w:sz="0" w:space="0" w:color="auto"/>
        <w:left w:val="none" w:sz="0" w:space="0" w:color="auto"/>
        <w:bottom w:val="none" w:sz="0" w:space="0" w:color="auto"/>
        <w:right w:val="none" w:sz="0" w:space="0" w:color="auto"/>
      </w:divBdr>
    </w:div>
    <w:div w:id="1702363827">
      <w:marLeft w:val="640"/>
      <w:marRight w:val="0"/>
      <w:marTop w:val="0"/>
      <w:marBottom w:val="0"/>
      <w:divBdr>
        <w:top w:val="none" w:sz="0" w:space="0" w:color="auto"/>
        <w:left w:val="none" w:sz="0" w:space="0" w:color="auto"/>
        <w:bottom w:val="none" w:sz="0" w:space="0" w:color="auto"/>
        <w:right w:val="none" w:sz="0" w:space="0" w:color="auto"/>
      </w:divBdr>
    </w:div>
    <w:div w:id="1708750772">
      <w:marLeft w:val="640"/>
      <w:marRight w:val="0"/>
      <w:marTop w:val="0"/>
      <w:marBottom w:val="0"/>
      <w:divBdr>
        <w:top w:val="none" w:sz="0" w:space="0" w:color="auto"/>
        <w:left w:val="none" w:sz="0" w:space="0" w:color="auto"/>
        <w:bottom w:val="none" w:sz="0" w:space="0" w:color="auto"/>
        <w:right w:val="none" w:sz="0" w:space="0" w:color="auto"/>
      </w:divBdr>
    </w:div>
    <w:div w:id="1710111547">
      <w:marLeft w:val="640"/>
      <w:marRight w:val="0"/>
      <w:marTop w:val="0"/>
      <w:marBottom w:val="0"/>
      <w:divBdr>
        <w:top w:val="none" w:sz="0" w:space="0" w:color="auto"/>
        <w:left w:val="none" w:sz="0" w:space="0" w:color="auto"/>
        <w:bottom w:val="none" w:sz="0" w:space="0" w:color="auto"/>
        <w:right w:val="none" w:sz="0" w:space="0" w:color="auto"/>
      </w:divBdr>
    </w:div>
    <w:div w:id="1711413548">
      <w:marLeft w:val="640"/>
      <w:marRight w:val="0"/>
      <w:marTop w:val="0"/>
      <w:marBottom w:val="0"/>
      <w:divBdr>
        <w:top w:val="none" w:sz="0" w:space="0" w:color="auto"/>
        <w:left w:val="none" w:sz="0" w:space="0" w:color="auto"/>
        <w:bottom w:val="none" w:sz="0" w:space="0" w:color="auto"/>
        <w:right w:val="none" w:sz="0" w:space="0" w:color="auto"/>
      </w:divBdr>
    </w:div>
    <w:div w:id="1715496214">
      <w:marLeft w:val="640"/>
      <w:marRight w:val="0"/>
      <w:marTop w:val="0"/>
      <w:marBottom w:val="0"/>
      <w:divBdr>
        <w:top w:val="none" w:sz="0" w:space="0" w:color="auto"/>
        <w:left w:val="none" w:sz="0" w:space="0" w:color="auto"/>
        <w:bottom w:val="none" w:sz="0" w:space="0" w:color="auto"/>
        <w:right w:val="none" w:sz="0" w:space="0" w:color="auto"/>
      </w:divBdr>
    </w:div>
    <w:div w:id="1718579042">
      <w:marLeft w:val="640"/>
      <w:marRight w:val="0"/>
      <w:marTop w:val="0"/>
      <w:marBottom w:val="0"/>
      <w:divBdr>
        <w:top w:val="none" w:sz="0" w:space="0" w:color="auto"/>
        <w:left w:val="none" w:sz="0" w:space="0" w:color="auto"/>
        <w:bottom w:val="none" w:sz="0" w:space="0" w:color="auto"/>
        <w:right w:val="none" w:sz="0" w:space="0" w:color="auto"/>
      </w:divBdr>
    </w:div>
    <w:div w:id="1724059371">
      <w:marLeft w:val="640"/>
      <w:marRight w:val="0"/>
      <w:marTop w:val="0"/>
      <w:marBottom w:val="0"/>
      <w:divBdr>
        <w:top w:val="none" w:sz="0" w:space="0" w:color="auto"/>
        <w:left w:val="none" w:sz="0" w:space="0" w:color="auto"/>
        <w:bottom w:val="none" w:sz="0" w:space="0" w:color="auto"/>
        <w:right w:val="none" w:sz="0" w:space="0" w:color="auto"/>
      </w:divBdr>
    </w:div>
    <w:div w:id="1724064566">
      <w:marLeft w:val="640"/>
      <w:marRight w:val="0"/>
      <w:marTop w:val="0"/>
      <w:marBottom w:val="0"/>
      <w:divBdr>
        <w:top w:val="none" w:sz="0" w:space="0" w:color="auto"/>
        <w:left w:val="none" w:sz="0" w:space="0" w:color="auto"/>
        <w:bottom w:val="none" w:sz="0" w:space="0" w:color="auto"/>
        <w:right w:val="none" w:sz="0" w:space="0" w:color="auto"/>
      </w:divBdr>
    </w:div>
    <w:div w:id="1727600903">
      <w:marLeft w:val="640"/>
      <w:marRight w:val="0"/>
      <w:marTop w:val="0"/>
      <w:marBottom w:val="0"/>
      <w:divBdr>
        <w:top w:val="none" w:sz="0" w:space="0" w:color="auto"/>
        <w:left w:val="none" w:sz="0" w:space="0" w:color="auto"/>
        <w:bottom w:val="none" w:sz="0" w:space="0" w:color="auto"/>
        <w:right w:val="none" w:sz="0" w:space="0" w:color="auto"/>
      </w:divBdr>
    </w:div>
    <w:div w:id="1731534570">
      <w:marLeft w:val="640"/>
      <w:marRight w:val="0"/>
      <w:marTop w:val="0"/>
      <w:marBottom w:val="0"/>
      <w:divBdr>
        <w:top w:val="none" w:sz="0" w:space="0" w:color="auto"/>
        <w:left w:val="none" w:sz="0" w:space="0" w:color="auto"/>
        <w:bottom w:val="none" w:sz="0" w:space="0" w:color="auto"/>
        <w:right w:val="none" w:sz="0" w:space="0" w:color="auto"/>
      </w:divBdr>
    </w:div>
    <w:div w:id="1734158238">
      <w:marLeft w:val="640"/>
      <w:marRight w:val="0"/>
      <w:marTop w:val="0"/>
      <w:marBottom w:val="0"/>
      <w:divBdr>
        <w:top w:val="none" w:sz="0" w:space="0" w:color="auto"/>
        <w:left w:val="none" w:sz="0" w:space="0" w:color="auto"/>
        <w:bottom w:val="none" w:sz="0" w:space="0" w:color="auto"/>
        <w:right w:val="none" w:sz="0" w:space="0" w:color="auto"/>
      </w:divBdr>
    </w:div>
    <w:div w:id="1739815382">
      <w:marLeft w:val="640"/>
      <w:marRight w:val="0"/>
      <w:marTop w:val="0"/>
      <w:marBottom w:val="0"/>
      <w:divBdr>
        <w:top w:val="none" w:sz="0" w:space="0" w:color="auto"/>
        <w:left w:val="none" w:sz="0" w:space="0" w:color="auto"/>
        <w:bottom w:val="none" w:sz="0" w:space="0" w:color="auto"/>
        <w:right w:val="none" w:sz="0" w:space="0" w:color="auto"/>
      </w:divBdr>
    </w:div>
    <w:div w:id="1740592638">
      <w:marLeft w:val="640"/>
      <w:marRight w:val="0"/>
      <w:marTop w:val="0"/>
      <w:marBottom w:val="0"/>
      <w:divBdr>
        <w:top w:val="none" w:sz="0" w:space="0" w:color="auto"/>
        <w:left w:val="none" w:sz="0" w:space="0" w:color="auto"/>
        <w:bottom w:val="none" w:sz="0" w:space="0" w:color="auto"/>
        <w:right w:val="none" w:sz="0" w:space="0" w:color="auto"/>
      </w:divBdr>
    </w:div>
    <w:div w:id="1742865880">
      <w:marLeft w:val="640"/>
      <w:marRight w:val="0"/>
      <w:marTop w:val="0"/>
      <w:marBottom w:val="0"/>
      <w:divBdr>
        <w:top w:val="none" w:sz="0" w:space="0" w:color="auto"/>
        <w:left w:val="none" w:sz="0" w:space="0" w:color="auto"/>
        <w:bottom w:val="none" w:sz="0" w:space="0" w:color="auto"/>
        <w:right w:val="none" w:sz="0" w:space="0" w:color="auto"/>
      </w:divBdr>
    </w:div>
    <w:div w:id="1748110549">
      <w:marLeft w:val="640"/>
      <w:marRight w:val="0"/>
      <w:marTop w:val="0"/>
      <w:marBottom w:val="0"/>
      <w:divBdr>
        <w:top w:val="none" w:sz="0" w:space="0" w:color="auto"/>
        <w:left w:val="none" w:sz="0" w:space="0" w:color="auto"/>
        <w:bottom w:val="none" w:sz="0" w:space="0" w:color="auto"/>
        <w:right w:val="none" w:sz="0" w:space="0" w:color="auto"/>
      </w:divBdr>
    </w:div>
    <w:div w:id="1750154418">
      <w:marLeft w:val="640"/>
      <w:marRight w:val="0"/>
      <w:marTop w:val="0"/>
      <w:marBottom w:val="0"/>
      <w:divBdr>
        <w:top w:val="none" w:sz="0" w:space="0" w:color="auto"/>
        <w:left w:val="none" w:sz="0" w:space="0" w:color="auto"/>
        <w:bottom w:val="none" w:sz="0" w:space="0" w:color="auto"/>
        <w:right w:val="none" w:sz="0" w:space="0" w:color="auto"/>
      </w:divBdr>
    </w:div>
    <w:div w:id="1756898699">
      <w:marLeft w:val="640"/>
      <w:marRight w:val="0"/>
      <w:marTop w:val="0"/>
      <w:marBottom w:val="0"/>
      <w:divBdr>
        <w:top w:val="none" w:sz="0" w:space="0" w:color="auto"/>
        <w:left w:val="none" w:sz="0" w:space="0" w:color="auto"/>
        <w:bottom w:val="none" w:sz="0" w:space="0" w:color="auto"/>
        <w:right w:val="none" w:sz="0" w:space="0" w:color="auto"/>
      </w:divBdr>
    </w:div>
    <w:div w:id="1760371021">
      <w:marLeft w:val="640"/>
      <w:marRight w:val="0"/>
      <w:marTop w:val="0"/>
      <w:marBottom w:val="0"/>
      <w:divBdr>
        <w:top w:val="none" w:sz="0" w:space="0" w:color="auto"/>
        <w:left w:val="none" w:sz="0" w:space="0" w:color="auto"/>
        <w:bottom w:val="none" w:sz="0" w:space="0" w:color="auto"/>
        <w:right w:val="none" w:sz="0" w:space="0" w:color="auto"/>
      </w:divBdr>
    </w:div>
    <w:div w:id="1760953019">
      <w:marLeft w:val="640"/>
      <w:marRight w:val="0"/>
      <w:marTop w:val="0"/>
      <w:marBottom w:val="0"/>
      <w:divBdr>
        <w:top w:val="none" w:sz="0" w:space="0" w:color="auto"/>
        <w:left w:val="none" w:sz="0" w:space="0" w:color="auto"/>
        <w:bottom w:val="none" w:sz="0" w:space="0" w:color="auto"/>
        <w:right w:val="none" w:sz="0" w:space="0" w:color="auto"/>
      </w:divBdr>
    </w:div>
    <w:div w:id="1761872911">
      <w:marLeft w:val="640"/>
      <w:marRight w:val="0"/>
      <w:marTop w:val="0"/>
      <w:marBottom w:val="0"/>
      <w:divBdr>
        <w:top w:val="none" w:sz="0" w:space="0" w:color="auto"/>
        <w:left w:val="none" w:sz="0" w:space="0" w:color="auto"/>
        <w:bottom w:val="none" w:sz="0" w:space="0" w:color="auto"/>
        <w:right w:val="none" w:sz="0" w:space="0" w:color="auto"/>
      </w:divBdr>
    </w:div>
    <w:div w:id="1763060732">
      <w:marLeft w:val="640"/>
      <w:marRight w:val="0"/>
      <w:marTop w:val="0"/>
      <w:marBottom w:val="0"/>
      <w:divBdr>
        <w:top w:val="none" w:sz="0" w:space="0" w:color="auto"/>
        <w:left w:val="none" w:sz="0" w:space="0" w:color="auto"/>
        <w:bottom w:val="none" w:sz="0" w:space="0" w:color="auto"/>
        <w:right w:val="none" w:sz="0" w:space="0" w:color="auto"/>
      </w:divBdr>
    </w:div>
    <w:div w:id="1764105479">
      <w:marLeft w:val="640"/>
      <w:marRight w:val="0"/>
      <w:marTop w:val="0"/>
      <w:marBottom w:val="0"/>
      <w:divBdr>
        <w:top w:val="none" w:sz="0" w:space="0" w:color="auto"/>
        <w:left w:val="none" w:sz="0" w:space="0" w:color="auto"/>
        <w:bottom w:val="none" w:sz="0" w:space="0" w:color="auto"/>
        <w:right w:val="none" w:sz="0" w:space="0" w:color="auto"/>
      </w:divBdr>
    </w:div>
    <w:div w:id="1765346887">
      <w:marLeft w:val="640"/>
      <w:marRight w:val="0"/>
      <w:marTop w:val="0"/>
      <w:marBottom w:val="0"/>
      <w:divBdr>
        <w:top w:val="none" w:sz="0" w:space="0" w:color="auto"/>
        <w:left w:val="none" w:sz="0" w:space="0" w:color="auto"/>
        <w:bottom w:val="none" w:sz="0" w:space="0" w:color="auto"/>
        <w:right w:val="none" w:sz="0" w:space="0" w:color="auto"/>
      </w:divBdr>
    </w:div>
    <w:div w:id="1769883583">
      <w:marLeft w:val="640"/>
      <w:marRight w:val="0"/>
      <w:marTop w:val="0"/>
      <w:marBottom w:val="0"/>
      <w:divBdr>
        <w:top w:val="none" w:sz="0" w:space="0" w:color="auto"/>
        <w:left w:val="none" w:sz="0" w:space="0" w:color="auto"/>
        <w:bottom w:val="none" w:sz="0" w:space="0" w:color="auto"/>
        <w:right w:val="none" w:sz="0" w:space="0" w:color="auto"/>
      </w:divBdr>
    </w:div>
    <w:div w:id="1770809836">
      <w:marLeft w:val="640"/>
      <w:marRight w:val="0"/>
      <w:marTop w:val="0"/>
      <w:marBottom w:val="0"/>
      <w:divBdr>
        <w:top w:val="none" w:sz="0" w:space="0" w:color="auto"/>
        <w:left w:val="none" w:sz="0" w:space="0" w:color="auto"/>
        <w:bottom w:val="none" w:sz="0" w:space="0" w:color="auto"/>
        <w:right w:val="none" w:sz="0" w:space="0" w:color="auto"/>
      </w:divBdr>
    </w:div>
    <w:div w:id="1773360658">
      <w:marLeft w:val="640"/>
      <w:marRight w:val="0"/>
      <w:marTop w:val="0"/>
      <w:marBottom w:val="0"/>
      <w:divBdr>
        <w:top w:val="none" w:sz="0" w:space="0" w:color="auto"/>
        <w:left w:val="none" w:sz="0" w:space="0" w:color="auto"/>
        <w:bottom w:val="none" w:sz="0" w:space="0" w:color="auto"/>
        <w:right w:val="none" w:sz="0" w:space="0" w:color="auto"/>
      </w:divBdr>
    </w:div>
    <w:div w:id="1774667709">
      <w:marLeft w:val="640"/>
      <w:marRight w:val="0"/>
      <w:marTop w:val="0"/>
      <w:marBottom w:val="0"/>
      <w:divBdr>
        <w:top w:val="none" w:sz="0" w:space="0" w:color="auto"/>
        <w:left w:val="none" w:sz="0" w:space="0" w:color="auto"/>
        <w:bottom w:val="none" w:sz="0" w:space="0" w:color="auto"/>
        <w:right w:val="none" w:sz="0" w:space="0" w:color="auto"/>
      </w:divBdr>
    </w:div>
    <w:div w:id="1775006588">
      <w:marLeft w:val="640"/>
      <w:marRight w:val="0"/>
      <w:marTop w:val="0"/>
      <w:marBottom w:val="0"/>
      <w:divBdr>
        <w:top w:val="none" w:sz="0" w:space="0" w:color="auto"/>
        <w:left w:val="none" w:sz="0" w:space="0" w:color="auto"/>
        <w:bottom w:val="none" w:sz="0" w:space="0" w:color="auto"/>
        <w:right w:val="none" w:sz="0" w:space="0" w:color="auto"/>
      </w:divBdr>
    </w:div>
    <w:div w:id="1778257447">
      <w:marLeft w:val="640"/>
      <w:marRight w:val="0"/>
      <w:marTop w:val="0"/>
      <w:marBottom w:val="0"/>
      <w:divBdr>
        <w:top w:val="none" w:sz="0" w:space="0" w:color="auto"/>
        <w:left w:val="none" w:sz="0" w:space="0" w:color="auto"/>
        <w:bottom w:val="none" w:sz="0" w:space="0" w:color="auto"/>
        <w:right w:val="none" w:sz="0" w:space="0" w:color="auto"/>
      </w:divBdr>
    </w:div>
    <w:div w:id="1781140030">
      <w:marLeft w:val="640"/>
      <w:marRight w:val="0"/>
      <w:marTop w:val="0"/>
      <w:marBottom w:val="0"/>
      <w:divBdr>
        <w:top w:val="none" w:sz="0" w:space="0" w:color="auto"/>
        <w:left w:val="none" w:sz="0" w:space="0" w:color="auto"/>
        <w:bottom w:val="none" w:sz="0" w:space="0" w:color="auto"/>
        <w:right w:val="none" w:sz="0" w:space="0" w:color="auto"/>
      </w:divBdr>
    </w:div>
    <w:div w:id="1781610021">
      <w:marLeft w:val="640"/>
      <w:marRight w:val="0"/>
      <w:marTop w:val="0"/>
      <w:marBottom w:val="0"/>
      <w:divBdr>
        <w:top w:val="none" w:sz="0" w:space="0" w:color="auto"/>
        <w:left w:val="none" w:sz="0" w:space="0" w:color="auto"/>
        <w:bottom w:val="none" w:sz="0" w:space="0" w:color="auto"/>
        <w:right w:val="none" w:sz="0" w:space="0" w:color="auto"/>
      </w:divBdr>
    </w:div>
    <w:div w:id="1781951780">
      <w:marLeft w:val="640"/>
      <w:marRight w:val="0"/>
      <w:marTop w:val="0"/>
      <w:marBottom w:val="0"/>
      <w:divBdr>
        <w:top w:val="none" w:sz="0" w:space="0" w:color="auto"/>
        <w:left w:val="none" w:sz="0" w:space="0" w:color="auto"/>
        <w:bottom w:val="none" w:sz="0" w:space="0" w:color="auto"/>
        <w:right w:val="none" w:sz="0" w:space="0" w:color="auto"/>
      </w:divBdr>
    </w:div>
    <w:div w:id="1783105507">
      <w:marLeft w:val="640"/>
      <w:marRight w:val="0"/>
      <w:marTop w:val="0"/>
      <w:marBottom w:val="0"/>
      <w:divBdr>
        <w:top w:val="none" w:sz="0" w:space="0" w:color="auto"/>
        <w:left w:val="none" w:sz="0" w:space="0" w:color="auto"/>
        <w:bottom w:val="none" w:sz="0" w:space="0" w:color="auto"/>
        <w:right w:val="none" w:sz="0" w:space="0" w:color="auto"/>
      </w:divBdr>
    </w:div>
    <w:div w:id="1783261608">
      <w:marLeft w:val="640"/>
      <w:marRight w:val="0"/>
      <w:marTop w:val="0"/>
      <w:marBottom w:val="0"/>
      <w:divBdr>
        <w:top w:val="none" w:sz="0" w:space="0" w:color="auto"/>
        <w:left w:val="none" w:sz="0" w:space="0" w:color="auto"/>
        <w:bottom w:val="none" w:sz="0" w:space="0" w:color="auto"/>
        <w:right w:val="none" w:sz="0" w:space="0" w:color="auto"/>
      </w:divBdr>
    </w:div>
    <w:div w:id="1784617405">
      <w:marLeft w:val="640"/>
      <w:marRight w:val="0"/>
      <w:marTop w:val="0"/>
      <w:marBottom w:val="0"/>
      <w:divBdr>
        <w:top w:val="none" w:sz="0" w:space="0" w:color="auto"/>
        <w:left w:val="none" w:sz="0" w:space="0" w:color="auto"/>
        <w:bottom w:val="none" w:sz="0" w:space="0" w:color="auto"/>
        <w:right w:val="none" w:sz="0" w:space="0" w:color="auto"/>
      </w:divBdr>
    </w:div>
    <w:div w:id="1790929040">
      <w:marLeft w:val="640"/>
      <w:marRight w:val="0"/>
      <w:marTop w:val="0"/>
      <w:marBottom w:val="0"/>
      <w:divBdr>
        <w:top w:val="none" w:sz="0" w:space="0" w:color="auto"/>
        <w:left w:val="none" w:sz="0" w:space="0" w:color="auto"/>
        <w:bottom w:val="none" w:sz="0" w:space="0" w:color="auto"/>
        <w:right w:val="none" w:sz="0" w:space="0" w:color="auto"/>
      </w:divBdr>
    </w:div>
    <w:div w:id="1797484170">
      <w:marLeft w:val="640"/>
      <w:marRight w:val="0"/>
      <w:marTop w:val="0"/>
      <w:marBottom w:val="0"/>
      <w:divBdr>
        <w:top w:val="none" w:sz="0" w:space="0" w:color="auto"/>
        <w:left w:val="none" w:sz="0" w:space="0" w:color="auto"/>
        <w:bottom w:val="none" w:sz="0" w:space="0" w:color="auto"/>
        <w:right w:val="none" w:sz="0" w:space="0" w:color="auto"/>
      </w:divBdr>
    </w:div>
    <w:div w:id="1798793219">
      <w:marLeft w:val="640"/>
      <w:marRight w:val="0"/>
      <w:marTop w:val="0"/>
      <w:marBottom w:val="0"/>
      <w:divBdr>
        <w:top w:val="none" w:sz="0" w:space="0" w:color="auto"/>
        <w:left w:val="none" w:sz="0" w:space="0" w:color="auto"/>
        <w:bottom w:val="none" w:sz="0" w:space="0" w:color="auto"/>
        <w:right w:val="none" w:sz="0" w:space="0" w:color="auto"/>
      </w:divBdr>
    </w:div>
    <w:div w:id="1799647063">
      <w:marLeft w:val="640"/>
      <w:marRight w:val="0"/>
      <w:marTop w:val="0"/>
      <w:marBottom w:val="0"/>
      <w:divBdr>
        <w:top w:val="none" w:sz="0" w:space="0" w:color="auto"/>
        <w:left w:val="none" w:sz="0" w:space="0" w:color="auto"/>
        <w:bottom w:val="none" w:sz="0" w:space="0" w:color="auto"/>
        <w:right w:val="none" w:sz="0" w:space="0" w:color="auto"/>
      </w:divBdr>
    </w:div>
    <w:div w:id="1801344320">
      <w:marLeft w:val="640"/>
      <w:marRight w:val="0"/>
      <w:marTop w:val="0"/>
      <w:marBottom w:val="0"/>
      <w:divBdr>
        <w:top w:val="none" w:sz="0" w:space="0" w:color="auto"/>
        <w:left w:val="none" w:sz="0" w:space="0" w:color="auto"/>
        <w:bottom w:val="none" w:sz="0" w:space="0" w:color="auto"/>
        <w:right w:val="none" w:sz="0" w:space="0" w:color="auto"/>
      </w:divBdr>
    </w:div>
    <w:div w:id="1803424468">
      <w:marLeft w:val="640"/>
      <w:marRight w:val="0"/>
      <w:marTop w:val="0"/>
      <w:marBottom w:val="0"/>
      <w:divBdr>
        <w:top w:val="none" w:sz="0" w:space="0" w:color="auto"/>
        <w:left w:val="none" w:sz="0" w:space="0" w:color="auto"/>
        <w:bottom w:val="none" w:sz="0" w:space="0" w:color="auto"/>
        <w:right w:val="none" w:sz="0" w:space="0" w:color="auto"/>
      </w:divBdr>
    </w:div>
    <w:div w:id="1804695925">
      <w:marLeft w:val="640"/>
      <w:marRight w:val="0"/>
      <w:marTop w:val="0"/>
      <w:marBottom w:val="0"/>
      <w:divBdr>
        <w:top w:val="none" w:sz="0" w:space="0" w:color="auto"/>
        <w:left w:val="none" w:sz="0" w:space="0" w:color="auto"/>
        <w:bottom w:val="none" w:sz="0" w:space="0" w:color="auto"/>
        <w:right w:val="none" w:sz="0" w:space="0" w:color="auto"/>
      </w:divBdr>
    </w:div>
    <w:div w:id="1806503093">
      <w:marLeft w:val="640"/>
      <w:marRight w:val="0"/>
      <w:marTop w:val="0"/>
      <w:marBottom w:val="0"/>
      <w:divBdr>
        <w:top w:val="none" w:sz="0" w:space="0" w:color="auto"/>
        <w:left w:val="none" w:sz="0" w:space="0" w:color="auto"/>
        <w:bottom w:val="none" w:sz="0" w:space="0" w:color="auto"/>
        <w:right w:val="none" w:sz="0" w:space="0" w:color="auto"/>
      </w:divBdr>
    </w:div>
    <w:div w:id="1806852918">
      <w:marLeft w:val="640"/>
      <w:marRight w:val="0"/>
      <w:marTop w:val="0"/>
      <w:marBottom w:val="0"/>
      <w:divBdr>
        <w:top w:val="none" w:sz="0" w:space="0" w:color="auto"/>
        <w:left w:val="none" w:sz="0" w:space="0" w:color="auto"/>
        <w:bottom w:val="none" w:sz="0" w:space="0" w:color="auto"/>
        <w:right w:val="none" w:sz="0" w:space="0" w:color="auto"/>
      </w:divBdr>
    </w:div>
    <w:div w:id="1808936823">
      <w:marLeft w:val="640"/>
      <w:marRight w:val="0"/>
      <w:marTop w:val="0"/>
      <w:marBottom w:val="0"/>
      <w:divBdr>
        <w:top w:val="none" w:sz="0" w:space="0" w:color="auto"/>
        <w:left w:val="none" w:sz="0" w:space="0" w:color="auto"/>
        <w:bottom w:val="none" w:sz="0" w:space="0" w:color="auto"/>
        <w:right w:val="none" w:sz="0" w:space="0" w:color="auto"/>
      </w:divBdr>
    </w:div>
    <w:div w:id="1809546609">
      <w:marLeft w:val="640"/>
      <w:marRight w:val="0"/>
      <w:marTop w:val="0"/>
      <w:marBottom w:val="0"/>
      <w:divBdr>
        <w:top w:val="none" w:sz="0" w:space="0" w:color="auto"/>
        <w:left w:val="none" w:sz="0" w:space="0" w:color="auto"/>
        <w:bottom w:val="none" w:sz="0" w:space="0" w:color="auto"/>
        <w:right w:val="none" w:sz="0" w:space="0" w:color="auto"/>
      </w:divBdr>
    </w:div>
    <w:div w:id="1809592352">
      <w:marLeft w:val="640"/>
      <w:marRight w:val="0"/>
      <w:marTop w:val="0"/>
      <w:marBottom w:val="0"/>
      <w:divBdr>
        <w:top w:val="none" w:sz="0" w:space="0" w:color="auto"/>
        <w:left w:val="none" w:sz="0" w:space="0" w:color="auto"/>
        <w:bottom w:val="none" w:sz="0" w:space="0" w:color="auto"/>
        <w:right w:val="none" w:sz="0" w:space="0" w:color="auto"/>
      </w:divBdr>
    </w:div>
    <w:div w:id="1809785221">
      <w:marLeft w:val="640"/>
      <w:marRight w:val="0"/>
      <w:marTop w:val="0"/>
      <w:marBottom w:val="0"/>
      <w:divBdr>
        <w:top w:val="none" w:sz="0" w:space="0" w:color="auto"/>
        <w:left w:val="none" w:sz="0" w:space="0" w:color="auto"/>
        <w:bottom w:val="none" w:sz="0" w:space="0" w:color="auto"/>
        <w:right w:val="none" w:sz="0" w:space="0" w:color="auto"/>
      </w:divBdr>
    </w:div>
    <w:div w:id="1813478279">
      <w:marLeft w:val="640"/>
      <w:marRight w:val="0"/>
      <w:marTop w:val="0"/>
      <w:marBottom w:val="0"/>
      <w:divBdr>
        <w:top w:val="none" w:sz="0" w:space="0" w:color="auto"/>
        <w:left w:val="none" w:sz="0" w:space="0" w:color="auto"/>
        <w:bottom w:val="none" w:sz="0" w:space="0" w:color="auto"/>
        <w:right w:val="none" w:sz="0" w:space="0" w:color="auto"/>
      </w:divBdr>
    </w:div>
    <w:div w:id="1816099527">
      <w:marLeft w:val="640"/>
      <w:marRight w:val="0"/>
      <w:marTop w:val="0"/>
      <w:marBottom w:val="0"/>
      <w:divBdr>
        <w:top w:val="none" w:sz="0" w:space="0" w:color="auto"/>
        <w:left w:val="none" w:sz="0" w:space="0" w:color="auto"/>
        <w:bottom w:val="none" w:sz="0" w:space="0" w:color="auto"/>
        <w:right w:val="none" w:sz="0" w:space="0" w:color="auto"/>
      </w:divBdr>
    </w:div>
    <w:div w:id="1816684228">
      <w:marLeft w:val="640"/>
      <w:marRight w:val="0"/>
      <w:marTop w:val="0"/>
      <w:marBottom w:val="0"/>
      <w:divBdr>
        <w:top w:val="none" w:sz="0" w:space="0" w:color="auto"/>
        <w:left w:val="none" w:sz="0" w:space="0" w:color="auto"/>
        <w:bottom w:val="none" w:sz="0" w:space="0" w:color="auto"/>
        <w:right w:val="none" w:sz="0" w:space="0" w:color="auto"/>
      </w:divBdr>
    </w:div>
    <w:div w:id="1818909294">
      <w:marLeft w:val="640"/>
      <w:marRight w:val="0"/>
      <w:marTop w:val="0"/>
      <w:marBottom w:val="0"/>
      <w:divBdr>
        <w:top w:val="none" w:sz="0" w:space="0" w:color="auto"/>
        <w:left w:val="none" w:sz="0" w:space="0" w:color="auto"/>
        <w:bottom w:val="none" w:sz="0" w:space="0" w:color="auto"/>
        <w:right w:val="none" w:sz="0" w:space="0" w:color="auto"/>
      </w:divBdr>
    </w:div>
    <w:div w:id="1819608445">
      <w:marLeft w:val="640"/>
      <w:marRight w:val="0"/>
      <w:marTop w:val="0"/>
      <w:marBottom w:val="0"/>
      <w:divBdr>
        <w:top w:val="none" w:sz="0" w:space="0" w:color="auto"/>
        <w:left w:val="none" w:sz="0" w:space="0" w:color="auto"/>
        <w:bottom w:val="none" w:sz="0" w:space="0" w:color="auto"/>
        <w:right w:val="none" w:sz="0" w:space="0" w:color="auto"/>
      </w:divBdr>
    </w:div>
    <w:div w:id="1821650881">
      <w:marLeft w:val="640"/>
      <w:marRight w:val="0"/>
      <w:marTop w:val="0"/>
      <w:marBottom w:val="0"/>
      <w:divBdr>
        <w:top w:val="none" w:sz="0" w:space="0" w:color="auto"/>
        <w:left w:val="none" w:sz="0" w:space="0" w:color="auto"/>
        <w:bottom w:val="none" w:sz="0" w:space="0" w:color="auto"/>
        <w:right w:val="none" w:sz="0" w:space="0" w:color="auto"/>
      </w:divBdr>
    </w:div>
    <w:div w:id="1823279632">
      <w:marLeft w:val="640"/>
      <w:marRight w:val="0"/>
      <w:marTop w:val="0"/>
      <w:marBottom w:val="0"/>
      <w:divBdr>
        <w:top w:val="none" w:sz="0" w:space="0" w:color="auto"/>
        <w:left w:val="none" w:sz="0" w:space="0" w:color="auto"/>
        <w:bottom w:val="none" w:sz="0" w:space="0" w:color="auto"/>
        <w:right w:val="none" w:sz="0" w:space="0" w:color="auto"/>
      </w:divBdr>
    </w:div>
    <w:div w:id="1824589997">
      <w:marLeft w:val="640"/>
      <w:marRight w:val="0"/>
      <w:marTop w:val="0"/>
      <w:marBottom w:val="0"/>
      <w:divBdr>
        <w:top w:val="none" w:sz="0" w:space="0" w:color="auto"/>
        <w:left w:val="none" w:sz="0" w:space="0" w:color="auto"/>
        <w:bottom w:val="none" w:sz="0" w:space="0" w:color="auto"/>
        <w:right w:val="none" w:sz="0" w:space="0" w:color="auto"/>
      </w:divBdr>
    </w:div>
    <w:div w:id="1825004257">
      <w:marLeft w:val="640"/>
      <w:marRight w:val="0"/>
      <w:marTop w:val="0"/>
      <w:marBottom w:val="0"/>
      <w:divBdr>
        <w:top w:val="none" w:sz="0" w:space="0" w:color="auto"/>
        <w:left w:val="none" w:sz="0" w:space="0" w:color="auto"/>
        <w:bottom w:val="none" w:sz="0" w:space="0" w:color="auto"/>
        <w:right w:val="none" w:sz="0" w:space="0" w:color="auto"/>
      </w:divBdr>
    </w:div>
    <w:div w:id="1831603949">
      <w:marLeft w:val="640"/>
      <w:marRight w:val="0"/>
      <w:marTop w:val="0"/>
      <w:marBottom w:val="0"/>
      <w:divBdr>
        <w:top w:val="none" w:sz="0" w:space="0" w:color="auto"/>
        <w:left w:val="none" w:sz="0" w:space="0" w:color="auto"/>
        <w:bottom w:val="none" w:sz="0" w:space="0" w:color="auto"/>
        <w:right w:val="none" w:sz="0" w:space="0" w:color="auto"/>
      </w:divBdr>
    </w:div>
    <w:div w:id="1842115157">
      <w:marLeft w:val="640"/>
      <w:marRight w:val="0"/>
      <w:marTop w:val="0"/>
      <w:marBottom w:val="0"/>
      <w:divBdr>
        <w:top w:val="none" w:sz="0" w:space="0" w:color="auto"/>
        <w:left w:val="none" w:sz="0" w:space="0" w:color="auto"/>
        <w:bottom w:val="none" w:sz="0" w:space="0" w:color="auto"/>
        <w:right w:val="none" w:sz="0" w:space="0" w:color="auto"/>
      </w:divBdr>
    </w:div>
    <w:div w:id="1848865140">
      <w:marLeft w:val="640"/>
      <w:marRight w:val="0"/>
      <w:marTop w:val="0"/>
      <w:marBottom w:val="0"/>
      <w:divBdr>
        <w:top w:val="none" w:sz="0" w:space="0" w:color="auto"/>
        <w:left w:val="none" w:sz="0" w:space="0" w:color="auto"/>
        <w:bottom w:val="none" w:sz="0" w:space="0" w:color="auto"/>
        <w:right w:val="none" w:sz="0" w:space="0" w:color="auto"/>
      </w:divBdr>
    </w:div>
    <w:div w:id="1848867182">
      <w:marLeft w:val="640"/>
      <w:marRight w:val="0"/>
      <w:marTop w:val="0"/>
      <w:marBottom w:val="0"/>
      <w:divBdr>
        <w:top w:val="none" w:sz="0" w:space="0" w:color="auto"/>
        <w:left w:val="none" w:sz="0" w:space="0" w:color="auto"/>
        <w:bottom w:val="none" w:sz="0" w:space="0" w:color="auto"/>
        <w:right w:val="none" w:sz="0" w:space="0" w:color="auto"/>
      </w:divBdr>
    </w:div>
    <w:div w:id="1850018243">
      <w:marLeft w:val="640"/>
      <w:marRight w:val="0"/>
      <w:marTop w:val="0"/>
      <w:marBottom w:val="0"/>
      <w:divBdr>
        <w:top w:val="none" w:sz="0" w:space="0" w:color="auto"/>
        <w:left w:val="none" w:sz="0" w:space="0" w:color="auto"/>
        <w:bottom w:val="none" w:sz="0" w:space="0" w:color="auto"/>
        <w:right w:val="none" w:sz="0" w:space="0" w:color="auto"/>
      </w:divBdr>
    </w:div>
    <w:div w:id="1851487927">
      <w:marLeft w:val="640"/>
      <w:marRight w:val="0"/>
      <w:marTop w:val="0"/>
      <w:marBottom w:val="0"/>
      <w:divBdr>
        <w:top w:val="none" w:sz="0" w:space="0" w:color="auto"/>
        <w:left w:val="none" w:sz="0" w:space="0" w:color="auto"/>
        <w:bottom w:val="none" w:sz="0" w:space="0" w:color="auto"/>
        <w:right w:val="none" w:sz="0" w:space="0" w:color="auto"/>
      </w:divBdr>
    </w:div>
    <w:div w:id="1851947276">
      <w:marLeft w:val="640"/>
      <w:marRight w:val="0"/>
      <w:marTop w:val="0"/>
      <w:marBottom w:val="0"/>
      <w:divBdr>
        <w:top w:val="none" w:sz="0" w:space="0" w:color="auto"/>
        <w:left w:val="none" w:sz="0" w:space="0" w:color="auto"/>
        <w:bottom w:val="none" w:sz="0" w:space="0" w:color="auto"/>
        <w:right w:val="none" w:sz="0" w:space="0" w:color="auto"/>
      </w:divBdr>
    </w:div>
    <w:div w:id="1855996135">
      <w:marLeft w:val="640"/>
      <w:marRight w:val="0"/>
      <w:marTop w:val="0"/>
      <w:marBottom w:val="0"/>
      <w:divBdr>
        <w:top w:val="none" w:sz="0" w:space="0" w:color="auto"/>
        <w:left w:val="none" w:sz="0" w:space="0" w:color="auto"/>
        <w:bottom w:val="none" w:sz="0" w:space="0" w:color="auto"/>
        <w:right w:val="none" w:sz="0" w:space="0" w:color="auto"/>
      </w:divBdr>
    </w:div>
    <w:div w:id="1857578123">
      <w:marLeft w:val="640"/>
      <w:marRight w:val="0"/>
      <w:marTop w:val="0"/>
      <w:marBottom w:val="0"/>
      <w:divBdr>
        <w:top w:val="none" w:sz="0" w:space="0" w:color="auto"/>
        <w:left w:val="none" w:sz="0" w:space="0" w:color="auto"/>
        <w:bottom w:val="none" w:sz="0" w:space="0" w:color="auto"/>
        <w:right w:val="none" w:sz="0" w:space="0" w:color="auto"/>
      </w:divBdr>
    </w:div>
    <w:div w:id="1863779344">
      <w:marLeft w:val="640"/>
      <w:marRight w:val="0"/>
      <w:marTop w:val="0"/>
      <w:marBottom w:val="0"/>
      <w:divBdr>
        <w:top w:val="none" w:sz="0" w:space="0" w:color="auto"/>
        <w:left w:val="none" w:sz="0" w:space="0" w:color="auto"/>
        <w:bottom w:val="none" w:sz="0" w:space="0" w:color="auto"/>
        <w:right w:val="none" w:sz="0" w:space="0" w:color="auto"/>
      </w:divBdr>
    </w:div>
    <w:div w:id="1864243693">
      <w:marLeft w:val="640"/>
      <w:marRight w:val="0"/>
      <w:marTop w:val="0"/>
      <w:marBottom w:val="0"/>
      <w:divBdr>
        <w:top w:val="none" w:sz="0" w:space="0" w:color="auto"/>
        <w:left w:val="none" w:sz="0" w:space="0" w:color="auto"/>
        <w:bottom w:val="none" w:sz="0" w:space="0" w:color="auto"/>
        <w:right w:val="none" w:sz="0" w:space="0" w:color="auto"/>
      </w:divBdr>
    </w:div>
    <w:div w:id="1869638873">
      <w:marLeft w:val="640"/>
      <w:marRight w:val="0"/>
      <w:marTop w:val="0"/>
      <w:marBottom w:val="0"/>
      <w:divBdr>
        <w:top w:val="none" w:sz="0" w:space="0" w:color="auto"/>
        <w:left w:val="none" w:sz="0" w:space="0" w:color="auto"/>
        <w:bottom w:val="none" w:sz="0" w:space="0" w:color="auto"/>
        <w:right w:val="none" w:sz="0" w:space="0" w:color="auto"/>
      </w:divBdr>
    </w:div>
    <w:div w:id="1874030179">
      <w:marLeft w:val="640"/>
      <w:marRight w:val="0"/>
      <w:marTop w:val="0"/>
      <w:marBottom w:val="0"/>
      <w:divBdr>
        <w:top w:val="none" w:sz="0" w:space="0" w:color="auto"/>
        <w:left w:val="none" w:sz="0" w:space="0" w:color="auto"/>
        <w:bottom w:val="none" w:sz="0" w:space="0" w:color="auto"/>
        <w:right w:val="none" w:sz="0" w:space="0" w:color="auto"/>
      </w:divBdr>
    </w:div>
    <w:div w:id="1877548226">
      <w:marLeft w:val="640"/>
      <w:marRight w:val="0"/>
      <w:marTop w:val="0"/>
      <w:marBottom w:val="0"/>
      <w:divBdr>
        <w:top w:val="none" w:sz="0" w:space="0" w:color="auto"/>
        <w:left w:val="none" w:sz="0" w:space="0" w:color="auto"/>
        <w:bottom w:val="none" w:sz="0" w:space="0" w:color="auto"/>
        <w:right w:val="none" w:sz="0" w:space="0" w:color="auto"/>
      </w:divBdr>
    </w:div>
    <w:div w:id="1879926253">
      <w:marLeft w:val="640"/>
      <w:marRight w:val="0"/>
      <w:marTop w:val="0"/>
      <w:marBottom w:val="0"/>
      <w:divBdr>
        <w:top w:val="none" w:sz="0" w:space="0" w:color="auto"/>
        <w:left w:val="none" w:sz="0" w:space="0" w:color="auto"/>
        <w:bottom w:val="none" w:sz="0" w:space="0" w:color="auto"/>
        <w:right w:val="none" w:sz="0" w:space="0" w:color="auto"/>
      </w:divBdr>
    </w:div>
    <w:div w:id="1881359893">
      <w:marLeft w:val="640"/>
      <w:marRight w:val="0"/>
      <w:marTop w:val="0"/>
      <w:marBottom w:val="0"/>
      <w:divBdr>
        <w:top w:val="none" w:sz="0" w:space="0" w:color="auto"/>
        <w:left w:val="none" w:sz="0" w:space="0" w:color="auto"/>
        <w:bottom w:val="none" w:sz="0" w:space="0" w:color="auto"/>
        <w:right w:val="none" w:sz="0" w:space="0" w:color="auto"/>
      </w:divBdr>
    </w:div>
    <w:div w:id="1883244116">
      <w:marLeft w:val="640"/>
      <w:marRight w:val="0"/>
      <w:marTop w:val="0"/>
      <w:marBottom w:val="0"/>
      <w:divBdr>
        <w:top w:val="none" w:sz="0" w:space="0" w:color="auto"/>
        <w:left w:val="none" w:sz="0" w:space="0" w:color="auto"/>
        <w:bottom w:val="none" w:sz="0" w:space="0" w:color="auto"/>
        <w:right w:val="none" w:sz="0" w:space="0" w:color="auto"/>
      </w:divBdr>
    </w:div>
    <w:div w:id="1886062132">
      <w:marLeft w:val="640"/>
      <w:marRight w:val="0"/>
      <w:marTop w:val="0"/>
      <w:marBottom w:val="0"/>
      <w:divBdr>
        <w:top w:val="none" w:sz="0" w:space="0" w:color="auto"/>
        <w:left w:val="none" w:sz="0" w:space="0" w:color="auto"/>
        <w:bottom w:val="none" w:sz="0" w:space="0" w:color="auto"/>
        <w:right w:val="none" w:sz="0" w:space="0" w:color="auto"/>
      </w:divBdr>
    </w:div>
    <w:div w:id="1886675540">
      <w:marLeft w:val="640"/>
      <w:marRight w:val="0"/>
      <w:marTop w:val="0"/>
      <w:marBottom w:val="0"/>
      <w:divBdr>
        <w:top w:val="none" w:sz="0" w:space="0" w:color="auto"/>
        <w:left w:val="none" w:sz="0" w:space="0" w:color="auto"/>
        <w:bottom w:val="none" w:sz="0" w:space="0" w:color="auto"/>
        <w:right w:val="none" w:sz="0" w:space="0" w:color="auto"/>
      </w:divBdr>
    </w:div>
    <w:div w:id="1889222456">
      <w:marLeft w:val="640"/>
      <w:marRight w:val="0"/>
      <w:marTop w:val="0"/>
      <w:marBottom w:val="0"/>
      <w:divBdr>
        <w:top w:val="none" w:sz="0" w:space="0" w:color="auto"/>
        <w:left w:val="none" w:sz="0" w:space="0" w:color="auto"/>
        <w:bottom w:val="none" w:sz="0" w:space="0" w:color="auto"/>
        <w:right w:val="none" w:sz="0" w:space="0" w:color="auto"/>
      </w:divBdr>
    </w:div>
    <w:div w:id="1889805637">
      <w:marLeft w:val="640"/>
      <w:marRight w:val="0"/>
      <w:marTop w:val="0"/>
      <w:marBottom w:val="0"/>
      <w:divBdr>
        <w:top w:val="none" w:sz="0" w:space="0" w:color="auto"/>
        <w:left w:val="none" w:sz="0" w:space="0" w:color="auto"/>
        <w:bottom w:val="none" w:sz="0" w:space="0" w:color="auto"/>
        <w:right w:val="none" w:sz="0" w:space="0" w:color="auto"/>
      </w:divBdr>
    </w:div>
    <w:div w:id="1892376933">
      <w:marLeft w:val="640"/>
      <w:marRight w:val="0"/>
      <w:marTop w:val="0"/>
      <w:marBottom w:val="0"/>
      <w:divBdr>
        <w:top w:val="none" w:sz="0" w:space="0" w:color="auto"/>
        <w:left w:val="none" w:sz="0" w:space="0" w:color="auto"/>
        <w:bottom w:val="none" w:sz="0" w:space="0" w:color="auto"/>
        <w:right w:val="none" w:sz="0" w:space="0" w:color="auto"/>
      </w:divBdr>
    </w:div>
    <w:div w:id="1894999269">
      <w:marLeft w:val="640"/>
      <w:marRight w:val="0"/>
      <w:marTop w:val="0"/>
      <w:marBottom w:val="0"/>
      <w:divBdr>
        <w:top w:val="none" w:sz="0" w:space="0" w:color="auto"/>
        <w:left w:val="none" w:sz="0" w:space="0" w:color="auto"/>
        <w:bottom w:val="none" w:sz="0" w:space="0" w:color="auto"/>
        <w:right w:val="none" w:sz="0" w:space="0" w:color="auto"/>
      </w:divBdr>
    </w:div>
    <w:div w:id="1896891728">
      <w:marLeft w:val="640"/>
      <w:marRight w:val="0"/>
      <w:marTop w:val="0"/>
      <w:marBottom w:val="0"/>
      <w:divBdr>
        <w:top w:val="none" w:sz="0" w:space="0" w:color="auto"/>
        <w:left w:val="none" w:sz="0" w:space="0" w:color="auto"/>
        <w:bottom w:val="none" w:sz="0" w:space="0" w:color="auto"/>
        <w:right w:val="none" w:sz="0" w:space="0" w:color="auto"/>
      </w:divBdr>
    </w:div>
    <w:div w:id="1897542710">
      <w:marLeft w:val="640"/>
      <w:marRight w:val="0"/>
      <w:marTop w:val="0"/>
      <w:marBottom w:val="0"/>
      <w:divBdr>
        <w:top w:val="none" w:sz="0" w:space="0" w:color="auto"/>
        <w:left w:val="none" w:sz="0" w:space="0" w:color="auto"/>
        <w:bottom w:val="none" w:sz="0" w:space="0" w:color="auto"/>
        <w:right w:val="none" w:sz="0" w:space="0" w:color="auto"/>
      </w:divBdr>
    </w:div>
    <w:div w:id="1898740507">
      <w:marLeft w:val="640"/>
      <w:marRight w:val="0"/>
      <w:marTop w:val="0"/>
      <w:marBottom w:val="0"/>
      <w:divBdr>
        <w:top w:val="none" w:sz="0" w:space="0" w:color="auto"/>
        <w:left w:val="none" w:sz="0" w:space="0" w:color="auto"/>
        <w:bottom w:val="none" w:sz="0" w:space="0" w:color="auto"/>
        <w:right w:val="none" w:sz="0" w:space="0" w:color="auto"/>
      </w:divBdr>
    </w:div>
    <w:div w:id="1905331710">
      <w:marLeft w:val="640"/>
      <w:marRight w:val="0"/>
      <w:marTop w:val="0"/>
      <w:marBottom w:val="0"/>
      <w:divBdr>
        <w:top w:val="none" w:sz="0" w:space="0" w:color="auto"/>
        <w:left w:val="none" w:sz="0" w:space="0" w:color="auto"/>
        <w:bottom w:val="none" w:sz="0" w:space="0" w:color="auto"/>
        <w:right w:val="none" w:sz="0" w:space="0" w:color="auto"/>
      </w:divBdr>
    </w:div>
    <w:div w:id="1906063868">
      <w:marLeft w:val="640"/>
      <w:marRight w:val="0"/>
      <w:marTop w:val="0"/>
      <w:marBottom w:val="0"/>
      <w:divBdr>
        <w:top w:val="none" w:sz="0" w:space="0" w:color="auto"/>
        <w:left w:val="none" w:sz="0" w:space="0" w:color="auto"/>
        <w:bottom w:val="none" w:sz="0" w:space="0" w:color="auto"/>
        <w:right w:val="none" w:sz="0" w:space="0" w:color="auto"/>
      </w:divBdr>
    </w:div>
    <w:div w:id="1908303219">
      <w:marLeft w:val="640"/>
      <w:marRight w:val="0"/>
      <w:marTop w:val="0"/>
      <w:marBottom w:val="0"/>
      <w:divBdr>
        <w:top w:val="none" w:sz="0" w:space="0" w:color="auto"/>
        <w:left w:val="none" w:sz="0" w:space="0" w:color="auto"/>
        <w:bottom w:val="none" w:sz="0" w:space="0" w:color="auto"/>
        <w:right w:val="none" w:sz="0" w:space="0" w:color="auto"/>
      </w:divBdr>
    </w:div>
    <w:div w:id="1916432037">
      <w:marLeft w:val="640"/>
      <w:marRight w:val="0"/>
      <w:marTop w:val="0"/>
      <w:marBottom w:val="0"/>
      <w:divBdr>
        <w:top w:val="none" w:sz="0" w:space="0" w:color="auto"/>
        <w:left w:val="none" w:sz="0" w:space="0" w:color="auto"/>
        <w:bottom w:val="none" w:sz="0" w:space="0" w:color="auto"/>
        <w:right w:val="none" w:sz="0" w:space="0" w:color="auto"/>
      </w:divBdr>
    </w:div>
    <w:div w:id="1923294732">
      <w:marLeft w:val="640"/>
      <w:marRight w:val="0"/>
      <w:marTop w:val="0"/>
      <w:marBottom w:val="0"/>
      <w:divBdr>
        <w:top w:val="none" w:sz="0" w:space="0" w:color="auto"/>
        <w:left w:val="none" w:sz="0" w:space="0" w:color="auto"/>
        <w:bottom w:val="none" w:sz="0" w:space="0" w:color="auto"/>
        <w:right w:val="none" w:sz="0" w:space="0" w:color="auto"/>
      </w:divBdr>
    </w:div>
    <w:div w:id="1925844180">
      <w:marLeft w:val="640"/>
      <w:marRight w:val="0"/>
      <w:marTop w:val="0"/>
      <w:marBottom w:val="0"/>
      <w:divBdr>
        <w:top w:val="none" w:sz="0" w:space="0" w:color="auto"/>
        <w:left w:val="none" w:sz="0" w:space="0" w:color="auto"/>
        <w:bottom w:val="none" w:sz="0" w:space="0" w:color="auto"/>
        <w:right w:val="none" w:sz="0" w:space="0" w:color="auto"/>
      </w:divBdr>
    </w:div>
    <w:div w:id="1928146784">
      <w:marLeft w:val="640"/>
      <w:marRight w:val="0"/>
      <w:marTop w:val="0"/>
      <w:marBottom w:val="0"/>
      <w:divBdr>
        <w:top w:val="none" w:sz="0" w:space="0" w:color="auto"/>
        <w:left w:val="none" w:sz="0" w:space="0" w:color="auto"/>
        <w:bottom w:val="none" w:sz="0" w:space="0" w:color="auto"/>
        <w:right w:val="none" w:sz="0" w:space="0" w:color="auto"/>
      </w:divBdr>
    </w:div>
    <w:div w:id="1930651543">
      <w:marLeft w:val="640"/>
      <w:marRight w:val="0"/>
      <w:marTop w:val="0"/>
      <w:marBottom w:val="0"/>
      <w:divBdr>
        <w:top w:val="none" w:sz="0" w:space="0" w:color="auto"/>
        <w:left w:val="none" w:sz="0" w:space="0" w:color="auto"/>
        <w:bottom w:val="none" w:sz="0" w:space="0" w:color="auto"/>
        <w:right w:val="none" w:sz="0" w:space="0" w:color="auto"/>
      </w:divBdr>
    </w:div>
    <w:div w:id="1937246864">
      <w:marLeft w:val="640"/>
      <w:marRight w:val="0"/>
      <w:marTop w:val="0"/>
      <w:marBottom w:val="0"/>
      <w:divBdr>
        <w:top w:val="none" w:sz="0" w:space="0" w:color="auto"/>
        <w:left w:val="none" w:sz="0" w:space="0" w:color="auto"/>
        <w:bottom w:val="none" w:sz="0" w:space="0" w:color="auto"/>
        <w:right w:val="none" w:sz="0" w:space="0" w:color="auto"/>
      </w:divBdr>
    </w:div>
    <w:div w:id="1943371281">
      <w:marLeft w:val="640"/>
      <w:marRight w:val="0"/>
      <w:marTop w:val="0"/>
      <w:marBottom w:val="0"/>
      <w:divBdr>
        <w:top w:val="none" w:sz="0" w:space="0" w:color="auto"/>
        <w:left w:val="none" w:sz="0" w:space="0" w:color="auto"/>
        <w:bottom w:val="none" w:sz="0" w:space="0" w:color="auto"/>
        <w:right w:val="none" w:sz="0" w:space="0" w:color="auto"/>
      </w:divBdr>
    </w:div>
    <w:div w:id="1951888510">
      <w:marLeft w:val="640"/>
      <w:marRight w:val="0"/>
      <w:marTop w:val="0"/>
      <w:marBottom w:val="0"/>
      <w:divBdr>
        <w:top w:val="none" w:sz="0" w:space="0" w:color="auto"/>
        <w:left w:val="none" w:sz="0" w:space="0" w:color="auto"/>
        <w:bottom w:val="none" w:sz="0" w:space="0" w:color="auto"/>
        <w:right w:val="none" w:sz="0" w:space="0" w:color="auto"/>
      </w:divBdr>
    </w:div>
    <w:div w:id="1952518008">
      <w:marLeft w:val="640"/>
      <w:marRight w:val="0"/>
      <w:marTop w:val="0"/>
      <w:marBottom w:val="0"/>
      <w:divBdr>
        <w:top w:val="none" w:sz="0" w:space="0" w:color="auto"/>
        <w:left w:val="none" w:sz="0" w:space="0" w:color="auto"/>
        <w:bottom w:val="none" w:sz="0" w:space="0" w:color="auto"/>
        <w:right w:val="none" w:sz="0" w:space="0" w:color="auto"/>
      </w:divBdr>
    </w:div>
    <w:div w:id="1957251405">
      <w:marLeft w:val="640"/>
      <w:marRight w:val="0"/>
      <w:marTop w:val="0"/>
      <w:marBottom w:val="0"/>
      <w:divBdr>
        <w:top w:val="none" w:sz="0" w:space="0" w:color="auto"/>
        <w:left w:val="none" w:sz="0" w:space="0" w:color="auto"/>
        <w:bottom w:val="none" w:sz="0" w:space="0" w:color="auto"/>
        <w:right w:val="none" w:sz="0" w:space="0" w:color="auto"/>
      </w:divBdr>
    </w:div>
    <w:div w:id="1958756402">
      <w:marLeft w:val="640"/>
      <w:marRight w:val="0"/>
      <w:marTop w:val="0"/>
      <w:marBottom w:val="0"/>
      <w:divBdr>
        <w:top w:val="none" w:sz="0" w:space="0" w:color="auto"/>
        <w:left w:val="none" w:sz="0" w:space="0" w:color="auto"/>
        <w:bottom w:val="none" w:sz="0" w:space="0" w:color="auto"/>
        <w:right w:val="none" w:sz="0" w:space="0" w:color="auto"/>
      </w:divBdr>
    </w:div>
    <w:div w:id="1959527737">
      <w:marLeft w:val="640"/>
      <w:marRight w:val="0"/>
      <w:marTop w:val="0"/>
      <w:marBottom w:val="0"/>
      <w:divBdr>
        <w:top w:val="none" w:sz="0" w:space="0" w:color="auto"/>
        <w:left w:val="none" w:sz="0" w:space="0" w:color="auto"/>
        <w:bottom w:val="none" w:sz="0" w:space="0" w:color="auto"/>
        <w:right w:val="none" w:sz="0" w:space="0" w:color="auto"/>
      </w:divBdr>
    </w:div>
    <w:div w:id="1966033623">
      <w:marLeft w:val="640"/>
      <w:marRight w:val="0"/>
      <w:marTop w:val="0"/>
      <w:marBottom w:val="0"/>
      <w:divBdr>
        <w:top w:val="none" w:sz="0" w:space="0" w:color="auto"/>
        <w:left w:val="none" w:sz="0" w:space="0" w:color="auto"/>
        <w:bottom w:val="none" w:sz="0" w:space="0" w:color="auto"/>
        <w:right w:val="none" w:sz="0" w:space="0" w:color="auto"/>
      </w:divBdr>
    </w:div>
    <w:div w:id="1969042504">
      <w:marLeft w:val="640"/>
      <w:marRight w:val="0"/>
      <w:marTop w:val="0"/>
      <w:marBottom w:val="0"/>
      <w:divBdr>
        <w:top w:val="none" w:sz="0" w:space="0" w:color="auto"/>
        <w:left w:val="none" w:sz="0" w:space="0" w:color="auto"/>
        <w:bottom w:val="none" w:sz="0" w:space="0" w:color="auto"/>
        <w:right w:val="none" w:sz="0" w:space="0" w:color="auto"/>
      </w:divBdr>
    </w:div>
    <w:div w:id="1969892696">
      <w:marLeft w:val="640"/>
      <w:marRight w:val="0"/>
      <w:marTop w:val="0"/>
      <w:marBottom w:val="0"/>
      <w:divBdr>
        <w:top w:val="none" w:sz="0" w:space="0" w:color="auto"/>
        <w:left w:val="none" w:sz="0" w:space="0" w:color="auto"/>
        <w:bottom w:val="none" w:sz="0" w:space="0" w:color="auto"/>
        <w:right w:val="none" w:sz="0" w:space="0" w:color="auto"/>
      </w:divBdr>
    </w:div>
    <w:div w:id="1972057608">
      <w:marLeft w:val="640"/>
      <w:marRight w:val="0"/>
      <w:marTop w:val="0"/>
      <w:marBottom w:val="0"/>
      <w:divBdr>
        <w:top w:val="none" w:sz="0" w:space="0" w:color="auto"/>
        <w:left w:val="none" w:sz="0" w:space="0" w:color="auto"/>
        <w:bottom w:val="none" w:sz="0" w:space="0" w:color="auto"/>
        <w:right w:val="none" w:sz="0" w:space="0" w:color="auto"/>
      </w:divBdr>
    </w:div>
    <w:div w:id="1972203201">
      <w:marLeft w:val="640"/>
      <w:marRight w:val="0"/>
      <w:marTop w:val="0"/>
      <w:marBottom w:val="0"/>
      <w:divBdr>
        <w:top w:val="none" w:sz="0" w:space="0" w:color="auto"/>
        <w:left w:val="none" w:sz="0" w:space="0" w:color="auto"/>
        <w:bottom w:val="none" w:sz="0" w:space="0" w:color="auto"/>
        <w:right w:val="none" w:sz="0" w:space="0" w:color="auto"/>
      </w:divBdr>
    </w:div>
    <w:div w:id="1974023001">
      <w:marLeft w:val="640"/>
      <w:marRight w:val="0"/>
      <w:marTop w:val="0"/>
      <w:marBottom w:val="0"/>
      <w:divBdr>
        <w:top w:val="none" w:sz="0" w:space="0" w:color="auto"/>
        <w:left w:val="none" w:sz="0" w:space="0" w:color="auto"/>
        <w:bottom w:val="none" w:sz="0" w:space="0" w:color="auto"/>
        <w:right w:val="none" w:sz="0" w:space="0" w:color="auto"/>
      </w:divBdr>
    </w:div>
    <w:div w:id="1974169990">
      <w:marLeft w:val="640"/>
      <w:marRight w:val="0"/>
      <w:marTop w:val="0"/>
      <w:marBottom w:val="0"/>
      <w:divBdr>
        <w:top w:val="none" w:sz="0" w:space="0" w:color="auto"/>
        <w:left w:val="none" w:sz="0" w:space="0" w:color="auto"/>
        <w:bottom w:val="none" w:sz="0" w:space="0" w:color="auto"/>
        <w:right w:val="none" w:sz="0" w:space="0" w:color="auto"/>
      </w:divBdr>
    </w:div>
    <w:div w:id="1978607992">
      <w:marLeft w:val="640"/>
      <w:marRight w:val="0"/>
      <w:marTop w:val="0"/>
      <w:marBottom w:val="0"/>
      <w:divBdr>
        <w:top w:val="none" w:sz="0" w:space="0" w:color="auto"/>
        <w:left w:val="none" w:sz="0" w:space="0" w:color="auto"/>
        <w:bottom w:val="none" w:sz="0" w:space="0" w:color="auto"/>
        <w:right w:val="none" w:sz="0" w:space="0" w:color="auto"/>
      </w:divBdr>
    </w:div>
    <w:div w:id="1979259315">
      <w:marLeft w:val="640"/>
      <w:marRight w:val="0"/>
      <w:marTop w:val="0"/>
      <w:marBottom w:val="0"/>
      <w:divBdr>
        <w:top w:val="none" w:sz="0" w:space="0" w:color="auto"/>
        <w:left w:val="none" w:sz="0" w:space="0" w:color="auto"/>
        <w:bottom w:val="none" w:sz="0" w:space="0" w:color="auto"/>
        <w:right w:val="none" w:sz="0" w:space="0" w:color="auto"/>
      </w:divBdr>
    </w:div>
    <w:div w:id="1979602566">
      <w:marLeft w:val="640"/>
      <w:marRight w:val="0"/>
      <w:marTop w:val="0"/>
      <w:marBottom w:val="0"/>
      <w:divBdr>
        <w:top w:val="none" w:sz="0" w:space="0" w:color="auto"/>
        <w:left w:val="none" w:sz="0" w:space="0" w:color="auto"/>
        <w:bottom w:val="none" w:sz="0" w:space="0" w:color="auto"/>
        <w:right w:val="none" w:sz="0" w:space="0" w:color="auto"/>
      </w:divBdr>
    </w:div>
    <w:div w:id="1981227730">
      <w:marLeft w:val="640"/>
      <w:marRight w:val="0"/>
      <w:marTop w:val="0"/>
      <w:marBottom w:val="0"/>
      <w:divBdr>
        <w:top w:val="none" w:sz="0" w:space="0" w:color="auto"/>
        <w:left w:val="none" w:sz="0" w:space="0" w:color="auto"/>
        <w:bottom w:val="none" w:sz="0" w:space="0" w:color="auto"/>
        <w:right w:val="none" w:sz="0" w:space="0" w:color="auto"/>
      </w:divBdr>
    </w:div>
    <w:div w:id="1982152225">
      <w:marLeft w:val="640"/>
      <w:marRight w:val="0"/>
      <w:marTop w:val="0"/>
      <w:marBottom w:val="0"/>
      <w:divBdr>
        <w:top w:val="none" w:sz="0" w:space="0" w:color="auto"/>
        <w:left w:val="none" w:sz="0" w:space="0" w:color="auto"/>
        <w:bottom w:val="none" w:sz="0" w:space="0" w:color="auto"/>
        <w:right w:val="none" w:sz="0" w:space="0" w:color="auto"/>
      </w:divBdr>
    </w:div>
    <w:div w:id="1982496698">
      <w:marLeft w:val="640"/>
      <w:marRight w:val="0"/>
      <w:marTop w:val="0"/>
      <w:marBottom w:val="0"/>
      <w:divBdr>
        <w:top w:val="none" w:sz="0" w:space="0" w:color="auto"/>
        <w:left w:val="none" w:sz="0" w:space="0" w:color="auto"/>
        <w:bottom w:val="none" w:sz="0" w:space="0" w:color="auto"/>
        <w:right w:val="none" w:sz="0" w:space="0" w:color="auto"/>
      </w:divBdr>
    </w:div>
    <w:div w:id="1988123022">
      <w:marLeft w:val="640"/>
      <w:marRight w:val="0"/>
      <w:marTop w:val="0"/>
      <w:marBottom w:val="0"/>
      <w:divBdr>
        <w:top w:val="none" w:sz="0" w:space="0" w:color="auto"/>
        <w:left w:val="none" w:sz="0" w:space="0" w:color="auto"/>
        <w:bottom w:val="none" w:sz="0" w:space="0" w:color="auto"/>
        <w:right w:val="none" w:sz="0" w:space="0" w:color="auto"/>
      </w:divBdr>
    </w:div>
    <w:div w:id="1988626816">
      <w:marLeft w:val="640"/>
      <w:marRight w:val="0"/>
      <w:marTop w:val="0"/>
      <w:marBottom w:val="0"/>
      <w:divBdr>
        <w:top w:val="none" w:sz="0" w:space="0" w:color="auto"/>
        <w:left w:val="none" w:sz="0" w:space="0" w:color="auto"/>
        <w:bottom w:val="none" w:sz="0" w:space="0" w:color="auto"/>
        <w:right w:val="none" w:sz="0" w:space="0" w:color="auto"/>
      </w:divBdr>
    </w:div>
    <w:div w:id="1989825341">
      <w:marLeft w:val="640"/>
      <w:marRight w:val="0"/>
      <w:marTop w:val="0"/>
      <w:marBottom w:val="0"/>
      <w:divBdr>
        <w:top w:val="none" w:sz="0" w:space="0" w:color="auto"/>
        <w:left w:val="none" w:sz="0" w:space="0" w:color="auto"/>
        <w:bottom w:val="none" w:sz="0" w:space="0" w:color="auto"/>
        <w:right w:val="none" w:sz="0" w:space="0" w:color="auto"/>
      </w:divBdr>
    </w:div>
    <w:div w:id="1993213138">
      <w:marLeft w:val="640"/>
      <w:marRight w:val="0"/>
      <w:marTop w:val="0"/>
      <w:marBottom w:val="0"/>
      <w:divBdr>
        <w:top w:val="none" w:sz="0" w:space="0" w:color="auto"/>
        <w:left w:val="none" w:sz="0" w:space="0" w:color="auto"/>
        <w:bottom w:val="none" w:sz="0" w:space="0" w:color="auto"/>
        <w:right w:val="none" w:sz="0" w:space="0" w:color="auto"/>
      </w:divBdr>
    </w:div>
    <w:div w:id="2001081362">
      <w:marLeft w:val="640"/>
      <w:marRight w:val="0"/>
      <w:marTop w:val="0"/>
      <w:marBottom w:val="0"/>
      <w:divBdr>
        <w:top w:val="none" w:sz="0" w:space="0" w:color="auto"/>
        <w:left w:val="none" w:sz="0" w:space="0" w:color="auto"/>
        <w:bottom w:val="none" w:sz="0" w:space="0" w:color="auto"/>
        <w:right w:val="none" w:sz="0" w:space="0" w:color="auto"/>
      </w:divBdr>
    </w:div>
    <w:div w:id="2004815269">
      <w:marLeft w:val="640"/>
      <w:marRight w:val="0"/>
      <w:marTop w:val="0"/>
      <w:marBottom w:val="0"/>
      <w:divBdr>
        <w:top w:val="none" w:sz="0" w:space="0" w:color="auto"/>
        <w:left w:val="none" w:sz="0" w:space="0" w:color="auto"/>
        <w:bottom w:val="none" w:sz="0" w:space="0" w:color="auto"/>
        <w:right w:val="none" w:sz="0" w:space="0" w:color="auto"/>
      </w:divBdr>
    </w:div>
    <w:div w:id="2014066016">
      <w:marLeft w:val="640"/>
      <w:marRight w:val="0"/>
      <w:marTop w:val="0"/>
      <w:marBottom w:val="0"/>
      <w:divBdr>
        <w:top w:val="none" w:sz="0" w:space="0" w:color="auto"/>
        <w:left w:val="none" w:sz="0" w:space="0" w:color="auto"/>
        <w:bottom w:val="none" w:sz="0" w:space="0" w:color="auto"/>
        <w:right w:val="none" w:sz="0" w:space="0" w:color="auto"/>
      </w:divBdr>
    </w:div>
    <w:div w:id="2014405864">
      <w:marLeft w:val="640"/>
      <w:marRight w:val="0"/>
      <w:marTop w:val="0"/>
      <w:marBottom w:val="0"/>
      <w:divBdr>
        <w:top w:val="none" w:sz="0" w:space="0" w:color="auto"/>
        <w:left w:val="none" w:sz="0" w:space="0" w:color="auto"/>
        <w:bottom w:val="none" w:sz="0" w:space="0" w:color="auto"/>
        <w:right w:val="none" w:sz="0" w:space="0" w:color="auto"/>
      </w:divBdr>
    </w:div>
    <w:div w:id="2017995488">
      <w:marLeft w:val="640"/>
      <w:marRight w:val="0"/>
      <w:marTop w:val="0"/>
      <w:marBottom w:val="0"/>
      <w:divBdr>
        <w:top w:val="none" w:sz="0" w:space="0" w:color="auto"/>
        <w:left w:val="none" w:sz="0" w:space="0" w:color="auto"/>
        <w:bottom w:val="none" w:sz="0" w:space="0" w:color="auto"/>
        <w:right w:val="none" w:sz="0" w:space="0" w:color="auto"/>
      </w:divBdr>
    </w:div>
    <w:div w:id="2019648928">
      <w:marLeft w:val="640"/>
      <w:marRight w:val="0"/>
      <w:marTop w:val="0"/>
      <w:marBottom w:val="0"/>
      <w:divBdr>
        <w:top w:val="none" w:sz="0" w:space="0" w:color="auto"/>
        <w:left w:val="none" w:sz="0" w:space="0" w:color="auto"/>
        <w:bottom w:val="none" w:sz="0" w:space="0" w:color="auto"/>
        <w:right w:val="none" w:sz="0" w:space="0" w:color="auto"/>
      </w:divBdr>
    </w:div>
    <w:div w:id="2026201876">
      <w:marLeft w:val="640"/>
      <w:marRight w:val="0"/>
      <w:marTop w:val="0"/>
      <w:marBottom w:val="0"/>
      <w:divBdr>
        <w:top w:val="none" w:sz="0" w:space="0" w:color="auto"/>
        <w:left w:val="none" w:sz="0" w:space="0" w:color="auto"/>
        <w:bottom w:val="none" w:sz="0" w:space="0" w:color="auto"/>
        <w:right w:val="none" w:sz="0" w:space="0" w:color="auto"/>
      </w:divBdr>
    </w:div>
    <w:div w:id="2027292370">
      <w:marLeft w:val="640"/>
      <w:marRight w:val="0"/>
      <w:marTop w:val="0"/>
      <w:marBottom w:val="0"/>
      <w:divBdr>
        <w:top w:val="none" w:sz="0" w:space="0" w:color="auto"/>
        <w:left w:val="none" w:sz="0" w:space="0" w:color="auto"/>
        <w:bottom w:val="none" w:sz="0" w:space="0" w:color="auto"/>
        <w:right w:val="none" w:sz="0" w:space="0" w:color="auto"/>
      </w:divBdr>
    </w:div>
    <w:div w:id="2028289886">
      <w:marLeft w:val="640"/>
      <w:marRight w:val="0"/>
      <w:marTop w:val="0"/>
      <w:marBottom w:val="0"/>
      <w:divBdr>
        <w:top w:val="none" w:sz="0" w:space="0" w:color="auto"/>
        <w:left w:val="none" w:sz="0" w:space="0" w:color="auto"/>
        <w:bottom w:val="none" w:sz="0" w:space="0" w:color="auto"/>
        <w:right w:val="none" w:sz="0" w:space="0" w:color="auto"/>
      </w:divBdr>
    </w:div>
    <w:div w:id="2028436301">
      <w:marLeft w:val="640"/>
      <w:marRight w:val="0"/>
      <w:marTop w:val="0"/>
      <w:marBottom w:val="0"/>
      <w:divBdr>
        <w:top w:val="none" w:sz="0" w:space="0" w:color="auto"/>
        <w:left w:val="none" w:sz="0" w:space="0" w:color="auto"/>
        <w:bottom w:val="none" w:sz="0" w:space="0" w:color="auto"/>
        <w:right w:val="none" w:sz="0" w:space="0" w:color="auto"/>
      </w:divBdr>
    </w:div>
    <w:div w:id="2034115205">
      <w:marLeft w:val="640"/>
      <w:marRight w:val="0"/>
      <w:marTop w:val="0"/>
      <w:marBottom w:val="0"/>
      <w:divBdr>
        <w:top w:val="none" w:sz="0" w:space="0" w:color="auto"/>
        <w:left w:val="none" w:sz="0" w:space="0" w:color="auto"/>
        <w:bottom w:val="none" w:sz="0" w:space="0" w:color="auto"/>
        <w:right w:val="none" w:sz="0" w:space="0" w:color="auto"/>
      </w:divBdr>
    </w:div>
    <w:div w:id="2034962957">
      <w:marLeft w:val="640"/>
      <w:marRight w:val="0"/>
      <w:marTop w:val="0"/>
      <w:marBottom w:val="0"/>
      <w:divBdr>
        <w:top w:val="none" w:sz="0" w:space="0" w:color="auto"/>
        <w:left w:val="none" w:sz="0" w:space="0" w:color="auto"/>
        <w:bottom w:val="none" w:sz="0" w:space="0" w:color="auto"/>
        <w:right w:val="none" w:sz="0" w:space="0" w:color="auto"/>
      </w:divBdr>
    </w:div>
    <w:div w:id="2035687188">
      <w:marLeft w:val="640"/>
      <w:marRight w:val="0"/>
      <w:marTop w:val="0"/>
      <w:marBottom w:val="0"/>
      <w:divBdr>
        <w:top w:val="none" w:sz="0" w:space="0" w:color="auto"/>
        <w:left w:val="none" w:sz="0" w:space="0" w:color="auto"/>
        <w:bottom w:val="none" w:sz="0" w:space="0" w:color="auto"/>
        <w:right w:val="none" w:sz="0" w:space="0" w:color="auto"/>
      </w:divBdr>
    </w:div>
    <w:div w:id="2036539917">
      <w:marLeft w:val="640"/>
      <w:marRight w:val="0"/>
      <w:marTop w:val="0"/>
      <w:marBottom w:val="0"/>
      <w:divBdr>
        <w:top w:val="none" w:sz="0" w:space="0" w:color="auto"/>
        <w:left w:val="none" w:sz="0" w:space="0" w:color="auto"/>
        <w:bottom w:val="none" w:sz="0" w:space="0" w:color="auto"/>
        <w:right w:val="none" w:sz="0" w:space="0" w:color="auto"/>
      </w:divBdr>
    </w:div>
    <w:div w:id="2038777121">
      <w:marLeft w:val="640"/>
      <w:marRight w:val="0"/>
      <w:marTop w:val="0"/>
      <w:marBottom w:val="0"/>
      <w:divBdr>
        <w:top w:val="none" w:sz="0" w:space="0" w:color="auto"/>
        <w:left w:val="none" w:sz="0" w:space="0" w:color="auto"/>
        <w:bottom w:val="none" w:sz="0" w:space="0" w:color="auto"/>
        <w:right w:val="none" w:sz="0" w:space="0" w:color="auto"/>
      </w:divBdr>
    </w:div>
    <w:div w:id="2039744030">
      <w:marLeft w:val="640"/>
      <w:marRight w:val="0"/>
      <w:marTop w:val="0"/>
      <w:marBottom w:val="0"/>
      <w:divBdr>
        <w:top w:val="none" w:sz="0" w:space="0" w:color="auto"/>
        <w:left w:val="none" w:sz="0" w:space="0" w:color="auto"/>
        <w:bottom w:val="none" w:sz="0" w:space="0" w:color="auto"/>
        <w:right w:val="none" w:sz="0" w:space="0" w:color="auto"/>
      </w:divBdr>
    </w:div>
    <w:div w:id="2040036476">
      <w:marLeft w:val="640"/>
      <w:marRight w:val="0"/>
      <w:marTop w:val="0"/>
      <w:marBottom w:val="0"/>
      <w:divBdr>
        <w:top w:val="none" w:sz="0" w:space="0" w:color="auto"/>
        <w:left w:val="none" w:sz="0" w:space="0" w:color="auto"/>
        <w:bottom w:val="none" w:sz="0" w:space="0" w:color="auto"/>
        <w:right w:val="none" w:sz="0" w:space="0" w:color="auto"/>
      </w:divBdr>
    </w:div>
    <w:div w:id="2045015791">
      <w:marLeft w:val="640"/>
      <w:marRight w:val="0"/>
      <w:marTop w:val="0"/>
      <w:marBottom w:val="0"/>
      <w:divBdr>
        <w:top w:val="none" w:sz="0" w:space="0" w:color="auto"/>
        <w:left w:val="none" w:sz="0" w:space="0" w:color="auto"/>
        <w:bottom w:val="none" w:sz="0" w:space="0" w:color="auto"/>
        <w:right w:val="none" w:sz="0" w:space="0" w:color="auto"/>
      </w:divBdr>
    </w:div>
    <w:div w:id="2045792643">
      <w:marLeft w:val="640"/>
      <w:marRight w:val="0"/>
      <w:marTop w:val="0"/>
      <w:marBottom w:val="0"/>
      <w:divBdr>
        <w:top w:val="none" w:sz="0" w:space="0" w:color="auto"/>
        <w:left w:val="none" w:sz="0" w:space="0" w:color="auto"/>
        <w:bottom w:val="none" w:sz="0" w:space="0" w:color="auto"/>
        <w:right w:val="none" w:sz="0" w:space="0" w:color="auto"/>
      </w:divBdr>
    </w:div>
    <w:div w:id="2048141871">
      <w:marLeft w:val="640"/>
      <w:marRight w:val="0"/>
      <w:marTop w:val="0"/>
      <w:marBottom w:val="0"/>
      <w:divBdr>
        <w:top w:val="none" w:sz="0" w:space="0" w:color="auto"/>
        <w:left w:val="none" w:sz="0" w:space="0" w:color="auto"/>
        <w:bottom w:val="none" w:sz="0" w:space="0" w:color="auto"/>
        <w:right w:val="none" w:sz="0" w:space="0" w:color="auto"/>
      </w:divBdr>
    </w:div>
    <w:div w:id="2048334008">
      <w:marLeft w:val="640"/>
      <w:marRight w:val="0"/>
      <w:marTop w:val="0"/>
      <w:marBottom w:val="0"/>
      <w:divBdr>
        <w:top w:val="none" w:sz="0" w:space="0" w:color="auto"/>
        <w:left w:val="none" w:sz="0" w:space="0" w:color="auto"/>
        <w:bottom w:val="none" w:sz="0" w:space="0" w:color="auto"/>
        <w:right w:val="none" w:sz="0" w:space="0" w:color="auto"/>
      </w:divBdr>
    </w:div>
    <w:div w:id="2054840816">
      <w:marLeft w:val="640"/>
      <w:marRight w:val="0"/>
      <w:marTop w:val="0"/>
      <w:marBottom w:val="0"/>
      <w:divBdr>
        <w:top w:val="none" w:sz="0" w:space="0" w:color="auto"/>
        <w:left w:val="none" w:sz="0" w:space="0" w:color="auto"/>
        <w:bottom w:val="none" w:sz="0" w:space="0" w:color="auto"/>
        <w:right w:val="none" w:sz="0" w:space="0" w:color="auto"/>
      </w:divBdr>
    </w:div>
    <w:div w:id="2056391856">
      <w:marLeft w:val="640"/>
      <w:marRight w:val="0"/>
      <w:marTop w:val="0"/>
      <w:marBottom w:val="0"/>
      <w:divBdr>
        <w:top w:val="none" w:sz="0" w:space="0" w:color="auto"/>
        <w:left w:val="none" w:sz="0" w:space="0" w:color="auto"/>
        <w:bottom w:val="none" w:sz="0" w:space="0" w:color="auto"/>
        <w:right w:val="none" w:sz="0" w:space="0" w:color="auto"/>
      </w:divBdr>
    </w:div>
    <w:div w:id="2059620031">
      <w:marLeft w:val="640"/>
      <w:marRight w:val="0"/>
      <w:marTop w:val="0"/>
      <w:marBottom w:val="0"/>
      <w:divBdr>
        <w:top w:val="none" w:sz="0" w:space="0" w:color="auto"/>
        <w:left w:val="none" w:sz="0" w:space="0" w:color="auto"/>
        <w:bottom w:val="none" w:sz="0" w:space="0" w:color="auto"/>
        <w:right w:val="none" w:sz="0" w:space="0" w:color="auto"/>
      </w:divBdr>
    </w:div>
    <w:div w:id="2063627878">
      <w:marLeft w:val="640"/>
      <w:marRight w:val="0"/>
      <w:marTop w:val="0"/>
      <w:marBottom w:val="0"/>
      <w:divBdr>
        <w:top w:val="none" w:sz="0" w:space="0" w:color="auto"/>
        <w:left w:val="none" w:sz="0" w:space="0" w:color="auto"/>
        <w:bottom w:val="none" w:sz="0" w:space="0" w:color="auto"/>
        <w:right w:val="none" w:sz="0" w:space="0" w:color="auto"/>
      </w:divBdr>
    </w:div>
    <w:div w:id="2068718530">
      <w:marLeft w:val="640"/>
      <w:marRight w:val="0"/>
      <w:marTop w:val="0"/>
      <w:marBottom w:val="0"/>
      <w:divBdr>
        <w:top w:val="none" w:sz="0" w:space="0" w:color="auto"/>
        <w:left w:val="none" w:sz="0" w:space="0" w:color="auto"/>
        <w:bottom w:val="none" w:sz="0" w:space="0" w:color="auto"/>
        <w:right w:val="none" w:sz="0" w:space="0" w:color="auto"/>
      </w:divBdr>
    </w:div>
    <w:div w:id="2073037288">
      <w:marLeft w:val="640"/>
      <w:marRight w:val="0"/>
      <w:marTop w:val="0"/>
      <w:marBottom w:val="0"/>
      <w:divBdr>
        <w:top w:val="none" w:sz="0" w:space="0" w:color="auto"/>
        <w:left w:val="none" w:sz="0" w:space="0" w:color="auto"/>
        <w:bottom w:val="none" w:sz="0" w:space="0" w:color="auto"/>
        <w:right w:val="none" w:sz="0" w:space="0" w:color="auto"/>
      </w:divBdr>
    </w:div>
    <w:div w:id="2074504098">
      <w:marLeft w:val="640"/>
      <w:marRight w:val="0"/>
      <w:marTop w:val="0"/>
      <w:marBottom w:val="0"/>
      <w:divBdr>
        <w:top w:val="none" w:sz="0" w:space="0" w:color="auto"/>
        <w:left w:val="none" w:sz="0" w:space="0" w:color="auto"/>
        <w:bottom w:val="none" w:sz="0" w:space="0" w:color="auto"/>
        <w:right w:val="none" w:sz="0" w:space="0" w:color="auto"/>
      </w:divBdr>
    </w:div>
    <w:div w:id="2074885016">
      <w:marLeft w:val="640"/>
      <w:marRight w:val="0"/>
      <w:marTop w:val="0"/>
      <w:marBottom w:val="0"/>
      <w:divBdr>
        <w:top w:val="none" w:sz="0" w:space="0" w:color="auto"/>
        <w:left w:val="none" w:sz="0" w:space="0" w:color="auto"/>
        <w:bottom w:val="none" w:sz="0" w:space="0" w:color="auto"/>
        <w:right w:val="none" w:sz="0" w:space="0" w:color="auto"/>
      </w:divBdr>
    </w:div>
    <w:div w:id="2076120163">
      <w:marLeft w:val="640"/>
      <w:marRight w:val="0"/>
      <w:marTop w:val="0"/>
      <w:marBottom w:val="0"/>
      <w:divBdr>
        <w:top w:val="none" w:sz="0" w:space="0" w:color="auto"/>
        <w:left w:val="none" w:sz="0" w:space="0" w:color="auto"/>
        <w:bottom w:val="none" w:sz="0" w:space="0" w:color="auto"/>
        <w:right w:val="none" w:sz="0" w:space="0" w:color="auto"/>
      </w:divBdr>
    </w:div>
    <w:div w:id="2088110969">
      <w:marLeft w:val="640"/>
      <w:marRight w:val="0"/>
      <w:marTop w:val="0"/>
      <w:marBottom w:val="0"/>
      <w:divBdr>
        <w:top w:val="none" w:sz="0" w:space="0" w:color="auto"/>
        <w:left w:val="none" w:sz="0" w:space="0" w:color="auto"/>
        <w:bottom w:val="none" w:sz="0" w:space="0" w:color="auto"/>
        <w:right w:val="none" w:sz="0" w:space="0" w:color="auto"/>
      </w:divBdr>
    </w:div>
    <w:div w:id="2090617371">
      <w:marLeft w:val="640"/>
      <w:marRight w:val="0"/>
      <w:marTop w:val="0"/>
      <w:marBottom w:val="0"/>
      <w:divBdr>
        <w:top w:val="none" w:sz="0" w:space="0" w:color="auto"/>
        <w:left w:val="none" w:sz="0" w:space="0" w:color="auto"/>
        <w:bottom w:val="none" w:sz="0" w:space="0" w:color="auto"/>
        <w:right w:val="none" w:sz="0" w:space="0" w:color="auto"/>
      </w:divBdr>
    </w:div>
    <w:div w:id="2097902454">
      <w:marLeft w:val="640"/>
      <w:marRight w:val="0"/>
      <w:marTop w:val="0"/>
      <w:marBottom w:val="0"/>
      <w:divBdr>
        <w:top w:val="none" w:sz="0" w:space="0" w:color="auto"/>
        <w:left w:val="none" w:sz="0" w:space="0" w:color="auto"/>
        <w:bottom w:val="none" w:sz="0" w:space="0" w:color="auto"/>
        <w:right w:val="none" w:sz="0" w:space="0" w:color="auto"/>
      </w:divBdr>
    </w:div>
    <w:div w:id="2104690768">
      <w:marLeft w:val="640"/>
      <w:marRight w:val="0"/>
      <w:marTop w:val="0"/>
      <w:marBottom w:val="0"/>
      <w:divBdr>
        <w:top w:val="none" w:sz="0" w:space="0" w:color="auto"/>
        <w:left w:val="none" w:sz="0" w:space="0" w:color="auto"/>
        <w:bottom w:val="none" w:sz="0" w:space="0" w:color="auto"/>
        <w:right w:val="none" w:sz="0" w:space="0" w:color="auto"/>
      </w:divBdr>
    </w:div>
    <w:div w:id="2104842016">
      <w:marLeft w:val="640"/>
      <w:marRight w:val="0"/>
      <w:marTop w:val="0"/>
      <w:marBottom w:val="0"/>
      <w:divBdr>
        <w:top w:val="none" w:sz="0" w:space="0" w:color="auto"/>
        <w:left w:val="none" w:sz="0" w:space="0" w:color="auto"/>
        <w:bottom w:val="none" w:sz="0" w:space="0" w:color="auto"/>
        <w:right w:val="none" w:sz="0" w:space="0" w:color="auto"/>
      </w:divBdr>
    </w:div>
    <w:div w:id="2107458427">
      <w:marLeft w:val="640"/>
      <w:marRight w:val="0"/>
      <w:marTop w:val="0"/>
      <w:marBottom w:val="0"/>
      <w:divBdr>
        <w:top w:val="none" w:sz="0" w:space="0" w:color="auto"/>
        <w:left w:val="none" w:sz="0" w:space="0" w:color="auto"/>
        <w:bottom w:val="none" w:sz="0" w:space="0" w:color="auto"/>
        <w:right w:val="none" w:sz="0" w:space="0" w:color="auto"/>
      </w:divBdr>
    </w:div>
    <w:div w:id="2108304373">
      <w:marLeft w:val="640"/>
      <w:marRight w:val="0"/>
      <w:marTop w:val="0"/>
      <w:marBottom w:val="0"/>
      <w:divBdr>
        <w:top w:val="none" w:sz="0" w:space="0" w:color="auto"/>
        <w:left w:val="none" w:sz="0" w:space="0" w:color="auto"/>
        <w:bottom w:val="none" w:sz="0" w:space="0" w:color="auto"/>
        <w:right w:val="none" w:sz="0" w:space="0" w:color="auto"/>
      </w:divBdr>
    </w:div>
    <w:div w:id="2111508803">
      <w:marLeft w:val="640"/>
      <w:marRight w:val="0"/>
      <w:marTop w:val="0"/>
      <w:marBottom w:val="0"/>
      <w:divBdr>
        <w:top w:val="none" w:sz="0" w:space="0" w:color="auto"/>
        <w:left w:val="none" w:sz="0" w:space="0" w:color="auto"/>
        <w:bottom w:val="none" w:sz="0" w:space="0" w:color="auto"/>
        <w:right w:val="none" w:sz="0" w:space="0" w:color="auto"/>
      </w:divBdr>
    </w:div>
    <w:div w:id="2114551606">
      <w:marLeft w:val="640"/>
      <w:marRight w:val="0"/>
      <w:marTop w:val="0"/>
      <w:marBottom w:val="0"/>
      <w:divBdr>
        <w:top w:val="none" w:sz="0" w:space="0" w:color="auto"/>
        <w:left w:val="none" w:sz="0" w:space="0" w:color="auto"/>
        <w:bottom w:val="none" w:sz="0" w:space="0" w:color="auto"/>
        <w:right w:val="none" w:sz="0" w:space="0" w:color="auto"/>
      </w:divBdr>
    </w:div>
    <w:div w:id="2118793325">
      <w:marLeft w:val="640"/>
      <w:marRight w:val="0"/>
      <w:marTop w:val="0"/>
      <w:marBottom w:val="0"/>
      <w:divBdr>
        <w:top w:val="none" w:sz="0" w:space="0" w:color="auto"/>
        <w:left w:val="none" w:sz="0" w:space="0" w:color="auto"/>
        <w:bottom w:val="none" w:sz="0" w:space="0" w:color="auto"/>
        <w:right w:val="none" w:sz="0" w:space="0" w:color="auto"/>
      </w:divBdr>
    </w:div>
    <w:div w:id="2125342813">
      <w:marLeft w:val="640"/>
      <w:marRight w:val="0"/>
      <w:marTop w:val="0"/>
      <w:marBottom w:val="0"/>
      <w:divBdr>
        <w:top w:val="none" w:sz="0" w:space="0" w:color="auto"/>
        <w:left w:val="none" w:sz="0" w:space="0" w:color="auto"/>
        <w:bottom w:val="none" w:sz="0" w:space="0" w:color="auto"/>
        <w:right w:val="none" w:sz="0" w:space="0" w:color="auto"/>
      </w:divBdr>
    </w:div>
    <w:div w:id="2127112300">
      <w:marLeft w:val="640"/>
      <w:marRight w:val="0"/>
      <w:marTop w:val="0"/>
      <w:marBottom w:val="0"/>
      <w:divBdr>
        <w:top w:val="none" w:sz="0" w:space="0" w:color="auto"/>
        <w:left w:val="none" w:sz="0" w:space="0" w:color="auto"/>
        <w:bottom w:val="none" w:sz="0" w:space="0" w:color="auto"/>
        <w:right w:val="none" w:sz="0" w:space="0" w:color="auto"/>
      </w:divBdr>
    </w:div>
    <w:div w:id="2127769117">
      <w:marLeft w:val="640"/>
      <w:marRight w:val="0"/>
      <w:marTop w:val="0"/>
      <w:marBottom w:val="0"/>
      <w:divBdr>
        <w:top w:val="none" w:sz="0" w:space="0" w:color="auto"/>
        <w:left w:val="none" w:sz="0" w:space="0" w:color="auto"/>
        <w:bottom w:val="none" w:sz="0" w:space="0" w:color="auto"/>
        <w:right w:val="none" w:sz="0" w:space="0" w:color="auto"/>
      </w:divBdr>
    </w:div>
    <w:div w:id="2128743286">
      <w:marLeft w:val="640"/>
      <w:marRight w:val="0"/>
      <w:marTop w:val="0"/>
      <w:marBottom w:val="0"/>
      <w:divBdr>
        <w:top w:val="none" w:sz="0" w:space="0" w:color="auto"/>
        <w:left w:val="none" w:sz="0" w:space="0" w:color="auto"/>
        <w:bottom w:val="none" w:sz="0" w:space="0" w:color="auto"/>
        <w:right w:val="none" w:sz="0" w:space="0" w:color="auto"/>
      </w:divBdr>
    </w:div>
    <w:div w:id="2129658125">
      <w:marLeft w:val="640"/>
      <w:marRight w:val="0"/>
      <w:marTop w:val="0"/>
      <w:marBottom w:val="0"/>
      <w:divBdr>
        <w:top w:val="none" w:sz="0" w:space="0" w:color="auto"/>
        <w:left w:val="none" w:sz="0" w:space="0" w:color="auto"/>
        <w:bottom w:val="none" w:sz="0" w:space="0" w:color="auto"/>
        <w:right w:val="none" w:sz="0" w:space="0" w:color="auto"/>
      </w:divBdr>
    </w:div>
    <w:div w:id="2132356496">
      <w:marLeft w:val="640"/>
      <w:marRight w:val="0"/>
      <w:marTop w:val="0"/>
      <w:marBottom w:val="0"/>
      <w:divBdr>
        <w:top w:val="none" w:sz="0" w:space="0" w:color="auto"/>
        <w:left w:val="none" w:sz="0" w:space="0" w:color="auto"/>
        <w:bottom w:val="none" w:sz="0" w:space="0" w:color="auto"/>
        <w:right w:val="none" w:sz="0" w:space="0" w:color="auto"/>
      </w:divBdr>
    </w:div>
    <w:div w:id="2134866214">
      <w:marLeft w:val="640"/>
      <w:marRight w:val="0"/>
      <w:marTop w:val="0"/>
      <w:marBottom w:val="0"/>
      <w:divBdr>
        <w:top w:val="none" w:sz="0" w:space="0" w:color="auto"/>
        <w:left w:val="none" w:sz="0" w:space="0" w:color="auto"/>
        <w:bottom w:val="none" w:sz="0" w:space="0" w:color="auto"/>
        <w:right w:val="none" w:sz="0" w:space="0" w:color="auto"/>
      </w:divBdr>
    </w:div>
    <w:div w:id="2135171639">
      <w:marLeft w:val="640"/>
      <w:marRight w:val="0"/>
      <w:marTop w:val="0"/>
      <w:marBottom w:val="0"/>
      <w:divBdr>
        <w:top w:val="none" w:sz="0" w:space="0" w:color="auto"/>
        <w:left w:val="none" w:sz="0" w:space="0" w:color="auto"/>
        <w:bottom w:val="none" w:sz="0" w:space="0" w:color="auto"/>
        <w:right w:val="none" w:sz="0" w:space="0" w:color="auto"/>
      </w:divBdr>
    </w:div>
    <w:div w:id="2139955251">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footer" Target="foot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F627ED19-9F52-4242-94C6-722D118CC5B7}"/>
      </w:docPartPr>
      <w:docPartBody>
        <w:p w:rsidR="00C75CE2" w:rsidRDefault="00E9345C">
          <w:r w:rsidRPr="00535559">
            <w:rPr>
              <w:rStyle w:val="Platzhaltertext"/>
            </w:rPr>
            <w:t>Klicken oder tippen Sie hier, um Text einzugeben.</w:t>
          </w:r>
        </w:p>
      </w:docPartBody>
    </w:docPart>
    <w:docPart>
      <w:docPartPr>
        <w:name w:val="E659C05CC492D144AD0EA1F904E16A45"/>
        <w:category>
          <w:name w:val="Allgemein"/>
          <w:gallery w:val="placeholder"/>
        </w:category>
        <w:types>
          <w:type w:val="bbPlcHdr"/>
        </w:types>
        <w:behaviors>
          <w:behavior w:val="content"/>
        </w:behaviors>
        <w:guid w:val="{DCA045BD-7CF5-A346-8A16-B90044336E7D}"/>
      </w:docPartPr>
      <w:docPartBody>
        <w:p w:rsidR="00BE6BFA" w:rsidRDefault="002F31B3" w:rsidP="002F31B3">
          <w:pPr>
            <w:pStyle w:val="E659C05CC492D144AD0EA1F904E16A45"/>
          </w:pPr>
          <w:r w:rsidRPr="00535559">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45C"/>
    <w:rsid w:val="00050D37"/>
    <w:rsid w:val="00061228"/>
    <w:rsid w:val="000F4B85"/>
    <w:rsid w:val="00151D3D"/>
    <w:rsid w:val="00196F95"/>
    <w:rsid w:val="001F1388"/>
    <w:rsid w:val="0023661C"/>
    <w:rsid w:val="00252C21"/>
    <w:rsid w:val="00270E45"/>
    <w:rsid w:val="002F31B3"/>
    <w:rsid w:val="00347715"/>
    <w:rsid w:val="003F40F7"/>
    <w:rsid w:val="00480A5B"/>
    <w:rsid w:val="00506359"/>
    <w:rsid w:val="0057623F"/>
    <w:rsid w:val="00612D76"/>
    <w:rsid w:val="006738FA"/>
    <w:rsid w:val="006862EC"/>
    <w:rsid w:val="006E2F1D"/>
    <w:rsid w:val="00713FBC"/>
    <w:rsid w:val="0074208A"/>
    <w:rsid w:val="00760897"/>
    <w:rsid w:val="00845D50"/>
    <w:rsid w:val="0087662C"/>
    <w:rsid w:val="00932441"/>
    <w:rsid w:val="009F3C07"/>
    <w:rsid w:val="00A05E6A"/>
    <w:rsid w:val="00A45BA4"/>
    <w:rsid w:val="00A605EF"/>
    <w:rsid w:val="00A74917"/>
    <w:rsid w:val="00B03604"/>
    <w:rsid w:val="00B37F61"/>
    <w:rsid w:val="00B47921"/>
    <w:rsid w:val="00B531DC"/>
    <w:rsid w:val="00BE6BFA"/>
    <w:rsid w:val="00C75CE2"/>
    <w:rsid w:val="00C94443"/>
    <w:rsid w:val="00CC02DD"/>
    <w:rsid w:val="00CE1307"/>
    <w:rsid w:val="00CF4872"/>
    <w:rsid w:val="00D20600"/>
    <w:rsid w:val="00D9325D"/>
    <w:rsid w:val="00DC4790"/>
    <w:rsid w:val="00DC4D42"/>
    <w:rsid w:val="00DD0397"/>
    <w:rsid w:val="00E26428"/>
    <w:rsid w:val="00E81A8D"/>
    <w:rsid w:val="00E9345C"/>
    <w:rsid w:val="00EB2D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F31B3"/>
    <w:rPr>
      <w:color w:val="808080"/>
    </w:rPr>
  </w:style>
  <w:style w:type="paragraph" w:customStyle="1" w:styleId="E659C05CC492D144AD0EA1F904E16A45">
    <w:name w:val="E659C05CC492D144AD0EA1F904E16A45"/>
    <w:rsid w:val="002F31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76EAE44-6FD0-E54A-BD3E-CDB0A08F38B7}">
  <we:reference id="f78a3046-9e99-4300-aa2b-5814002b01a2" version="1.55.1.0" store="EXCatalog" storeType="EXCatalog"/>
  <we:alternateReferences>
    <we:reference id="WA104382081" version="1.55.1.0" store="de-DE" storeType="OMEX"/>
  </we:alternateReferences>
  <we:properties>
    <we:property name="MENDELEY_BIBLIOGRAPHY_IS_DIRTY" value="false"/>
    <we:property name="MENDELEY_BIBLIOGRAPHY_LAST_MODIFIED" value="1768751641475"/>
    <we:property name="MENDELEY_CITATIONS" value="[{&quot;citationID&quot;:&quot;MENDELEY_CITATION_cbb9d994-7e42-4d23-bbfe-7e5e61d55e28&quot;,&quot;properties&quot;:{&quot;noteIndex&quot;:0},&quot;isEdited&quot;:false,&quot;manualOverride&quot;:{&quot;citeprocText&quot;:&quot;[1]&quot;,&quot;isManuallyOverridden&quot;:false,&quot;manualOverrideText&quot;:&quot;&quot;},&quot;citationTag&quot;:&quot;MENDELEY_CITATION_v3_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&quot;,&quot;citationItems&quot;:[{&quot;id&quot;:&quot;8894ea6c-b557-5ea3-90b1-9b74a4cc9181&quot;,&quot;itemData&quot;:{&quot;DOI&quot;:&quot;10.1097/00004583-199707000-00021&quot;,&quot;ISBN&quot;:&quot;9780874216561&quot;,&quot;ISSN&quot;:&quot;0890-8567&quot;,&quot;PMID&quot;:&quot;9204677&quot;,&quot;abstract&quot;:&quot;OBJECTIVE: To describe the psychometric properties of the Schedule for Affective Disorders and Schizophrenia for School-Age Children-Present and Lifetime version (K-SADS-PL) interview, which surveys additional disorders not assessed in prior K-SADS, contains improved probes and anchor points, includes diagnosis-specific impairment ratings, generates DSM-III-R and DSM-IV diagnoses, and divides symptoms surveyed into a screening interview and five diagnostic supplements. METHOD: Subjects were 55 psychiatric outpatients and 11 normal controls (aged 7 through 17 years). Both parents and children were used as informants. Concurrent validity of the screen criteria and the K-SADS-PL diagnoses was assessed against standard self-report scales. Interrater (n = 15) and test-retest (n = 20) reliability data were also collected (mean retest interval: 18 days; range: 2 to 36 days). RESULTS: Rating scale data support the concurrent validity of screens and K-SADS-PL diagnoses. Interrater agreement in scoring screens and diagnoses was high (range: 93% to 100%). Test-retest reliability kappa coefficients were in the excellent range for present and/or lifetime diagnoses of major depression, any bipolar, generalized anxiety, conduct, and oppositional defiant disorder (.77 to 1.00) and in the good range for present diagnoses of posttraumatic stress disorder and attention-deficit hyperactivity disorder (.63 to .67). CONCLUSION: Results suggest the K-SADS-PL generates reliable and valid child psychiatric diagnoses.&quot;,&quot;author&quot;:[{&quot;dropping-particle&quot;:&quot;&quot;,&quot;family&quot;:&quot;Kaufman&quot;,&quot;given&quot;:&quot;J&quot;,&quot;non-dropping-particle&quot;:&quot;&quot;,&quot;parse-names&quot;:false,&quot;suffix&quot;:&quot;&quot;},{&quot;dropping-particle&quot;:&quot;&quot;,&quot;family&quot;:&quot;Birmaher&quot;,&quot;given&quot;:&quot;Boris&quot;,&quot;non-dropping-particle&quot;:&quot;&quot;,&quot;parse-names&quot;:false,&quot;suffix&quot;:&quot;&quot;},{&quot;dropping-particle&quot;:&quot;&quot;,&quot;family&quot;:&quot;Brent&quot;,&quot;given&quot;:&quot;D&quot;,&quot;non-dropping-particle&quot;:&quot;&quot;,&quot;parse-names&quot;:false,&quot;suffix&quot;:&quot;&quot;},{&quot;dropping-particle&quot;:&quot;&quot;,&quot;family&quot;:&quot;Rao&quot;,&quot;given&quot;:&quot;U&quot;,&quot;non-dropping-particle&quot;:&quot;&quot;,&quot;parse-names&quot;:false,&quot;suffix&quot;:&quot;&quot;},{&quot;dropping-particle&quot;:&quot;&quot;,&quot;family&quot;:&quot;Flynn&quot;,&quot;given&quot;:&quot;C&quot;,&quot;non-dropping-particle&quot;:&quot;&quot;,&quot;parse-names&quot;:false,&quot;suffix&quot;:&quot;&quot;},{&quot;dropping-particle&quot;:&quot;&quot;,&quot;family&quot;:&quot;Moreci&quot;,&quot;given&quot;:&quot;P&quot;,&quot;non-dropping-particle&quot;:&quot;&quot;,&quot;parse-names&quot;:false,&quot;suffix&quot;:&quot;&quot;},{&quot;dropping-particle&quot;:&quot;&quot;,&quot;family&quot;:&quot;Williamson&quot;,&quot;given&quot;:&quot;D&quot;,&quot;non-dropping-particle&quot;:&quot;&quot;,&quot;parse-names&quot;:false,&quot;suffix&quot;:&quot;&quot;},{&quot;dropping-particle&quot;:&quot;&quot;,&quot;family&quot;:&quot;Ryan&quot;,&quot;given&quot;:&quot;Neal D&quot;,&quot;non-dropping-particle&quot;:&quot;&quot;,&quot;parse-names&quot;:false,&quot;suffix&quot;:&quot;&quot;}],&quot;container-title&quot;:&quot;Journal of the American Academy of Child and Adolescent Psychiatry&quot;,&quot;id&quot;:&quot;8894ea6c-b557-5ea3-90b1-9b74a4cc9181&quot;,&quot;issue&quot;:&quot;7&quot;,&quot;issued&quot;:{&quot;date-parts&quot;:[[&quot;1997&quot;]]},&quot;page&quot;:&quot;980-988&quot;,&quot;publisher&quot;:&quot;The American Academy of Child and Adolescent Psychiatry&quot;,&quot;title&quot;:&quot;Schedule for Affective Disorders and Schizophrenia for School-Age Children-Present and Lifetime Version (K-SADS-PL): initial reliability and validity data.&quot;,&quot;type&quot;:&quot;article-journal&quot;,&quot;volume&quot;:&quot;36&quot;,&quot;container-title-short&quot;:&quot;J. Am. Acad. Child Adolesc. Psychiatry&quot;},&quot;uris&quot;:[&quot;http://www.mendeley.com/documents/?uuid=2983ffc5-9f8f-49e1-be79-f48d22e68152&quot;],&quot;isTemporary&quot;:false,&quot;legacyDesktopId&quot;:&quot;2983ffc5-9f8f-49e1-be79-f48d22e68152&quot;}]},{&quot;citationID&quot;:&quot;MENDELEY_CITATION_be5b334b-6a35-4e4e-82aa-f938442219ba&quot;,&quot;properties&quot;:{&quot;noteIndex&quot;:0},&quot;isEdited&quot;:false,&quot;manualOverride&quot;:{&quot;isManuallyOverridden&quot;:false,&quot;citeprocText&quot;:&quot;[2]&quot;,&quot;manualOverrideText&quot;:&quot;&quot;},&quot;citationTag&quot;:&quot;MENDELEY_CITATION_v3_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&quot;,&quot;citationItems&quot;:[{&quot;id&quot;:&quot;8a5586a2-dab9-34e6-a127-842761ab244c&quot;,&quot;itemData&quot;:{&quot;type&quot;:&quot;article-journal&quot;,&quot;id&quot;:&quot;8a5586a2-dab9-34e6-a127-842761ab244c&quot;,&quot;title&quot;:&quot;The role of childhood abuse and neglect in the sensitization to stressful life events in adolescent depression&quot;,&quot;author&quot;:[{&quot;family&quot;:&quot;Harkness&quot;,&quot;given&quot;:&quot;Kate L.&quot;,&quot;parse-names&quot;:false,&quot;dropping-particle&quot;:&quot;&quot;,&quot;non-dropping-particle&quot;:&quot;&quot;},{&quot;family&quot;:&quot;Bruce&quot;,&quot;given&quot;:&quot;Alanna E.&quot;,&quot;parse-names&quot;:false,&quot;dropping-particle&quot;:&quot;&quot;,&quot;non-dropping-particle&quot;:&quot;&quot;},{&quot;family&quot;:&quot;Lumley&quot;,&quot;given&quot;:&quot;Margaret N.&quot;,&quot;parse-names&quot;:false,&quot;dropping-particle&quot;:&quot;&quot;,&quot;non-dropping-particle&quot;:&quot;&quot;}],&quot;container-title&quot;:&quot;Journal of Abnormal Psychology&quot;,&quot;container-title-short&quot;:&quot;J. Abnorm. Psychol.&quot;,&quot;DOI&quot;:&quot;10.1037/0021-843X.115.4.730&quot;,&quot;ISSN&quot;:&quot;0021843X&quot;,&quot;PMID&quot;:&quot;17100530&quot;,&quot;issued&quot;:{&quot;date-parts&quot;:[[2006]]},&quot;page&quot;:&quot;730-741&quot;,&quot;abstract&quot;:&quot;This study examined the role of childhood abuse and neglect in sensitizing adolescents to the effects of proximal stressful life events in a cross-sectional sample of 103 depressed and nondepressed adolescents. Consistent with hypotheses, adolescents with a history of childhood abuse and/or neglect reported a lower level of threat of stressful life events prior to episode onset than that reported by those without. This effect was specific to those on their 1st episode of depression and was specific to independent events (i.e., stressors outside of adolescents' control). Further, this effect was robust when controlling for level of chronic difficulties, which was higher in those with childhood abuse and/or neglect. The authors suggest that childhood abuse and/or neglect may be an important risk factor that sensitizes individuals to the effects of acute independent life events. © 2006 APA, all rights reserved.&quot;,&quot;publisher&quot;:&quot;American Psychological Association Inc.&quot;,&quot;issue&quot;:&quot;4&quot;,&quot;volume&quot;:&quot;115&quot;},&quot;isTemporary&quot;:false}]},{&quot;citationID&quot;:&quot;MENDELEY_CITATION_317bd29c-1afa-45c5-bba7-1c80c57e9e27&quot;,&quot;properties&quot;:{&quot;noteIndex&quot;:0},&quot;isEdited&quot;:false,&quot;manualOverride&quot;:{&quot;citeprocText&quot;:&quot;[1]&quot;,&quot;isManuallyOverridden&quot;:false,&quot;manualOverrideText&quot;:&quot;&quot;},&quot;citationTag&quot;:&quot;MENDELEY_CITATION_v3_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&quot;,&quot;citationItems&quot;:[{&quot;id&quot;:&quot;8894ea6c-b557-5ea3-90b1-9b74a4cc9181&quot;,&quot;itemData&quot;:{&quot;DOI&quot;:&quot;10.1097/00004583-199707000-00021&quot;,&quot;ISBN&quot;:&quot;9780874216561&quot;,&quot;ISSN&quot;:&quot;0890-8567&quot;,&quot;PMID&quot;:&quot;9204677&quot;,&quot;abstract&quot;:&quot;OBJECTIVE: To describe the psychometric properties of the Schedule for Affective Disorders and Schizophrenia for School-Age Children-Present and Lifetime version (K-SADS-PL) interview, which surveys additional disorders not assessed in prior K-SADS, contains improved probes and anchor points, includes diagnosis-specific impairment ratings, generates DSM-III-R and DSM-IV diagnoses, and divides symptoms surveyed into a screening interview and five diagnostic supplements. METHOD: Subjects were 55 psychiatric outpatients and 11 normal controls (aged 7 through 17 years). Both parents and children were used as informants. Concurrent validity of the screen criteria and the K-SADS-PL diagnoses was assessed against standard self-report scales. Interrater (n = 15) and test-retest (n = 20) reliability data were also collected (mean retest interval: 18 days; range: 2 to 36 days). RESULTS: Rating scale data support the concurrent validity of screens and K-SADS-PL diagnoses. Interrater agreement in scoring screens and diagnoses was high (range: 93% to 100%). Test-retest reliability kappa coefficients were in the excellent range for present and/or lifetime diagnoses of major depression, any bipolar, generalized anxiety, conduct, and oppositional defiant disorder (.77 to 1.00) and in the good range for present diagnoses of posttraumatic stress disorder and attention-deficit hyperactivity disorder (.63 to .67). CONCLUSION: Results suggest the K-SADS-PL generates reliable and valid child psychiatric diagnoses.&quot;,&quot;author&quot;:[{&quot;dropping-particle&quot;:&quot;&quot;,&quot;family&quot;:&quot;Kaufman&quot;,&quot;given&quot;:&quot;J&quot;,&quot;non-dropping-particle&quot;:&quot;&quot;,&quot;parse-names&quot;:false,&quot;suffix&quot;:&quot;&quot;},{&quot;dropping-particle&quot;:&quot;&quot;,&quot;family&quot;:&quot;Birmaher&quot;,&quot;given&quot;:&quot;Boris&quot;,&quot;non-dropping-particle&quot;:&quot;&quot;,&quot;parse-names&quot;:false,&quot;suffix&quot;:&quot;&quot;},{&quot;dropping-particle&quot;:&quot;&quot;,&quot;family&quot;:&quot;Brent&quot;,&quot;given&quot;:&quot;D&quot;,&quot;non-dropping-particle&quot;:&quot;&quot;,&quot;parse-names&quot;:false,&quot;suffix&quot;:&quot;&quot;},{&quot;dropping-particle&quot;:&quot;&quot;,&quot;family&quot;:&quot;Rao&quot;,&quot;given&quot;:&quot;U&quot;,&quot;non-dropping-particle&quot;:&quot;&quot;,&quot;parse-names&quot;:false,&quot;suffix&quot;:&quot;&quot;},{&quot;dropping-particle&quot;:&quot;&quot;,&quot;family&quot;:&quot;Flynn&quot;,&quot;given&quot;:&quot;C&quot;,&quot;non-dropping-particle&quot;:&quot;&quot;,&quot;parse-names&quot;:false,&quot;suffix&quot;:&quot;&quot;},{&quot;dropping-particle&quot;:&quot;&quot;,&quot;family&quot;:&quot;Moreci&quot;,&quot;given&quot;:&quot;P&quot;,&quot;non-dropping-particle&quot;:&quot;&quot;,&quot;parse-names&quot;:false,&quot;suffix&quot;:&quot;&quot;},{&quot;dropping-particle&quot;:&quot;&quot;,&quot;family&quot;:&quot;Williamson&quot;,&quot;given&quot;:&quot;D&quot;,&quot;non-dropping-particle&quot;:&quot;&quot;,&quot;parse-names&quot;:false,&quot;suffix&quot;:&quot;&quot;},{&quot;dropping-particle&quot;:&quot;&quot;,&quot;family&quot;:&quot;Ryan&quot;,&quot;given&quot;:&quot;Neal D&quot;,&quot;non-dropping-particle&quot;:&quot;&quot;,&quot;parse-names&quot;:false,&quot;suffix&quot;:&quot;&quot;}],&quot;container-title&quot;:&quot;Journal of the American Academy of Child and Adolescent Psychiatry&quot;,&quot;id&quot;:&quot;8894ea6c-b557-5ea3-90b1-9b74a4cc9181&quot;,&quot;issue&quot;:&quot;7&quot;,&quot;issued&quot;:{&quot;date-parts&quot;:[[&quot;1997&quot;]]},&quot;page&quot;:&quot;980-988&quot;,&quot;publisher&quot;:&quot;The American Academy of Child and Adolescent Psychiatry&quot;,&quot;title&quot;:&quot;Schedule for Affective Disorders and Schizophrenia for School-Age Children-Present and Lifetime Version (K-SADS-PL): initial reliability and validity data.&quot;,&quot;type&quot;:&quot;article-journal&quot;,&quot;volume&quot;:&quot;36&quot;,&quot;container-title-short&quot;:&quot;J. Am. Acad. Child Adolesc. Psychiatry&quot;},&quot;uris&quot;:[&quot;http://www.mendeley.com/documents/?uuid=2983ffc5-9f8f-49e1-be79-f48d22e68152&quot;],&quot;isTemporary&quot;:false,&quot;legacyDesktopId&quot;:&quot;2983ffc5-9f8f-49e1-be79-f48d22e68152&quot;}]},{&quot;citationID&quot;:&quot;MENDELEY_CITATION_a4084550-edc8-4cd7-99b2-aaecd710678a&quot;,&quot;properties&quot;:{&quot;noteIndex&quot;:0},&quot;isEdited&quot;:false,&quot;manualOverride&quot;:{&quot;citeprocText&quot;:&quot;[3]&quot;,&quot;isManuallyOverridden&quot;:false,&quot;manualOverrideText&quot;:&quot;&quot;},&quot;citationTag&quot;:&quot;MENDELEY_CITATION_v3_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&quot;,&quot;citationItems&quot;:[{&quot;id&quot;:&quot;4799af9d-43da-5e45-82a7-af24a6b51120&quot;,&quot;itemData&quot;:{&quot;author&quot;:[{&quot;dropping-particle&quot;:&quot;&quot;,&quot;family&quot;:&quot;Wechsler&quot;,&quot;given&quot;:&quot;D.&quot;,&quot;non-dropping-particle&quot;:&quot;&quot;,&quot;parse-names&quot;:false,&quot;suffix&quot;:&quot;&quot;}],&quot;id&quot;:&quot;4799af9d-43da-5e45-82a7-af24a6b51120&quot;,&quot;issued&quot;:{&quot;date-parts&quot;:[[&quot;2003&quot;]]},&quot;publisher&quot;:&quot;TX: Psychological Corporation&quot;,&quot;publisher-place&quot;:&quot;San Antonio&quot;,&quot;title&quot;:&quot;Wechsler Intelligence Scale for Children—Fourth Edition (WISC-IV)&quot;,&quot;type&quot;:&quot;book&quot;,&quot;container-title-short&quot;:&quot;&quot;},&quot;uris&quot;:[&quot;http://www.mendeley.com/documents/?uuid=3440ee21-3413-4242-9797-45506a3c8bde&quot;],&quot;isTemporary&quot;:false,&quot;legacyDesktopId&quot;:&quot;3440ee21-3413-4242-9797-45506a3c8bde&quot;}]},{&quot;citationID&quot;:&quot;MENDELEY_CITATION_27a88bd3-f52e-4e44-aa9b-d095a16614c7&quot;,&quot;properties&quot;:{&quot;noteIndex&quot;:0},&quot;isEdited&quot;:false,&quot;manualOverride&quot;:{&quot;citeprocText&quot;:&quot;[4]&quot;,&quot;isManuallyOverridden&quot;:false,&quot;manualOverrideText&quot;:&quot;&quot;},&quot;citationTag&quot;:&quot;MENDELEY_CITATION_v3_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&quot;,&quot;citationItems&quot;:[{&quot;id&quot;:&quot;adb59072-fbe9-5880-b0c6-00f4c81bd251&quot;,&quot;itemData&quot;:{&quot;author&quot;:[{&quot;dropping-particle&quot;:&quot;&quot;,&quot;family&quot;:&quot;Wechsler&quot;,&quot;given&quot;:&quot;D.&quot;,&quot;non-dropping-particle&quot;:&quot;&quot;,&quot;parse-names&quot;:false,&quot;suffix&quot;:&quot;&quot;}],&quot;id&quot;:&quot;adb59072-fbe9-5880-b0c6-00f4c81bd251&quot;,&quot;issued&quot;:{&quot;date-parts&quot;:[[&quot;2008&quot;]]},&quot;publisher&quot;:&quot;TX: NCS Pearson 22&quot;,&quot;publisher-place&quot;:&quot;San Antonio&quot;,&quot;title&quot;:&quot;Wechsler Adult Intelligence Scale–Fourth Edition (WAIS–IV)&quot;,&quot;type&quot;:&quot;book&quot;,&quot;container-title-short&quot;:&quot;&quot;},&quot;uris&quot;:[&quot;http://www.mendeley.com/documents/?uuid=630e2a13-c209-4603-8896-7cce7952f922&quot;],&quot;isTemporary&quot;:false,&quot;legacyDesktopId&quot;:&quot;630e2a13-c209-4603-8896-7cce7952f922&quot;}]},{&quot;citationID&quot;:&quot;MENDELEY_CITATION_8bff098f-4779-4f0d-8a96-e479640ac81b&quot;,&quot;properties&quot;:{&quot;noteIndex&quot;:0},&quot;isEdited&quot;:false,&quot;manualOverride&quot;:{&quot;citeprocText&quot;:&quot;[5]&quot;,&quot;isManuallyOverridden&quot;:false,&quot;manualOverrideText&quot;:&quot;&quot;},&quot;citationTag&quot;:&quot;MENDELEY_CITATION_v3_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&quot;,&quot;citationItems&quot;:[{&quot;id&quot;:&quot;57120e4d-fb9d-5cbf-b834-4293768b8774&quot;,&quot;itemData&quot;:{&quot;author&quot;:[{&quot;dropping-particle&quot;:&quot;&quot;,&quot;family&quot;:&quot;Organisation for Economic Co-operation and Development&quot;,&quot;given&quot;:&quot;&quot;,&quot;non-dropping-particle&quot;:&quot;&quot;,&quot;parse-names&quot;:false,&quot;suffix&quot;:&quot;&quot;}],&quot;editor&quot;:[{&quot;dropping-particle&quot;:&quot;&quot;,&quot;family&quot;:&quot;OECD&quot;,&quot;given&quot;:&quot;&quot;,&quot;non-dropping-particle&quot;:&quot;&quot;,&quot;parse-names&quot;:false,&quot;suffix&quot;:&quot;&quot;}],&quot;id&quot;:&quot;57120e4d-fb9d-5cbf-b834-4293768b8774&quot;,&quot;issued&quot;:{&quot;date-parts&quot;:[[&quot;1999&quot;]]},&quot;publisher-place&quot;:&quot;Paris&quot;,&quot;title&quot;:&quot;Classifying educational programmes: Manual for ISCED-97 implementation in OECD countries&quot;,&quot;type&quot;:&quot;book&quot;,&quot;container-title-short&quot;:&quot;&quot;},&quot;uris&quot;:[&quot;http://www.mendeley.com/documents/?uuid=425fb832-731d-407d-bd83-defd2ae8f706&quot;],&quot;isTemporary&quot;:false,&quot;legacyDesktopId&quot;:&quot;425fb832-731d-407d-bd83-defd2ae8f706&quot;}]},{&quot;citationID&quot;:&quot;MENDELEY_CITATION_6339341a-4f3b-4286-ae2a-92719b0ccf9c&quot;,&quot;properties&quot;:{&quot;noteIndex&quot;:0},&quot;isEdited&quot;:false,&quot;manualOverride&quot;:{&quot;citeprocText&quot;:&quot;[6]&quot;,&quot;isManuallyOverridden&quot;:false,&quot;manualOverrideText&quot;:&quot;&quot;},&quot;citationTag&quot;:&quot;MENDELEY_CITATION_v3_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&quot;,&quot;citationItems&quot;:[{&quot;id&quot;:&quot;716a6f41-b8b6-566a-a0c1-eec0afd3a2b4&quot;,&quot;itemData&quot;:{&quot;author&quot;:[{&quot;dropping-particle&quot;:&quot;&quot;,&quot;family&quot;:&quot;Petersen&quot;,&quot;given&quot;:&quot;Anne C.&quot;,&quot;non-dropping-particle&quot;:&quot;&quot;,&quot;parse-names&quot;:false,&quot;suffix&quot;:&quot;&quot;},{&quot;dropping-particle&quot;:&quot;&quot;,&quot;family&quot;:&quot;Crockett&quot;,&quot;given&quot;:&quot;Lisa&quot;,&quot;non-dropping-particle&quot;:&quot;&quot;,&quot;parse-names&quot;:false,&quot;suffix&quot;:&quot;&quot;},{&quot;dropping-particle&quot;:&quot;&quot;,&quot;family&quot;:&quot;Richards&quot;,&quot;given&quot;:&quot;Maryse&quot;,&quot;non-dropping-particle&quot;:&quot;&quot;,&quot;parse-names&quot;:false,&quot;suffix&quot;:&quot;&quot;},{&quot;dropping-particle&quot;:&quot;&quot;,&quot;family&quot;:&quot;Boxer&quot;,&quot;given&quot;:&quot;Andrew&quot;,&quot;non-dropping-particle&quot;:&quot;&quot;,&quot;parse-names&quot;:false,&quot;suffix&quot;:&quot;&quot;}],&quot;container-title&quot;:&quot;Journal of Youth and Adolescence&quot;,&quot;id&quot;:&quot;716a6f41-b8b6-566a-a0c1-eec0afd3a2b4&quot;,&quot;issue&quot;:&quot;2&quot;,&quot;issued&quot;:{&quot;date-parts&quot;:[[&quot;1988&quot;]]},&quot;page&quot;:&quot;117-133&quot;,&quot;title&quot;:&quot;A Self-Report Measure of Pubertal Status: Reliability, Validity, and Initial Norms&quot;,&quot;type&quot;:&quot;article-journal&quot;,&quot;volume&quot;:&quot;17&quot;,&quot;container-title-short&quot;:&quot;J. Youth Adolesc.&quot;},&quot;uris&quot;:[&quot;http://www.mendeley.com/documents/?uuid=2bb6b84e-8bd8-4ee6-865f-3dce1c02f4b8&quot;],&quot;isTemporary&quot;:false,&quot;legacyDesktopId&quot;:&quot;2bb6b84e-8bd8-4ee6-865f-3dce1c02f4b8&quot;}]},{&quot;citationID&quot;:&quot;MENDELEY_CITATION_ca498ee2-2b7d-4ca9-b847-0bbf4da8e210&quot;,&quot;properties&quot;:{&quot;noteIndex&quot;:0},&quot;isEdited&quot;:false,&quot;manualOverride&quot;:{&quot;citeprocText&quot;:&quot;[6]&quot;,&quot;isManuallyOverridden&quot;:false,&quot;manualOverrideText&quot;:&quot;&quot;},&quot;citationTag&quot;:&quot;MENDELEY_CITATION_v3_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&quot;,&quot;citationItems&quot;:[{&quot;id&quot;:&quot;716a6f41-b8b6-566a-a0c1-eec0afd3a2b4&quot;,&quot;itemData&quot;:{&quot;author&quot;:[{&quot;dropping-particle&quot;:&quot;&quot;,&quot;family&quot;:&quot;Petersen&quot;,&quot;given&quot;:&quot;Anne C.&quot;,&quot;non-dropping-particle&quot;:&quot;&quot;,&quot;parse-names&quot;:false,&quot;suffix&quot;:&quot;&quot;},{&quot;dropping-particle&quot;:&quot;&quot;,&quot;family&quot;:&quot;Crockett&quot;,&quot;given&quot;:&quot;Lisa&quot;,&quot;non-dropping-particle&quot;:&quot;&quot;,&quot;parse-names&quot;:false,&quot;suffix&quot;:&quot;&quot;},{&quot;dropping-particle&quot;:&quot;&quot;,&quot;family&quot;:&quot;Richards&quot;,&quot;given&quot;:&quot;Maryse&quot;,&quot;non-dropping-particle&quot;:&quot;&quot;,&quot;parse-names&quot;:false,&quot;suffix&quot;:&quot;&quot;},{&quot;dropping-particle&quot;:&quot;&quot;,&quot;family&quot;:&quot;Boxer&quot;,&quot;given&quot;:&quot;Andrew&quot;,&quot;non-dropping-particle&quot;:&quot;&quot;,&quot;parse-names&quot;:false,&quot;suffix&quot;:&quot;&quot;}],&quot;container-title&quot;:&quot;Journal of Youth and Adolescence&quot;,&quot;id&quot;:&quot;716a6f41-b8b6-566a-a0c1-eec0afd3a2b4&quot;,&quot;issue&quot;:&quot;2&quot;,&quot;issued&quot;:{&quot;date-parts&quot;:[[&quot;1988&quot;]]},&quot;page&quot;:&quot;117-133&quot;,&quot;title&quot;:&quot;A Self-Report Measure of Pubertal Status: Reliability, Validity, and Initial Norms&quot;,&quot;type&quot;:&quot;article-journal&quot;,&quot;volume&quot;:&quot;17&quot;,&quot;container-title-short&quot;:&quot;J. Youth Adolesc.&quot;},&quot;uris&quot;:[&quot;http://www.mendeley.com/documents/?uuid=2bb6b84e-8bd8-4ee6-865f-3dce1c02f4b8&quot;],&quot;isTemporary&quot;:false,&quot;legacyDesktopId&quot;:&quot;2bb6b84e-8bd8-4ee6-865f-3dce1c02f4b8&quot;}]},{&quot;citationID&quot;:&quot;MENDELEY_CITATION_91bcbd8d-96ed-4af4-a0fd-0dedb3d840fd&quot;,&quot;properties&quot;:{&quot;noteIndex&quot;:0},&quot;isEdited&quot;:false,&quot;manualOverride&quot;:{&quot;citeprocText&quot;:&quot;[7]&quot;,&quot;isManuallyOverridden&quot;:false,&quot;manualOverrideText&quot;:&quot;&quot;},&quot;citationTag&quot;:&quot;MENDELEY_CITATION_v3_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&quot;,&quot;citationItems&quot;:[{&quot;id&quot;:&quot;6914c068-28f9-5a31-811c-38f4548d0639&quot;,&quot;itemData&quot;:{&quot;author&quot;:[{&quot;dropping-particle&quot;:&quot;&quot;,&quot;family&quot;:&quot;Koopman-Verhoeff&quot;,&quot;given&quot;:&quot;Maria Elisabeth&quot;,&quot;non-dropping-particle&quot;:&quot;&quot;,&quot;parse-names&quot;:false,&quot;suffix&quot;:&quot;&quot;},{&quot;dropping-particle&quot;:&quot;&quot;,&quot;family&quot;:&quot;Gredvig-Ardito&quot;,&quot;given&quot;:&quot;Caroline&quot;,&quot;non-dropping-particle&quot;:&quot;&quot;,&quot;parse-names&quot;:false,&quot;suffix&quot;:&quot;&quot;},{&quot;dropping-particle&quot;:&quot;&quot;,&quot;family&quot;:&quot;Barker&quot;,&quot;given&quot;:&quot;David H.&quot;,&quot;non-dropping-particle&quot;:&quot;&quot;,&quot;parse-names&quot;:false,&quot;suffix&quot;:&quot;&quot;},{&quot;dropping-particle&quot;:&quot;&quot;,&quot;family&quot;:&quot;Saletin&quot;,&quot;given&quot;:&quot;Jared M.&quot;,&quot;non-dropping-particle&quot;:&quot;&quot;,&quot;parse-names&quot;:false,&quot;suffix&quot;:&quot;&quot;},{&quot;dropping-particle&quot;:&quot;&quot;,&quot;family&quot;:&quot;Carskadon&quot;,&quot;given&quot;:&quot;Mary A.&quot;,&quot;non-dropping-particle&quot;:&quot;&quot;,&quot;parse-names&quot;:false,&quot;suffix&quot;:&quot;&quot;}],&quot;container-title&quot;:&quot;Journal of Adolescent Health&quot;,&quot;id&quot;:&quot;6914c068-28f9-5a31-811c-38f4548d0639&quot;,&quot;issue&quot;:&quot;5&quot;,&quot;issued&quot;:{&quot;date-parts&quot;:[[&quot;2020&quot;]]},&quot;page&quot;:&quot;597-602&quot;,&quot;title&quot;:&quot;Classifying Pubertal Development Using Child and Parent Report: Comparing the Pubertal Development Scales to Tanner Staging&quot;,&quot;type&quot;:&quot;article-journal&quot;,&quot;volume&quot;:&quot;66&quot;,&quot;container-title-short&quot;:&quot;&quot;},&quot;uris&quot;:[&quot;http://www.mendeley.com/documents/?uuid=80cf2b98-6195-4518-9d3c-a47c28628b76&quot;],&quot;isTemporary&quot;:false,&quot;legacyDesktopId&quot;:&quot;80cf2b98-6195-4518-9d3c-a47c28628b76&quot;}]},{&quot;citationID&quot;:&quot;MENDELEY_CITATION_3cc1e6c4-4196-4a8e-9972-0bdd6e4acb4b&quot;,&quot;properties&quot;:{&quot;noteIndex&quot;:0},&quot;isEdited&quot;:false,&quot;manualOverride&quot;:{&quot;isManuallyOverridden&quot;:false,&quot;citeprocText&quot;:&quot;[8]&quot;,&quot;manualOverrideText&quot;:&quot;&quot;},&quot;citationTag&quot;:&quot;MENDELEY_CITATION_v3_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&quot;,&quot;citationItems&quot;:[{&quot;id&quot;:&quot;3dd4050d-85b8-3fe6-94bd-d961e203f884&quot;,&quot;itemData&quot;:{&quot;type&quot;:&quot;patent&quot;,&quot;id&quot;:&quot;3dd4050d-85b8-3fe6-94bd-d961e203f884&quot;,&quot;title&quot;:&quot;DIKJ Depressionsinventar für Kinder und Jugendliche&quot;,&quot;author&quot;:[{&quot;family&quot;:&quot;Stiensmeier-Pelster&quot;,&quot;given&quot;:&quot;Joachim&quot;,&quot;parse-names&quot;:false,&quot;dropping-particle&quot;:&quot;&quot;,&quot;non-dropping-particle&quot;:&quot;&quot;},{&quot;family&quot;:&quot;Schürmann&quot;,&quot;given&quot;:&quot;Martin&quot;,&quot;parse-names&quot;:false,&quot;dropping-particle&quot;:&quot;&quot;,&quot;non-dropping-particle&quot;:&quot;&quot;},{&quot;family&quot;:&quot;Duda&quot;,&quot;given&quot;:&quot;Karin&quot;,&quot;parse-names&quot;:false,&quot;dropping-particle&quot;:&quot;&quot;,&quot;non-dropping-particle&quot;:&quot;&quot;}],&quot;issued&quot;:{&quot;date-parts&quot;:[[2000]]},&quot;publisher&quot;:&quot;Hogrefe&quot;,&quot;container-title-short&quot;:&quot;&quot;},&quot;isTemporary&quot;:false}]},{&quot;citationID&quot;:&quot;MENDELEY_CITATION_6eac4b43-d2eb-4170-9c6c-3aeb312422e8&quot;,&quot;properties&quot;:{&quot;noteIndex&quot;:0},&quot;isEdited&quot;:false,&quot;manualOverride&quot;:{&quot;isManuallyOverridden&quot;:false,&quot;citeprocText&quot;:&quot;[9]&quot;,&quot;manualOverrideText&quot;:&quot;&quot;},&quot;citationTag&quot;:&quot;MENDELEY_CITATION_v3_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&quot;,&quot;citationItems&quot;:[{&quot;id&quot;:&quot;a5170dfb-1339-3e59-81bd-da054fca2ca7&quot;,&quot;itemData&quot;:{&quot;type&quot;:&quot;patent&quot;,&quot;id&quot;:&quot;a5170dfb-1339-3e59-81bd-da054fca2ca7&quot;,&quot;title&quot;:&quot;Children's Depression Inventory Manual&quot;,&quot;author&quot;:[{&quot;family&quot;:&quot;Kovacs&quot;,&quot;given&quot;:&quot;Maria&quot;,&quot;parse-names&quot;:false,&quot;dropping-particle&quot;:&quot;&quot;,&quot;non-dropping-particle&quot;:&quot;&quot;}],&quot;issued&quot;:{&quot;date-parts&quot;:[[1992]]},&quot;publisher&quot;:&quot;Multi-Health Systems&quot;,&quot;container-title-short&quot;:&quot;&quot;},&quot;isTemporary&quot;:false}]},{&quot;citationID&quot;:&quot;MENDELEY_CITATION_a7a8f3a6-4908-4257-97d9-abf518e68e85&quot;,&quot;properties&quot;:{&quot;noteIndex&quot;:0},&quot;isEdited&quot;:false,&quot;manualOverride&quot;:{&quot;isManuallyOverridden&quot;:false,&quot;citeprocText&quot;:&quot;[8]&quot;,&quot;manualOverrideText&quot;:&quot;&quot;},&quot;citationTag&quot;:&quot;MENDELEY_CITATION_v3_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&quot;,&quot;citationItems&quot;:[{&quot;id&quot;:&quot;3dd4050d-85b8-3fe6-94bd-d961e203f884&quot;,&quot;itemData&quot;:{&quot;type&quot;:&quot;patent&quot;,&quot;id&quot;:&quot;3dd4050d-85b8-3fe6-94bd-d961e203f884&quot;,&quot;title&quot;:&quot;DIKJ Depressionsinventar für Kinder und Jugendliche&quot;,&quot;author&quot;:[{&quot;family&quot;:&quot;Stiensmeier-Pelster&quot;,&quot;given&quot;:&quot;Joachim&quot;,&quot;parse-names&quot;:false,&quot;dropping-particle&quot;:&quot;&quot;,&quot;non-dropping-particle&quot;:&quot;&quot;},{&quot;family&quot;:&quot;Schürmann&quot;,&quot;given&quot;:&quot;Martin&quot;,&quot;parse-names&quot;:false,&quot;dropping-particle&quot;:&quot;&quot;,&quot;non-dropping-particle&quot;:&quot;&quot;},{&quot;family&quot;:&quot;Duda&quot;,&quot;given&quot;:&quot;Karin&quot;,&quot;parse-names&quot;:false,&quot;dropping-particle&quot;:&quot;&quot;,&quot;non-dropping-particle&quot;:&quot;&quot;}],&quot;issued&quot;:{&quot;date-parts&quot;:[[2000]]},&quot;publisher&quot;:&quot;Hogrefe&quot;,&quot;container-title-short&quot;:&quot;&quot;},&quot;isTemporary&quot;:false}]},{&quot;citationID&quot;:&quot;MENDELEY_CITATION_4db291f9-6bc7-4873-906d-a3e2c2f545ba&quot;,&quot;properties&quot;:{&quot;noteIndex&quot;:0},&quot;isEdited&quot;:false,&quot;manualOverride&quot;:{&quot;citeprocText&quot;:&quot;[10, 11]&quot;,&quot;isManuallyOverridden&quot;:false,&quot;manualOverrideText&quot;:&quot;&quot;},&quot;citationTag&quot;:&quot;MENDELEY_CITATION_v3_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&quot;,&quot;citationItems&quot;:[{&quot;id&quot;:&quot;c4e60cfd-9d9e-573b-86f0-5f44ea9d1715&quot;,&quot;itemData&quot;:{&quot;DOI&quot;:&quot;10.1016/j.psyneuen.2020.104582&quot;,&quot;ISSN&quot;:&quot;18733360&quot;,&quot;PMID&quot;:&quot;32305745&quot;,&quot;abstract&quot;:&quot;The Trier Social Stress Test (TSST) is known to reliably induce physiological stress responses in adult samples. Less is known about its effectiveness to elicit these responses in youth samples. We performed a meta-analysis of stress responses to the TSST in youth participants. Fifty-seven studies were included representing 5026 youth participants. Results indicated that the TSST was effective at eliciting stress responses for salivary cortisol (sCort; effect size [ES] = 0.47, p = 0.006), heart rate (HR; ES = 0.89, p &lt; 0.001), pre-ejection period (PEP; ES = −0.37, p &lt; 0.001), heart rate variability (HRV; ES = −0.33, p = 0.028), and systolic blood pressure (ES = 1.17, p &lt; 0.001), as well as negative affect (ES = 0.57, p = 0.004) and subjective anxiety (ES = 0.80, p = 0.004) in youth samples. Cardiac output (ES = 0.15, p = 0.164), respiratory sinus arrhythmia (ES = −0.10, p = 0.064), and diastolic blood pressure (ES = 2.36, p = 0.072) did not reach statistical significance. Overall, effect sizes for the TSST varied based on the physiological marker used. In addition, several physiological markers demonstrated variance in reactivity by youth age (sCort, HR, HRV, and PEP), gender (sCort), type of sample (i.e., clinical versus community sample; sCort and HR), duration of TSST (sCort, HR, HRV, negative affect, and subjective anxiety), number of judges present in TSST (HR and subjective anxiety), gender of judges (sCort), and time of day the marker was assessed (morning versus afternoon/evening; sCort). Overall, the findings provide support for the validity of the TSST as a psychosocial stressor for inducing physiological and psychological stress responses in children and adolescents, but also highlight that some markers may capture the stress response more effectively than others.&quot;,&quot;author&quot;:[{&quot;dropping-particle&quot;:&quot;&quot;,&quot;family&quot;:&quot;Seddon&quot;,&quot;given&quot;:&quot;Jessica A.&quot;,&quot;non-dropping-particle&quot;:&quot;&quot;,&quot;parse-names&quot;:false,&quot;suffix&quot;:&quot;&quot;},{&quot;dropping-particle&quot;:&quot;&quot;,&quot;family&quot;:&quot;Rodriguez&quot;,&quot;given&quot;:&quot;Violeta J.&quot;,&quot;non-dropping-particle&quot;:&quot;&quot;,&quot;parse-names&quot;:false,&quot;suffix&quot;:&quot;&quot;},{&quot;dropping-particle&quot;:&quot;&quot;,&quot;family&quot;:&quot;Provencher&quot;,&quot;given&quot;:&quot;Yannick&quot;,&quot;non-dropping-particle&quot;:&quot;&quot;,&quot;parse-names&quot;:false,&quot;suffix&quot;:&quot;&quot;},{&quot;dropping-particle&quot;:&quot;&quot;,&quot;family&quot;:&quot;Raftery-Helmer&quot;,&quot;given&quot;:&quot;Jacquelyn&quot;,&quot;non-dropping-particle&quot;:&quot;&quot;,&quot;parse-names&quot;:false,&quot;suffix&quot;:&quot;&quot;},{&quot;dropping-particle&quot;:&quot;&quot;,&quot;family&quot;:&quot;Hersh&quot;,&quot;given&quot;:&quot;Jacqueline&quot;,&quot;non-dropping-particle&quot;:&quot;&quot;,&quot;parse-names&quot;:false,&quot;suffix&quot;:&quot;&quot;},{&quot;dropping-particle&quot;:&quot;&quot;,&quot;family&quot;:&quot;Labelle&quot;,&quot;given&quot;:&quot;Patrick R.&quot;,&quot;non-dropping-particle&quot;:&quot;&quot;,&quot;parse-names&quot;:false,&quot;suffix&quot;:&quot;&quot;},{&quot;dropping-particle&quot;:&quot;&quot;,&quot;family&quot;:&quot;Thomassin&quot;,&quot;given&quot;:&quot;Kristel&quot;,&quot;non-dropping-particle&quot;:&quot;&quot;,&quot;parse-names&quot;:false,&quot;suffix&quot;:&quot;&quot;}],&quot;container-title&quot;:&quot;Psychoneuroendocrinology&quot;,&quot;id&quot;:&quot;c4e60cfd-9d9e-573b-86f0-5f44ea9d1715&quot;,&quot;issued&quot;:{&quot;date-parts&quot;:[[&quot;2020&quot;]]},&quot;page&quot;:&quot;104582&quot;,&quot;publisher&quot;:&quot;Elsevier Ltd&quot;,&quot;title&quot;:&quot;Meta-analysis of the effectiveness of the Trier Social Stress Test in eliciting physiological stress responses in children and adolescents&quot;,&quot;type&quot;:&quot;article-journal&quot;,&quot;volume&quot;:&quot;116&quot;,&quot;container-title-short&quot;:&quot;Psychoneuroendocrinology&quot;},&quot;uris&quot;:[&quot;http://www.mendeley.com/documents/?uuid=ebd20d29-ad2b-4c99-bc59-094e4fef4326&quot;],&quot;isTemporary&quot;:false,&quot;legacyDesktopId&quot;:&quot;ebd20d29-ad2b-4c99-bc59-094e4fef4326&quot;},{&quot;id&quot;:&quot;bf09fad3-454b-50f1-ba56-1ca598281013&quot;,&quot;itemData&quot;:{&quot;author&quot;:[{&quot;dropping-particle&quot;:&quot;&quot;,&quot;family&quot;:&quot;Kirschbaum&quot;,&quot;given&quot;:&quot;Clemens&quot;,&quot;non-dropping-particle&quot;:&quot;&quot;,&quot;parse-names&quot;:false,&quot;suffix&quot;:&quot;&quot;},{&quot;dropping-particle&quot;:&quot;&quot;,&quot;family&quot;:&quot;Pirke&quot;,&quot;given&quot;:&quot;Karl Martin&quot;,&quot;non-dropping-particle&quot;:&quot;&quot;,&quot;parse-names&quot;:false,&quot;suffix&quot;:&quot;&quot;},{&quot;dropping-particle&quot;:&quot;&quot;,&quot;family&quot;:&quot;Hellhammer&quot;,&quot;given&quot;:&quot;Dirk H.&quot;,&quot;non-dropping-particle&quot;:&quot;&quot;,&quot;parse-names&quot;:false,&quot;suffix&quot;:&quot;&quot;}],&quot;container-title&quot;:&quot;Neuropsychobiology&quot;,&quot;id&quot;:&quot;bf09fad3-454b-50f1-ba56-1ca598281013&quot;,&quot;issued&quot;:{&quot;date-parts&quot;:[[&quot;1993&quot;]]},&quot;page&quot;:&quot;76-81&quot;,&quot;title&quot;:&quot;The \&quot;Trier Social Stress Test\&quot;-A Tool for Investigating Psychobiological Stress Responses in a Laboratory Setting&quot;,&quot;type&quot;:&quot;article-journal&quot;,&quot;volume&quot;:&quot;28&quot;,&quot;container-title-short&quot;:&quot;Neuropsychobiology&quot;},&quot;uris&quot;:[&quot;http://www.mendeley.com/documents/?uuid=4a0f0283-312b-4a6f-8970-0c949d9ac02f&quot;],&quot;isTemporary&quot;:false,&quot;legacyDesktopId&quot;:&quot;4a0f0283-312b-4a6f-8970-0c949d9ac02f&quot;}]},{&quot;citationID&quot;:&quot;MENDELEY_CITATION_09720af7-65e1-49cd-b190-e8750b1354e1&quot;,&quot;properties&quot;:{&quot;noteIndex&quot;:0},&quot;isEdited&quot;:false,&quot;manualOverride&quot;:{&quot;citeprocText&quot;:&quot;[12]&quot;,&quot;isManuallyOverridden&quot;:false,&quot;manualOverrideText&quot;:&quot;&quot;},&quot;citationTag&quot;:&quot;MENDELEY_CITATION_v3_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&quot;,&quot;citationItems&quot;:[{&quot;id&quot;:&quot;e44fc3a8-c552-55df-8463-71c28a19b03e&quot;,&quot;itemData&quot;:{&quot;DOI&quot;:&quot;10.1016/j.ynstr.2016.11.001&quot;,&quot;ISSN&quot;:&quot;23522895&quot;,&quot;author&quot;:[{&quot;dropping-particle&quot;:&quot;&quot;,&quot;family&quot;:&quot;Allen&quot;,&quot;given&quot;:&quot;Andrew P.&quot;,&quot;non-dropping-particle&quot;:&quot;&quot;,&quot;parse-names&quot;:false,&quot;suffix&quot;:&quot;&quot;},{&quot;dropping-particle&quot;:&quot;&quot;,&quot;family&quot;:&quot;Kennedy&quot;,&quot;given&quot;:&quot;Paul J.&quot;,&quot;non-dropping-particle&quot;:&quot;&quot;,&quot;parse-names&quot;:false,&quot;suffix&quot;:&quot;&quot;},{&quot;dropping-particle&quot;:&quot;&quot;,&quot;family&quot;:&quot;Dockray&quot;,&quot;given&quot;:&quot;Samantha&quot;,&quot;non-dropping-particle&quot;:&quot;&quot;,&quot;parse-names&quot;:false,&quot;suffix&quot;:&quot;&quot;},{&quot;dropping-particle&quot;:&quot;&quot;,&quot;family&quot;:&quot;Cryan&quot;,&quot;given&quot;:&quot;John F.&quot;,&quot;non-dropping-particle&quot;:&quot;&quot;,&quot;parse-names&quot;:false,&quot;suffix&quot;:&quot;&quot;},{&quot;dropping-particle&quot;:&quot;&quot;,&quot;family&quot;:&quot;Dinan&quot;,&quot;given&quot;:&quot;Timothy G.&quot;,&quot;non-dropping-particle&quot;:&quot;&quot;,&quot;parse-names&quot;:false,&quot;suffix&quot;:&quot;&quot;},{&quot;dropping-particle&quot;:&quot;&quot;,&quot;family&quot;:&quot;Clarke&quot;,&quot;given&quot;:&quot;Gerard&quot;,&quot;non-dropping-particle&quot;:&quot;&quot;,&quot;parse-names&quot;:false,&quot;suffix&quot;:&quot;&quot;}],&quot;container-title&quot;:&quot;Neurobiology of Stress&quot;,&quot;id&quot;:&quot;e44fc3a8-c552-55df-8463-71c28a19b03e&quot;,&quot;issued&quot;:{&quot;date-parts&quot;:[[&quot;2016&quot;]]},&quot;publisher&quot;:&quot;Elsevier Inc&quot;,&quot;title&quot;:&quot;The Trier Social Stress Test: Principles and practice&quot;,&quot;type&quot;:&quot;article-journal&quot;,&quot;container-title-short&quot;:&quot;Neurobiol. Stress&quot;},&quot;uris&quot;:[&quot;http://www.mendeley.com/documents/?uuid=d5b26346-5939-45aa-aabc-437e3970b255&quot;],&quot;isTemporary&quot;:false,&quot;legacyDesktopId&quot;:&quot;d5b26346-5939-45aa-aabc-437e3970b255&quot;}]},{&quot;citationID&quot;:&quot;MENDELEY_CITATION_4ca18838-1c8b-4027-a43d-33f7493c1d9e&quot;,&quot;properties&quot;:{&quot;noteIndex&quot;:0},&quot;isEdited&quot;:false,&quot;manualOverride&quot;:{&quot;isManuallyOverridden&quot;:false,&quot;citeprocText&quot;:&quot;[13]&quot;,&quot;manualOverrideText&quot;:&quot;&quot;},&quot;citationTag&quot;:&quot;MENDELEY_CITATION_v3_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&quot;,&quot;citationItems&quot;:[{&quot;id&quot;:&quot;3a35b131-49e1-38a3-bf05-b11cb72ad045&quot;,&quot;itemData&quot;:{&quot;type&quot;:&quot;report&quot;,&quot;id&quot;:&quot;3a35b131-49e1-38a3-bf05-b11cb72ad045&quot;,&quot;title&quot;:&quot;Attenuated Free Cortisol Response to Psychosocial Stress in Children with Atopic Dermatitis&quot;,&quot;author&quot;:[{&quot;family&quot;:&quot;Buske-Kkschbaum&quot;,&quot;given&quot;:&quot;Angelka&quot;,&quot;parse-names&quot;:false,&quot;dropping-particle&quot;:&quot;&quot;,&quot;non-dropping-particle&quot;:&quot;&quot;},{&quot;family&quot;:&quot;Wustmans&quot;,&quot;given&quot;:&quot;Andrea&quot;,&quot;parse-names&quot;:false,&quot;dropping-particle&quot;:&quot;&quot;,&quot;non-dropping-particle&quot;:&quot;&quot;},{&quot;family&quot;:&quot;Psych&quot;,&quot;given&quot;:&quot;Dipl&quot;,&quot;parse-names&quot;:false,&quot;dropping-particle&quot;:&quot;&quot;,&quot;non-dropping-particle&quot;:&quot;&quot;},{&quot;family&quot;:&quot;Kjrschbaum&quot;,&quot;given&quot;:&quot;Clemens&quot;,&quot;parse-names&quot;:false,&quot;dropping-particle&quot;:&quot;&quot;,&quot;non-dropping-particle&quot;:&quot;&quot;},{&quot;family&quot;:&quot;Rauh&quot;,&quot;given&quot;:&quot;Wolfgang&quot;,&quot;parse-names&quot;:false,&quot;dropping-particle&quot;:&quot;&quot;,&quot;non-dropping-particle&quot;:&quot;&quot;},{&quot;family&quot;:&quot;Hellhammer&quot;,&quot;given&quot;:&quot;Dirk&quot;,&quot;parse-names&quot;:false,&quot;dropping-particle&quot;:&quot;&quot;,&quot;non-dropping-particle&quot;:&quot;&quot;}],&quot;URL&quot;:&quot;http://journals.lww.com/psychosomaticmedicine&quot;,&quot;issued&quot;:{&quot;date-parts&quot;:[[1997]]},&quot;abstract&quot;:&quot;Objective: Atopic dermatitis (AD) is an inflammatory skin disease characterized by a hyperactivity of the humoral immune system with an onset in infancy or early childhood. Although most of the research has focused on the pathophysiological role of the immune system in AD, the impact of endocrine signals in the pathology of AD has received only little attention. However, because the endocrine system may play a regulatory role in immune functioning, it might be of major interest to study endocrine reactivity in AD patients. The present two-part study investigated the relationship between adrenocortical stress response, heart rate response, and psychological parameters in children with AD. Method and Results: In Study 1, a protocol for induction of psychosocial stress in children aged 8 to 14 years was evaluated. Healthy children [N = 16) were exposed to the Trier Social Stress Test for Children (TSST-C) that mainly consists of public speaking and mental arithmetic tasks in front of an audience. Salivary cortisol was measured 35, 15, and 1 minute before as well as 1, 10, 20, and 30 minutes after the stress; heart rate was monitored continuously. Results showed that the protocol induced a highly significant increase in free cortisol response (p&lt;.001) and heart rate (p&lt;.001). In Study 2, the TSST-C was applied to AD children [N = 15) and age-and sex-matched healthy controls (AT = 15). All patients were in remission and medication-free for at least 3 weeks. Again, the stress test induced significant increases in cortisol and heart rate. However, the AD children showed a significantly blunted cortisol response to the stressor compared with the control group (p &lt;.05). Heart rate responses were similar in both experimental groups. Neither subjective stress ratings nor personality traits were related to the blunted cortisol response. Conclusions: These findings suggest that the adrenocortical response to stress is attenuated in atopic children. A hyporesponsive hypothalamus-pituitary-adrenal (HPA) axis might explain in part the stress-induced eruptions of AD symptoms.&quot;,&quot;container-title-short&quot;:&quot;&quot;},&quot;isTemporary&quot;:false}]},{&quot;citationID&quot;:&quot;MENDELEY_CITATION_5fa8088d-bf2d-4b8c-bc0f-25d28795beb3&quot;,&quot;properties&quot;:{&quot;noteIndex&quot;:0},&quot;isEdited&quot;:false,&quot;manualOverride&quot;:{&quot;isManuallyOverridden&quot;:false,&quot;citeprocText&quot;:&quot;[14]&quot;,&quot;manualOverrideText&quot;:&quot;&quot;},&quot;citationTag&quot;:&quot;MENDELEY_CITATION_v3_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&quot;,&quot;citationItems&quot;:[{&quot;id&quot;:&quot;aa87daad-753a-36d1-801f-89743be8e7da&quot;,&quot;itemData&quot;:{&quot;type&quot;:&quot;article&quot;,&quot;id&quot;:&quot;aa87daad-753a-36d1-801f-89743be8e7da&quot;,&quot;title&quot;:&quot;The effects of sex and hormonal status on the physiological response to acute psychosocial stress&quot;,&quot;author&quot;:[{&quot;family&quot;:&quot;Kajantie&quot;,&quot;given&quot;:&quot;Eero&quot;,&quot;parse-names&quot;:false,&quot;dropping-particle&quot;:&quot;&quot;,&quot;non-dropping-particle&quot;:&quot;&quot;},{&quot;family&quot;:&quot;Phillips&quot;,&quot;given&quot;:&quot;David I.W.&quot;,&quot;parse-names&quot;:false,&quot;dropping-particle&quot;:&quot;&quot;,&quot;non-dropping-particle&quot;:&quot;&quot;}],&quot;container-title&quot;:&quot;Psychoneuroendocrinology&quot;,&quot;container-title-short&quot;:&quot;Psychoneuroendocrinology&quot;,&quot;DOI&quot;:&quot;10.1016/j.psyneuen.2005.07.002&quot;,&quot;ISSN&quot;:&quot;03064530&quot;,&quot;PMID&quot;:&quot;16139959&quot;,&quot;issued&quot;:{&quot;date-parts&quot;:[[2006,2]]},&quot;page&quot;:&quot;151-178&quot;,&quot;abstract&quot;:&quot;Whether one is male or female is one of the most important determinants of human health. While males are more susceptible to cardiovascular and infectious disease, they are outnumbered by women for many autoimmune disorders, fibromyalgia and chronic pain. Recently, individual differences in the physiological response to stress have emerged as a potentially important risk factor for these disorders. This raises the possibility that sex differences in prevalence of disease could at least in part be explained by sex differences in the nature of the physiological response to stress. In a psychophysiological laboratory, the autonomic nervous system response can be provoked by many different stressors including physical, mental and psychosocial tasks, while the hypothalamic-pituitary-adrenal axis (HPAA) response seems to be more specific to a psychosocial challenge incorporating ego involvement. The responses of both systems to different psychosocial challenges have been subject to extensive research, although in respect of sex differences the HPAA response has probably been more systematically studied. In this review, we focus on sex differences in HPAA and autonomic nervous system responses to acute psychosocial stress. Although some differences are dependent on the stressor used, the responses of both systems show marked and consistent differences according to sex, with the phase of the menstrual cycle, menopausal status and pregnancy having marked effects. Between puberty and menopause, adult women usually show lower HPAA and autonomic responses than men of same age. However, the HPAA response is higher in the luteal phase, when for example poststress free cortisol levels approach those of men. After menopause, there is an increase in sympathoadrenal responsiveness, which is attenuated during oral hormone replacement therapy, with most evidence suggesting that HPAA activity shows the same trends. Interestingly, pregnancy is associated with an attenuated response of the sympathoadrenal and HPAA systems at least as assessed by biochemical stimulation. It is likely that these sex differences in autonomic function are a result of estrogen exposure which attenuates sympathoadrenal responsiveness. The HPAA is however somewhat more complex and evidence now suggests the influence of other modifiers such as arginine vasopressin (AVP) and the regulation of circulating cortisol bioavailability by corticosteroid-binding globulin (CBG). The pronounced and multi-faceted sex differences in stress responsiveness suggest that they are a product of a strong evolutionary pressure. We hypothesise that this has to a great deal been driven by the need to protect the fetus from the adverse effects of maternal stress responses, in particular excess glucocorticoid exposure. Studying this hypothesis may have a fundamental impact on our understanding about how adult health is set during early life and how adult disease could be prevented in men and women. © 2005 Elsevier Ltd. All rights reserved.&quot;,&quot;issue&quot;:&quot;2&quot;,&quot;volume&quot;:&quot;31&quot;},&quot;isTemporary&quot;:false}]},{&quot;citationID&quot;:&quot;MENDELEY_CITATION_0f389ccf-0854-4d69-a872-fe9c1eaa0b64&quot;,&quot;properties&quot;:{&quot;noteIndex&quot;:0},&quot;isEdited&quot;:false,&quot;manualOverride&quot;:{&quot;isManuallyOverridden&quot;:false,&quot;citeprocText&quot;:&quot;[13]&quot;,&quot;manualOverrideText&quot;:&quot;&quot;},&quot;citationTag&quot;:&quot;MENDELEY_CITATION_v3_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&quot;,&quot;citationItems&quot;:[{&quot;id&quot;:&quot;3a35b131-49e1-38a3-bf05-b11cb72ad045&quot;,&quot;itemData&quot;:{&quot;type&quot;:&quot;report&quot;,&quot;id&quot;:&quot;3a35b131-49e1-38a3-bf05-b11cb72ad045&quot;,&quot;title&quot;:&quot;Attenuated Free Cortisol Response to Psychosocial Stress in Children with Atopic Dermatitis&quot;,&quot;author&quot;:[{&quot;family&quot;:&quot;Buske-Kkschbaum&quot;,&quot;given&quot;:&quot;Angelka&quot;,&quot;parse-names&quot;:false,&quot;dropping-particle&quot;:&quot;&quot;,&quot;non-dropping-particle&quot;:&quot;&quot;},{&quot;family&quot;:&quot;Wustmans&quot;,&quot;given&quot;:&quot;Andrea&quot;,&quot;parse-names&quot;:false,&quot;dropping-particle&quot;:&quot;&quot;,&quot;non-dropping-particle&quot;:&quot;&quot;},{&quot;family&quot;:&quot;Psych&quot;,&quot;given&quot;:&quot;Dipl&quot;,&quot;parse-names&quot;:false,&quot;dropping-particle&quot;:&quot;&quot;,&quot;non-dropping-particle&quot;:&quot;&quot;},{&quot;family&quot;:&quot;Kjrschbaum&quot;,&quot;given&quot;:&quot;Clemens&quot;,&quot;parse-names&quot;:false,&quot;dropping-particle&quot;:&quot;&quot;,&quot;non-dropping-particle&quot;:&quot;&quot;},{&quot;family&quot;:&quot;Rauh&quot;,&quot;given&quot;:&quot;Wolfgang&quot;,&quot;parse-names&quot;:false,&quot;dropping-particle&quot;:&quot;&quot;,&quot;non-dropping-particle&quot;:&quot;&quot;},{&quot;family&quot;:&quot;Hellhammer&quot;,&quot;given&quot;:&quot;Dirk&quot;,&quot;parse-names&quot;:false,&quot;dropping-particle&quot;:&quot;&quot;,&quot;non-dropping-particle&quot;:&quot;&quot;}],&quot;URL&quot;:&quot;http://journals.lww.com/psychosomaticmedicine&quot;,&quot;issued&quot;:{&quot;date-parts&quot;:[[1997]]},&quot;abstract&quot;:&quot;Objective: Atopic dermatitis (AD) is an inflammatory skin disease characterized by a hyperactivity of the humoral immune system with an onset in infancy or early childhood. Although most of the research has focused on the pathophysiological role of the immune system in AD, the impact of endocrine signals in the pathology of AD has received only little attention. However, because the endocrine system may play a regulatory role in immune functioning, it might be of major interest to study endocrine reactivity in AD patients. The present two-part study investigated the relationship between adrenocortical stress response, heart rate response, and psychological parameters in children with AD. Method and Results: In Study 1, a protocol for induction of psychosocial stress in children aged 8 to 14 years was evaluated. Healthy children [N = 16) were exposed to the Trier Social Stress Test for Children (TSST-C) that mainly consists of public speaking and mental arithmetic tasks in front of an audience. Salivary cortisol was measured 35, 15, and 1 minute before as well as 1, 10, 20, and 30 minutes after the stress; heart rate was monitored continuously. Results showed that the protocol induced a highly significant increase in free cortisol response (p&lt;.001) and heart rate (p&lt;.001). In Study 2, the TSST-C was applied to AD children [N = 15) and age-and sex-matched healthy controls (AT = 15). All patients were in remission and medication-free for at least 3 weeks. Again, the stress test induced significant increases in cortisol and heart rate. However, the AD children showed a significantly blunted cortisol response to the stressor compared with the control group (p &lt;.05). Heart rate responses were similar in both experimental groups. Neither subjective stress ratings nor personality traits were related to the blunted cortisol response. Conclusions: These findings suggest that the adrenocortical response to stress is attenuated in atopic children. A hyporesponsive hypothalamus-pituitary-adrenal (HPA) axis might explain in part the stress-induced eruptions of AD symptoms.&quot;,&quot;container-title-short&quot;:&quot;&quot;},&quot;isTemporary&quot;:false}]},{&quot;citationID&quot;:&quot;MENDELEY_CITATION_fcc66397-0776-4bbc-b48e-ab9a941436d2&quot;,&quot;properties&quot;:{&quot;noteIndex&quot;:0},&quot;isEdited&quot;:false,&quot;manualOverride&quot;:{&quot;citeprocText&quot;:&quot;[15]&quot;,&quot;isManuallyOverridden&quot;:false,&quot;manualOverrideText&quot;:&quot;&quot;},&quot;citationTag&quot;:&quot;MENDELEY_CITATION_v3_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&quot;,&quot;citationItems&quot;:[{&quot;id&quot;:&quot;da3eef38-6e68-53fa-bc42-594792451723&quot;,&quot;itemData&quot;:{&quot;DOI&quot;:&quot;10.1016/j.psyneuen.2011.05.012&quot;,&quot;ISBN&quot;:&quot;0306-4530&quot;,&quot;ISSN&quot;:&quot;03064530&quot;,&quot;PMID&quot;:&quot;21689890&quot;,&quot;abstract&quot;:&quot;The Trier Social Stress Test (TSST) is an effective psychosocial laboratory protocol for inducing stress in humans and has been used in numerous research studies. The stressor leads to a physiological response of the hypothalamus-pituitary-adrenal axis (HPAA) and the autonomous nervous system (ANS). Common biomarkers are cortisol levels and heart rate. In addition to the physiological stress response, the TSST also triggers a psychological response such as an increase in perceived stress, anxiety and emotional insecurity. Whereas HPA and ANS measures can easily be obtained for the TSST period itself, psychological measures are usually determined prior to (baseline) and after the TSST. This may exclude information of the stressful event itself. In the present study, we assessed perceived stress, anxiety and emotional insecurity before, during and after the TSST using visual analogue scales. In addition, cortisol levels and heart rates were assessed. Data of 260 healthy non-smoking males aged 16-60 yrs were used for analyses. Our results show that stress perception, anxiety and emotional insecurity were significantly higher during the TSST as compared to post-TSST ratings. Furthermore, our results suggest a covariance of the psychological stress response during the TSST and the physiological stress responses (cortisol and heart rate) for stress perception though the explained variance was small. This observation was not found for pre- and post-TSST ratings suggesting that assessing psychological stress measures during the stressor itself present a more informative measure of the stress response. ?? 2011 Elsevier Ltd.&quot;,&quot;author&quot;:[{&quot;dropping-particle&quot;:&quot;&quot;,&quot;family&quot;:&quot;Hellhammer&quot;,&quot;given&quot;:&quot;Juliane&quot;,&quot;non-dropping-particle&quot;:&quot;&quot;,&quot;parse-names&quot;:false,&quot;suffix&quot;:&quot;&quot;},{&quot;dropping-particle&quot;:&quot;&quot;,&quot;family&quot;:&quot;Schubert&quot;,&quot;given&quot;:&quot;Melanie&quot;,&quot;non-dropping-particle&quot;:&quot;&quot;,&quot;parse-names&quot;:false,&quot;suffix&quot;:&quot;&quot;}],&quot;container-title&quot;:&quot;Psychoneuroendocrinology&quot;,&quot;id&quot;:&quot;da3eef38-6e68-53fa-bc42-594792451723&quot;,&quot;issue&quot;:&quot;1&quot;,&quot;issued&quot;:{&quot;date-parts&quot;:[[&quot;2012&quot;]]},&quot;page&quot;:&quot;119-124&quot;,&quot;publisher&quot;:&quot;Elsevier Ltd&quot;,&quot;title&quot;:&quot;The physiological response to Trier Social Stress Test relates to subjective measures of stress during but not before or after the test&quot;,&quot;type&quot;:&quot;article-journal&quot;,&quot;volume&quot;:&quot;37&quot;,&quot;container-title-short&quot;:&quot;Psychoneuroendocrinology&quot;},&quot;uris&quot;:[&quot;http://www.mendeley.com/documents/?uuid=fb2f84c0-3de9-488f-b4d8-7eb9b91a56e3&quot;],&quot;isTemporary&quot;:false,&quot;legacyDesktopId&quot;:&quot;fb2f84c0-3de9-488f-b4d8-7eb9b91a56e3&quot;}]},{&quot;citationID&quot;:&quot;MENDELEY_CITATION_4a0534c2-8412-4567-beb9-3f5f844aca04&quot;,&quot;properties&quot;:{&quot;noteIndex&quot;:0},&quot;isEdited&quot;:false,&quot;manualOverride&quot;:{&quot;citeprocText&quot;:&quot;[16, 17]&quot;,&quot;isManuallyOverridden&quot;:false,&quot;manualOverrideText&quot;:&quot;&quot;},&quot;citationTag&quot;:&quot;MENDELEY_CITATION_v3_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&quot;,&quot;citationItems&quot;:[{&quot;id&quot;:&quot;999da46b-9142-52d7-8513-50c232357460&quot;,&quot;itemData&quot;:{&quot;DOI&quot;:&quot;10.3791/50073&quot;,&quot;author&quot;:[{&quot;dropping-particle&quot;:&quot;Van&quot;,&quot;family&quot;:&quot;Dijk&quot;,&quot;given&quot;:&quot;Aimée E&quot;,&quot;non-dropping-particle&quot;:&quot;&quot;,&quot;parse-names&quot;:false,&quot;suffix&quot;:&quot;&quot;},{&quot;dropping-particle&quot;:&quot;Van&quot;,&quot;family&quot;:&quot;Lien&quot;,&quot;given&quot;:&quot;René&quot;,&quot;non-dropping-particle&quot;:&quot;&quot;,&quot;parse-names&quot;:false,&quot;suffix&quot;:&quot;&quot;},{&quot;dropping-particle&quot;:&quot;Van&quot;,&quot;family&quot;:&quot;Eijsden&quot;,&quot;given&quot;:&quot;Manon&quot;,&quot;non-dropping-particle&quot;:&quot;&quot;,&quot;parse-names&quot;:false,&quot;suffix&quot;:&quot;&quot;},{&quot;dropping-particle&quot;:&quot;&quot;,&quot;family&quot;:&quot;Gemke&quot;,&quot;given&quot;:&quot;Reinoud J B J&quot;,&quot;non-dropping-particle&quot;:&quot;&quot;,&quot;parse-names&quot;:false,&quot;suffix&quot;:&quot;&quot;},{&quot;dropping-particle&quot;:&quot;&quot;,&quot;family&quot;:&quot;Vrijkotte&quot;,&quot;given&quot;:&quot;Tanja G M&quot;,&quot;non-dropping-particle&quot;:&quot;&quot;,&quot;parse-names&quot;:false,&quot;suffix&quot;:&quot;&quot;},{&quot;dropping-particle&quot;:&quot;De&quot;,&quot;family&quot;:&quot;Geus&quot;,&quot;given&quot;:&quot;Eco J&quot;,&quot;non-dropping-particle&quot;:&quot;&quot;,&quot;parse-names&quot;:false,&quot;suffix&quot;:&quot;&quot;}],&quot;container-title&quot;:&quot;J. Vis. Exp&quot;,&quot;id&quot;:&quot;999da46b-9142-52d7-8513-50c232357460&quot;,&quot;issued&quot;:{&quot;date-parts&quot;:[[&quot;2013&quot;]]},&quot;page&quot;:&quot;e50073&quot;,&quot;title&quot;:&quot;Measuring Cardiac Autonomic Nervous System (ANS) Activity in Children&quot;,&quot;type&quot;:&quot;article-journal&quot;,&quot;volume&quot;:&quot;74&quot;,&quot;container-title-short&quot;:&quot;&quot;},&quot;uris&quot;:[&quot;http://www.mendeley.com/documents/?uuid=89545d34-c421-48ac-8e53-d4bf8a817745&quot;],&quot;isTemporary&quot;:false,&quot;legacyDesktopId&quot;:&quot;89545d34-c421-48ac-8e53-d4bf8a817745&quot;},{&quot;id&quot;:&quot;ef17bac0-6968-58ec-a334-dfc64390e716&quot;,&quot;itemData&quot;:{&quot;author&quot;:[{&quot;dropping-particle&quot;:&quot;&quot;,&quot;family&quot;:&quot;Geus&quot;,&quot;given&quot;:&quot;Eco J. C.&quot;,&quot;non-dropping-particle&quot;:&quot;De&quot;,&quot;parse-names&quot;:false,&quot;suffix&quot;:&quot;&quot;},{&quot;dropping-particle&quot;:&quot;&quot;,&quot;family&quot;:&quot;Willemsen&quot;,&quot;given&quot;:&quot;Gonneke H. M.&quot;,&quot;non-dropping-particle&quot;:&quot;&quot;,&quot;parse-names&quot;:false,&quot;suffix&quot;:&quot;&quot;},{&quot;dropping-particle&quot;:&quot;&quot;,&quot;family&quot;:&quot;Klaver&quot;,&quot;given&quot;:&quot;Coert H. A. M.&quot;,&quot;non-dropping-particle&quot;:&quot;&quot;,&quot;parse-names&quot;:false,&quot;suffix&quot;:&quot;&quot;},{&quot;dropping-particle&quot;:&quot;&quot;,&quot;family&quot;:&quot;Doornen&quot;,&quot;given&quot;:&quot;Lorenz J. P.&quot;,&quot;non-dropping-particle&quot;:&quot;van&quot;,&quot;parse-names&quot;:false,&quot;suffix&quot;:&quot;&quot;}],&quot;container-title&quot;:&quot;Biological Psychology&quot;,&quot;id&quot;:&quot;ef17bac0-6968-58ec-a334-dfc64390e716&quot;,&quot;issued&quot;:{&quot;date-parts&quot;:[[&quot;1995&quot;]]},&quot;page&quot;:&quot;205-227&quot;,&quot;title&quot;:&quot;Ambulatory measurement of respiratory sinus arrhythmia and respiration rate&quot;,&quot;type&quot;:&quot;article-journal&quot;,&quot;volume&quot;:&quot;41&quot;,&quot;container-title-short&quot;:&quot;Biol. Psychol.&quot;},&quot;uris&quot;:[&quot;http://www.mendeley.com/documents/?uuid=3f50c704-2b2d-46c2-ac65-fc2688c1cb1e&quot;],&quot;isTemporary&quot;:false,&quot;legacyDesktopId&quot;:&quot;3f50c704-2b2d-46c2-ac65-fc2688c1cb1e&quot;}]},{&quot;citationID&quot;:&quot;MENDELEY_CITATION_5a0c2ba9-56d4-4793-ae35-3abc5642b838&quot;,&quot;properties&quot;:{&quot;noteIndex&quot;:0},&quot;isEdited&quot;:false,&quot;manualOverride&quot;:{&quot;citeprocText&quot;:&quot;[18]&quot;,&quot;isManuallyOverridden&quot;:false,&quot;manualOverrideText&quot;:&quot;&quot;},&quot;citationTag&quot;:&quot;MENDELEY_CITATION_v3_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&quot;,&quot;citationItems&quot;:[{&quot;id&quot;:&quot;9aeaec00-7494-5b77-a0b7-549b4b2388c8&quot;,&quot;itemData&quot;:{&quot;URL&quot;:&quot;https://vu-ams.nl/support/ &quot;,&quot;id&quot;:&quot;9aeaec00-7494-5b77-a0b7-549b4b2388c8&quot;,&quot;issued&quot;:{&quot;date-parts&quot;:[[&quot;0&quot;]]},&quot;title&quot;:&quot;Data Analysis and Management Software (DAMS) for the Vrije Universiteit Ambulatory Monitoring System (VU-AMS): Manual version v1.5.&quot;,&quot;type&quot;:&quot;webpage&quot;,&quot;container-title-short&quot;:&quot;&quot;},&quot;uris&quot;:[&quot;http://www.mendeley.com/documents/?uuid=560f6cf9-f8ed-4290-a3d5-0d89165d268d&quot;],&quot;isTemporary&quot;:false,&quot;legacyDesktopId&quot;:&quot;560f6cf9-f8ed-4290-a3d5-0d89165d268d&quot;}]},{&quot;citationID&quot;:&quot;MENDELEY_CITATION_29573cdc-c871-4088-b0c5-0c932afb4ad4&quot;,&quot;properties&quot;:{&quot;noteIndex&quot;:0},&quot;isEdited&quot;:false,&quot;manualOverride&quot;:{&quot;citeprocText&quot;:&quot;[19]&quot;,&quot;isManuallyOverridden&quot;:false,&quot;manualOverrideText&quot;:&quot;&quot;},&quot;citationTag&quot;:&quot;MENDELEY_CITATION_v3_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&quot;,&quot;citationItems&quot;:[{&quot;id&quot;:&quot;3065af6f-0003-5b80-a225-0e16e57a752e&quot;,&quot;itemData&quot;:{&quot;author&quot;:[{&quot;dropping-particle&quot;:&quot;&quot;,&quot;family&quot;:&quot;Riese&quot;,&quot;given&quot;:&quot;Harriëtte&quot;,&quot;non-dropping-particle&quot;:&quot;&quot;,&quot;parse-names&quot;:false,&quot;suffix&quot;:&quot;&quot;},{&quot;dropping-particle&quot;:&quot;&quot;,&quot;family&quot;:&quot;Groot&quot;,&quot;given&quot;:&quot;Paul F C&quot;,&quot;non-dropping-particle&quot;:&quot;&quot;,&quot;parse-names&quot;:false,&quot;suffix&quot;:&quot;&quot;},{&quot;dropping-particle&quot;:&quot;&quot;,&quot;family&quot;:&quot;Berg&quot;,&quot;given&quot;:&quot;Mireille&quot;,&quot;non-dropping-particle&quot;:&quot;van den&quot;,&quot;parse-names&quot;:false,&quot;suffix&quot;:&quot;&quot;},{&quot;dropping-particle&quot;:&quot;&quot;,&quot;family&quot;:&quot;Kupper&quot;,&quot;given&quot;:&quot;Nina H M&quot;,&quot;non-dropping-particle&quot;:&quot;&quot;,&quot;parse-names&quot;:false,&quot;suffix&quot;:&quot;&quot;},{&quot;dropping-particle&quot;:&quot;&quot;,&quot;family&quot;:&quot;Magnee&quot;,&quot;given&quot;:&quot;Ellis H. B.&quot;,&quot;non-dropping-particle&quot;:&quot;&quot;,&quot;parse-names&quot;:false,&quot;suffix&quot;:&quot;&quot;},{&quot;dropping-particle&quot;:&quot;&quot;,&quot;family&quot;:&quot;Rohaan&quot;,&quot;given&quot;:&quot;Ellen J.&quot;,&quot;non-dropping-particle&quot;:&quot;&quot;,&quot;parse-names&quot;:false,&quot;suffix&quot;:&quot;&quot;}],&quot;container-title&quot;:&quot;Behavior Research Methods, Instruments, &amp; Computers&quot;,&quot;id&quot;:&quot;3065af6f-0003-5b80-a225-0e16e57a752e&quot;,&quot;issue&quot;:&quot;3&quot;,&quot;issued&quot;:{&quot;date-parts&quot;:[[&quot;2003&quot;]]},&quot;page&quot;:&quot;467-477&quot;,&quot;title&quot;:&quot;Large-scale ensemble averaging of ambulatory impedance cardiograms&quot;,&quot;type&quot;:&quot;article-journal&quot;,&quot;volume&quot;:&quot;35&quot;,&quot;container-title-short&quot;:&quot;&quot;},&quot;uris&quot;:[&quot;http://www.mendeley.com/documents/?uuid=c6c3d1b6-726a-4fc3-a851-914affd3db78&quot;],&quot;isTemporary&quot;:false,&quot;legacyDesktopId&quot;:&quot;c6c3d1b6-726a-4fc3-a851-914affd3db78&quot;}]},{&quot;citationID&quot;:&quot;MENDELEY_CITATION_2402bd94-2602-4aeb-a3bf-332587061e62&quot;,&quot;properties&quot;:{&quot;noteIndex&quot;:0},&quot;isEdited&quot;:false,&quot;manualOverride&quot;:{&quot;citeprocText&quot;:&quot;[18]&quot;,&quot;isManuallyOverridden&quot;:false,&quot;manualOverrideText&quot;:&quot;&quot;},&quot;citationTag&quot;:&quot;MENDELEY_CITATION_v3_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&quot;,&quot;citationItems&quot;:[{&quot;id&quot;:&quot;9aeaec00-7494-5b77-a0b7-549b4b2388c8&quot;,&quot;itemData&quot;:{&quot;URL&quot;:&quot;https://vu-ams.nl/support/ &quot;,&quot;id&quot;:&quot;9aeaec00-7494-5b77-a0b7-549b4b2388c8&quot;,&quot;issued&quot;:{&quot;date-parts&quot;:[[&quot;0&quot;]]},&quot;title&quot;:&quot;Data Analysis and Management Software (DAMS) for the Vrije Universiteit Ambulatory Monitoring System (VU-AMS): Manual version v1.5.&quot;,&quot;type&quot;:&quot;webpage&quot;,&quot;container-title-short&quot;:&quot;&quot;},&quot;uris&quot;:[&quot;http://www.mendeley.com/documents/?uuid=560f6cf9-f8ed-4290-a3d5-0d89165d268d&quot;],&quot;isTemporary&quot;:false,&quot;legacyDesktopId&quot;:&quot;560f6cf9-f8ed-4290-a3d5-0d89165d268d&quot;}]},{&quot;citationID&quot;:&quot;MENDELEY_CITATION_4d7be454-2b95-4dd1-8156-b6e572332953&quot;,&quot;properties&quot;:{&quot;noteIndex&quot;:0},&quot;isEdited&quot;:false,&quot;manualOverride&quot;:{&quot;citeprocText&quot;:&quot;[20, 21]&quot;,&quot;isManuallyOverridden&quot;:false,&quot;manualOverrideText&quot;:&quot;&quot;},&quot;citationTag&quot;:&quot;MENDELEY_CITATION_v3_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&quot;,&quot;citationItems&quot;:[{&quot;id&quot;:&quot;b22232fb-da36-50de-a080-166e4b55f933&quot;,&quot;itemData&quot;:{&quot;author&quot;:[{&quot;dropping-particle&quot;:&quot;&quot;,&quot;family&quot;:&quot;Sherwood&quot;,&quot;given&quot;:&quot;A.&quot;,&quot;non-dropping-particle&quot;:&quot;&quot;,&quot;parse-names&quot;:false,&quot;suffix&quot;:&quot;&quot;},{&quot;dropping-particle&quot;:&quot;&quot;,&quot;family&quot;:&quot;Allen&quot;,&quot;given&quot;:&quot;M. T.&quot;,&quot;non-dropping-particle&quot;:&quot;&quot;,&quot;parse-names&quot;:false,&quot;suffix&quot;:&quot;&quot;},{&quot;dropping-particle&quot;:&quot;&quot;,&quot;family&quot;:&quot;Fahrenberg&quot;,&quot;given&quot;:&quot;J.&quot;,&quot;non-dropping-particle&quot;:&quot;&quot;,&quot;parse-names&quot;:false,&quot;suffix&quot;:&quot;&quot;},{&quot;dropping-particle&quot;:&quot;&quot;,&quot;family&quot;:&quot;Kelsey&quot;,&quot;given&quot;:&quot;R. M.&quot;,&quot;non-dropping-particle&quot;:&quot;&quot;,&quot;parse-names&quot;:false,&quot;suffix&quot;:&quot;&quot;},{&quot;dropping-particle&quot;:&quot;&quot;,&quot;family&quot;:&quot;Lovallo&quot;,&quot;given&quot;:&quot;W. R.&quot;,&quot;non-dropping-particle&quot;:&quot;&quot;,&quot;parse-names&quot;:false,&quot;suffix&quot;:&quot;&quot;},{&quot;dropping-particle&quot;:&quot;&quot;,&quot;family&quot;:&quot;Doornen&quot;,&quot;given&quot;:&quot;L. J.&quot;,&quot;non-dropping-particle&quot;:&quot;Van&quot;,&quot;parse-names&quot;:false,&quot;suffix&quot;:&quot;&quot;}],&quot;container-title&quot;:&quot;Psychophysiology&quot;,&quot;id&quot;:&quot;b22232fb-da36-50de-a080-166e4b55f933&quot;,&quot;issue&quot;:&quot;1&quot;,&quot;issued&quot;:{&quot;date-parts&quot;:[[&quot;1990&quot;]]},&quot;page&quot;:&quot;1-23&quot;,&quot;title&quot;:&quot;Methodological guidelines for impedance cardiography&quot;,&quot;type&quot;:&quot;article-journal&quot;,&quot;volume&quot;:&quot;27&quot;,&quot;container-title-short&quot;:&quot;Psychophysiology&quot;},&quot;uris&quot;:[&quot;http://www.mendeley.com/documents/?uuid=0733af39-6094-481c-9b5b-6529b522deb1&quot;],&quot;isTemporary&quot;:false,&quot;legacyDesktopId&quot;:&quot;0733af39-6094-481c-9b5b-6529b522deb1&quot;},{&quot;id&quot;:&quot;2d7297eb-fb13-5b17-87a7-40adefc823d8&quot;,&quot;itemData&quot;:{&quot;DOI&quot;:&quot;10.1111/psyp.12799&quot;,&quot;ISSN&quot;:&quot;14698986&quot;,&quot;PMID&quot;:&quot;27914174&quot;,&quot;abstract&quot;:&quot;The preejection period (PEP) is an index of left ventricle contractility widely used in psychophysiological research. Its computation requires detecting the moment when the aortic valve opens, which coincides with the B point in the first derivative of impedance cardiogram (ICG). Although this operation has been traditionally made via visual inspection, several algorithms based on derivative calculations have been developed to enable an automatic performance of the task. However, despite their popularity, data about their empirical validation are not always available. The present study analyzes the performance in the estimation of the aortic valve opening of three popular algorithms, by comparing their performance with the visual detection of the B point made by two independent scorers. Algorithm 1 is based on the first derivative of the ICG, Algorithm 2 on the second derivative, and Algorithm 3 on the third derivative. Algorithm 3 showed the highest accuracy rate (78.77%), followed by Algorithm 1 (24.57%) and Algorithm 2 (13.82%). In the automatic computation of PEP, Algorithm 2 resulted in significantly more missed cycles (48.57%) than Algorithm 1 (6.3%) and Algorithm 3 (3.5%). Algorithm 2 also estimated a significantly lower average PEP (70 ms), compared with the values obtained by Algorithm 1 (119 ms) and Algorithm 3 (113 ms). Our findings indicate that the algorithm based on the third derivative of the ICG performs significantly better. Nevertheless, a visual inspection of the signal proves indispensable, and this article provides a novel visual guide to facilitate the manual detection of the B point.&quot;,&quot;author&quot;:[{&quot;dropping-particle&quot;:&quot;&quot;,&quot;family&quot;:&quot;Árbol&quot;,&quot;given&quot;:&quot;Javier Rodríguez&quot;,&quot;non-dropping-particle&quot;:&quot;&quot;,&quot;parse-names&quot;:false,&quot;suffix&quot;:&quot;&quot;},{&quot;dropping-particle&quot;:&quot;&quot;,&quot;family&quot;:&quot;Perakakis&quot;,&quot;given&quot;:&quot;Pandelis&quot;,&quot;non-dropping-particle&quot;:&quot;&quot;,&quot;parse-names&quot;:false,&quot;suffix&quot;:&quot;&quot;},{&quot;dropping-particle&quot;:&quot;&quot;,&quot;family&quot;:&quot;Garrido&quot;,&quot;given&quot;:&quot;Alba&quot;,&quot;non-dropping-particle&quot;:&quot;&quot;,&quot;parse-names&quot;:false,&quot;suffix&quot;:&quot;&quot;},{&quot;dropping-particle&quot;:&quot;&quot;,&quot;family&quot;:&quot;Mata&quot;,&quot;given&quot;:&quot;José Luis&quot;,&quot;non-dropping-particle&quot;:&quot;&quot;,&quot;parse-names&quot;:false,&quot;suffix&quot;:&quot;&quot;},{&quot;dropping-particle&quot;:&quot;&quot;,&quot;family&quot;:&quot;Fernández-Santaella&quot;,&quot;given&quot;:&quot;M. Carmen&quot;,&quot;non-dropping-particle&quot;:&quot;&quot;,&quot;parse-names&quot;:false,&quot;suffix&quot;:&quot;&quot;},{&quot;dropping-particle&quot;:&quot;&quot;,&quot;family&quot;:&quot;Vila&quot;,&quot;given&quot;:&quot;Jaime&quot;,&quot;non-dropping-particle&quot;:&quot;&quot;,&quot;parse-names&quot;:false,&quot;suffix&quot;:&quot;&quot;}],&quot;container-title&quot;:&quot;Psychophysiology&quot;,&quot;id&quot;:&quot;2d7297eb-fb13-5b17-87a7-40adefc823d8&quot;,&quot;issue&quot;:&quot;3&quot;,&quot;issued&quot;:{&quot;date-parts&quot;:[[&quot;2017&quot;]]},&quot;page&quot;:&quot;350-357&quot;,&quot;title&quot;:&quot;Mathematical detection of aortic valve opening (B point) in impedance cardiography: A comparison of three popular algorithms&quot;,&quot;type&quot;:&quot;article-journal&quot;,&quot;volume&quot;:&quot;54&quot;,&quot;container-title-short&quot;:&quot;Psychophysiology&quot;},&quot;uris&quot;:[&quot;http://www.mendeley.com/documents/?uuid=9fa25f26-2812-4284-803e-9522a8d49211&quot;],&quot;isTemporary&quot;:false,&quot;legacyDesktopId&quot;:&quot;9fa25f26-2812-4284-803e-9522a8d49211&quot;}]},{&quot;citationID&quot;:&quot;MENDELEY_CITATION_a30ebfc7-e76a-4e3b-a489-664052b70cdb&quot;,&quot;properties&quot;:{&quot;noteIndex&quot;:0},&quot;isEdited&quot;:false,&quot;manualOverride&quot;:{&quot;citeprocText&quot;:&quot;[16]&quot;,&quot;isManuallyOverridden&quot;:false,&quot;manualOverrideText&quot;:&quot;&quot;},&quot;citationTag&quot;:&quot;MENDELEY_CITATION_v3_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&quot;,&quot;citationItems&quot;:[{&quot;id&quot;:&quot;999da46b-9142-52d7-8513-50c232357460&quot;,&quot;itemData&quot;:{&quot;DOI&quot;:&quot;10.3791/50073&quot;,&quot;author&quot;:[{&quot;dropping-particle&quot;:&quot;Van&quot;,&quot;family&quot;:&quot;Dijk&quot;,&quot;given&quot;:&quot;Aimée E&quot;,&quot;non-dropping-particle&quot;:&quot;&quot;,&quot;parse-names&quot;:false,&quot;suffix&quot;:&quot;&quot;},{&quot;dropping-particle&quot;:&quot;Van&quot;,&quot;family&quot;:&quot;Lien&quot;,&quot;given&quot;:&quot;René&quot;,&quot;non-dropping-particle&quot;:&quot;&quot;,&quot;parse-names&quot;:false,&quot;suffix&quot;:&quot;&quot;},{&quot;dropping-particle&quot;:&quot;Van&quot;,&quot;family&quot;:&quot;Eijsden&quot;,&quot;given&quot;:&quot;Manon&quot;,&quot;non-dropping-particle&quot;:&quot;&quot;,&quot;parse-names&quot;:false,&quot;suffix&quot;:&quot;&quot;},{&quot;dropping-particle&quot;:&quot;&quot;,&quot;family&quot;:&quot;Gemke&quot;,&quot;given&quot;:&quot;Reinoud J B J&quot;,&quot;non-dropping-particle&quot;:&quot;&quot;,&quot;parse-names&quot;:false,&quot;suffix&quot;:&quot;&quot;},{&quot;dropping-particle&quot;:&quot;&quot;,&quot;family&quot;:&quot;Vrijkotte&quot;,&quot;given&quot;:&quot;Tanja G M&quot;,&quot;non-dropping-particle&quot;:&quot;&quot;,&quot;parse-names&quot;:false,&quot;suffix&quot;:&quot;&quot;},{&quot;dropping-particle&quot;:&quot;De&quot;,&quot;family&quot;:&quot;Geus&quot;,&quot;given&quot;:&quot;Eco J&quot;,&quot;non-dropping-particle&quot;:&quot;&quot;,&quot;parse-names&quot;:false,&quot;suffix&quot;:&quot;&quot;}],&quot;container-title&quot;:&quot;J. Vis. Exp&quot;,&quot;id&quot;:&quot;999da46b-9142-52d7-8513-50c232357460&quot;,&quot;issued&quot;:{&quot;date-parts&quot;:[[&quot;2013&quot;]]},&quot;page&quot;:&quot;e50073&quot;,&quot;title&quot;:&quot;Measuring Cardiac Autonomic Nervous System (ANS) Activity in Children&quot;,&quot;type&quot;:&quot;article-journal&quot;,&quot;volume&quot;:&quot;74&quot;,&quot;container-title-short&quot;:&quot;&quot;},&quot;uris&quot;:[&quot;http://www.mendeley.com/documents/?uuid=89545d34-c421-48ac-8e53-d4bf8a817745&quot;],&quot;isTemporary&quot;:false,&quot;legacyDesktopId&quot;:&quot;89545d34-c421-48ac-8e53-d4bf8a817745&quot;}]},{&quot;citationID&quot;:&quot;MENDELEY_CITATION_fe40052d-7abf-41b5-99a2-84c0263b30be&quot;,&quot;properties&quot;:{&quot;noteIndex&quot;:0},&quot;isEdited&quot;:false,&quot;manualOverride&quot;:{&quot;citeprocText&quot;:&quot;[22]&quot;,&quot;isManuallyOverridden&quot;:false,&quot;manualOverrideText&quot;:&quot;&quot;},&quot;citationTag&quot;:&quot;MENDELEY_CITATION_v3_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&quot;,&quot;citationItems&quot;:[{&quot;id&quot;:&quot;4b820454-bcbc-52c6-9c77-5a355a769163&quot;,&quot;itemData&quot;:{&quot;ISBN&quot;:&quot;2013206534&quot;,&quot;author&quot;:[{&quot;dropping-particle&quot;:&quot;&quot;,&quot;family&quot;:&quot;Grossman&quot;,&quot;given&quot;:&quot;P.&quot;,&quot;non-dropping-particle&quot;:&quot;&quot;,&quot;parse-names&quot;:false,&quot;suffix&quot;:&quot;&quot;},{&quot;dropping-particle&quot;:&quot;&quot;,&quot;family&quot;:&quot;Beek&quot;,&quot;given&quot;:&quot;J.&quot;,&quot;non-dropping-particle&quot;:&quot;Van&quot;,&quot;parse-names&quot;:false,&quot;suffix&quot;:&quot;&quot;},{&quot;dropping-particle&quot;:&quot;&quot;,&quot;family&quot;:&quot;Wientjes&quot;,&quot;given&quot;:&quot;C.&quot;,&quot;non-dropping-particle&quot;:&quot;&quot;,&quot;parse-names&quot;:false,&quot;suffix&quot;:&quot;&quot;}],&quot;container-title&quot;:&quot;Psychophysiology&quot;,&quot;id&quot;:&quot;4b820454-bcbc-52c6-9c77-5a355a769163&quot;,&quot;issue&quot;:&quot;6&quot;,&quot;issued&quot;:{&quot;date-parts&quot;:[[&quot;1990&quot;]]},&quot;page&quot;:&quot;702-714&quot;,&quot;title&quot;:&quot;A comparison of three quantification methods for estimation of respiratory sinus arrhythmia&quot;,&quot;type&quot;:&quot;article-journal&quot;,&quot;volume&quot;:&quot;27&quot;,&quot;container-title-short&quot;:&quot;Psychophysiology&quot;},&quot;uris&quot;:[&quot;http://www.mendeley.com/documents/?uuid=a751a70a-7a2d-4e89-91ba-920a1e9bc677&quot;],&quot;isTemporary&quot;:false,&quot;legacyDesktopId&quot;:&quot;a751a70a-7a2d-4e89-91ba-920a1e9bc677&quot;}]},{&quot;citationID&quot;:&quot;MENDELEY_CITATION_d5e3cf53-fcae-4b8c-a48c-a5f7fcdd3d60&quot;,&quot;properties&quot;:{&quot;noteIndex&quot;:0},&quot;isEdited&quot;:false,&quot;manualOverride&quot;:{&quot;citeprocText&quot;:&quot;[20, 23]&quot;,&quot;isManuallyOverridden&quot;:false,&quot;manualOverrideText&quot;:&quot;&quot;},&quot;citationTag&quot;:&quot;MENDELEY_CITATION_v3_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&quot;,&quot;citationItems&quot;:[{&quot;id&quot;:&quot;b22232fb-da36-50de-a080-166e4b55f933&quot;,&quot;itemData&quot;:{&quot;author&quot;:[{&quot;dropping-particle&quot;:&quot;&quot;,&quot;family&quot;:&quot;Sherwood&quot;,&quot;given&quot;:&quot;A.&quot;,&quot;non-dropping-particle&quot;:&quot;&quot;,&quot;parse-names&quot;:false,&quot;suffix&quot;:&quot;&quot;},{&quot;dropping-particle&quot;:&quot;&quot;,&quot;family&quot;:&quot;Allen&quot;,&quot;given&quot;:&quot;M. T.&quot;,&quot;non-dropping-particle&quot;:&quot;&quot;,&quot;parse-names&quot;:false,&quot;suffix&quot;:&quot;&quot;},{&quot;dropping-particle&quot;:&quot;&quot;,&quot;family&quot;:&quot;Fahrenberg&quot;,&quot;given&quot;:&quot;J.&quot;,&quot;non-dropping-particle&quot;:&quot;&quot;,&quot;parse-names&quot;:false,&quot;suffix&quot;:&quot;&quot;},{&quot;dropping-particle&quot;:&quot;&quot;,&quot;family&quot;:&quot;Kelsey&quot;,&quot;given&quot;:&quot;R. M.&quot;,&quot;non-dropping-particle&quot;:&quot;&quot;,&quot;parse-names&quot;:false,&quot;suffix&quot;:&quot;&quot;},{&quot;dropping-particle&quot;:&quot;&quot;,&quot;family&quot;:&quot;Lovallo&quot;,&quot;given&quot;:&quot;W. R.&quot;,&quot;non-dropping-particle&quot;:&quot;&quot;,&quot;parse-names&quot;:false,&quot;suffix&quot;:&quot;&quot;},{&quot;dropping-particle&quot;:&quot;&quot;,&quot;family&quot;:&quot;Doornen&quot;,&quot;given&quot;:&quot;L. J.&quot;,&quot;non-dropping-particle&quot;:&quot;Van&quot;,&quot;parse-names&quot;:false,&quot;suffix&quot;:&quot;&quot;}],&quot;container-title&quot;:&quot;Psychophysiology&quot;,&quot;id&quot;:&quot;b22232fb-da36-50de-a080-166e4b55f933&quot;,&quot;issue&quot;:&quot;1&quot;,&quot;issued&quot;:{&quot;date-parts&quot;:[[&quot;1990&quot;]]},&quot;page&quot;:&quot;1-23&quot;,&quot;title&quot;:&quot;Methodological guidelines for impedance cardiography&quot;,&quot;type&quot;:&quot;article-journal&quot;,&quot;volume&quot;:&quot;27&quot;,&quot;container-title-short&quot;:&quot;Psychophysiology&quot;},&quot;uris&quot;:[&quot;http://www.mendeley.com/documents/?uuid=0733af39-6094-481c-9b5b-6529b522deb1&quot;],&quot;isTemporary&quot;:false,&quot;legacyDesktopId&quot;:&quot;0733af39-6094-481c-9b5b-6529b522deb1&quot;},{&quot;id&quot;:&quot;14b1d5b2-5501-57ed-810d-663be2cae16d&quot;,&quot;itemData&quot;:{&quot;DOI&quot;:&quot;10.1016/j.ijpsycho.2012.11.001&quot;,&quot;ISSN&quot;:&quot;01678760&quot;,&quot;PMID&quot;:&quot;23142412&quot;,&quot;abstract&quot;:&quot;The current study evaluates the validity of the PEP computed from a fixed value for the Q-wave onset to R-wave peak (QR) interval and an R-wave peak to B-point (RB) interval that is estimated from the R-peak to dZ/dt-min peak (ISTI) interval. Ninety-one subjects participated in a 90. min laboratory experiment in which a variety of often employed physical and mental stressors were presented and 31 further subjects participated in a structured 2. hour ambulatory recording in which they partook in natural activities that induced large variation in posture and physical activity. PEP, QR interval, and ISTI were scored and rigorously checked by interactive inspection. Across the very diverse laboratory and ambulatory conditions the QR interval could be approximated by a fixed interval of 40. ms but 95% confidence intervals were large (25.5 to 54.5. ms). Multilevel analysis showed that 79% to 81% of the within and between-subject variation in the RB interval could be predicted by the ISTI with a simple linear regression equation. However, the optimal intercept and slope values in this equation varied significantly across subjects and study setting. Bland Altman plots revealed a large discrepancy between the estimated PEP using the R-wave peak and dZ/dt-min peak and the actual PEP based on the Q-wave onset and B-point. We conclude that the PEP estimated from a fixed QR interval and the ISTI could be a useful addition to the psychophysiologist's toolbox, but that it cannot replace the actual PEP to index cardiac sympathetic control. © 2012 Elsevier B.V.&quot;,&quot;author&quot;:[{&quot;dropping-particle&quot;:&quot;&quot;,&quot;family&quot;:&quot;Lien&quot;,&quot;given&quot;:&quot;René&quot;,&quot;non-dropping-particle&quot;:&quot;Van&quot;,&quot;parse-names&quot;:false,&quot;suffix&quot;:&quot;&quot;},{&quot;dropping-particle&quot;:&quot;&quot;,&quot;family&quot;:&quot;Schutte&quot;,&quot;given&quot;:&quot;Nienke M.&quot;,&quot;non-dropping-particle&quot;:&quot;&quot;,&quot;parse-names&quot;:false,&quot;suffix&quot;:&quot;&quot;},{&quot;dropping-particle&quot;:&quot;&quot;,&quot;family&quot;:&quot;Meijer&quot;,&quot;given&quot;:&quot;Jan H.&quot;,&quot;non-dropping-particle&quot;:&quot;&quot;,&quot;parse-names&quot;:false,&quot;suffix&quot;:&quot;&quot;},{&quot;dropping-particle&quot;:&quot;&quot;,&quot;family&quot;:&quot;Geus&quot;,&quot;given&quot;:&quot;Eco J.C.&quot;,&quot;non-dropping-particle&quot;:&quot;de&quot;,&quot;parse-names&quot;:false,&quot;suffix&quot;:&quot;&quot;}],&quot;container-title&quot;:&quot;International Journal of Psychophysiology&quot;,&quot;id&quot;:&quot;14b1d5b2-5501-57ed-810d-663be2cae16d&quot;,&quot;issue&quot;:&quot;1&quot;,&quot;issued&quot;:{&quot;date-parts&quot;:[[&quot;2013&quot;]]},&quot;page&quot;:&quot;60-69&quot;,&quot;publisher&quot;:&quot;Elsevier B.V.&quot;,&quot;title&quot;:&quot;Estimated preejection period (PEP) based on the detection of the R-wave and dZ/dt-min peaks does not adequately reflect the actual PEP across a wide range of laboratory and ambulatory conditions&quot;,&quot;type&quot;:&quot;article-journal&quot;,&quot;volume&quot;:&quot;87&quot;,&quot;container-title-short&quot;:&quot;&quot;},&quot;uris&quot;:[&quot;http://www.mendeley.com/documents/?uuid=992f679b-532c-47e1-9d3c-0bb9a87c1197&quot;],&quot;isTemporary&quot;:false,&quot;legacyDesktopId&quot;:&quot;992f679b-532c-47e1-9d3c-0bb9a87c1197&quot;}]},{&quot;citationID&quot;:&quot;MENDELEY_CITATION_534e8fbe-f5fa-4799-8b86-29ad6288c955&quot;,&quot;properties&quot;:{&quot;noteIndex&quot;:0},&quot;isEdited&quot;:false,&quot;manualOverride&quot;:{&quot;citeprocText&quot;:&quot;[19, 24]&quot;,&quot;isManuallyOverridden&quot;:false,&quot;manualOverrideText&quot;:&quot;&quot;},&quot;citationTag&quot;:&quot;MENDELEY_CITATION_v3_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&quot;,&quot;citationItems&quot;:[{&quot;id&quot;:&quot;cc8888dc-f479-5fdc-97a5-c6122fc0cc61&quot;,&quot;itemData&quot;:{&quot;DOI&quot;:&quot;10.1111/j.1469-8986.2004.00156.x&quot;,&quot;ISSN&quot;:&quot;00485772&quot;,&quot;PMID&quot;:&quot;15032999&quot;,&quot;abstract&quot;:&quot;The onset of ventricular depolarization defines the start of the preejection period (PEP), which is commonly used as an index of myocardial contractility and sympathetic control of the heart. Although the fiducial point for this onset has traditionally been the onset of the Q wave of the electrocardiogram, other measurement points have also been used in the literature, including the peak of the Q wave (i.e., the onset of the R wave). Conceptual, physiological, and empirical considerations addressing the reliability and validity of these alternative metrics support the application of the Q-wave peak/R-wave onset as the fiducial point for PEP measures.&quot;,&quot;author&quot;:[{&quot;dropping-particle&quot;:&quot;&quot;,&quot;family&quot;:&quot;Berntson&quot;,&quot;given&quot;:&quot;Gary G.&quot;,&quot;non-dropping-particle&quot;:&quot;&quot;,&quot;parse-names&quot;:false,&quot;suffix&quot;:&quot;&quot;},{&quot;dropping-particle&quot;:&quot;&quot;,&quot;family&quot;:&quot;Lozano&quot;,&quot;given&quot;:&quot;David L.&quot;,&quot;non-dropping-particle&quot;:&quot;&quot;,&quot;parse-names&quot;:false,&quot;suffix&quot;:&quot;&quot;},{&quot;dropping-particle&quot;:&quot;&quot;,&quot;family&quot;:&quot;Chen&quot;,&quot;given&quot;:&quot;Yun Ju&quot;,&quot;non-dropping-particle&quot;:&quot;&quot;,&quot;parse-names&quot;:false,&quot;suffix&quot;:&quot;&quot;},{&quot;dropping-particle&quot;:&quot;&quot;,&quot;family&quot;:&quot;Cacioppo&quot;,&quot;given&quot;:&quot;John T.&quot;,&quot;non-dropping-particle&quot;:&quot;&quot;,&quot;parse-names&quot;:false,&quot;suffix&quot;:&quot;&quot;}],&quot;container-title&quot;:&quot;Psychophysiology&quot;,&quot;id&quot;:&quot;cc8888dc-f479-5fdc-97a5-c6122fc0cc61&quot;,&quot;issue&quot;:&quot;2&quot;,&quot;issued&quot;:{&quot;date-parts&quot;:[[&quot;2004&quot;]]},&quot;page&quot;:&quot;333-337&quot;,&quot;title&quot;:&quot;Where to Q in PEP&quot;,&quot;type&quot;:&quot;article-journal&quot;,&quot;volume&quot;:&quot;41&quot;,&quot;container-title-short&quot;:&quot;Psychophysiology&quot;},&quot;uris&quot;:[&quot;http://www.mendeley.com/documents/?uuid=20c31fce-76f5-472a-a54a-f0be88d58ea9&quot;],&quot;isTemporary&quot;:false,&quot;legacyDesktopId&quot;:&quot;20c31fce-76f5-472a-a54a-f0be88d58ea9&quot;},{&quot;id&quot;:&quot;3065af6f-0003-5b80-a225-0e16e57a752e&quot;,&quot;itemData&quot;:{&quot;author&quot;:[{&quot;dropping-particle&quot;:&quot;&quot;,&quot;family&quot;:&quot;Riese&quot;,&quot;given&quot;:&quot;Harriëtte&quot;,&quot;non-dropping-particle&quot;:&quot;&quot;,&quot;parse-names&quot;:false,&quot;suffix&quot;:&quot;&quot;},{&quot;dropping-particle&quot;:&quot;&quot;,&quot;family&quot;:&quot;Groot&quot;,&quot;given&quot;:&quot;Paul F C&quot;,&quot;non-dropping-particle&quot;:&quot;&quot;,&quot;parse-names&quot;:false,&quot;suffix&quot;:&quot;&quot;},{&quot;dropping-particle&quot;:&quot;&quot;,&quot;family&quot;:&quot;Berg&quot;,&quot;given&quot;:&quot;Mireille&quot;,&quot;non-dropping-particle&quot;:&quot;van den&quot;,&quot;parse-names&quot;:false,&quot;suffix&quot;:&quot;&quot;},{&quot;dropping-particle&quot;:&quot;&quot;,&quot;family&quot;:&quot;Kupper&quot;,&quot;given&quot;:&quot;Nina H M&quot;,&quot;non-dropping-particle&quot;:&quot;&quot;,&quot;parse-names&quot;:false,&quot;suffix&quot;:&quot;&quot;},{&quot;dropping-particle&quot;:&quot;&quot;,&quot;family&quot;:&quot;Magnee&quot;,&quot;given&quot;:&quot;Ellis H. B.&quot;,&quot;non-dropping-particle&quot;:&quot;&quot;,&quot;parse-names&quot;:false,&quot;suffix&quot;:&quot;&quot;},{&quot;dropping-particle&quot;:&quot;&quot;,&quot;family&quot;:&quot;Rohaan&quot;,&quot;given&quot;:&quot;Ellen J.&quot;,&quot;non-dropping-particle&quot;:&quot;&quot;,&quot;parse-names&quot;:false,&quot;suffix&quot;:&quot;&quot;}],&quot;container-title&quot;:&quot;Behavior Research Methods, Instruments, &amp; Computers&quot;,&quot;id&quot;:&quot;3065af6f-0003-5b80-a225-0e16e57a752e&quot;,&quot;issue&quot;:&quot;3&quot;,&quot;issued&quot;:{&quot;date-parts&quot;:[[&quot;2003&quot;]]},&quot;page&quot;:&quot;467-477&quot;,&quot;title&quot;:&quot;Large-scale ensemble averaging of ambulatory impedance cardiograms&quot;,&quot;type&quot;:&quot;article-journal&quot;,&quot;volume&quot;:&quot;35&quot;,&quot;container-title-short&quot;:&quot;&quot;},&quot;uris&quot;:[&quot;http://www.mendeley.com/documents/?uuid=c6c3d1b6-726a-4fc3-a851-914affd3db78&quot;],&quot;isTemporary&quot;:false,&quot;legacyDesktopId&quot;:&quot;c6c3d1b6-726a-4fc3-a851-914affd3db78&quot;}]}]"/>
    <we:property name="MENDELEY_CITATIONS_LOCALE_CODE" value="&quot;en-US&quot;"/>
    <we:property name="MENDELEY_CITATIONS_STYLE" value="{&quot;id&quot;:&quot;https://www.zotero.org/styles/european-child-and-adolescent-psychiatry&quot;,&quot;title&quot;:&quot;European Child &amp; Adolescent Psychiatr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3EEA8-5277-4D40-9A15-308782FD3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4416</Words>
  <Characters>27828</Characters>
  <Application>Microsoft Office Word</Application>
  <DocSecurity>0</DocSecurity>
  <Lines>231</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Anka Bernhard</dc:creator>
  <cp:keywords/>
  <dc:description/>
  <cp:lastModifiedBy>Bernhard, Anka (STUDENTS)</cp:lastModifiedBy>
  <cp:revision>2</cp:revision>
  <dcterms:created xsi:type="dcterms:W3CDTF">2026-01-18T19:48:00Z</dcterms:created>
  <dcterms:modified xsi:type="dcterms:W3CDTF">2026-01-18T19:48:00Z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Doktorarbeit</vt:lpwstr>
  </property>
  <property fmtid="{D5CDD505-2E9C-101B-9397-08002B2CF9AE}" pid="3" name="CitaviDocumentProperty_0">
    <vt:lpwstr>9c38569f-f307-448e-93e2-0996a63debe9</vt:lpwstr>
  </property>
  <property fmtid="{D5CDD505-2E9C-101B-9397-08002B2CF9AE}" pid="4" name="CitaviDocumentProperty_8">
    <vt:lpwstr>CloudProjectKey=arxrd9juapm5a10wlvsqelro8m3azpc0ky2pu0vu7sujasy; ProjectName=Doktorarbeit</vt:lpwstr>
  </property>
  <property fmtid="{D5CDD505-2E9C-101B-9397-08002B2CF9AE}" pid="5" name="CitaviDocumentProperty_1">
    <vt:lpwstr>6.11.0.0</vt:lpwstr>
  </property>
  <property fmtid="{D5CDD505-2E9C-101B-9397-08002B2CF9AE}" pid="6" name="CitaviDocumentProperty_6">
    <vt:lpwstr>False</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http://www.zotero.org/styles/apa</vt:lpwstr>
  </property>
  <property fmtid="{D5CDD505-2E9C-101B-9397-08002B2CF9AE}" pid="10" name="Mendeley Recent Style Name 1_1">
    <vt:lpwstr>American Psychological Association 7th edition</vt:lpwstr>
  </property>
  <property fmtid="{D5CDD505-2E9C-101B-9397-08002B2CF9AE}" pid="11" name="Mendeley Recent Style Id 2_1">
    <vt:lpwstr>http://www.zotero.org/styles/biological-psychiatry</vt:lpwstr>
  </property>
  <property fmtid="{D5CDD505-2E9C-101B-9397-08002B2CF9AE}" pid="12" name="Mendeley Recent Style Name 2_1">
    <vt:lpwstr>Biological Psychiatry</vt:lpwstr>
  </property>
  <property fmtid="{D5CDD505-2E9C-101B-9397-08002B2CF9AE}" pid="13" name="Mendeley Recent Style Id 3_1">
    <vt:lpwstr>http://www.zotero.org/styles/chicago-author-date</vt:lpwstr>
  </property>
  <property fmtid="{D5CDD505-2E9C-101B-9397-08002B2CF9AE}" pid="14" name="Mendeley Recent Style Name 3_1">
    <vt:lpwstr>Chicago Manual of Style 17th edition (author-date)</vt:lpwstr>
  </property>
  <property fmtid="{D5CDD505-2E9C-101B-9397-08002B2CF9AE}" pid="15" name="Mendeley Recent Style Id 4_1">
    <vt:lpwstr>http://www.zotero.org/styles/harvard-cite-them-right</vt:lpwstr>
  </property>
  <property fmtid="{D5CDD505-2E9C-101B-9397-08002B2CF9AE}" pid="16" name="Mendeley Recent Style Name 4_1">
    <vt:lpwstr>Cite Them Right 12th edition - Harvard</vt:lpwstr>
  </property>
  <property fmtid="{D5CDD505-2E9C-101B-9397-08002B2CF9AE}" pid="17" name="Mendeley Recent Style Id 5_1">
    <vt:lpwstr>http://www.zotero.org/styles/ieee</vt:lpwstr>
  </property>
  <property fmtid="{D5CDD505-2E9C-101B-9397-08002B2CF9AE}" pid="18" name="Mendeley Recent Style Name 5_1">
    <vt:lpwstr>IEEE</vt:lpwstr>
  </property>
  <property fmtid="{D5CDD505-2E9C-101B-9397-08002B2CF9AE}" pid="19" name="Mendeley Recent Style Id 6_1">
    <vt:lpwstr>http://www.zotero.org/styles/modern-humanities-research-association</vt:lpwstr>
  </property>
  <property fmtid="{D5CDD505-2E9C-101B-9397-08002B2CF9AE}" pid="20" name="Mendeley Recent Style Name 6_1">
    <vt:lpwstr>Modern Humanities Research Association 3rd edition (note with bibliography)</vt:lpwstr>
  </property>
  <property fmtid="{D5CDD505-2E9C-101B-9397-08002B2CF9AE}" pid="21" name="Mendeley Recent Style Id 7_1">
    <vt:lpwstr>http://www.zotero.org/styles/modern-language-association</vt:lpwstr>
  </property>
  <property fmtid="{D5CDD505-2E9C-101B-9397-08002B2CF9AE}" pid="22" name="Mendeley Recent Style Name 7_1">
    <vt:lpwstr>Modern Language Association 9th edition</vt:lpwstr>
  </property>
  <property fmtid="{D5CDD505-2E9C-101B-9397-08002B2CF9AE}" pid="23" name="Mendeley Recent Style Id 8_1">
    <vt:lpwstr>http://www.zotero.org/styles/neuroscience-and-biobehavioral-reviews</vt:lpwstr>
  </property>
  <property fmtid="{D5CDD505-2E9C-101B-9397-08002B2CF9AE}" pid="24" name="Mendeley Recent Style Name 8_1">
    <vt:lpwstr>Neuroscience and Biobehavioral Reviews</vt:lpwstr>
  </property>
  <property fmtid="{D5CDD505-2E9C-101B-9397-08002B2CF9AE}" pid="25" name="Mendeley Recent Style Id 9_1">
    <vt:lpwstr>http://www.zotero.org/styles/the-american-journal-of-psychiatry</vt:lpwstr>
  </property>
  <property fmtid="{D5CDD505-2E9C-101B-9397-08002B2CF9AE}" pid="26" name="Mendeley Recent Style Name 9_1">
    <vt:lpwstr>The American Journal of Psychiatry</vt:lpwstr>
  </property>
  <property fmtid="{D5CDD505-2E9C-101B-9397-08002B2CF9AE}" pid="27" name="Mendeley Document_1">
    <vt:lpwstr>True</vt:lpwstr>
  </property>
  <property fmtid="{D5CDD505-2E9C-101B-9397-08002B2CF9AE}" pid="28" name="Mendeley Unique User Id_1">
    <vt:lpwstr>b2b4dc95-a0da-3ebb-b045-e74cd178843c</vt:lpwstr>
  </property>
  <property fmtid="{D5CDD505-2E9C-101B-9397-08002B2CF9AE}" pid="29" name="Mendeley Citation Style_1">
    <vt:lpwstr>http://www.zotero.org/styles/american-medical-association</vt:lpwstr>
  </property>
</Properties>
</file>