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FC6F5B" w14:textId="77777777" w:rsidR="007E4D32" w:rsidRPr="00C70915" w:rsidRDefault="007E4D32" w:rsidP="007E4D32">
      <w:pPr>
        <w:spacing w:after="120" w:line="360" w:lineRule="auto"/>
        <w:jc w:val="center"/>
        <w:rPr>
          <w:rFonts w:asciiTheme="minorHAnsi" w:hAnsiTheme="minorHAnsi"/>
          <w:sz w:val="44"/>
          <w:szCs w:val="44"/>
          <w:lang w:val="en-GB"/>
        </w:rPr>
      </w:pPr>
      <w:r w:rsidRPr="00C70915">
        <w:rPr>
          <w:rFonts w:asciiTheme="minorHAnsi" w:hAnsiTheme="minorHAnsi"/>
          <w:sz w:val="44"/>
          <w:szCs w:val="44"/>
          <w:lang w:val="en-GB"/>
        </w:rPr>
        <w:t>Supporting Information</w:t>
      </w:r>
    </w:p>
    <w:p w14:paraId="5D48C242" w14:textId="77777777" w:rsidR="007E4D32" w:rsidRPr="00C70915" w:rsidRDefault="007E4D32" w:rsidP="007E4D32">
      <w:pPr>
        <w:spacing w:after="120" w:line="360" w:lineRule="auto"/>
        <w:jc w:val="center"/>
        <w:rPr>
          <w:rFonts w:asciiTheme="minorHAnsi" w:hAnsiTheme="minorHAnsi"/>
          <w:sz w:val="44"/>
          <w:szCs w:val="44"/>
          <w:lang w:val="en-GB"/>
        </w:rPr>
      </w:pPr>
    </w:p>
    <w:p w14:paraId="15E8F102" w14:textId="572477D2" w:rsidR="00161354" w:rsidRPr="00CF7EC7" w:rsidRDefault="00CF7EC7" w:rsidP="00161354">
      <w:pPr>
        <w:spacing w:after="120" w:line="360" w:lineRule="auto"/>
        <w:jc w:val="center"/>
        <w:rPr>
          <w:rFonts w:asciiTheme="minorHAnsi" w:hAnsiTheme="minorHAnsi"/>
          <w:b/>
          <w:bCs/>
          <w:sz w:val="30"/>
          <w:szCs w:val="30"/>
          <w:lang w:val="en-GB"/>
        </w:rPr>
      </w:pPr>
      <w:r>
        <w:rPr>
          <w:rFonts w:asciiTheme="minorHAnsi" w:hAnsiTheme="minorHAnsi"/>
          <w:b/>
          <w:bCs/>
          <w:sz w:val="30"/>
          <w:szCs w:val="30"/>
          <w:lang w:val="en-GB"/>
        </w:rPr>
        <w:t xml:space="preserve">Importance of </w:t>
      </w:r>
      <w:r w:rsidR="00161354" w:rsidRPr="00CF7EC7">
        <w:rPr>
          <w:rFonts w:asciiTheme="minorHAnsi" w:hAnsiTheme="minorHAnsi"/>
          <w:b/>
          <w:bCs/>
          <w:sz w:val="30"/>
          <w:szCs w:val="30"/>
          <w:lang w:val="en-GB"/>
        </w:rPr>
        <w:t>catalyst-</w:t>
      </w:r>
      <w:proofErr w:type="spellStart"/>
      <w:r w:rsidR="00161354" w:rsidRPr="00CF7EC7">
        <w:rPr>
          <w:rFonts w:asciiTheme="minorHAnsi" w:hAnsiTheme="minorHAnsi"/>
          <w:b/>
          <w:bCs/>
          <w:sz w:val="30"/>
          <w:szCs w:val="30"/>
          <w:lang w:val="en-GB"/>
        </w:rPr>
        <w:t>photoabsorber</w:t>
      </w:r>
      <w:proofErr w:type="spellEnd"/>
      <w:r w:rsidR="00161354" w:rsidRPr="00CF7EC7">
        <w:rPr>
          <w:rFonts w:asciiTheme="minorHAnsi" w:hAnsiTheme="minorHAnsi"/>
          <w:b/>
          <w:bCs/>
          <w:sz w:val="30"/>
          <w:szCs w:val="30"/>
          <w:lang w:val="en-GB"/>
        </w:rPr>
        <w:t xml:space="preserve"> interface design configuration on the performance of Mo-doped BiVO</w:t>
      </w:r>
      <w:r w:rsidR="00161354" w:rsidRPr="00CF7EC7">
        <w:rPr>
          <w:rFonts w:asciiTheme="minorHAnsi" w:hAnsiTheme="minorHAnsi"/>
          <w:b/>
          <w:bCs/>
          <w:sz w:val="30"/>
          <w:szCs w:val="30"/>
          <w:vertAlign w:val="subscript"/>
          <w:lang w:val="en-GB"/>
        </w:rPr>
        <w:t>4</w:t>
      </w:r>
      <w:r w:rsidR="00161354" w:rsidRPr="00CF7EC7">
        <w:rPr>
          <w:rFonts w:asciiTheme="minorHAnsi" w:hAnsiTheme="minorHAnsi"/>
          <w:b/>
          <w:bCs/>
          <w:sz w:val="30"/>
          <w:szCs w:val="30"/>
          <w:lang w:val="en-GB"/>
        </w:rPr>
        <w:t xml:space="preserve"> water splitting photoanodes </w:t>
      </w:r>
    </w:p>
    <w:p w14:paraId="5167952B" w14:textId="639F0682" w:rsidR="00871F90" w:rsidRPr="002736B8" w:rsidRDefault="00871F90" w:rsidP="00871F90">
      <w:pPr>
        <w:spacing w:after="120" w:line="360" w:lineRule="auto"/>
        <w:jc w:val="both"/>
        <w:rPr>
          <w:rFonts w:asciiTheme="minorHAnsi" w:hAnsiTheme="minorHAnsi"/>
          <w:i/>
          <w:sz w:val="24"/>
          <w:szCs w:val="24"/>
          <w:vertAlign w:val="superscript"/>
          <w:lang w:val="en-GB"/>
        </w:rPr>
      </w:pPr>
      <w:r w:rsidRPr="002736B8">
        <w:rPr>
          <w:rFonts w:asciiTheme="minorHAnsi" w:hAnsiTheme="minorHAnsi"/>
          <w:i/>
          <w:sz w:val="24"/>
          <w:szCs w:val="24"/>
          <w:lang w:val="en-GB"/>
        </w:rPr>
        <w:t>O</w:t>
      </w:r>
      <w:r w:rsidR="002B572A">
        <w:rPr>
          <w:rFonts w:asciiTheme="minorHAnsi" w:hAnsiTheme="minorHAnsi"/>
          <w:i/>
          <w:sz w:val="24"/>
          <w:szCs w:val="24"/>
          <w:lang w:val="en-GB"/>
        </w:rPr>
        <w:t xml:space="preserve">lga </w:t>
      </w:r>
      <w:r w:rsidRPr="002736B8">
        <w:rPr>
          <w:rFonts w:asciiTheme="minorHAnsi" w:hAnsiTheme="minorHAnsi"/>
          <w:i/>
          <w:sz w:val="24"/>
          <w:szCs w:val="24"/>
          <w:lang w:val="en-GB"/>
        </w:rPr>
        <w:t>A. Krysiak</w:t>
      </w:r>
      <w:r w:rsidRPr="002736B8">
        <w:rPr>
          <w:rFonts w:asciiTheme="minorHAnsi" w:hAnsiTheme="minorHAnsi"/>
          <w:i/>
          <w:sz w:val="24"/>
          <w:szCs w:val="24"/>
          <w:vertAlign w:val="superscript"/>
          <w:lang w:val="en-GB"/>
        </w:rPr>
        <w:t>1,2</w:t>
      </w:r>
      <w:r w:rsidRPr="002736B8">
        <w:rPr>
          <w:rFonts w:asciiTheme="minorHAnsi" w:hAnsiTheme="minorHAnsi"/>
          <w:i/>
          <w:sz w:val="24"/>
          <w:szCs w:val="24"/>
          <w:lang w:val="en-GB"/>
        </w:rPr>
        <w:t>, J</w:t>
      </w:r>
      <w:r w:rsidR="002B572A">
        <w:rPr>
          <w:rFonts w:asciiTheme="minorHAnsi" w:hAnsiTheme="minorHAnsi"/>
          <w:i/>
          <w:sz w:val="24"/>
          <w:szCs w:val="24"/>
          <w:lang w:val="en-GB"/>
        </w:rPr>
        <w:t>o</w:t>
      </w:r>
      <w:r w:rsidR="002B572A">
        <w:rPr>
          <w:rFonts w:asciiTheme="minorHAnsi" w:hAnsiTheme="minorHAnsi" w:cstheme="minorHAnsi"/>
          <w:i/>
          <w:sz w:val="24"/>
          <w:szCs w:val="24"/>
          <w:lang w:val="en-GB"/>
        </w:rPr>
        <w:t>ã</w:t>
      </w:r>
      <w:r w:rsidR="002B572A">
        <w:rPr>
          <w:rFonts w:asciiTheme="minorHAnsi" w:hAnsiTheme="minorHAnsi"/>
          <w:i/>
          <w:sz w:val="24"/>
          <w:szCs w:val="24"/>
          <w:lang w:val="en-GB"/>
        </w:rPr>
        <w:t xml:space="preserve">o </w:t>
      </w:r>
      <w:r w:rsidRPr="002736B8">
        <w:rPr>
          <w:rFonts w:asciiTheme="minorHAnsi" w:hAnsiTheme="minorHAnsi"/>
          <w:i/>
          <w:sz w:val="24"/>
          <w:szCs w:val="24"/>
          <w:lang w:val="en-GB"/>
        </w:rPr>
        <w:t>R.C. Junqueira</w:t>
      </w:r>
      <w:r w:rsidRPr="002736B8">
        <w:rPr>
          <w:rFonts w:asciiTheme="minorHAnsi" w:hAnsiTheme="minorHAnsi"/>
          <w:i/>
          <w:sz w:val="24"/>
          <w:szCs w:val="24"/>
          <w:vertAlign w:val="superscript"/>
          <w:lang w:val="en-GB"/>
        </w:rPr>
        <w:t>1</w:t>
      </w:r>
      <w:r w:rsidRPr="002736B8">
        <w:rPr>
          <w:rFonts w:asciiTheme="minorHAnsi" w:hAnsiTheme="minorHAnsi"/>
          <w:i/>
          <w:sz w:val="24"/>
          <w:szCs w:val="24"/>
          <w:lang w:val="en-GB"/>
        </w:rPr>
        <w:t>, F</w:t>
      </w:r>
      <w:r w:rsidR="002B572A">
        <w:rPr>
          <w:rFonts w:asciiTheme="minorHAnsi" w:hAnsiTheme="minorHAnsi"/>
          <w:i/>
          <w:sz w:val="24"/>
          <w:szCs w:val="24"/>
          <w:lang w:val="en-GB"/>
        </w:rPr>
        <w:t>elipe</w:t>
      </w:r>
      <w:r w:rsidRPr="002736B8">
        <w:rPr>
          <w:rFonts w:asciiTheme="minorHAnsi" w:hAnsiTheme="minorHAnsi"/>
          <w:i/>
          <w:sz w:val="24"/>
          <w:szCs w:val="24"/>
          <w:lang w:val="en-GB"/>
        </w:rPr>
        <w:t xml:space="preserve"> Conzuelo</w:t>
      </w:r>
      <w:r w:rsidRPr="002736B8">
        <w:rPr>
          <w:rFonts w:asciiTheme="minorHAnsi" w:hAnsiTheme="minorHAnsi"/>
          <w:i/>
          <w:sz w:val="24"/>
          <w:szCs w:val="24"/>
          <w:vertAlign w:val="superscript"/>
          <w:lang w:val="en-GB"/>
        </w:rPr>
        <w:t>1</w:t>
      </w:r>
      <w:r w:rsidRPr="002736B8">
        <w:rPr>
          <w:rFonts w:asciiTheme="minorHAnsi" w:hAnsiTheme="minorHAnsi"/>
          <w:i/>
          <w:sz w:val="24"/>
          <w:szCs w:val="24"/>
          <w:lang w:val="en-GB"/>
        </w:rPr>
        <w:t>, T</w:t>
      </w:r>
      <w:r w:rsidR="002B572A">
        <w:rPr>
          <w:rFonts w:asciiTheme="minorHAnsi" w:hAnsiTheme="minorHAnsi"/>
          <w:i/>
          <w:sz w:val="24"/>
          <w:szCs w:val="24"/>
          <w:lang w:val="en-GB"/>
        </w:rPr>
        <w:t xml:space="preserve">im </w:t>
      </w:r>
      <w:r w:rsidRPr="002736B8">
        <w:rPr>
          <w:rFonts w:asciiTheme="minorHAnsi" w:hAnsiTheme="minorHAnsi"/>
          <w:i/>
          <w:sz w:val="24"/>
          <w:szCs w:val="24"/>
          <w:lang w:val="en-GB"/>
        </w:rPr>
        <w:t>Bobrowski</w:t>
      </w:r>
      <w:r w:rsidRPr="002736B8">
        <w:rPr>
          <w:rFonts w:asciiTheme="minorHAnsi" w:hAnsiTheme="minorHAnsi"/>
          <w:i/>
          <w:sz w:val="24"/>
          <w:szCs w:val="24"/>
          <w:vertAlign w:val="superscript"/>
          <w:lang w:val="en-GB"/>
        </w:rPr>
        <w:t>1</w:t>
      </w:r>
      <w:r w:rsidRPr="00CF7EC7">
        <w:rPr>
          <w:rFonts w:asciiTheme="minorHAnsi" w:hAnsiTheme="minorHAnsi"/>
          <w:i/>
          <w:sz w:val="24"/>
          <w:szCs w:val="24"/>
          <w:lang w:val="en-GB"/>
        </w:rPr>
        <w:t>, J</w:t>
      </w:r>
      <w:r w:rsidR="002B572A">
        <w:rPr>
          <w:rFonts w:asciiTheme="minorHAnsi" w:hAnsiTheme="minorHAnsi"/>
          <w:i/>
          <w:sz w:val="24"/>
          <w:szCs w:val="24"/>
          <w:lang w:val="en-GB"/>
        </w:rPr>
        <w:t>ustus</w:t>
      </w:r>
      <w:r w:rsidRPr="00CF7EC7">
        <w:rPr>
          <w:rFonts w:asciiTheme="minorHAnsi" w:hAnsiTheme="minorHAnsi"/>
          <w:i/>
          <w:sz w:val="24"/>
          <w:szCs w:val="24"/>
          <w:lang w:val="en-GB"/>
        </w:rPr>
        <w:t xml:space="preserve"> Masa</w:t>
      </w:r>
      <w:r w:rsidRPr="00CF7EC7">
        <w:rPr>
          <w:rFonts w:asciiTheme="minorHAnsi" w:hAnsiTheme="minorHAnsi"/>
          <w:i/>
          <w:sz w:val="24"/>
          <w:szCs w:val="24"/>
          <w:vertAlign w:val="superscript"/>
          <w:lang w:val="en-GB"/>
        </w:rPr>
        <w:t>3</w:t>
      </w:r>
      <w:r>
        <w:rPr>
          <w:rFonts w:asciiTheme="minorHAnsi" w:hAnsiTheme="minorHAnsi"/>
          <w:i/>
          <w:sz w:val="24"/>
          <w:szCs w:val="24"/>
          <w:lang w:val="en-GB"/>
        </w:rPr>
        <w:t xml:space="preserve">, </w:t>
      </w:r>
      <w:r w:rsidR="002B572A">
        <w:rPr>
          <w:rFonts w:asciiTheme="minorHAnsi" w:hAnsiTheme="minorHAnsi"/>
          <w:i/>
          <w:sz w:val="24"/>
          <w:szCs w:val="24"/>
          <w:lang w:val="en-GB"/>
        </w:rPr>
        <w:t>Andrzej Wysmolek</w:t>
      </w:r>
      <w:r w:rsidR="002B572A">
        <w:rPr>
          <w:rFonts w:asciiTheme="minorHAnsi" w:hAnsiTheme="minorHAnsi"/>
          <w:i/>
          <w:sz w:val="24"/>
          <w:szCs w:val="24"/>
          <w:vertAlign w:val="superscript"/>
          <w:lang w:val="en-GB"/>
        </w:rPr>
        <w:t>4</w:t>
      </w:r>
      <w:r w:rsidR="002B572A">
        <w:rPr>
          <w:rFonts w:asciiTheme="minorHAnsi" w:hAnsiTheme="minorHAnsi"/>
          <w:i/>
          <w:sz w:val="24"/>
          <w:szCs w:val="24"/>
          <w:lang w:val="en-GB"/>
        </w:rPr>
        <w:t>, Wolfgang Schuhmann</w:t>
      </w:r>
      <w:proofErr w:type="gramStart"/>
      <w:r w:rsidRPr="002736B8">
        <w:rPr>
          <w:rFonts w:asciiTheme="minorHAnsi" w:hAnsiTheme="minorHAnsi"/>
          <w:i/>
          <w:sz w:val="24"/>
          <w:szCs w:val="24"/>
          <w:vertAlign w:val="superscript"/>
          <w:lang w:val="en-GB"/>
        </w:rPr>
        <w:t>1,</w:t>
      </w:r>
      <w:r w:rsidRPr="002736B8">
        <w:rPr>
          <w:rFonts w:asciiTheme="minorHAnsi" w:hAnsiTheme="minorHAnsi"/>
          <w:i/>
          <w:sz w:val="24"/>
          <w:szCs w:val="24"/>
          <w:lang w:val="en-GB"/>
        </w:rPr>
        <w:t>*</w:t>
      </w:r>
      <w:proofErr w:type="gramEnd"/>
    </w:p>
    <w:p w14:paraId="0DD26D10" w14:textId="77777777" w:rsidR="00871F90" w:rsidRPr="002736B8" w:rsidRDefault="00871F90" w:rsidP="00871F90">
      <w:pPr>
        <w:spacing w:after="120" w:line="360" w:lineRule="auto"/>
        <w:jc w:val="both"/>
        <w:rPr>
          <w:rFonts w:asciiTheme="minorHAnsi" w:hAnsiTheme="minorHAnsi"/>
          <w:i/>
          <w:sz w:val="24"/>
          <w:szCs w:val="24"/>
          <w:lang w:val="en-GB"/>
        </w:rPr>
      </w:pPr>
    </w:p>
    <w:p w14:paraId="5CAEBB81" w14:textId="77777777" w:rsidR="00871F90" w:rsidRPr="002736B8" w:rsidRDefault="00871F90" w:rsidP="00871F90">
      <w:pPr>
        <w:spacing w:after="120" w:line="360" w:lineRule="auto"/>
        <w:jc w:val="both"/>
        <w:rPr>
          <w:rFonts w:asciiTheme="minorHAnsi" w:hAnsiTheme="minorHAnsi"/>
          <w:lang w:val="en-GB"/>
        </w:rPr>
      </w:pPr>
      <w:r w:rsidRPr="002736B8">
        <w:rPr>
          <w:rFonts w:asciiTheme="minorHAnsi" w:hAnsiTheme="minorHAnsi"/>
          <w:vertAlign w:val="superscript"/>
          <w:lang w:val="en-GB"/>
        </w:rPr>
        <w:t>1</w:t>
      </w:r>
      <w:r w:rsidRPr="002736B8">
        <w:rPr>
          <w:rFonts w:asciiTheme="minorHAnsi" w:hAnsiTheme="minorHAnsi"/>
          <w:lang w:val="en-GB"/>
        </w:rPr>
        <w:t xml:space="preserve">Analytical Chemistry – </w:t>
      </w:r>
      <w:proofErr w:type="spellStart"/>
      <w:r w:rsidRPr="002736B8">
        <w:rPr>
          <w:rFonts w:asciiTheme="minorHAnsi" w:hAnsiTheme="minorHAnsi"/>
          <w:lang w:val="en-GB"/>
        </w:rPr>
        <w:t>Center</w:t>
      </w:r>
      <w:proofErr w:type="spellEnd"/>
      <w:r w:rsidRPr="002736B8">
        <w:rPr>
          <w:rFonts w:asciiTheme="minorHAnsi" w:hAnsiTheme="minorHAnsi"/>
          <w:lang w:val="en-GB"/>
        </w:rPr>
        <w:t xml:space="preserve"> for Electrochemical Sciences (CES), Faculty of Chemistry and Biochemistry, Ruhr University Bochum, </w:t>
      </w:r>
      <w:proofErr w:type="spellStart"/>
      <w:r w:rsidRPr="002736B8">
        <w:rPr>
          <w:rFonts w:asciiTheme="minorHAnsi" w:hAnsiTheme="minorHAnsi"/>
          <w:lang w:val="en-GB"/>
        </w:rPr>
        <w:t>Universitätsst</w:t>
      </w:r>
      <w:proofErr w:type="spellEnd"/>
      <w:r w:rsidRPr="002736B8">
        <w:rPr>
          <w:rFonts w:asciiTheme="minorHAnsi" w:hAnsiTheme="minorHAnsi"/>
          <w:lang w:val="en-GB"/>
        </w:rPr>
        <w:t>. 150, D-44780 Bochum, Germany</w:t>
      </w:r>
    </w:p>
    <w:p w14:paraId="365C22A6" w14:textId="77777777" w:rsidR="00871F90" w:rsidRDefault="00871F90" w:rsidP="00871F90">
      <w:pPr>
        <w:spacing w:after="120" w:line="360" w:lineRule="auto"/>
        <w:jc w:val="both"/>
        <w:rPr>
          <w:rFonts w:asciiTheme="minorHAnsi" w:hAnsiTheme="minorHAnsi"/>
          <w:lang w:val="en-GB"/>
        </w:rPr>
      </w:pPr>
      <w:r w:rsidRPr="002736B8">
        <w:rPr>
          <w:rFonts w:asciiTheme="minorHAnsi" w:hAnsiTheme="minorHAnsi"/>
          <w:vertAlign w:val="superscript"/>
          <w:lang w:val="en-GB"/>
        </w:rPr>
        <w:t>2</w:t>
      </w:r>
      <w:r w:rsidRPr="002736B8">
        <w:rPr>
          <w:rFonts w:asciiTheme="minorHAnsi" w:hAnsiTheme="minorHAnsi"/>
          <w:lang w:val="en-GB"/>
        </w:rPr>
        <w:t xml:space="preserve">College of Inter-Faculty Individual Studies in Mathematics and Natural Sciences, University of Warsaw, </w:t>
      </w:r>
      <w:proofErr w:type="spellStart"/>
      <w:r w:rsidRPr="002736B8">
        <w:rPr>
          <w:rFonts w:asciiTheme="minorHAnsi" w:hAnsiTheme="minorHAnsi"/>
          <w:lang w:val="en-GB"/>
        </w:rPr>
        <w:t>Banacha</w:t>
      </w:r>
      <w:proofErr w:type="spellEnd"/>
      <w:r w:rsidRPr="002736B8">
        <w:rPr>
          <w:rFonts w:asciiTheme="minorHAnsi" w:hAnsiTheme="minorHAnsi"/>
          <w:lang w:val="en-GB"/>
        </w:rPr>
        <w:t xml:space="preserve"> 2c, 02-097 Warsaw, Poland</w:t>
      </w:r>
    </w:p>
    <w:p w14:paraId="07AA0B88" w14:textId="77777777" w:rsidR="00871F90" w:rsidRPr="0006613F" w:rsidRDefault="00871F90" w:rsidP="00871F90">
      <w:pPr>
        <w:spacing w:after="120" w:line="360" w:lineRule="auto"/>
        <w:jc w:val="both"/>
        <w:rPr>
          <w:rFonts w:asciiTheme="minorHAnsi" w:hAnsiTheme="minorHAnsi"/>
          <w:lang w:val="en-GB"/>
        </w:rPr>
      </w:pPr>
      <w:r w:rsidRPr="00CF7EC7">
        <w:rPr>
          <w:rFonts w:asciiTheme="minorHAnsi" w:hAnsiTheme="minorHAnsi"/>
          <w:vertAlign w:val="superscript"/>
          <w:lang w:val="en-GB"/>
        </w:rPr>
        <w:t>3</w:t>
      </w:r>
      <w:r w:rsidRPr="00CF7EC7">
        <w:rPr>
          <w:rFonts w:asciiTheme="minorHAnsi" w:hAnsiTheme="minorHAnsi"/>
          <w:lang w:val="en-GB"/>
        </w:rPr>
        <w:t>Max Planck Institute for Chemical Energy Conversion,</w:t>
      </w:r>
      <w:r w:rsidRPr="00CF7EC7">
        <w:rPr>
          <w:lang w:val="en-GB"/>
        </w:rPr>
        <w:t xml:space="preserve"> </w:t>
      </w:r>
      <w:proofErr w:type="spellStart"/>
      <w:r w:rsidRPr="00CF7EC7">
        <w:rPr>
          <w:rFonts w:asciiTheme="minorHAnsi" w:hAnsiTheme="minorHAnsi"/>
          <w:lang w:val="en-GB"/>
        </w:rPr>
        <w:t>Stiftstraße</w:t>
      </w:r>
      <w:proofErr w:type="spellEnd"/>
      <w:r w:rsidRPr="00CF7EC7">
        <w:rPr>
          <w:rFonts w:asciiTheme="minorHAnsi" w:hAnsiTheme="minorHAnsi"/>
          <w:lang w:val="en-GB"/>
        </w:rPr>
        <w:t xml:space="preserve"> 34-36, 45470 </w:t>
      </w:r>
      <w:proofErr w:type="spellStart"/>
      <w:r w:rsidRPr="00CF7EC7">
        <w:rPr>
          <w:rFonts w:asciiTheme="minorHAnsi" w:hAnsiTheme="minorHAnsi"/>
          <w:lang w:val="en-GB"/>
        </w:rPr>
        <w:t>Mülheim</w:t>
      </w:r>
      <w:proofErr w:type="spellEnd"/>
      <w:r w:rsidRPr="00CF7EC7">
        <w:rPr>
          <w:rFonts w:asciiTheme="minorHAnsi" w:hAnsiTheme="minorHAnsi"/>
          <w:lang w:val="en-GB"/>
        </w:rPr>
        <w:t xml:space="preserve"> an der Ruhr, Germany</w:t>
      </w:r>
    </w:p>
    <w:p w14:paraId="21890FFD" w14:textId="77777777" w:rsidR="00871F90" w:rsidRPr="002736B8" w:rsidRDefault="00871F90" w:rsidP="00871F90">
      <w:pPr>
        <w:spacing w:after="120" w:line="360" w:lineRule="auto"/>
        <w:jc w:val="both"/>
        <w:rPr>
          <w:rFonts w:asciiTheme="minorHAnsi" w:hAnsiTheme="minorHAnsi"/>
          <w:lang w:val="en-GB"/>
        </w:rPr>
      </w:pPr>
      <w:r w:rsidRPr="00CF7EC7">
        <w:rPr>
          <w:rFonts w:asciiTheme="minorHAnsi" w:hAnsiTheme="minorHAnsi"/>
          <w:vertAlign w:val="superscript"/>
          <w:lang w:val="en-GB"/>
        </w:rPr>
        <w:t>4</w:t>
      </w:r>
      <w:r w:rsidRPr="00CF7EC7">
        <w:rPr>
          <w:rFonts w:asciiTheme="minorHAnsi" w:hAnsiTheme="minorHAnsi"/>
          <w:lang w:val="en-GB"/>
        </w:rPr>
        <w:t>I</w:t>
      </w:r>
      <w:r w:rsidRPr="002736B8">
        <w:rPr>
          <w:rFonts w:asciiTheme="minorHAnsi" w:hAnsiTheme="minorHAnsi"/>
          <w:lang w:val="en-GB"/>
        </w:rPr>
        <w:t xml:space="preserve">nstitute of Experimental Physics, Faculty of Physics, University of Warsaw, </w:t>
      </w:r>
      <w:proofErr w:type="spellStart"/>
      <w:r w:rsidRPr="002736B8">
        <w:rPr>
          <w:rFonts w:asciiTheme="minorHAnsi" w:hAnsiTheme="minorHAnsi"/>
          <w:lang w:val="en-GB"/>
        </w:rPr>
        <w:t>Pasteura</w:t>
      </w:r>
      <w:proofErr w:type="spellEnd"/>
      <w:r w:rsidRPr="002736B8">
        <w:rPr>
          <w:rFonts w:asciiTheme="minorHAnsi" w:hAnsiTheme="minorHAnsi"/>
          <w:lang w:val="en-GB"/>
        </w:rPr>
        <w:t xml:space="preserve"> 5, 02-093, Warsaw, Poland</w:t>
      </w:r>
    </w:p>
    <w:p w14:paraId="572D14BD" w14:textId="77777777" w:rsidR="007E4D32" w:rsidRPr="00C70915" w:rsidRDefault="007E4D32" w:rsidP="007E4D32">
      <w:pPr>
        <w:spacing w:after="200" w:line="276" w:lineRule="auto"/>
        <w:rPr>
          <w:rFonts w:asciiTheme="minorHAnsi" w:hAnsiTheme="minorHAnsi"/>
          <w:lang w:val="en-GB"/>
        </w:rPr>
      </w:pPr>
      <w:r w:rsidRPr="00C70915">
        <w:rPr>
          <w:rFonts w:asciiTheme="minorHAnsi" w:hAnsiTheme="minorHAnsi"/>
          <w:lang w:val="en-GB"/>
        </w:rPr>
        <w:br w:type="page"/>
      </w:r>
    </w:p>
    <w:p w14:paraId="60793734" w14:textId="0B6B2360" w:rsidR="00DE105C" w:rsidRDefault="00DE105C" w:rsidP="007E4D32">
      <w:pPr>
        <w:spacing w:after="120" w:line="360" w:lineRule="auto"/>
        <w:jc w:val="both"/>
        <w:rPr>
          <w:rFonts w:asciiTheme="minorHAnsi" w:hAnsiTheme="minorHAnsi"/>
          <w:b/>
          <w:i/>
          <w:lang w:val="en-GB"/>
        </w:rPr>
      </w:pPr>
      <w:r>
        <w:rPr>
          <w:rFonts w:asciiTheme="minorHAnsi" w:hAnsiTheme="minorHAnsi"/>
          <w:b/>
          <w:i/>
          <w:lang w:val="en-GB"/>
        </w:rPr>
        <w:lastRenderedPageBreak/>
        <w:t>Linear sweep voltammetry</w:t>
      </w:r>
    </w:p>
    <w:p w14:paraId="60AD073B" w14:textId="2CC3CC97" w:rsidR="00DE105C" w:rsidRPr="009E0075" w:rsidRDefault="00DE105C" w:rsidP="007E4D32">
      <w:pPr>
        <w:spacing w:after="120" w:line="360" w:lineRule="auto"/>
        <w:jc w:val="both"/>
        <w:rPr>
          <w:rFonts w:asciiTheme="minorHAnsi" w:hAnsiTheme="minorHAnsi"/>
          <w:bCs/>
          <w:iCs/>
          <w:lang w:val="en-GB"/>
        </w:rPr>
      </w:pPr>
      <w:bookmarkStart w:id="0" w:name="_Hlk35414136"/>
      <w:r w:rsidRPr="002736B8">
        <w:rPr>
          <w:rFonts w:asciiTheme="minorHAnsi" w:hAnsiTheme="minorHAnsi"/>
          <w:lang w:val="en-GB"/>
        </w:rPr>
        <w:t>All measurements were conducted under chopped light</w:t>
      </w:r>
      <w:r>
        <w:rPr>
          <w:rFonts w:asciiTheme="minorHAnsi" w:hAnsiTheme="minorHAnsi"/>
          <w:lang w:val="en-GB"/>
        </w:rPr>
        <w:t xml:space="preserve">, </w:t>
      </w:r>
      <w:r w:rsidRPr="00DE105C">
        <w:rPr>
          <w:rFonts w:asciiTheme="minorHAnsi" w:hAnsiTheme="minorHAnsi"/>
          <w:lang w:val="en-GB"/>
        </w:rPr>
        <w:t>front-side</w:t>
      </w:r>
      <w:r w:rsidRPr="002736B8">
        <w:rPr>
          <w:rFonts w:asciiTheme="minorHAnsi" w:hAnsiTheme="minorHAnsi"/>
          <w:lang w:val="en-GB"/>
        </w:rPr>
        <w:t xml:space="preserve"> irradiation (5 s light/5 s dark) with a s</w:t>
      </w:r>
      <w:r>
        <w:rPr>
          <w:rFonts w:asciiTheme="minorHAnsi" w:hAnsiTheme="minorHAnsi"/>
          <w:lang w:val="en-GB"/>
        </w:rPr>
        <w:t>can rate of 1 mV </w:t>
      </w:r>
      <w:r w:rsidRPr="002736B8">
        <w:rPr>
          <w:rFonts w:asciiTheme="minorHAnsi" w:hAnsiTheme="minorHAnsi"/>
          <w:lang w:val="en-GB"/>
        </w:rPr>
        <w:t>s</w:t>
      </w:r>
      <w:r w:rsidRPr="002736B8">
        <w:rPr>
          <w:rFonts w:asciiTheme="minorHAnsi" w:hAnsiTheme="minorHAnsi"/>
          <w:vertAlign w:val="superscript"/>
          <w:lang w:val="en-GB"/>
        </w:rPr>
        <w:t>−</w:t>
      </w:r>
      <w:r w:rsidRPr="004368A5">
        <w:rPr>
          <w:rFonts w:asciiTheme="minorHAnsi" w:hAnsiTheme="minorHAnsi"/>
          <w:vertAlign w:val="superscript"/>
          <w:lang w:val="en-GB"/>
        </w:rPr>
        <w:t>1</w:t>
      </w:r>
      <w:r w:rsidRPr="002736B8">
        <w:rPr>
          <w:rFonts w:asciiTheme="minorHAnsi" w:hAnsiTheme="minorHAnsi"/>
          <w:lang w:val="en-GB"/>
        </w:rPr>
        <w:t>.</w:t>
      </w:r>
      <w:bookmarkEnd w:id="0"/>
      <w:r w:rsidRPr="002736B8">
        <w:rPr>
          <w:rFonts w:asciiTheme="minorHAnsi" w:hAnsiTheme="minorHAnsi"/>
          <w:lang w:val="en-GB"/>
        </w:rPr>
        <w:t xml:space="preserve"> The photocurrent depicted in the </w:t>
      </w:r>
      <w:r>
        <w:rPr>
          <w:rFonts w:asciiTheme="minorHAnsi" w:hAnsiTheme="minorHAnsi"/>
          <w:lang w:val="en-GB"/>
        </w:rPr>
        <w:t xml:space="preserve">manuscript </w:t>
      </w:r>
      <w:r w:rsidR="00F072C3">
        <w:rPr>
          <w:rFonts w:asciiTheme="minorHAnsi" w:hAnsiTheme="minorHAnsi"/>
          <w:lang w:val="en-GB"/>
        </w:rPr>
        <w:t>are</w:t>
      </w:r>
      <w:r>
        <w:rPr>
          <w:rFonts w:asciiTheme="minorHAnsi" w:hAnsiTheme="minorHAnsi"/>
          <w:lang w:val="en-GB"/>
        </w:rPr>
        <w:t xml:space="preserve"> the </w:t>
      </w:r>
      <w:r w:rsidRPr="002736B8">
        <w:rPr>
          <w:rFonts w:asciiTheme="minorHAnsi" w:hAnsiTheme="minorHAnsi"/>
          <w:lang w:val="en-GB"/>
        </w:rPr>
        <w:t>result of subtracting the current measured in the dark from the current measured under illumination</w:t>
      </w:r>
      <w:r>
        <w:rPr>
          <w:rFonts w:asciiTheme="minorHAnsi" w:hAnsiTheme="minorHAnsi"/>
          <w:lang w:val="en-GB"/>
        </w:rPr>
        <w:t xml:space="preserve"> (calculated from chopped light measurements, grey line in Fig. S1</w:t>
      </w:r>
      <w:r w:rsidR="009E0075">
        <w:rPr>
          <w:rFonts w:asciiTheme="minorHAnsi" w:hAnsiTheme="minorHAnsi"/>
          <w:lang w:val="en-GB"/>
        </w:rPr>
        <w:t>b</w:t>
      </w:r>
      <w:r>
        <w:rPr>
          <w:rFonts w:asciiTheme="minorHAnsi" w:hAnsiTheme="minorHAnsi"/>
          <w:lang w:val="en-GB"/>
        </w:rPr>
        <w:t>.</w:t>
      </w:r>
    </w:p>
    <w:p w14:paraId="4E3E670B" w14:textId="205B4567" w:rsidR="009E0075" w:rsidRPr="009E0075" w:rsidRDefault="00BD05D7" w:rsidP="009E0075">
      <w:pPr>
        <w:spacing w:after="200"/>
        <w:jc w:val="both"/>
        <w:rPr>
          <w:rFonts w:asciiTheme="minorHAnsi" w:hAnsiTheme="minorHAnsi"/>
          <w:b/>
          <w:bCs/>
          <w:i/>
          <w:iCs/>
          <w:lang w:val="en-GB"/>
        </w:rPr>
      </w:pPr>
      <w:r>
        <w:rPr>
          <w:noProof/>
        </w:rPr>
        <w:drawing>
          <wp:inline distT="0" distB="0" distL="0" distR="0" wp14:anchorId="56954787" wp14:editId="274405FB">
            <wp:extent cx="5760720" cy="25527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b="21223"/>
                    <a:stretch/>
                  </pic:blipFill>
                  <pic:spPr bwMode="auto">
                    <a:xfrm>
                      <a:off x="0" y="0"/>
                      <a:ext cx="5760720" cy="2552700"/>
                    </a:xfrm>
                    <a:prstGeom prst="rect">
                      <a:avLst/>
                    </a:prstGeom>
                    <a:noFill/>
                    <a:ln>
                      <a:noFill/>
                    </a:ln>
                    <a:extLst>
                      <a:ext uri="{53640926-AAD7-44D8-BBD7-CCE9431645EC}">
                        <a14:shadowObscured xmlns:a14="http://schemas.microsoft.com/office/drawing/2010/main"/>
                      </a:ext>
                    </a:extLst>
                  </pic:spPr>
                </pic:pic>
              </a:graphicData>
            </a:graphic>
          </wp:inline>
        </w:drawing>
      </w:r>
    </w:p>
    <w:p w14:paraId="0D7CE508" w14:textId="6BDFC31B" w:rsidR="00DE105C" w:rsidRDefault="009E0075" w:rsidP="00DE105C">
      <w:pPr>
        <w:spacing w:after="200"/>
        <w:jc w:val="both"/>
        <w:rPr>
          <w:rFonts w:asciiTheme="minorHAnsi" w:hAnsiTheme="minorHAnsi"/>
          <w:bCs/>
          <w:iCs/>
          <w:lang w:val="en-GB"/>
        </w:rPr>
      </w:pPr>
      <w:r w:rsidRPr="009E0075">
        <w:rPr>
          <w:rFonts w:asciiTheme="minorHAnsi" w:hAnsiTheme="minorHAnsi"/>
          <w:b/>
          <w:bCs/>
          <w:iCs/>
          <w:lang w:val="en-GB"/>
        </w:rPr>
        <w:t xml:space="preserve">Fig. S1 </w:t>
      </w:r>
      <w:r w:rsidRPr="009E0075">
        <w:rPr>
          <w:rFonts w:asciiTheme="minorHAnsi" w:hAnsiTheme="minorHAnsi"/>
          <w:bCs/>
          <w:iCs/>
          <w:lang w:val="en-GB"/>
        </w:rPr>
        <w:t>Representation of LSV curves obtained. a) calculated dark, light and photocurrent, b) extended area of graph in panel a) for a potential range from 0.6 to 0.9 V with overlapped chopped light measurement plot.</w:t>
      </w:r>
    </w:p>
    <w:p w14:paraId="024CC2CC" w14:textId="77777777" w:rsidR="009E0075" w:rsidRPr="00DE105C" w:rsidRDefault="009E0075" w:rsidP="00DE105C">
      <w:pPr>
        <w:spacing w:after="200"/>
        <w:jc w:val="both"/>
        <w:rPr>
          <w:rFonts w:asciiTheme="minorHAnsi" w:hAnsiTheme="minorHAnsi"/>
          <w:bCs/>
          <w:iCs/>
          <w:lang w:val="en-GB"/>
        </w:rPr>
      </w:pPr>
    </w:p>
    <w:p w14:paraId="77817358" w14:textId="1DCD1A5E" w:rsidR="007E4D32" w:rsidRPr="00C70915" w:rsidRDefault="007E4D32" w:rsidP="007E4D32">
      <w:pPr>
        <w:spacing w:after="120" w:line="360" w:lineRule="auto"/>
        <w:jc w:val="both"/>
        <w:rPr>
          <w:rFonts w:asciiTheme="minorHAnsi" w:hAnsiTheme="minorHAnsi"/>
          <w:b/>
          <w:i/>
          <w:lang w:val="en-GB"/>
        </w:rPr>
      </w:pPr>
      <w:r w:rsidRPr="00C70915">
        <w:rPr>
          <w:rFonts w:asciiTheme="minorHAnsi" w:hAnsiTheme="minorHAnsi"/>
          <w:b/>
          <w:i/>
          <w:lang w:val="en-GB"/>
        </w:rPr>
        <w:t>Powder X-ray diffraction patterns</w:t>
      </w:r>
    </w:p>
    <w:p w14:paraId="3C32EB42" w14:textId="1A6F4B28" w:rsidR="007E4D32" w:rsidRPr="00C70915" w:rsidRDefault="007E4D32" w:rsidP="007E4D32">
      <w:pPr>
        <w:spacing w:after="120" w:line="360" w:lineRule="auto"/>
        <w:jc w:val="both"/>
        <w:rPr>
          <w:rFonts w:asciiTheme="minorHAnsi" w:hAnsiTheme="minorHAnsi"/>
          <w:lang w:val="en-GB"/>
        </w:rPr>
      </w:pPr>
      <w:r w:rsidRPr="00C70915">
        <w:rPr>
          <w:rFonts w:asciiTheme="minorHAnsi" w:hAnsiTheme="minorHAnsi"/>
          <w:lang w:val="en-GB"/>
        </w:rPr>
        <w:t xml:space="preserve">XRD-patterns for prepared </w:t>
      </w:r>
      <w:r>
        <w:rPr>
          <w:rFonts w:asciiTheme="minorHAnsi" w:hAnsiTheme="minorHAnsi"/>
          <w:lang w:val="en-GB"/>
        </w:rPr>
        <w:t>BiVO</w:t>
      </w:r>
      <w:r w:rsidRPr="008E6600">
        <w:rPr>
          <w:rFonts w:asciiTheme="minorHAnsi" w:hAnsiTheme="minorHAnsi"/>
          <w:vertAlign w:val="subscript"/>
          <w:lang w:val="en-GB"/>
        </w:rPr>
        <w:t>4</w:t>
      </w:r>
      <w:r w:rsidRPr="00C70915">
        <w:rPr>
          <w:rFonts w:asciiTheme="minorHAnsi" w:hAnsiTheme="minorHAnsi"/>
          <w:lang w:val="en-GB"/>
        </w:rPr>
        <w:t xml:space="preserve"> and </w:t>
      </w:r>
      <w:r>
        <w:rPr>
          <w:rFonts w:asciiTheme="minorHAnsi" w:hAnsiTheme="minorHAnsi"/>
          <w:lang w:val="en-GB"/>
        </w:rPr>
        <w:t>Mo</w:t>
      </w:r>
      <w:r w:rsidRPr="00C70915">
        <w:rPr>
          <w:rFonts w:asciiTheme="minorHAnsi" w:hAnsiTheme="minorHAnsi"/>
          <w:lang w:val="en-GB"/>
        </w:rPr>
        <w:t xml:space="preserve">-doped </w:t>
      </w:r>
      <w:r>
        <w:rPr>
          <w:rFonts w:asciiTheme="minorHAnsi" w:hAnsiTheme="minorHAnsi"/>
          <w:lang w:val="en-GB"/>
        </w:rPr>
        <w:t>BiVO</w:t>
      </w:r>
      <w:r w:rsidRPr="008E6600">
        <w:rPr>
          <w:rFonts w:asciiTheme="minorHAnsi" w:hAnsiTheme="minorHAnsi"/>
          <w:vertAlign w:val="subscript"/>
          <w:lang w:val="en-GB"/>
        </w:rPr>
        <w:t>4</w:t>
      </w:r>
      <w:r w:rsidRPr="00C70915">
        <w:rPr>
          <w:rFonts w:asciiTheme="minorHAnsi" w:hAnsiTheme="minorHAnsi"/>
          <w:lang w:val="en-GB"/>
        </w:rPr>
        <w:t xml:space="preserve"> samples were compared with </w:t>
      </w:r>
      <w:r w:rsidR="00247790">
        <w:rPr>
          <w:rFonts w:asciiTheme="minorHAnsi" w:hAnsiTheme="minorHAnsi"/>
          <w:lang w:val="en-GB"/>
        </w:rPr>
        <w:t>reference</w:t>
      </w:r>
      <w:r w:rsidR="00247790" w:rsidRPr="00C70915">
        <w:rPr>
          <w:rFonts w:asciiTheme="minorHAnsi" w:hAnsiTheme="minorHAnsi"/>
          <w:lang w:val="en-GB"/>
        </w:rPr>
        <w:t xml:space="preserve"> </w:t>
      </w:r>
      <w:r w:rsidRPr="00C70915">
        <w:rPr>
          <w:rFonts w:asciiTheme="minorHAnsi" w:hAnsiTheme="minorHAnsi"/>
          <w:lang w:val="en-GB"/>
        </w:rPr>
        <w:t>patter</w:t>
      </w:r>
      <w:r>
        <w:rPr>
          <w:rFonts w:asciiTheme="minorHAnsi" w:hAnsiTheme="minorHAnsi"/>
          <w:lang w:val="en-GB"/>
        </w:rPr>
        <w:t>n</w:t>
      </w:r>
      <w:r w:rsidRPr="00C70915">
        <w:rPr>
          <w:rFonts w:asciiTheme="minorHAnsi" w:hAnsiTheme="minorHAnsi"/>
          <w:lang w:val="en-GB"/>
        </w:rPr>
        <w:t xml:space="preserve">s. </w:t>
      </w:r>
      <w:r>
        <w:rPr>
          <w:rFonts w:asciiTheme="minorHAnsi" w:hAnsiTheme="minorHAnsi"/>
          <w:lang w:val="en-GB"/>
        </w:rPr>
        <w:t>The o</w:t>
      </w:r>
      <w:r w:rsidRPr="00C70915">
        <w:rPr>
          <w:rFonts w:asciiTheme="minorHAnsi" w:hAnsiTheme="minorHAnsi"/>
          <w:lang w:val="en-GB"/>
        </w:rPr>
        <w:t xml:space="preserve">btained results proved that </w:t>
      </w:r>
      <w:r>
        <w:rPr>
          <w:rFonts w:asciiTheme="minorHAnsi" w:hAnsiTheme="minorHAnsi"/>
          <w:lang w:val="en-GB"/>
        </w:rPr>
        <w:t xml:space="preserve">the </w:t>
      </w:r>
      <w:r w:rsidRPr="00C70915">
        <w:rPr>
          <w:rFonts w:asciiTheme="minorHAnsi" w:hAnsiTheme="minorHAnsi"/>
          <w:lang w:val="en-GB"/>
        </w:rPr>
        <w:t xml:space="preserve">prepared material </w:t>
      </w:r>
      <w:r>
        <w:rPr>
          <w:rFonts w:asciiTheme="minorHAnsi" w:hAnsiTheme="minorHAnsi"/>
          <w:lang w:val="en-GB"/>
        </w:rPr>
        <w:t>corresponds with</w:t>
      </w:r>
      <w:r w:rsidRPr="00C70915">
        <w:rPr>
          <w:rFonts w:asciiTheme="minorHAnsi" w:hAnsiTheme="minorHAnsi"/>
          <w:lang w:val="en-GB"/>
        </w:rPr>
        <w:t xml:space="preserve"> </w:t>
      </w:r>
      <w:r>
        <w:rPr>
          <w:rFonts w:asciiTheme="minorHAnsi" w:hAnsiTheme="minorHAnsi"/>
          <w:lang w:val="en-GB"/>
        </w:rPr>
        <w:t>BiVO</w:t>
      </w:r>
      <w:r w:rsidRPr="008E6600">
        <w:rPr>
          <w:rFonts w:asciiTheme="minorHAnsi" w:hAnsiTheme="minorHAnsi"/>
          <w:vertAlign w:val="subscript"/>
          <w:lang w:val="en-GB"/>
        </w:rPr>
        <w:t>4</w:t>
      </w:r>
      <w:r w:rsidRPr="00C70915">
        <w:rPr>
          <w:rFonts w:asciiTheme="minorHAnsi" w:hAnsiTheme="minorHAnsi"/>
          <w:lang w:val="en-GB"/>
        </w:rPr>
        <w:t xml:space="preserve"> (with small impurities) in a monoclinic </w:t>
      </w:r>
      <w:r w:rsidR="009E0075">
        <w:rPr>
          <w:rFonts w:asciiTheme="minorHAnsi" w:hAnsiTheme="minorHAnsi"/>
          <w:lang w:val="en-GB"/>
        </w:rPr>
        <w:t>S</w:t>
      </w:r>
      <w:r w:rsidRPr="00C70915">
        <w:rPr>
          <w:rFonts w:asciiTheme="minorHAnsi" w:hAnsiTheme="minorHAnsi"/>
          <w:lang w:val="en-GB"/>
        </w:rPr>
        <w:t xml:space="preserve">cheelite structure (space group: I2/b). After </w:t>
      </w:r>
      <w:r>
        <w:rPr>
          <w:rFonts w:asciiTheme="minorHAnsi" w:hAnsiTheme="minorHAnsi"/>
          <w:lang w:val="en-GB"/>
        </w:rPr>
        <w:t>Mo</w:t>
      </w:r>
      <w:r w:rsidRPr="00C70915">
        <w:rPr>
          <w:rFonts w:asciiTheme="minorHAnsi" w:hAnsiTheme="minorHAnsi"/>
          <w:lang w:val="en-GB"/>
        </w:rPr>
        <w:t>-doping</w:t>
      </w:r>
      <w:r>
        <w:rPr>
          <w:rFonts w:asciiTheme="minorHAnsi" w:hAnsiTheme="minorHAnsi"/>
          <w:lang w:val="en-GB"/>
        </w:rPr>
        <w:t>,</w:t>
      </w:r>
      <w:r w:rsidRPr="00C70915">
        <w:rPr>
          <w:rFonts w:asciiTheme="minorHAnsi" w:hAnsiTheme="minorHAnsi"/>
          <w:lang w:val="en-GB"/>
        </w:rPr>
        <w:t xml:space="preserve"> </w:t>
      </w:r>
      <w:r>
        <w:rPr>
          <w:rFonts w:asciiTheme="minorHAnsi" w:hAnsiTheme="minorHAnsi"/>
          <w:lang w:val="en-GB"/>
        </w:rPr>
        <w:t>BiVO</w:t>
      </w:r>
      <w:r w:rsidRPr="008E6600">
        <w:rPr>
          <w:rFonts w:asciiTheme="minorHAnsi" w:hAnsiTheme="minorHAnsi"/>
          <w:vertAlign w:val="subscript"/>
          <w:lang w:val="en-GB"/>
        </w:rPr>
        <w:t>4</w:t>
      </w:r>
      <w:r w:rsidRPr="00C70915">
        <w:rPr>
          <w:rFonts w:asciiTheme="minorHAnsi" w:hAnsiTheme="minorHAnsi"/>
          <w:lang w:val="en-GB"/>
        </w:rPr>
        <w:t xml:space="preserve"> formed </w:t>
      </w:r>
      <w:r>
        <w:rPr>
          <w:rFonts w:asciiTheme="minorHAnsi" w:hAnsiTheme="minorHAnsi"/>
          <w:lang w:val="en-GB"/>
        </w:rPr>
        <w:t xml:space="preserve">a </w:t>
      </w:r>
      <w:r w:rsidRPr="00C70915">
        <w:rPr>
          <w:rFonts w:asciiTheme="minorHAnsi" w:hAnsiTheme="minorHAnsi"/>
          <w:lang w:val="en-GB"/>
        </w:rPr>
        <w:t xml:space="preserve">tetragonal </w:t>
      </w:r>
      <w:r w:rsidR="009E0075">
        <w:rPr>
          <w:rFonts w:asciiTheme="minorHAnsi" w:hAnsiTheme="minorHAnsi"/>
          <w:lang w:val="en-GB"/>
        </w:rPr>
        <w:t>S</w:t>
      </w:r>
      <w:r w:rsidRPr="00C70915">
        <w:rPr>
          <w:rFonts w:asciiTheme="minorHAnsi" w:hAnsiTheme="minorHAnsi"/>
          <w:lang w:val="en-GB"/>
        </w:rPr>
        <w:t xml:space="preserve">cheelite structure (space group: I41/a), which </w:t>
      </w:r>
      <w:r w:rsidR="00BE7058" w:rsidRPr="00C70915">
        <w:rPr>
          <w:rFonts w:asciiTheme="minorHAnsi" w:hAnsiTheme="minorHAnsi"/>
          <w:lang w:val="en-GB"/>
        </w:rPr>
        <w:t xml:space="preserve">is normally unstable </w:t>
      </w:r>
      <w:r w:rsidRPr="00C70915">
        <w:rPr>
          <w:rFonts w:asciiTheme="minorHAnsi" w:hAnsiTheme="minorHAnsi"/>
          <w:lang w:val="en-GB"/>
        </w:rPr>
        <w:t xml:space="preserve">without Mo. </w:t>
      </w:r>
      <w:r>
        <w:rPr>
          <w:rFonts w:asciiTheme="minorHAnsi" w:hAnsiTheme="minorHAnsi"/>
          <w:lang w:val="en-GB"/>
        </w:rPr>
        <w:t>The c</w:t>
      </w:r>
      <w:r w:rsidRPr="00C70915">
        <w:rPr>
          <w:rFonts w:asciiTheme="minorHAnsi" w:hAnsiTheme="minorHAnsi"/>
          <w:lang w:val="en-GB"/>
        </w:rPr>
        <w:t xml:space="preserve">alculated stoichiometric ratio of elements </w:t>
      </w:r>
      <w:r>
        <w:rPr>
          <w:rFonts w:asciiTheme="minorHAnsi" w:hAnsiTheme="minorHAnsi"/>
          <w:lang w:val="en-GB"/>
        </w:rPr>
        <w:t>wa</w:t>
      </w:r>
      <w:r w:rsidRPr="00C70915">
        <w:rPr>
          <w:rFonts w:asciiTheme="minorHAnsi" w:hAnsiTheme="minorHAnsi"/>
          <w:lang w:val="en-GB"/>
        </w:rPr>
        <w:t>s: Bi</w:t>
      </w:r>
      <w:r w:rsidRPr="00C70915">
        <w:rPr>
          <w:rFonts w:asciiTheme="minorHAnsi" w:hAnsiTheme="minorHAnsi"/>
          <w:vertAlign w:val="subscript"/>
          <w:lang w:val="en-GB"/>
        </w:rPr>
        <w:t>0.94</w:t>
      </w:r>
      <w:r w:rsidRPr="00C70915">
        <w:rPr>
          <w:rFonts w:asciiTheme="minorHAnsi" w:hAnsiTheme="minorHAnsi"/>
          <w:lang w:val="en-GB"/>
        </w:rPr>
        <w:t>Mo</w:t>
      </w:r>
      <w:r w:rsidRPr="00C70915">
        <w:rPr>
          <w:rFonts w:asciiTheme="minorHAnsi" w:hAnsiTheme="minorHAnsi"/>
          <w:vertAlign w:val="subscript"/>
          <w:lang w:val="en-GB"/>
        </w:rPr>
        <w:t>0.17</w:t>
      </w:r>
      <w:r w:rsidRPr="00C70915">
        <w:rPr>
          <w:rFonts w:asciiTheme="minorHAnsi" w:hAnsiTheme="minorHAnsi"/>
          <w:lang w:val="en-GB"/>
        </w:rPr>
        <w:t>V</w:t>
      </w:r>
      <w:r w:rsidRPr="00C70915">
        <w:rPr>
          <w:rFonts w:asciiTheme="minorHAnsi" w:hAnsiTheme="minorHAnsi"/>
          <w:vertAlign w:val="subscript"/>
          <w:lang w:val="en-GB"/>
        </w:rPr>
        <w:t>0.83</w:t>
      </w:r>
      <w:r w:rsidRPr="00C70915">
        <w:rPr>
          <w:rFonts w:asciiTheme="minorHAnsi" w:hAnsiTheme="minorHAnsi"/>
          <w:lang w:val="en-GB"/>
        </w:rPr>
        <w:t>O</w:t>
      </w:r>
      <w:r w:rsidRPr="00C70915">
        <w:rPr>
          <w:rFonts w:asciiTheme="minorHAnsi" w:hAnsiTheme="minorHAnsi"/>
          <w:vertAlign w:val="subscript"/>
          <w:lang w:val="en-GB"/>
        </w:rPr>
        <w:t>4</w:t>
      </w:r>
      <w:r w:rsidR="00032D6F">
        <w:rPr>
          <w:rFonts w:asciiTheme="minorHAnsi" w:hAnsiTheme="minorHAnsi"/>
          <w:lang w:val="en-GB"/>
        </w:rPr>
        <w:t>.</w:t>
      </w:r>
    </w:p>
    <w:p w14:paraId="08781939" w14:textId="65C23435" w:rsidR="007E4D32" w:rsidRPr="00C70915" w:rsidRDefault="009D4F79" w:rsidP="007E4D32">
      <w:pPr>
        <w:spacing w:after="120" w:line="360" w:lineRule="auto"/>
        <w:jc w:val="center"/>
        <w:rPr>
          <w:rFonts w:asciiTheme="minorHAnsi" w:hAnsiTheme="minorHAnsi"/>
        </w:rPr>
      </w:pPr>
      <w:r>
        <w:rPr>
          <w:noProof/>
        </w:rPr>
        <w:lastRenderedPageBreak/>
        <w:drawing>
          <wp:inline distT="0" distB="0" distL="0" distR="0" wp14:anchorId="28DC9C7A" wp14:editId="01278356">
            <wp:extent cx="5760720" cy="4320540"/>
            <wp:effectExtent l="0" t="0" r="0" b="381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026C55CF" w14:textId="423C9B01" w:rsidR="007E4D32" w:rsidRPr="00C70915" w:rsidRDefault="007E4D32" w:rsidP="007E4D32">
      <w:pPr>
        <w:spacing w:after="240"/>
        <w:jc w:val="both"/>
        <w:rPr>
          <w:rFonts w:asciiTheme="minorHAnsi" w:hAnsiTheme="minorHAnsi"/>
          <w:lang w:val="en-GB"/>
        </w:rPr>
      </w:pPr>
      <w:r w:rsidRPr="00C70915">
        <w:rPr>
          <w:rFonts w:asciiTheme="minorHAnsi" w:hAnsiTheme="minorHAnsi"/>
          <w:b/>
          <w:lang w:val="en-GB"/>
        </w:rPr>
        <w:t>Fig. S</w:t>
      </w:r>
      <w:r w:rsidR="007E3D63">
        <w:rPr>
          <w:rFonts w:asciiTheme="minorHAnsi" w:hAnsiTheme="minorHAnsi"/>
          <w:b/>
          <w:lang w:val="en-GB"/>
        </w:rPr>
        <w:t>2</w:t>
      </w:r>
      <w:r w:rsidRPr="00C70915">
        <w:rPr>
          <w:rFonts w:asciiTheme="minorHAnsi" w:hAnsiTheme="minorHAnsi"/>
          <w:lang w:val="en-GB"/>
        </w:rPr>
        <w:t xml:space="preserve"> Diffraction patterns for BiVO</w:t>
      </w:r>
      <w:r w:rsidRPr="00C70915">
        <w:rPr>
          <w:rFonts w:asciiTheme="minorHAnsi" w:hAnsiTheme="minorHAnsi"/>
          <w:vertAlign w:val="subscript"/>
          <w:lang w:val="en-GB"/>
        </w:rPr>
        <w:t>4</w:t>
      </w:r>
      <w:r w:rsidRPr="00C70915">
        <w:rPr>
          <w:rFonts w:asciiTheme="minorHAnsi" w:hAnsiTheme="minorHAnsi"/>
          <w:lang w:val="en-GB"/>
        </w:rPr>
        <w:t xml:space="preserve"> and Mo:BiVO</w:t>
      </w:r>
      <w:r w:rsidRPr="00C70915">
        <w:rPr>
          <w:rFonts w:asciiTheme="minorHAnsi" w:hAnsiTheme="minorHAnsi"/>
          <w:vertAlign w:val="subscript"/>
          <w:lang w:val="en-GB"/>
        </w:rPr>
        <w:t>4</w:t>
      </w:r>
      <w:r w:rsidRPr="00C70915">
        <w:rPr>
          <w:rFonts w:asciiTheme="minorHAnsi" w:hAnsiTheme="minorHAnsi"/>
          <w:lang w:val="en-GB"/>
        </w:rPr>
        <w:t xml:space="preserve"> samples </w:t>
      </w:r>
      <w:r>
        <w:rPr>
          <w:rFonts w:asciiTheme="minorHAnsi" w:hAnsiTheme="minorHAnsi"/>
          <w:lang w:val="en-GB"/>
        </w:rPr>
        <w:t xml:space="preserve">in comparison </w:t>
      </w:r>
      <w:r w:rsidRPr="00C70915">
        <w:rPr>
          <w:rFonts w:asciiTheme="minorHAnsi" w:hAnsiTheme="minorHAnsi"/>
          <w:lang w:val="en-GB"/>
        </w:rPr>
        <w:t>with reference patterns from literature.</w:t>
      </w:r>
      <w:sdt>
        <w:sdtPr>
          <w:rPr>
            <w:rFonts w:asciiTheme="minorHAnsi" w:hAnsiTheme="minorHAnsi"/>
            <w:lang w:val="en-GB"/>
          </w:rPr>
          <w:alias w:val="Don't edit this field"/>
          <w:tag w:val="CitaviPlaceholder#fedd8371-3ab5-425e-bc0c-8ba2301c69f5"/>
          <w:id w:val="-1677264762"/>
          <w:placeholder>
            <w:docPart w:val="DefaultPlaceholder_1082065158"/>
          </w:placeholder>
        </w:sdtPr>
        <w:sdtContent>
          <w:r>
            <w:rPr>
              <w:rFonts w:asciiTheme="minorHAnsi" w:hAnsiTheme="minorHAnsi"/>
              <w:lang w:val="en-GB"/>
            </w:rPr>
            <w:fldChar w:fldCharType="begin"/>
          </w:r>
          <w:r w:rsidR="00B36664">
            <w:rPr>
              <w:rFonts w:asciiTheme="minorHAnsi" w:hAnsiTheme="minorHAnsi"/>
              <w:lang w:val="en-GB"/>
            </w:rPr>
            <w:instrText>ADDIN CitaviPlaceholder{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}</w:instrText>
          </w:r>
          <w:r>
            <w:rPr>
              <w:rFonts w:asciiTheme="minorHAnsi" w:hAnsiTheme="minorHAnsi"/>
              <w:lang w:val="en-GB"/>
            </w:rPr>
            <w:fldChar w:fldCharType="separate"/>
          </w:r>
          <w:r w:rsidR="00622A64">
            <w:rPr>
              <w:rFonts w:asciiTheme="minorHAnsi" w:hAnsiTheme="minorHAnsi"/>
              <w:lang w:val="en-GB"/>
            </w:rPr>
            <w:t>[1, 2]</w:t>
          </w:r>
          <w:r>
            <w:rPr>
              <w:rFonts w:asciiTheme="minorHAnsi" w:hAnsiTheme="minorHAnsi"/>
              <w:lang w:val="en-GB"/>
            </w:rPr>
            <w:fldChar w:fldCharType="end"/>
          </w:r>
        </w:sdtContent>
      </w:sdt>
    </w:p>
    <w:p w14:paraId="11249F39" w14:textId="3FE51007" w:rsidR="007E4D32" w:rsidRPr="00C70915" w:rsidRDefault="007E4D32" w:rsidP="00B275B3">
      <w:pPr>
        <w:spacing w:line="360" w:lineRule="auto"/>
        <w:jc w:val="both"/>
        <w:rPr>
          <w:rFonts w:asciiTheme="minorHAnsi" w:hAnsiTheme="minorHAnsi"/>
          <w:lang w:val="en-GB"/>
        </w:rPr>
      </w:pPr>
      <w:r w:rsidRPr="00C70915">
        <w:rPr>
          <w:rFonts w:asciiTheme="minorHAnsi" w:hAnsiTheme="minorHAnsi"/>
          <w:lang w:val="en-GB"/>
        </w:rPr>
        <w:t>XRD-patterns for prepared NiFeCrO</w:t>
      </w:r>
      <w:r w:rsidRPr="00C70915">
        <w:rPr>
          <w:rFonts w:asciiTheme="minorHAnsi" w:hAnsiTheme="minorHAnsi"/>
          <w:vertAlign w:val="subscript"/>
          <w:lang w:val="en-GB"/>
        </w:rPr>
        <w:t>4</w:t>
      </w:r>
      <w:r w:rsidRPr="00C70915">
        <w:rPr>
          <w:rFonts w:asciiTheme="minorHAnsi" w:hAnsiTheme="minorHAnsi"/>
          <w:lang w:val="en-GB"/>
        </w:rPr>
        <w:t xml:space="preserve"> catalyst powder </w:t>
      </w:r>
      <w:r w:rsidR="00247790" w:rsidRPr="00C70915">
        <w:rPr>
          <w:rFonts w:asciiTheme="minorHAnsi" w:hAnsiTheme="minorHAnsi"/>
          <w:lang w:val="en-GB"/>
        </w:rPr>
        <w:t>show</w:t>
      </w:r>
      <w:r w:rsidR="00247790">
        <w:rPr>
          <w:rFonts w:asciiTheme="minorHAnsi" w:hAnsiTheme="minorHAnsi"/>
          <w:lang w:val="en-GB"/>
        </w:rPr>
        <w:t>s</w:t>
      </w:r>
      <w:r w:rsidR="00247790" w:rsidRPr="00C70915">
        <w:rPr>
          <w:rFonts w:asciiTheme="minorHAnsi" w:hAnsiTheme="minorHAnsi"/>
          <w:lang w:val="en-GB"/>
        </w:rPr>
        <w:t xml:space="preserve"> </w:t>
      </w:r>
      <w:r w:rsidRPr="00C70915">
        <w:rPr>
          <w:rFonts w:asciiTheme="minorHAnsi" w:hAnsiTheme="minorHAnsi"/>
          <w:lang w:val="en-GB"/>
        </w:rPr>
        <w:t xml:space="preserve">the presence of </w:t>
      </w:r>
      <w:r>
        <w:rPr>
          <w:rFonts w:asciiTheme="minorHAnsi" w:hAnsiTheme="minorHAnsi"/>
          <w:lang w:val="en-GB"/>
        </w:rPr>
        <w:t xml:space="preserve">a </w:t>
      </w:r>
      <w:r w:rsidRPr="00C70915">
        <w:rPr>
          <w:rFonts w:asciiTheme="minorHAnsi" w:hAnsiTheme="minorHAnsi"/>
          <w:lang w:val="en-GB"/>
        </w:rPr>
        <w:t xml:space="preserve">uniform phase </w:t>
      </w:r>
      <w:r w:rsidR="00B057FD" w:rsidRPr="00CF7EC7">
        <w:rPr>
          <w:rFonts w:asciiTheme="minorHAnsi" w:hAnsiTheme="minorHAnsi"/>
          <w:lang w:val="en-GB"/>
        </w:rPr>
        <w:t xml:space="preserve">of </w:t>
      </w:r>
      <w:r w:rsidRPr="00C70915">
        <w:rPr>
          <w:rFonts w:asciiTheme="minorHAnsi" w:hAnsiTheme="minorHAnsi"/>
          <w:lang w:val="en-GB"/>
        </w:rPr>
        <w:t xml:space="preserve">mixed </w:t>
      </w:r>
      <w:proofErr w:type="spellStart"/>
      <w:proofErr w:type="gramStart"/>
      <w:r w:rsidRPr="00C70915">
        <w:rPr>
          <w:rFonts w:asciiTheme="minorHAnsi" w:hAnsiTheme="minorHAnsi"/>
          <w:lang w:val="en-GB"/>
        </w:rPr>
        <w:t>Ni,Fe</w:t>
      </w:r>
      <w:proofErr w:type="gramEnd"/>
      <w:r w:rsidRPr="00C70915">
        <w:rPr>
          <w:rFonts w:asciiTheme="minorHAnsi" w:hAnsiTheme="minorHAnsi"/>
          <w:lang w:val="en-GB"/>
        </w:rPr>
        <w:t>,Cr</w:t>
      </w:r>
      <w:proofErr w:type="spellEnd"/>
      <w:r w:rsidRPr="00C70915">
        <w:rPr>
          <w:rFonts w:asciiTheme="minorHAnsi" w:hAnsiTheme="minorHAnsi"/>
          <w:lang w:val="en-GB"/>
        </w:rPr>
        <w:t>-oxide</w:t>
      </w:r>
      <w:r w:rsidR="00B057FD" w:rsidRPr="00CF7EC7">
        <w:rPr>
          <w:rFonts w:asciiTheme="minorHAnsi" w:hAnsiTheme="minorHAnsi"/>
          <w:lang w:val="en-GB"/>
        </w:rPr>
        <w:t>s</w:t>
      </w:r>
      <w:r w:rsidRPr="00C70915">
        <w:rPr>
          <w:rFonts w:asciiTheme="minorHAnsi" w:hAnsiTheme="minorHAnsi"/>
          <w:lang w:val="en-GB"/>
        </w:rPr>
        <w:t xml:space="preserve">, with </w:t>
      </w:r>
      <w:r w:rsidR="00B057FD" w:rsidRPr="00CF7EC7">
        <w:rPr>
          <w:rFonts w:asciiTheme="minorHAnsi" w:hAnsiTheme="minorHAnsi"/>
          <w:lang w:val="en-GB"/>
        </w:rPr>
        <w:t xml:space="preserve">a </w:t>
      </w:r>
      <w:r w:rsidR="00B057FD" w:rsidRPr="00B057FD">
        <w:rPr>
          <w:rFonts w:asciiTheme="minorHAnsi" w:hAnsiTheme="minorHAnsi"/>
          <w:lang w:val="en-GB"/>
        </w:rPr>
        <w:t>NiFeCrO</w:t>
      </w:r>
      <w:r w:rsidR="00B057FD" w:rsidRPr="00B057FD">
        <w:rPr>
          <w:rFonts w:asciiTheme="minorHAnsi" w:hAnsiTheme="minorHAnsi"/>
          <w:vertAlign w:val="subscript"/>
          <w:lang w:val="en-GB"/>
        </w:rPr>
        <w:t>4</w:t>
      </w:r>
      <w:r w:rsidR="00B057FD" w:rsidRPr="00CF7EC7">
        <w:rPr>
          <w:rFonts w:asciiTheme="minorHAnsi" w:hAnsiTheme="minorHAnsi"/>
          <w:lang w:val="en-GB"/>
        </w:rPr>
        <w:t xml:space="preserve"> </w:t>
      </w:r>
      <w:r w:rsidRPr="00B057FD">
        <w:rPr>
          <w:rFonts w:asciiTheme="minorHAnsi" w:hAnsiTheme="minorHAnsi"/>
          <w:lang w:val="en-GB"/>
        </w:rPr>
        <w:t>stoichiometry</w:t>
      </w:r>
      <w:r w:rsidRPr="00C70915">
        <w:rPr>
          <w:rFonts w:asciiTheme="minorHAnsi" w:hAnsiTheme="minorHAnsi"/>
          <w:lang w:val="en-GB"/>
        </w:rPr>
        <w:t xml:space="preserve">. </w:t>
      </w:r>
      <w:r>
        <w:rPr>
          <w:rFonts w:asciiTheme="minorHAnsi" w:hAnsiTheme="minorHAnsi"/>
          <w:lang w:val="en-GB"/>
        </w:rPr>
        <w:t>The o</w:t>
      </w:r>
      <w:r w:rsidRPr="00C70915">
        <w:rPr>
          <w:rFonts w:asciiTheme="minorHAnsi" w:hAnsiTheme="minorHAnsi"/>
          <w:lang w:val="en-GB"/>
        </w:rPr>
        <w:t xml:space="preserve">btained substance crystallises in </w:t>
      </w:r>
      <w:r>
        <w:rPr>
          <w:rFonts w:asciiTheme="minorHAnsi" w:hAnsiTheme="minorHAnsi"/>
          <w:lang w:val="en-GB"/>
        </w:rPr>
        <w:t xml:space="preserve">the </w:t>
      </w:r>
      <w:r w:rsidRPr="00C70915">
        <w:rPr>
          <w:rFonts w:asciiTheme="minorHAnsi" w:hAnsiTheme="minorHAnsi"/>
          <w:lang w:val="en-GB"/>
        </w:rPr>
        <w:t xml:space="preserve">cubic crystal system, </w:t>
      </w:r>
      <w:r>
        <w:rPr>
          <w:rFonts w:asciiTheme="minorHAnsi" w:hAnsiTheme="minorHAnsi"/>
          <w:lang w:val="en-GB"/>
        </w:rPr>
        <w:t>correspond</w:t>
      </w:r>
      <w:r w:rsidR="00B057FD" w:rsidRPr="00CF7EC7">
        <w:rPr>
          <w:rFonts w:asciiTheme="minorHAnsi" w:hAnsiTheme="minorHAnsi"/>
          <w:lang w:val="en-GB"/>
        </w:rPr>
        <w:t>ing</w:t>
      </w:r>
      <w:r>
        <w:rPr>
          <w:rFonts w:asciiTheme="minorHAnsi" w:hAnsiTheme="minorHAnsi"/>
          <w:lang w:val="en-GB"/>
        </w:rPr>
        <w:t xml:space="preserve"> to the </w:t>
      </w:r>
      <w:r w:rsidRPr="00C70915">
        <w:rPr>
          <w:rFonts w:asciiTheme="minorHAnsi" w:hAnsiTheme="minorHAnsi"/>
          <w:lang w:val="en-GB"/>
        </w:rPr>
        <w:t>space group Fd3m (lattice constant, a = 8.311</w:t>
      </w:r>
      <w:r>
        <w:rPr>
          <w:rFonts w:asciiTheme="minorHAnsi" w:hAnsiTheme="minorHAnsi"/>
          <w:lang w:val="en-GB"/>
        </w:rPr>
        <w:t xml:space="preserve"> </w:t>
      </w:r>
      <w:r w:rsidRPr="00C70915">
        <w:rPr>
          <w:rFonts w:asciiTheme="minorHAnsi" w:hAnsiTheme="minorHAnsi"/>
          <w:lang w:val="en-GB"/>
        </w:rPr>
        <w:t xml:space="preserve">Å). </w:t>
      </w:r>
      <w:r>
        <w:rPr>
          <w:rFonts w:asciiTheme="minorHAnsi" w:hAnsiTheme="minorHAnsi"/>
          <w:lang w:val="en-GB"/>
        </w:rPr>
        <w:t>The s</w:t>
      </w:r>
      <w:r w:rsidRPr="00C70915">
        <w:rPr>
          <w:rFonts w:asciiTheme="minorHAnsi" w:hAnsiTheme="minorHAnsi"/>
          <w:lang w:val="en-GB"/>
        </w:rPr>
        <w:t xml:space="preserve">hape of the </w:t>
      </w:r>
      <w:r w:rsidR="00B057FD" w:rsidRPr="00CF7EC7">
        <w:rPr>
          <w:rFonts w:asciiTheme="minorHAnsi" w:hAnsiTheme="minorHAnsi"/>
          <w:lang w:val="en-GB"/>
        </w:rPr>
        <w:t xml:space="preserve">reflections </w:t>
      </w:r>
      <w:r w:rsidRPr="00C70915">
        <w:rPr>
          <w:rFonts w:asciiTheme="minorHAnsi" w:hAnsiTheme="minorHAnsi"/>
          <w:lang w:val="en-GB"/>
        </w:rPr>
        <w:t>indicates</w:t>
      </w:r>
      <w:r w:rsidR="00B057FD" w:rsidRPr="00CF7EC7">
        <w:rPr>
          <w:rFonts w:asciiTheme="minorHAnsi" w:hAnsiTheme="minorHAnsi"/>
          <w:lang w:val="en-GB"/>
        </w:rPr>
        <w:t xml:space="preserve"> </w:t>
      </w:r>
      <w:r w:rsidRPr="00C70915">
        <w:rPr>
          <w:rFonts w:asciiTheme="minorHAnsi" w:hAnsiTheme="minorHAnsi"/>
          <w:lang w:val="en-GB"/>
        </w:rPr>
        <w:t>small size crystallites.</w:t>
      </w:r>
    </w:p>
    <w:p w14:paraId="68F9020E" w14:textId="29E38B29" w:rsidR="002B572A" w:rsidRPr="00BD05D7" w:rsidRDefault="009D4F79" w:rsidP="002B572A">
      <w:pPr>
        <w:spacing w:after="240"/>
        <w:jc w:val="center"/>
        <w:rPr>
          <w:rFonts w:asciiTheme="minorHAnsi" w:hAnsiTheme="minorHAnsi"/>
          <w:noProof/>
          <w:lang w:val="en-US"/>
        </w:rPr>
      </w:pPr>
      <w:r>
        <w:rPr>
          <w:noProof/>
        </w:rPr>
        <w:lastRenderedPageBreak/>
        <w:drawing>
          <wp:inline distT="0" distB="0" distL="0" distR="0" wp14:anchorId="5725A26B" wp14:editId="3874F343">
            <wp:extent cx="5760720" cy="4320540"/>
            <wp:effectExtent l="0" t="0" r="0" b="381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44FD09F4" w14:textId="55A9AA59" w:rsidR="007E4D32" w:rsidRPr="00C70915" w:rsidRDefault="007E4D32" w:rsidP="007E4D32">
      <w:pPr>
        <w:spacing w:after="240"/>
        <w:jc w:val="both"/>
        <w:rPr>
          <w:rFonts w:asciiTheme="minorHAnsi" w:hAnsiTheme="minorHAnsi"/>
          <w:b/>
          <w:lang w:val="en-GB"/>
        </w:rPr>
      </w:pPr>
      <w:r w:rsidRPr="00C70915">
        <w:rPr>
          <w:rFonts w:asciiTheme="minorHAnsi" w:hAnsiTheme="minorHAnsi"/>
          <w:b/>
          <w:lang w:val="en-GB"/>
        </w:rPr>
        <w:t>Fig. S</w:t>
      </w:r>
      <w:r w:rsidR="007E3D63">
        <w:rPr>
          <w:rFonts w:asciiTheme="minorHAnsi" w:hAnsiTheme="minorHAnsi"/>
          <w:b/>
          <w:lang w:val="en-GB"/>
        </w:rPr>
        <w:t>3</w:t>
      </w:r>
      <w:r w:rsidRPr="00C70915">
        <w:rPr>
          <w:rFonts w:asciiTheme="minorHAnsi" w:hAnsiTheme="minorHAnsi"/>
          <w:lang w:val="en-GB"/>
        </w:rPr>
        <w:t xml:space="preserve"> Diffraction pattern for a NiFeCrO</w:t>
      </w:r>
      <w:r w:rsidRPr="00C70915">
        <w:rPr>
          <w:rFonts w:asciiTheme="minorHAnsi" w:hAnsiTheme="minorHAnsi"/>
          <w:vertAlign w:val="subscript"/>
          <w:lang w:val="en-GB"/>
        </w:rPr>
        <w:t>4</w:t>
      </w:r>
      <w:r w:rsidR="00CF7EC7">
        <w:rPr>
          <w:rFonts w:asciiTheme="minorHAnsi" w:hAnsiTheme="minorHAnsi"/>
          <w:lang w:val="en-GB"/>
        </w:rPr>
        <w:t xml:space="preserve"> catalyst powder</w:t>
      </w:r>
    </w:p>
    <w:p w14:paraId="3A73A19E" w14:textId="5FC16DDF" w:rsidR="007E4D32" w:rsidRPr="00C70915" w:rsidRDefault="007E4D32" w:rsidP="007E4D32">
      <w:pPr>
        <w:spacing w:after="120" w:line="360" w:lineRule="auto"/>
        <w:jc w:val="both"/>
        <w:rPr>
          <w:rFonts w:asciiTheme="minorHAnsi" w:hAnsiTheme="minorHAnsi"/>
          <w:i/>
          <w:lang w:val="en-GB"/>
        </w:rPr>
      </w:pPr>
      <w:r w:rsidRPr="00C70915">
        <w:rPr>
          <w:rFonts w:asciiTheme="minorHAnsi" w:hAnsiTheme="minorHAnsi"/>
          <w:b/>
          <w:i/>
          <w:lang w:val="en-GB"/>
        </w:rPr>
        <w:t xml:space="preserve">Raman spectra of Mo-doped </w:t>
      </w:r>
      <w:r>
        <w:rPr>
          <w:rFonts w:asciiTheme="minorHAnsi" w:hAnsiTheme="minorHAnsi"/>
          <w:b/>
          <w:i/>
          <w:lang w:val="en-GB"/>
        </w:rPr>
        <w:t>BiVO</w:t>
      </w:r>
      <w:r w:rsidRPr="0053294D">
        <w:rPr>
          <w:rFonts w:asciiTheme="minorHAnsi" w:hAnsiTheme="minorHAnsi"/>
          <w:b/>
          <w:i/>
          <w:vertAlign w:val="subscript"/>
          <w:lang w:val="en-GB"/>
        </w:rPr>
        <w:t>4</w:t>
      </w:r>
    </w:p>
    <w:p w14:paraId="010C0B49" w14:textId="4D6598B0" w:rsidR="007E4D32" w:rsidRPr="00C70915" w:rsidRDefault="007E4D32" w:rsidP="007E4D32">
      <w:pPr>
        <w:spacing w:after="120" w:line="360" w:lineRule="auto"/>
        <w:jc w:val="both"/>
        <w:rPr>
          <w:rFonts w:asciiTheme="minorHAnsi" w:hAnsiTheme="minorHAnsi"/>
          <w:lang w:val="en-GB"/>
        </w:rPr>
      </w:pPr>
      <w:r w:rsidRPr="00C70915">
        <w:rPr>
          <w:rFonts w:asciiTheme="minorHAnsi" w:hAnsiTheme="minorHAnsi"/>
          <w:lang w:val="en-GB"/>
        </w:rPr>
        <w:t xml:space="preserve">Molybdenum doping </w:t>
      </w:r>
      <w:r w:rsidR="00141E5E">
        <w:rPr>
          <w:rFonts w:asciiTheme="minorHAnsi" w:hAnsiTheme="minorHAnsi"/>
          <w:lang w:val="en-GB"/>
        </w:rPr>
        <w:t>leads</w:t>
      </w:r>
      <w:r w:rsidR="00141E5E" w:rsidRPr="00C70915">
        <w:rPr>
          <w:rFonts w:asciiTheme="minorHAnsi" w:hAnsiTheme="minorHAnsi"/>
          <w:lang w:val="en-GB"/>
        </w:rPr>
        <w:t xml:space="preserve"> </w:t>
      </w:r>
      <w:r w:rsidR="00141E5E">
        <w:rPr>
          <w:rFonts w:asciiTheme="minorHAnsi" w:hAnsiTheme="minorHAnsi"/>
          <w:lang w:val="en-GB"/>
        </w:rPr>
        <w:t>to</w:t>
      </w:r>
      <w:r w:rsidRPr="00C70915">
        <w:rPr>
          <w:rFonts w:asciiTheme="minorHAnsi" w:hAnsiTheme="minorHAnsi"/>
          <w:lang w:val="en-GB"/>
        </w:rPr>
        <w:t xml:space="preserve"> substitution of some vanadium atoms in the </w:t>
      </w:r>
      <w:r>
        <w:rPr>
          <w:rFonts w:asciiTheme="minorHAnsi" w:hAnsiTheme="minorHAnsi"/>
          <w:lang w:val="en-GB"/>
        </w:rPr>
        <w:t>BiVO</w:t>
      </w:r>
      <w:r w:rsidRPr="0053294D">
        <w:rPr>
          <w:rFonts w:asciiTheme="minorHAnsi" w:hAnsiTheme="minorHAnsi"/>
          <w:vertAlign w:val="subscript"/>
          <w:lang w:val="en-GB"/>
        </w:rPr>
        <w:t>4</w:t>
      </w:r>
      <w:r w:rsidRPr="00C70915">
        <w:rPr>
          <w:rFonts w:asciiTheme="minorHAnsi" w:hAnsiTheme="minorHAnsi"/>
          <w:lang w:val="en-GB"/>
        </w:rPr>
        <w:t xml:space="preserve"> crystal lattice by Mo atoms. As a result, several characteristic features appear in the recorded Raman spectra: the stretching mode [</w:t>
      </w:r>
      <w:proofErr w:type="spellStart"/>
      <w:r w:rsidRPr="009D4F79">
        <w:rPr>
          <w:rFonts w:asciiTheme="minorHAnsi" w:hAnsiTheme="minorHAnsi"/>
          <w:i/>
          <w:iCs/>
          <w:lang w:val="en-GB"/>
        </w:rPr>
        <w:t>ν</w:t>
      </w:r>
      <w:r w:rsidRPr="00C70915">
        <w:rPr>
          <w:rFonts w:asciiTheme="minorHAnsi" w:hAnsiTheme="minorHAnsi"/>
          <w:vertAlign w:val="subscript"/>
          <w:lang w:val="en-GB"/>
        </w:rPr>
        <w:t>s</w:t>
      </w:r>
      <w:proofErr w:type="spellEnd"/>
      <w:r w:rsidRPr="00C70915">
        <w:rPr>
          <w:rFonts w:asciiTheme="minorHAnsi" w:hAnsiTheme="minorHAnsi"/>
          <w:lang w:val="en-GB"/>
        </w:rPr>
        <w:t>(V-O)] appearing at 826 cm</w:t>
      </w:r>
      <w:r w:rsidRPr="00C70915">
        <w:rPr>
          <w:rFonts w:asciiTheme="minorHAnsi" w:hAnsiTheme="minorHAnsi"/>
          <w:vertAlign w:val="superscript"/>
          <w:lang w:val="en-GB"/>
        </w:rPr>
        <w:t>−1</w:t>
      </w:r>
      <w:r w:rsidRPr="00C70915">
        <w:rPr>
          <w:rFonts w:asciiTheme="minorHAnsi" w:hAnsiTheme="minorHAnsi"/>
          <w:lang w:val="en-GB"/>
        </w:rPr>
        <w:t xml:space="preserve"> shifts to lower wavenumbers, a shoulder assigned to the stretching mode of Mo</w:t>
      </w:r>
      <w:r w:rsidRPr="00C70915">
        <w:rPr>
          <w:rFonts w:asciiTheme="minorHAnsi" w:hAnsiTheme="minorHAnsi"/>
          <w:lang w:val="en-GB"/>
        </w:rPr>
        <w:noBreakHyphen/>
        <w:t>O</w:t>
      </w:r>
      <w:r w:rsidRPr="00C70915">
        <w:rPr>
          <w:rFonts w:asciiTheme="minorHAnsi" w:hAnsiTheme="minorHAnsi"/>
          <w:lang w:val="en-GB"/>
        </w:rPr>
        <w:noBreakHyphen/>
        <w:t>Mo [</w:t>
      </w:r>
      <w:proofErr w:type="spellStart"/>
      <w:r w:rsidRPr="009D4F79">
        <w:rPr>
          <w:rFonts w:asciiTheme="minorHAnsi" w:hAnsiTheme="minorHAnsi"/>
          <w:i/>
          <w:iCs/>
          <w:lang w:val="en-GB"/>
        </w:rPr>
        <w:t>ν</w:t>
      </w:r>
      <w:r w:rsidRPr="00C70915">
        <w:rPr>
          <w:rFonts w:asciiTheme="minorHAnsi" w:hAnsiTheme="minorHAnsi"/>
          <w:vertAlign w:val="subscript"/>
          <w:lang w:val="en-GB"/>
        </w:rPr>
        <w:t>s</w:t>
      </w:r>
      <w:proofErr w:type="spellEnd"/>
      <w:r w:rsidRPr="00C70915">
        <w:rPr>
          <w:rFonts w:asciiTheme="minorHAnsi" w:hAnsiTheme="minorHAnsi"/>
          <w:lang w:val="en-GB"/>
        </w:rPr>
        <w:t>(Mo</w:t>
      </w:r>
      <w:r w:rsidRPr="00C70915">
        <w:rPr>
          <w:rFonts w:asciiTheme="minorHAnsi" w:hAnsiTheme="minorHAnsi"/>
          <w:lang w:val="en-GB"/>
        </w:rPr>
        <w:noBreakHyphen/>
        <w:t>O</w:t>
      </w:r>
      <w:r w:rsidRPr="00C70915">
        <w:rPr>
          <w:rFonts w:asciiTheme="minorHAnsi" w:hAnsiTheme="minorHAnsi"/>
          <w:lang w:val="en-GB"/>
        </w:rPr>
        <w:noBreakHyphen/>
        <w:t>Mo)] bonds appears at 877 cm</w:t>
      </w:r>
      <w:r w:rsidRPr="00C70915">
        <w:rPr>
          <w:rFonts w:asciiTheme="minorHAnsi" w:hAnsiTheme="minorHAnsi"/>
          <w:vertAlign w:val="superscript"/>
          <w:lang w:val="en-GB"/>
        </w:rPr>
        <w:t>−1</w:t>
      </w:r>
      <w:r w:rsidRPr="0053294D">
        <w:rPr>
          <w:rFonts w:asciiTheme="minorHAnsi" w:hAnsiTheme="minorHAnsi"/>
          <w:lang w:val="en-GB"/>
        </w:rPr>
        <w:t>, and</w:t>
      </w:r>
      <w:r w:rsidRPr="00C70915">
        <w:rPr>
          <w:rFonts w:asciiTheme="minorHAnsi" w:hAnsiTheme="minorHAnsi"/>
          <w:vertAlign w:val="superscript"/>
          <w:lang w:val="en-GB"/>
        </w:rPr>
        <w:t xml:space="preserve"> </w:t>
      </w:r>
      <w:r w:rsidRPr="00C70915">
        <w:rPr>
          <w:rFonts w:asciiTheme="minorHAnsi" w:hAnsiTheme="minorHAnsi"/>
          <w:lang w:val="en-GB"/>
        </w:rPr>
        <w:t>finally</w:t>
      </w:r>
      <w:r>
        <w:rPr>
          <w:rFonts w:asciiTheme="minorHAnsi" w:hAnsiTheme="minorHAnsi"/>
          <w:lang w:val="en-GB"/>
        </w:rPr>
        <w:t>,</w:t>
      </w:r>
      <w:r w:rsidRPr="00C70915">
        <w:rPr>
          <w:rFonts w:asciiTheme="minorHAnsi" w:hAnsiTheme="minorHAnsi"/>
          <w:lang w:val="en-GB"/>
        </w:rPr>
        <w:t xml:space="preserve"> </w:t>
      </w:r>
      <w:r>
        <w:rPr>
          <w:rFonts w:asciiTheme="minorHAnsi" w:hAnsiTheme="minorHAnsi"/>
          <w:lang w:val="en-GB"/>
        </w:rPr>
        <w:t xml:space="preserve">the </w:t>
      </w:r>
      <w:r w:rsidRPr="00C70915">
        <w:rPr>
          <w:rFonts w:asciiTheme="minorHAnsi" w:hAnsiTheme="minorHAnsi"/>
          <w:lang w:val="en-GB"/>
        </w:rPr>
        <w:t xml:space="preserve">asymmetric and symmetric deformation modes of </w:t>
      </w:r>
      <w:r>
        <w:rPr>
          <w:rFonts w:asciiTheme="minorHAnsi" w:hAnsiTheme="minorHAnsi"/>
          <w:lang w:val="en-GB"/>
        </w:rPr>
        <w:t xml:space="preserve">the </w:t>
      </w:r>
      <w:r w:rsidRPr="00C70915">
        <w:rPr>
          <w:rFonts w:asciiTheme="minorHAnsi" w:hAnsiTheme="minorHAnsi"/>
          <w:lang w:val="en-GB"/>
        </w:rPr>
        <w:t>VO</w:t>
      </w:r>
      <w:r w:rsidRPr="00C70915">
        <w:rPr>
          <w:rFonts w:asciiTheme="minorHAnsi" w:hAnsiTheme="minorHAnsi"/>
          <w:vertAlign w:val="subscript"/>
          <w:lang w:val="en-GB"/>
        </w:rPr>
        <w:t>4</w:t>
      </w:r>
      <w:r w:rsidRPr="00C70915">
        <w:rPr>
          <w:rFonts w:asciiTheme="minorHAnsi" w:hAnsiTheme="minorHAnsi"/>
          <w:lang w:val="en-GB"/>
        </w:rPr>
        <w:t xml:space="preserve"> tetrahedra [</w:t>
      </w:r>
      <w:proofErr w:type="spellStart"/>
      <w:r w:rsidRPr="009D4F79">
        <w:rPr>
          <w:rFonts w:asciiTheme="minorHAnsi" w:hAnsiTheme="minorHAnsi"/>
          <w:i/>
          <w:iCs/>
          <w:lang w:val="en-GB"/>
        </w:rPr>
        <w:t>δ</w:t>
      </w:r>
      <w:r w:rsidRPr="00C70915">
        <w:rPr>
          <w:rFonts w:asciiTheme="minorHAnsi" w:hAnsiTheme="minorHAnsi"/>
          <w:vertAlign w:val="subscript"/>
          <w:lang w:val="en-GB"/>
        </w:rPr>
        <w:t>as</w:t>
      </w:r>
      <w:proofErr w:type="spellEnd"/>
      <w:r w:rsidRPr="00C70915">
        <w:rPr>
          <w:rFonts w:asciiTheme="minorHAnsi" w:hAnsiTheme="minorHAnsi"/>
          <w:lang w:val="en-GB"/>
        </w:rPr>
        <w:t>(VO</w:t>
      </w:r>
      <w:r w:rsidRPr="00C70915">
        <w:rPr>
          <w:rFonts w:asciiTheme="minorHAnsi" w:hAnsiTheme="minorHAnsi"/>
          <w:vertAlign w:val="subscript"/>
          <w:lang w:val="en-GB"/>
        </w:rPr>
        <w:t>4</w:t>
      </w:r>
      <w:r w:rsidRPr="00C70915">
        <w:rPr>
          <w:rFonts w:asciiTheme="minorHAnsi" w:hAnsiTheme="minorHAnsi"/>
          <w:lang w:val="en-GB"/>
        </w:rPr>
        <w:t>)</w:t>
      </w:r>
      <w:r w:rsidRPr="00C70915">
        <w:rPr>
          <w:rFonts w:asciiTheme="minorHAnsi" w:hAnsiTheme="minorHAnsi"/>
          <w:vertAlign w:val="superscript"/>
          <w:lang w:val="en-GB"/>
        </w:rPr>
        <w:t>3−</w:t>
      </w:r>
      <w:r w:rsidRPr="00C70915">
        <w:rPr>
          <w:rFonts w:asciiTheme="minorHAnsi" w:hAnsiTheme="minorHAnsi"/>
          <w:lang w:val="en-GB"/>
        </w:rPr>
        <w:t xml:space="preserve"> and </w:t>
      </w:r>
      <w:proofErr w:type="spellStart"/>
      <w:r w:rsidRPr="009D4F79">
        <w:rPr>
          <w:rFonts w:asciiTheme="minorHAnsi" w:hAnsiTheme="minorHAnsi"/>
          <w:i/>
          <w:iCs/>
          <w:lang w:val="en-GB"/>
        </w:rPr>
        <w:t>δ</w:t>
      </w:r>
      <w:r w:rsidRPr="00C70915">
        <w:rPr>
          <w:rFonts w:asciiTheme="minorHAnsi" w:hAnsiTheme="minorHAnsi"/>
          <w:vertAlign w:val="subscript"/>
          <w:lang w:val="en-GB"/>
        </w:rPr>
        <w:t>s</w:t>
      </w:r>
      <w:proofErr w:type="spellEnd"/>
      <w:r w:rsidRPr="00C70915">
        <w:rPr>
          <w:rFonts w:asciiTheme="minorHAnsi" w:hAnsiTheme="minorHAnsi"/>
          <w:lang w:val="en-GB"/>
        </w:rPr>
        <w:t>(VO</w:t>
      </w:r>
      <w:r w:rsidRPr="00C70915">
        <w:rPr>
          <w:rFonts w:asciiTheme="minorHAnsi" w:hAnsiTheme="minorHAnsi"/>
          <w:vertAlign w:val="subscript"/>
          <w:lang w:val="en-GB"/>
        </w:rPr>
        <w:t>4</w:t>
      </w:r>
      <w:r w:rsidRPr="00C70915">
        <w:rPr>
          <w:rFonts w:asciiTheme="minorHAnsi" w:hAnsiTheme="minorHAnsi"/>
          <w:lang w:val="en-GB"/>
        </w:rPr>
        <w:t>)</w:t>
      </w:r>
      <w:r w:rsidRPr="00C70915">
        <w:rPr>
          <w:rFonts w:asciiTheme="minorHAnsi" w:hAnsiTheme="minorHAnsi"/>
          <w:vertAlign w:val="superscript"/>
          <w:lang w:val="en-GB"/>
        </w:rPr>
        <w:t>3−</w:t>
      </w:r>
      <w:r w:rsidRPr="00C70915">
        <w:rPr>
          <w:rFonts w:asciiTheme="minorHAnsi" w:hAnsiTheme="minorHAnsi"/>
          <w:lang w:val="en-GB"/>
        </w:rPr>
        <w:t>, respectively] merge into a broader peak</w:t>
      </w:r>
      <w:sdt>
        <w:sdtPr>
          <w:rPr>
            <w:rFonts w:asciiTheme="minorHAnsi" w:hAnsiTheme="minorHAnsi"/>
            <w:lang w:val="en-GB"/>
          </w:rPr>
          <w:alias w:val="Don't edit this field"/>
          <w:tag w:val="CitaviPlaceholder#d6d1ec6c-30ad-4d4e-a4ce-2aeea7ac2f4d"/>
          <w:id w:val="-782802629"/>
          <w:placeholder>
            <w:docPart w:val="D6BCC844C3F04DF69A2944BF3B949DF9"/>
          </w:placeholder>
        </w:sdtPr>
        <w:sdtContent>
          <w:r w:rsidRPr="00C70915">
            <w:rPr>
              <w:rFonts w:asciiTheme="minorHAnsi" w:hAnsiTheme="minorHAnsi"/>
              <w:lang w:val="en-GB"/>
            </w:rPr>
            <w:fldChar w:fldCharType="begin"/>
          </w:r>
          <w:r w:rsidR="00B36664">
            <w:rPr>
              <w:rFonts w:asciiTheme="minorHAnsi" w:hAnsiTheme="minorHAnsi"/>
              <w:lang w:val="en-GB"/>
            </w:rPr>
            <w:instrText>ADDIN CitaviPlaceholder{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}</w:instrText>
          </w:r>
          <w:r w:rsidRPr="00C70915">
            <w:rPr>
              <w:rFonts w:asciiTheme="minorHAnsi" w:hAnsiTheme="minorHAnsi"/>
              <w:lang w:val="en-GB"/>
            </w:rPr>
            <w:fldChar w:fldCharType="separate"/>
          </w:r>
          <w:r w:rsidR="00622A64">
            <w:rPr>
              <w:rFonts w:asciiTheme="minorHAnsi" w:hAnsiTheme="minorHAnsi"/>
              <w:lang w:val="en-GB"/>
            </w:rPr>
            <w:t>[3]</w:t>
          </w:r>
          <w:r w:rsidRPr="00C70915">
            <w:rPr>
              <w:rFonts w:asciiTheme="minorHAnsi" w:hAnsiTheme="minorHAnsi"/>
              <w:lang w:val="en-GB"/>
            </w:rPr>
            <w:fldChar w:fldCharType="end"/>
          </w:r>
          <w:r w:rsidR="009D4F79">
            <w:rPr>
              <w:rFonts w:asciiTheme="minorHAnsi" w:hAnsiTheme="minorHAnsi"/>
              <w:lang w:val="en-GB"/>
            </w:rPr>
            <w:t>.</w:t>
          </w:r>
        </w:sdtContent>
      </w:sdt>
      <w:r w:rsidRPr="00C70915">
        <w:rPr>
          <w:rFonts w:asciiTheme="minorHAnsi" w:hAnsiTheme="minorHAnsi"/>
          <w:lang w:val="en-GB"/>
        </w:rPr>
        <w:t xml:space="preserve"> </w:t>
      </w:r>
    </w:p>
    <w:p w14:paraId="46199DAD" w14:textId="7AAE5C03" w:rsidR="007E4D32" w:rsidRPr="00C70915" w:rsidRDefault="007E4D32" w:rsidP="00B275B3">
      <w:pPr>
        <w:spacing w:line="360" w:lineRule="auto"/>
        <w:jc w:val="both"/>
        <w:rPr>
          <w:rFonts w:asciiTheme="minorHAnsi" w:hAnsiTheme="minorHAnsi"/>
          <w:lang w:val="en-GB"/>
        </w:rPr>
      </w:pPr>
      <w:r w:rsidRPr="00C70915">
        <w:rPr>
          <w:rFonts w:asciiTheme="minorHAnsi" w:hAnsiTheme="minorHAnsi"/>
          <w:lang w:val="en-GB"/>
        </w:rPr>
        <w:t>Mo:BiVO</w:t>
      </w:r>
      <w:r w:rsidRPr="00C70915">
        <w:rPr>
          <w:rFonts w:asciiTheme="minorHAnsi" w:hAnsiTheme="minorHAnsi"/>
          <w:vertAlign w:val="subscript"/>
          <w:lang w:val="en-GB"/>
        </w:rPr>
        <w:t>4</w:t>
      </w:r>
      <w:r w:rsidRPr="00C70915">
        <w:rPr>
          <w:rFonts w:asciiTheme="minorHAnsi" w:hAnsiTheme="minorHAnsi"/>
          <w:lang w:val="en-GB"/>
        </w:rPr>
        <w:t xml:space="preserve"> samples are characteri</w:t>
      </w:r>
      <w:r w:rsidR="009E0075">
        <w:rPr>
          <w:rFonts w:asciiTheme="minorHAnsi" w:hAnsiTheme="minorHAnsi"/>
          <w:lang w:val="en-GB"/>
        </w:rPr>
        <w:t>s</w:t>
      </w:r>
      <w:r w:rsidRPr="00C70915">
        <w:rPr>
          <w:rFonts w:asciiTheme="minorHAnsi" w:hAnsiTheme="minorHAnsi"/>
          <w:lang w:val="en-GB"/>
        </w:rPr>
        <w:t>ed by an increased separation of photogenerated charges</w:t>
      </w:r>
      <w:sdt>
        <w:sdtPr>
          <w:rPr>
            <w:rFonts w:asciiTheme="minorHAnsi" w:hAnsiTheme="minorHAnsi"/>
            <w:lang w:val="en-GB"/>
          </w:rPr>
          <w:alias w:val="Don't edit this field"/>
          <w:tag w:val="CitaviPlaceholder#0ca581c2-119b-46b6-8d0d-0acc8ccf487c"/>
          <w:id w:val="1064531553"/>
          <w:placeholder>
            <w:docPart w:val="D6BCC844C3F04DF69A2944BF3B949DF9"/>
          </w:placeholder>
        </w:sdtPr>
        <w:sdtContent>
          <w:r w:rsidRPr="00C70915">
            <w:rPr>
              <w:rFonts w:asciiTheme="minorHAnsi" w:hAnsiTheme="minorHAnsi"/>
              <w:lang w:val="en-GB"/>
            </w:rPr>
            <w:fldChar w:fldCharType="begin"/>
          </w:r>
          <w:r w:rsidR="00B36664">
            <w:rPr>
              <w:rFonts w:asciiTheme="minorHAnsi" w:hAnsiTheme="minorHAnsi"/>
              <w:lang w:val="en-GB"/>
            </w:rPr>
            <w:instrText>ADDIN CitaviPlaceholder{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}</w:instrText>
          </w:r>
          <w:r w:rsidRPr="00C70915">
            <w:rPr>
              <w:rFonts w:asciiTheme="minorHAnsi" w:hAnsiTheme="minorHAnsi"/>
              <w:lang w:val="en-GB"/>
            </w:rPr>
            <w:fldChar w:fldCharType="separate"/>
          </w:r>
          <w:r w:rsidR="00622A64">
            <w:rPr>
              <w:rFonts w:asciiTheme="minorHAnsi" w:hAnsiTheme="minorHAnsi"/>
              <w:lang w:val="en-GB"/>
            </w:rPr>
            <w:t>[4]</w:t>
          </w:r>
          <w:r w:rsidRPr="00C70915">
            <w:rPr>
              <w:rFonts w:asciiTheme="minorHAnsi" w:hAnsiTheme="minorHAnsi"/>
              <w:lang w:val="en-GB"/>
            </w:rPr>
            <w:fldChar w:fldCharType="end"/>
          </w:r>
        </w:sdtContent>
      </w:sdt>
      <w:r w:rsidR="009D4F79">
        <w:rPr>
          <w:rFonts w:asciiTheme="minorHAnsi" w:hAnsiTheme="minorHAnsi"/>
          <w:lang w:val="en-GB"/>
        </w:rPr>
        <w:t>.</w:t>
      </w:r>
      <w:r w:rsidRPr="00C70915">
        <w:rPr>
          <w:rFonts w:asciiTheme="minorHAnsi" w:hAnsiTheme="minorHAnsi"/>
          <w:lang w:val="en-GB"/>
        </w:rPr>
        <w:t xml:space="preserve"> </w:t>
      </w:r>
    </w:p>
    <w:p w14:paraId="5FC2CB7E" w14:textId="5F63E33A" w:rsidR="007E4D32" w:rsidRPr="00C70915" w:rsidRDefault="00B275B3" w:rsidP="00B275B3">
      <w:pPr>
        <w:spacing w:line="360" w:lineRule="auto"/>
        <w:jc w:val="center"/>
        <w:rPr>
          <w:rFonts w:asciiTheme="minorHAnsi" w:hAnsiTheme="minorHAnsi"/>
          <w:lang w:val="en-GB"/>
        </w:rPr>
      </w:pPr>
      <w:r w:rsidRPr="00344036">
        <w:rPr>
          <w:rFonts w:asciiTheme="minorHAnsi" w:hAnsiTheme="minorHAnsi"/>
          <w:noProof/>
        </w:rPr>
        <w:object w:dxaOrig="4626" w:dyaOrig="3547" w14:anchorId="570B00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style="width:325pt;height:249.5pt;mso-width-percent:0;mso-height-percent:0;mso-width-percent:0;mso-height-percent:0" o:ole="">
            <v:imagedata r:id="rId8" o:title=""/>
          </v:shape>
          <o:OLEObject Type="Embed" ProgID="Origin95.Graph" ShapeID="_x0000_i1027" DrawAspect="Content" ObjectID="_1647764047" r:id="rId9"/>
        </w:object>
      </w:r>
    </w:p>
    <w:p w14:paraId="4F057751" w14:textId="4E8FECF5" w:rsidR="007E4D32" w:rsidRPr="00C70915" w:rsidRDefault="00CF7EC7" w:rsidP="007E4D32">
      <w:pPr>
        <w:jc w:val="both"/>
        <w:rPr>
          <w:rFonts w:asciiTheme="minorHAnsi" w:hAnsiTheme="minorHAnsi"/>
          <w:lang w:val="en-GB"/>
        </w:rPr>
      </w:pPr>
      <w:r>
        <w:rPr>
          <w:rFonts w:asciiTheme="minorHAnsi" w:hAnsiTheme="minorHAnsi"/>
          <w:b/>
          <w:lang w:val="en-GB"/>
        </w:rPr>
        <w:t>Fig. S</w:t>
      </w:r>
      <w:r w:rsidR="007E3D63">
        <w:rPr>
          <w:rFonts w:asciiTheme="minorHAnsi" w:hAnsiTheme="minorHAnsi"/>
          <w:b/>
          <w:lang w:val="en-GB"/>
        </w:rPr>
        <w:t>4</w:t>
      </w:r>
      <w:r w:rsidR="007E4D32" w:rsidRPr="00C70915">
        <w:rPr>
          <w:rFonts w:asciiTheme="minorHAnsi" w:hAnsiTheme="minorHAnsi"/>
          <w:b/>
          <w:lang w:val="en-GB"/>
        </w:rPr>
        <w:t xml:space="preserve"> </w:t>
      </w:r>
      <w:r w:rsidR="007E4D32" w:rsidRPr="00C70915">
        <w:rPr>
          <w:rFonts w:asciiTheme="minorHAnsi" w:hAnsiTheme="minorHAnsi"/>
          <w:lang w:val="en-GB"/>
        </w:rPr>
        <w:t xml:space="preserve">Raman spectrum of prepared </w:t>
      </w:r>
      <w:proofErr w:type="gramStart"/>
      <w:r w:rsidR="007E4D32" w:rsidRPr="00C70915">
        <w:rPr>
          <w:rFonts w:asciiTheme="minorHAnsi" w:hAnsiTheme="minorHAnsi"/>
          <w:lang w:val="en-GB"/>
        </w:rPr>
        <w:t>Mo:BiVO</w:t>
      </w:r>
      <w:proofErr w:type="gramEnd"/>
      <w:r w:rsidR="007E4D32" w:rsidRPr="00C70915">
        <w:rPr>
          <w:rFonts w:asciiTheme="minorHAnsi" w:hAnsiTheme="minorHAnsi"/>
          <w:vertAlign w:val="subscript"/>
          <w:lang w:val="en-GB"/>
        </w:rPr>
        <w:t>4</w:t>
      </w:r>
    </w:p>
    <w:p w14:paraId="04B087F5" w14:textId="77777777" w:rsidR="007E4D32" w:rsidRPr="00C70915" w:rsidRDefault="007E4D32" w:rsidP="00B275B3">
      <w:pPr>
        <w:spacing w:before="120" w:line="360" w:lineRule="auto"/>
        <w:jc w:val="both"/>
        <w:rPr>
          <w:rFonts w:asciiTheme="minorHAnsi" w:hAnsiTheme="minorHAnsi"/>
          <w:b/>
          <w:i/>
          <w:lang w:val="en-GB"/>
        </w:rPr>
      </w:pPr>
      <w:r w:rsidRPr="00C70915">
        <w:rPr>
          <w:rFonts w:asciiTheme="minorHAnsi" w:hAnsiTheme="minorHAnsi"/>
          <w:b/>
          <w:i/>
          <w:lang w:val="en-GB"/>
        </w:rPr>
        <w:t>UV-Vis spectroscopy</w:t>
      </w:r>
    </w:p>
    <w:p w14:paraId="035C7FC0" w14:textId="7D532392" w:rsidR="007E4D32" w:rsidRPr="00C70915" w:rsidRDefault="00CF7EC7" w:rsidP="007E4D32">
      <w:pPr>
        <w:spacing w:after="120" w:line="360" w:lineRule="auto"/>
        <w:jc w:val="center"/>
        <w:rPr>
          <w:rFonts w:asciiTheme="minorHAnsi" w:hAnsiTheme="minorHAnsi"/>
          <w:lang w:val="en-US"/>
        </w:rPr>
      </w:pPr>
      <w:r>
        <w:rPr>
          <w:rFonts w:asciiTheme="minorHAnsi" w:hAnsiTheme="minorHAnsi"/>
          <w:noProof/>
        </w:rPr>
        <w:drawing>
          <wp:inline distT="0" distB="0" distL="0" distR="0" wp14:anchorId="1724ABAA" wp14:editId="43F1D228">
            <wp:extent cx="5170031" cy="2666198"/>
            <wp:effectExtent l="0" t="0" r="0" b="1270"/>
            <wp:docPr id="4" name="Picture 4" descr="\\fs-01.anachem.ruhr-uni-bochum.de\users\olgak\Desktop\MoBiVO4 OER catalysts\Fig.S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s-01.anachem.ruhr-uni-bochum.de\users\olgak\Desktop\MoBiVO4 OER catalysts\Fig.S4.tif"/>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6750" b="14489"/>
                    <a:stretch/>
                  </pic:blipFill>
                  <pic:spPr bwMode="auto">
                    <a:xfrm>
                      <a:off x="0" y="0"/>
                      <a:ext cx="5181150" cy="2671932"/>
                    </a:xfrm>
                    <a:prstGeom prst="rect">
                      <a:avLst/>
                    </a:prstGeom>
                    <a:noFill/>
                    <a:ln>
                      <a:noFill/>
                    </a:ln>
                    <a:extLst>
                      <a:ext uri="{53640926-AAD7-44D8-BBD7-CCE9431645EC}">
                        <a14:shadowObscured xmlns:a14="http://schemas.microsoft.com/office/drawing/2010/main"/>
                      </a:ext>
                    </a:extLst>
                  </pic:spPr>
                </pic:pic>
              </a:graphicData>
            </a:graphic>
          </wp:inline>
        </w:drawing>
      </w:r>
    </w:p>
    <w:p w14:paraId="0F0C908B" w14:textId="49BC5160" w:rsidR="00105663" w:rsidRDefault="007E4D32" w:rsidP="00B275B3">
      <w:pPr>
        <w:spacing w:after="120" w:line="360" w:lineRule="auto"/>
        <w:jc w:val="both"/>
        <w:rPr>
          <w:rFonts w:asciiTheme="minorHAnsi" w:hAnsiTheme="minorHAnsi"/>
          <w:b/>
          <w:i/>
          <w:lang w:val="en-GB"/>
        </w:rPr>
      </w:pPr>
      <w:r w:rsidRPr="00C70915">
        <w:rPr>
          <w:rFonts w:asciiTheme="minorHAnsi" w:hAnsiTheme="minorHAnsi"/>
          <w:b/>
          <w:lang w:val="en-US"/>
        </w:rPr>
        <w:t>Fig.</w:t>
      </w:r>
      <w:r>
        <w:rPr>
          <w:rFonts w:asciiTheme="minorHAnsi" w:hAnsiTheme="minorHAnsi"/>
          <w:b/>
          <w:lang w:val="en-US"/>
        </w:rPr>
        <w:t xml:space="preserve"> </w:t>
      </w:r>
      <w:r w:rsidR="00CF7EC7">
        <w:rPr>
          <w:rFonts w:asciiTheme="minorHAnsi" w:hAnsiTheme="minorHAnsi"/>
          <w:b/>
          <w:lang w:val="en-US"/>
        </w:rPr>
        <w:t>S</w:t>
      </w:r>
      <w:r w:rsidR="007E3D63">
        <w:rPr>
          <w:rFonts w:asciiTheme="minorHAnsi" w:hAnsiTheme="minorHAnsi"/>
          <w:b/>
          <w:lang w:val="en-US"/>
        </w:rPr>
        <w:t>5</w:t>
      </w:r>
      <w:r w:rsidRPr="00C70915">
        <w:rPr>
          <w:rFonts w:asciiTheme="minorHAnsi" w:hAnsiTheme="minorHAnsi"/>
          <w:lang w:val="en-US"/>
        </w:rPr>
        <w:t xml:space="preserve"> Optical absorption of </w:t>
      </w:r>
      <w:proofErr w:type="gramStart"/>
      <w:r w:rsidRPr="00C70915">
        <w:rPr>
          <w:rFonts w:asciiTheme="minorHAnsi" w:hAnsiTheme="minorHAnsi"/>
          <w:lang w:val="en-US"/>
        </w:rPr>
        <w:t>Mo:BiVO</w:t>
      </w:r>
      <w:proofErr w:type="gramEnd"/>
      <w:r w:rsidRPr="00C70915">
        <w:rPr>
          <w:rFonts w:asciiTheme="minorHAnsi" w:hAnsiTheme="minorHAnsi"/>
          <w:vertAlign w:val="subscript"/>
          <w:lang w:val="en-US"/>
        </w:rPr>
        <w:t>4</w:t>
      </w:r>
      <w:r w:rsidRPr="00C70915">
        <w:rPr>
          <w:rFonts w:asciiTheme="minorHAnsi" w:hAnsiTheme="minorHAnsi"/>
          <w:lang w:val="en-US"/>
        </w:rPr>
        <w:t xml:space="preserve"> and Mo:BiVO</w:t>
      </w:r>
      <w:r w:rsidRPr="00C70915">
        <w:rPr>
          <w:rFonts w:asciiTheme="minorHAnsi" w:hAnsiTheme="minorHAnsi"/>
          <w:vertAlign w:val="subscript"/>
          <w:lang w:val="en-US"/>
        </w:rPr>
        <w:t>4</w:t>
      </w:r>
      <w:r w:rsidRPr="00C70915">
        <w:rPr>
          <w:rFonts w:asciiTheme="minorHAnsi" w:hAnsiTheme="minorHAnsi"/>
          <w:lang w:val="en-US"/>
        </w:rPr>
        <w:t xml:space="preserve">-catalyst modified </w:t>
      </w:r>
      <w:r w:rsidR="00CF7EC7">
        <w:rPr>
          <w:rFonts w:asciiTheme="minorHAnsi" w:hAnsiTheme="minorHAnsi"/>
          <w:lang w:val="en-US"/>
        </w:rPr>
        <w:t>photoanodes</w:t>
      </w:r>
      <w:r w:rsidR="00105663">
        <w:rPr>
          <w:rFonts w:asciiTheme="minorHAnsi" w:hAnsiTheme="minorHAnsi"/>
          <w:b/>
          <w:i/>
          <w:lang w:val="en-GB"/>
        </w:rPr>
        <w:br w:type="page"/>
      </w:r>
    </w:p>
    <w:p w14:paraId="4D9C4478" w14:textId="5AB5E484" w:rsidR="007E4D32" w:rsidRPr="00C70915" w:rsidRDefault="007E4D32" w:rsidP="007E4D32">
      <w:pPr>
        <w:spacing w:after="120" w:line="360" w:lineRule="auto"/>
        <w:jc w:val="both"/>
        <w:rPr>
          <w:rFonts w:asciiTheme="minorHAnsi" w:hAnsiTheme="minorHAnsi"/>
          <w:lang w:val="en-US"/>
        </w:rPr>
      </w:pPr>
      <w:r w:rsidRPr="00C70915">
        <w:rPr>
          <w:rFonts w:asciiTheme="minorHAnsi" w:hAnsiTheme="minorHAnsi"/>
          <w:b/>
          <w:i/>
          <w:lang w:val="en-GB"/>
        </w:rPr>
        <w:lastRenderedPageBreak/>
        <w:t xml:space="preserve">Linear sweep voltammetry in </w:t>
      </w:r>
      <w:r w:rsidR="00247790">
        <w:rPr>
          <w:rFonts w:asciiTheme="minorHAnsi" w:hAnsiTheme="minorHAnsi"/>
          <w:b/>
          <w:i/>
          <w:lang w:val="en-GB"/>
        </w:rPr>
        <w:t xml:space="preserve">the </w:t>
      </w:r>
      <w:r w:rsidRPr="00C70915">
        <w:rPr>
          <w:rFonts w:asciiTheme="minorHAnsi" w:hAnsiTheme="minorHAnsi"/>
          <w:b/>
          <w:i/>
          <w:lang w:val="en-GB"/>
        </w:rPr>
        <w:t>dark</w:t>
      </w:r>
    </w:p>
    <w:p w14:paraId="7EFB8AC7" w14:textId="1C726CD0" w:rsidR="007E4D32" w:rsidRDefault="007E4D32" w:rsidP="007E4D32">
      <w:pPr>
        <w:spacing w:line="360" w:lineRule="auto"/>
        <w:jc w:val="both"/>
        <w:rPr>
          <w:rFonts w:asciiTheme="minorHAnsi" w:hAnsiTheme="minorHAnsi"/>
          <w:lang w:val="en-GB"/>
        </w:rPr>
      </w:pPr>
      <w:r w:rsidRPr="00C70915">
        <w:rPr>
          <w:rFonts w:asciiTheme="minorHAnsi" w:hAnsiTheme="minorHAnsi"/>
          <w:lang w:val="en-GB"/>
        </w:rPr>
        <w:t xml:space="preserve">Linear sweep voltammetry measurements conducted </w:t>
      </w:r>
      <w:r w:rsidR="00105663" w:rsidRPr="00CF7EC7">
        <w:rPr>
          <w:rFonts w:asciiTheme="minorHAnsi" w:hAnsiTheme="minorHAnsi"/>
          <w:lang w:val="en-GB"/>
        </w:rPr>
        <w:t xml:space="preserve">under </w:t>
      </w:r>
      <w:r w:rsidRPr="00C70915">
        <w:rPr>
          <w:rFonts w:asciiTheme="minorHAnsi" w:hAnsiTheme="minorHAnsi"/>
          <w:lang w:val="en-GB"/>
        </w:rPr>
        <w:t>dark condition</w:t>
      </w:r>
      <w:r>
        <w:rPr>
          <w:rFonts w:asciiTheme="minorHAnsi" w:hAnsiTheme="minorHAnsi"/>
          <w:lang w:val="en-GB"/>
        </w:rPr>
        <w:t>s</w:t>
      </w:r>
      <w:r w:rsidRPr="00C70915">
        <w:rPr>
          <w:rFonts w:asciiTheme="minorHAnsi" w:hAnsiTheme="minorHAnsi"/>
          <w:lang w:val="en-GB"/>
        </w:rPr>
        <w:t xml:space="preserve"> </w:t>
      </w:r>
      <w:r w:rsidR="00105663" w:rsidRPr="00CF7EC7">
        <w:rPr>
          <w:rFonts w:asciiTheme="minorHAnsi" w:hAnsiTheme="minorHAnsi"/>
          <w:lang w:val="en-GB"/>
        </w:rPr>
        <w:t xml:space="preserve">(without light </w:t>
      </w:r>
      <w:r w:rsidR="009D4F79">
        <w:rPr>
          <w:rFonts w:asciiTheme="minorHAnsi" w:hAnsiTheme="minorHAnsi"/>
          <w:lang w:val="en-GB"/>
        </w:rPr>
        <w:t>illuminat</w:t>
      </w:r>
      <w:r w:rsidR="009D4F79" w:rsidRPr="00CF7EC7">
        <w:rPr>
          <w:rFonts w:asciiTheme="minorHAnsi" w:hAnsiTheme="minorHAnsi"/>
          <w:lang w:val="en-GB"/>
        </w:rPr>
        <w:t>ion</w:t>
      </w:r>
      <w:r w:rsidR="00105663" w:rsidRPr="00CF7EC7">
        <w:rPr>
          <w:rFonts w:asciiTheme="minorHAnsi" w:hAnsiTheme="minorHAnsi"/>
          <w:lang w:val="en-GB"/>
        </w:rPr>
        <w:t xml:space="preserve">) </w:t>
      </w:r>
      <w:r w:rsidR="00443A12" w:rsidRPr="00C70915">
        <w:rPr>
          <w:rFonts w:asciiTheme="minorHAnsi" w:hAnsiTheme="minorHAnsi"/>
          <w:lang w:val="en-GB"/>
        </w:rPr>
        <w:t xml:space="preserve">show </w:t>
      </w:r>
      <w:r w:rsidRPr="00C70915">
        <w:rPr>
          <w:rFonts w:asciiTheme="minorHAnsi" w:hAnsiTheme="minorHAnsi"/>
          <w:lang w:val="en-GB"/>
        </w:rPr>
        <w:t xml:space="preserve">the appearance of </w:t>
      </w:r>
      <w:r w:rsidR="00105663" w:rsidRPr="00CF7EC7">
        <w:rPr>
          <w:rFonts w:asciiTheme="minorHAnsi" w:hAnsiTheme="minorHAnsi"/>
          <w:lang w:val="en-GB"/>
        </w:rPr>
        <w:t xml:space="preserve">a small electrocatalytic current </w:t>
      </w:r>
      <w:r w:rsidRPr="00C70915">
        <w:rPr>
          <w:rFonts w:asciiTheme="minorHAnsi" w:hAnsiTheme="minorHAnsi"/>
          <w:lang w:val="en-GB"/>
        </w:rPr>
        <w:t xml:space="preserve">after </w:t>
      </w:r>
      <w:r>
        <w:rPr>
          <w:rFonts w:asciiTheme="minorHAnsi" w:hAnsiTheme="minorHAnsi"/>
          <w:lang w:val="en-GB"/>
        </w:rPr>
        <w:t>incorporation</w:t>
      </w:r>
      <w:r w:rsidRPr="00C70915">
        <w:rPr>
          <w:rFonts w:asciiTheme="minorHAnsi" w:hAnsiTheme="minorHAnsi"/>
          <w:lang w:val="en-GB"/>
        </w:rPr>
        <w:t xml:space="preserve"> of the </w:t>
      </w:r>
      <w:r>
        <w:rPr>
          <w:rFonts w:asciiTheme="minorHAnsi" w:hAnsiTheme="minorHAnsi"/>
          <w:lang w:val="en-GB"/>
        </w:rPr>
        <w:t xml:space="preserve">different </w:t>
      </w:r>
      <w:r w:rsidRPr="00C70915">
        <w:rPr>
          <w:rFonts w:asciiTheme="minorHAnsi" w:hAnsiTheme="minorHAnsi"/>
          <w:lang w:val="en-GB"/>
        </w:rPr>
        <w:t>catalysts. As can be seen in Fig.</w:t>
      </w:r>
      <w:r>
        <w:rPr>
          <w:rFonts w:asciiTheme="minorHAnsi" w:hAnsiTheme="minorHAnsi"/>
          <w:lang w:val="en-GB"/>
        </w:rPr>
        <w:t xml:space="preserve"> </w:t>
      </w:r>
      <w:r w:rsidRPr="00C70915">
        <w:rPr>
          <w:rFonts w:asciiTheme="minorHAnsi" w:hAnsiTheme="minorHAnsi"/>
          <w:lang w:val="en-GB"/>
        </w:rPr>
        <w:t>S</w:t>
      </w:r>
      <w:r>
        <w:rPr>
          <w:rFonts w:asciiTheme="minorHAnsi" w:hAnsiTheme="minorHAnsi"/>
          <w:lang w:val="en-GB"/>
        </w:rPr>
        <w:t>5</w:t>
      </w:r>
      <w:r w:rsidR="00247790">
        <w:rPr>
          <w:rFonts w:asciiTheme="minorHAnsi" w:hAnsiTheme="minorHAnsi"/>
          <w:lang w:val="en-GB"/>
        </w:rPr>
        <w:t>,</w:t>
      </w:r>
      <w:r w:rsidRPr="00C70915">
        <w:rPr>
          <w:rFonts w:asciiTheme="minorHAnsi" w:hAnsiTheme="minorHAnsi"/>
          <w:lang w:val="en-GB"/>
        </w:rPr>
        <w:t xml:space="preserve"> only </w:t>
      </w:r>
      <w:r w:rsidR="00B96D32" w:rsidRPr="00CF7EC7">
        <w:rPr>
          <w:rFonts w:asciiTheme="minorHAnsi" w:hAnsiTheme="minorHAnsi"/>
          <w:lang w:val="en-GB"/>
        </w:rPr>
        <w:t xml:space="preserve">a few </w:t>
      </w:r>
      <w:r w:rsidRPr="00C70915">
        <w:rPr>
          <w:rFonts w:asciiTheme="minorHAnsi" w:hAnsiTheme="minorHAnsi"/>
          <w:lang w:val="en-GB"/>
        </w:rPr>
        <w:t>of the catalyst</w:t>
      </w:r>
      <w:r>
        <w:rPr>
          <w:rFonts w:asciiTheme="minorHAnsi" w:hAnsiTheme="minorHAnsi"/>
          <w:lang w:val="en-GB"/>
        </w:rPr>
        <w:t>s</w:t>
      </w:r>
      <w:r w:rsidRPr="00C70915">
        <w:rPr>
          <w:rFonts w:asciiTheme="minorHAnsi" w:hAnsiTheme="minorHAnsi"/>
          <w:lang w:val="en-GB"/>
        </w:rPr>
        <w:t xml:space="preserve"> </w:t>
      </w:r>
      <w:r w:rsidR="00B96D32" w:rsidRPr="00CF7EC7">
        <w:rPr>
          <w:rFonts w:asciiTheme="minorHAnsi" w:hAnsiTheme="minorHAnsi"/>
          <w:lang w:val="en-GB"/>
        </w:rPr>
        <w:t xml:space="preserve">incorporated with </w:t>
      </w:r>
      <w:proofErr w:type="gramStart"/>
      <w:r w:rsidR="00B96D32" w:rsidRPr="00CF7EC7">
        <w:rPr>
          <w:rFonts w:asciiTheme="minorHAnsi" w:hAnsiTheme="minorHAnsi"/>
          <w:lang w:val="en-GB"/>
        </w:rPr>
        <w:t>Mo:BiVO</w:t>
      </w:r>
      <w:proofErr w:type="gramEnd"/>
      <w:r w:rsidR="00B96D32" w:rsidRPr="00CF7EC7">
        <w:rPr>
          <w:rFonts w:asciiTheme="minorHAnsi" w:hAnsiTheme="minorHAnsi"/>
          <w:vertAlign w:val="subscript"/>
          <w:lang w:val="en-GB"/>
        </w:rPr>
        <w:t xml:space="preserve">4 </w:t>
      </w:r>
      <w:r>
        <w:rPr>
          <w:rFonts w:asciiTheme="minorHAnsi" w:hAnsiTheme="minorHAnsi"/>
          <w:lang w:val="en-GB"/>
        </w:rPr>
        <w:t xml:space="preserve">led to </w:t>
      </w:r>
      <w:r w:rsidRPr="00C70915">
        <w:rPr>
          <w:rFonts w:asciiTheme="minorHAnsi" w:hAnsiTheme="minorHAnsi"/>
          <w:lang w:val="en-GB"/>
        </w:rPr>
        <w:t xml:space="preserve">increased current </w:t>
      </w:r>
      <w:r w:rsidR="00B96D32" w:rsidRPr="00CF7EC7">
        <w:rPr>
          <w:rFonts w:asciiTheme="minorHAnsi" w:hAnsiTheme="minorHAnsi"/>
          <w:lang w:val="en-GB"/>
        </w:rPr>
        <w:t xml:space="preserve">in the absence of </w:t>
      </w:r>
      <w:r w:rsidRPr="00C70915">
        <w:rPr>
          <w:rFonts w:asciiTheme="minorHAnsi" w:hAnsiTheme="minorHAnsi"/>
          <w:lang w:val="en-GB"/>
        </w:rPr>
        <w:t xml:space="preserve">illumination. </w:t>
      </w:r>
      <w:r w:rsidR="00B96D32" w:rsidRPr="00CF7EC7">
        <w:rPr>
          <w:rFonts w:asciiTheme="minorHAnsi" w:hAnsiTheme="minorHAnsi"/>
          <w:lang w:val="en-GB"/>
        </w:rPr>
        <w:t xml:space="preserve">Notably, the </w:t>
      </w:r>
      <w:r>
        <w:rPr>
          <w:rFonts w:asciiTheme="minorHAnsi" w:hAnsiTheme="minorHAnsi"/>
          <w:lang w:val="en-GB"/>
        </w:rPr>
        <w:t>o</w:t>
      </w:r>
      <w:r w:rsidRPr="00C70915">
        <w:rPr>
          <w:rFonts w:asciiTheme="minorHAnsi" w:hAnsiTheme="minorHAnsi"/>
          <w:lang w:val="en-GB"/>
        </w:rPr>
        <w:t>bserved increase appear</w:t>
      </w:r>
      <w:r>
        <w:rPr>
          <w:rFonts w:asciiTheme="minorHAnsi" w:hAnsiTheme="minorHAnsi"/>
          <w:lang w:val="en-GB"/>
        </w:rPr>
        <w:t>ed</w:t>
      </w:r>
      <w:r w:rsidRPr="00C70915">
        <w:rPr>
          <w:rFonts w:asciiTheme="minorHAnsi" w:hAnsiTheme="minorHAnsi"/>
          <w:lang w:val="en-GB"/>
        </w:rPr>
        <w:t xml:space="preserve"> mostly at high anodic overpotentials and </w:t>
      </w:r>
      <w:r>
        <w:rPr>
          <w:rFonts w:asciiTheme="minorHAnsi" w:hAnsiTheme="minorHAnsi"/>
          <w:lang w:val="en-GB"/>
        </w:rPr>
        <w:t>was</w:t>
      </w:r>
      <w:r w:rsidRPr="00C70915">
        <w:rPr>
          <w:rFonts w:asciiTheme="minorHAnsi" w:hAnsiTheme="minorHAnsi"/>
          <w:lang w:val="en-GB"/>
        </w:rPr>
        <w:t xml:space="preserve"> not substantial, which prove</w:t>
      </w:r>
      <w:r>
        <w:rPr>
          <w:rFonts w:asciiTheme="minorHAnsi" w:hAnsiTheme="minorHAnsi"/>
          <w:lang w:val="en-GB"/>
        </w:rPr>
        <w:t>d</w:t>
      </w:r>
      <w:r w:rsidRPr="00C70915">
        <w:rPr>
          <w:rFonts w:asciiTheme="minorHAnsi" w:hAnsiTheme="minorHAnsi"/>
          <w:lang w:val="en-GB"/>
        </w:rPr>
        <w:t xml:space="preserve"> that </w:t>
      </w:r>
      <w:r>
        <w:rPr>
          <w:rFonts w:asciiTheme="minorHAnsi" w:hAnsiTheme="minorHAnsi"/>
          <w:lang w:val="en-GB"/>
        </w:rPr>
        <w:t xml:space="preserve">the </w:t>
      </w:r>
      <w:r w:rsidRPr="00C70915">
        <w:rPr>
          <w:rFonts w:asciiTheme="minorHAnsi" w:hAnsiTheme="minorHAnsi"/>
          <w:lang w:val="en-GB"/>
        </w:rPr>
        <w:t>detected photo</w:t>
      </w:r>
      <w:r w:rsidR="00B96D32" w:rsidRPr="00CF7EC7">
        <w:rPr>
          <w:rFonts w:asciiTheme="minorHAnsi" w:hAnsiTheme="minorHAnsi"/>
          <w:lang w:val="en-GB"/>
        </w:rPr>
        <w:t xml:space="preserve">activity of the samples </w:t>
      </w:r>
      <w:r>
        <w:rPr>
          <w:rFonts w:asciiTheme="minorHAnsi" w:hAnsiTheme="minorHAnsi"/>
          <w:lang w:val="en-GB"/>
        </w:rPr>
        <w:t>wa</w:t>
      </w:r>
      <w:r w:rsidRPr="00C70915">
        <w:rPr>
          <w:rFonts w:asciiTheme="minorHAnsi" w:hAnsiTheme="minorHAnsi"/>
          <w:lang w:val="en-GB"/>
        </w:rPr>
        <w:t xml:space="preserve">s not a result of </w:t>
      </w:r>
      <w:r w:rsidR="00B96D32" w:rsidRPr="00CF7EC7">
        <w:rPr>
          <w:rFonts w:asciiTheme="minorHAnsi" w:hAnsiTheme="minorHAnsi"/>
          <w:lang w:val="en-GB"/>
        </w:rPr>
        <w:t>background electro</w:t>
      </w:r>
      <w:r w:rsidRPr="00C70915">
        <w:rPr>
          <w:rFonts w:asciiTheme="minorHAnsi" w:hAnsiTheme="minorHAnsi"/>
          <w:lang w:val="en-GB"/>
        </w:rPr>
        <w:t>catalytic activity.</w:t>
      </w:r>
    </w:p>
    <w:p w14:paraId="31E7C418" w14:textId="04BCABC7" w:rsidR="00B96D32" w:rsidRPr="00C70915" w:rsidRDefault="009D4F79" w:rsidP="009D4F79">
      <w:pPr>
        <w:spacing w:line="360" w:lineRule="auto"/>
        <w:jc w:val="center"/>
        <w:rPr>
          <w:rFonts w:asciiTheme="minorHAnsi" w:hAnsiTheme="minorHAnsi"/>
          <w:lang w:val="en-GB"/>
        </w:rPr>
      </w:pPr>
      <w:r>
        <w:rPr>
          <w:noProof/>
        </w:rPr>
        <w:drawing>
          <wp:inline distT="0" distB="0" distL="0" distR="0" wp14:anchorId="74803003" wp14:editId="2BD7ECCF">
            <wp:extent cx="5760720" cy="4320540"/>
            <wp:effectExtent l="0" t="0" r="0" b="381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1307F6AC" w14:textId="4AC6741D" w:rsidR="007E4D32" w:rsidRPr="00C70915" w:rsidRDefault="007E4D32" w:rsidP="007E4D32">
      <w:pPr>
        <w:jc w:val="both"/>
        <w:rPr>
          <w:rFonts w:asciiTheme="minorHAnsi" w:hAnsiTheme="minorHAnsi"/>
          <w:lang w:val="en-GB"/>
        </w:rPr>
      </w:pPr>
      <w:r w:rsidRPr="00C70915">
        <w:rPr>
          <w:rFonts w:asciiTheme="minorHAnsi" w:hAnsiTheme="minorHAnsi"/>
          <w:b/>
          <w:lang w:val="en-GB"/>
        </w:rPr>
        <w:t>Fig.</w:t>
      </w:r>
      <w:r>
        <w:rPr>
          <w:rFonts w:asciiTheme="minorHAnsi" w:hAnsiTheme="minorHAnsi"/>
          <w:b/>
          <w:lang w:val="en-GB"/>
        </w:rPr>
        <w:t xml:space="preserve"> </w:t>
      </w:r>
      <w:r w:rsidRPr="00C70915">
        <w:rPr>
          <w:rFonts w:asciiTheme="minorHAnsi" w:hAnsiTheme="minorHAnsi"/>
          <w:b/>
          <w:lang w:val="en-GB"/>
        </w:rPr>
        <w:t>S</w:t>
      </w:r>
      <w:r w:rsidR="007E3D63">
        <w:rPr>
          <w:rFonts w:asciiTheme="minorHAnsi" w:hAnsiTheme="minorHAnsi"/>
          <w:b/>
          <w:lang w:val="en-GB"/>
        </w:rPr>
        <w:t>6</w:t>
      </w:r>
      <w:r w:rsidRPr="00C70915">
        <w:rPr>
          <w:rFonts w:asciiTheme="minorHAnsi" w:hAnsiTheme="minorHAnsi"/>
          <w:lang w:val="en-GB"/>
        </w:rPr>
        <w:t xml:space="preserve"> Linear sweep voltammetry recorded in dark in </w:t>
      </w:r>
      <w:r>
        <w:rPr>
          <w:rFonts w:asciiTheme="minorHAnsi" w:hAnsiTheme="minorHAnsi"/>
          <w:lang w:val="en-GB"/>
        </w:rPr>
        <w:t xml:space="preserve">the </w:t>
      </w:r>
      <w:r w:rsidRPr="00C70915">
        <w:rPr>
          <w:rFonts w:asciiTheme="minorHAnsi" w:hAnsiTheme="minorHAnsi"/>
          <w:lang w:val="en-GB"/>
        </w:rPr>
        <w:t>absence (black line) and presence (other colours)</w:t>
      </w:r>
      <w:r>
        <w:rPr>
          <w:rFonts w:asciiTheme="minorHAnsi" w:hAnsiTheme="minorHAnsi"/>
          <w:lang w:val="en-GB"/>
        </w:rPr>
        <w:t xml:space="preserve"> </w:t>
      </w:r>
      <w:r w:rsidRPr="00C70915">
        <w:rPr>
          <w:rFonts w:asciiTheme="minorHAnsi" w:hAnsiTheme="minorHAnsi"/>
          <w:lang w:val="en-GB"/>
        </w:rPr>
        <w:t>of different catalysts, scan rate 1 mV s</w:t>
      </w:r>
      <w:r w:rsidRPr="00C70915">
        <w:rPr>
          <w:rFonts w:asciiTheme="minorHAnsi" w:hAnsiTheme="minorHAnsi"/>
          <w:vertAlign w:val="superscript"/>
          <w:lang w:val="en-GB"/>
        </w:rPr>
        <w:t>-1</w:t>
      </w:r>
      <w:r w:rsidRPr="00C70915">
        <w:rPr>
          <w:rFonts w:asciiTheme="minorHAnsi" w:hAnsiTheme="minorHAnsi"/>
          <w:lang w:val="en-GB"/>
        </w:rPr>
        <w:t xml:space="preserve"> in 0.1 mol </w:t>
      </w:r>
      <w:r w:rsidR="00CF7EC7">
        <w:rPr>
          <w:rFonts w:asciiTheme="minorHAnsi" w:hAnsiTheme="minorHAnsi"/>
          <w:lang w:val="en-GB"/>
        </w:rPr>
        <w:t>dm</w:t>
      </w:r>
      <w:r w:rsidRPr="00C70915">
        <w:rPr>
          <w:rFonts w:asciiTheme="minorHAnsi" w:hAnsiTheme="minorHAnsi"/>
          <w:vertAlign w:val="superscript"/>
          <w:lang w:val="en-GB"/>
        </w:rPr>
        <w:t>-</w:t>
      </w:r>
      <w:r w:rsidR="00CF7EC7">
        <w:rPr>
          <w:rFonts w:asciiTheme="minorHAnsi" w:hAnsiTheme="minorHAnsi"/>
          <w:vertAlign w:val="superscript"/>
          <w:lang w:val="en-GB"/>
        </w:rPr>
        <w:t>3</w:t>
      </w:r>
      <w:r w:rsidR="00CF7EC7">
        <w:rPr>
          <w:rFonts w:asciiTheme="minorHAnsi" w:hAnsiTheme="minorHAnsi"/>
          <w:lang w:val="en-GB"/>
        </w:rPr>
        <w:t xml:space="preserve"> sodium tetraborate, pH 9.3</w:t>
      </w:r>
    </w:p>
    <w:p w14:paraId="338EDA0F" w14:textId="77777777" w:rsidR="007E4D32" w:rsidRPr="00C70915" w:rsidRDefault="007E4D32" w:rsidP="007E4D32">
      <w:pPr>
        <w:jc w:val="both"/>
        <w:rPr>
          <w:rFonts w:asciiTheme="minorHAnsi" w:hAnsiTheme="minorHAnsi"/>
          <w:lang w:val="en-GB"/>
        </w:rPr>
      </w:pPr>
    </w:p>
    <w:p w14:paraId="698D4F74" w14:textId="77777777" w:rsidR="00CE48A9" w:rsidRDefault="00CE48A9" w:rsidP="007E4D32">
      <w:pPr>
        <w:spacing w:after="240"/>
        <w:jc w:val="both"/>
        <w:rPr>
          <w:rFonts w:asciiTheme="minorHAnsi" w:hAnsiTheme="minorHAnsi"/>
          <w:b/>
          <w:i/>
          <w:lang w:val="en-GB"/>
        </w:rPr>
      </w:pPr>
    </w:p>
    <w:p w14:paraId="0A50466C" w14:textId="77777777" w:rsidR="007E4D32" w:rsidRPr="00C70915" w:rsidRDefault="007E4D32" w:rsidP="007E4D32">
      <w:pPr>
        <w:spacing w:after="240"/>
        <w:jc w:val="both"/>
        <w:rPr>
          <w:rFonts w:asciiTheme="minorHAnsi" w:hAnsiTheme="minorHAnsi"/>
          <w:lang w:val="en-GB"/>
        </w:rPr>
      </w:pPr>
      <w:proofErr w:type="gramStart"/>
      <w:r w:rsidRPr="00C70915">
        <w:rPr>
          <w:rFonts w:asciiTheme="minorHAnsi" w:hAnsiTheme="minorHAnsi"/>
          <w:b/>
          <w:i/>
          <w:lang w:val="en-GB"/>
        </w:rPr>
        <w:t>Mo:BiVO</w:t>
      </w:r>
      <w:proofErr w:type="gramEnd"/>
      <w:r w:rsidRPr="00C70915">
        <w:rPr>
          <w:rFonts w:asciiTheme="minorHAnsi" w:hAnsiTheme="minorHAnsi"/>
          <w:b/>
          <w:i/>
          <w:vertAlign w:val="subscript"/>
          <w:lang w:val="en-GB"/>
        </w:rPr>
        <w:t>4</w:t>
      </w:r>
      <w:r w:rsidRPr="00C70915">
        <w:rPr>
          <w:rFonts w:asciiTheme="minorHAnsi" w:hAnsiTheme="minorHAnsi"/>
          <w:b/>
          <w:i/>
          <w:lang w:val="en-GB"/>
        </w:rPr>
        <w:t xml:space="preserve"> photoanode modified with layered-double hydroxide</w:t>
      </w:r>
    </w:p>
    <w:p w14:paraId="44AA4FF6" w14:textId="5E950196" w:rsidR="007E4D32" w:rsidRDefault="007E4D32" w:rsidP="007E4D32">
      <w:pPr>
        <w:spacing w:after="240" w:line="360" w:lineRule="auto"/>
        <w:jc w:val="both"/>
        <w:rPr>
          <w:rFonts w:asciiTheme="minorHAnsi" w:hAnsiTheme="minorHAnsi"/>
          <w:lang w:val="en-GB"/>
        </w:rPr>
      </w:pPr>
      <w:r>
        <w:rPr>
          <w:rFonts w:asciiTheme="minorHAnsi" w:hAnsiTheme="minorHAnsi"/>
          <w:lang w:val="en-GB"/>
        </w:rPr>
        <w:t>The p</w:t>
      </w:r>
      <w:r w:rsidRPr="00C70915">
        <w:rPr>
          <w:rFonts w:asciiTheme="minorHAnsi" w:hAnsiTheme="minorHAnsi"/>
          <w:lang w:val="en-GB"/>
        </w:rPr>
        <w:t xml:space="preserve">hotograph </w:t>
      </w:r>
      <w:r>
        <w:rPr>
          <w:rFonts w:asciiTheme="minorHAnsi" w:hAnsiTheme="minorHAnsi"/>
          <w:lang w:val="en-GB"/>
        </w:rPr>
        <w:t>in Fig. S</w:t>
      </w:r>
      <w:r w:rsidR="00BE32ED">
        <w:rPr>
          <w:rFonts w:asciiTheme="minorHAnsi" w:hAnsiTheme="minorHAnsi"/>
          <w:lang w:val="en-GB"/>
        </w:rPr>
        <w:t>7</w:t>
      </w:r>
      <w:r w:rsidR="009E0075">
        <w:rPr>
          <w:rFonts w:asciiTheme="minorHAnsi" w:hAnsiTheme="minorHAnsi"/>
          <w:lang w:val="en-GB"/>
        </w:rPr>
        <w:t>a</w:t>
      </w:r>
      <w:r>
        <w:rPr>
          <w:rFonts w:asciiTheme="minorHAnsi" w:hAnsiTheme="minorHAnsi"/>
          <w:lang w:val="en-GB"/>
        </w:rPr>
        <w:t xml:space="preserve"> </w:t>
      </w:r>
      <w:r w:rsidRPr="00C70915">
        <w:rPr>
          <w:rFonts w:asciiTheme="minorHAnsi" w:hAnsiTheme="minorHAnsi"/>
          <w:lang w:val="en-GB"/>
        </w:rPr>
        <w:t xml:space="preserve">presents </w:t>
      </w:r>
      <w:r>
        <w:rPr>
          <w:rFonts w:asciiTheme="minorHAnsi" w:hAnsiTheme="minorHAnsi"/>
          <w:lang w:val="en-GB"/>
        </w:rPr>
        <w:t xml:space="preserve">a </w:t>
      </w:r>
      <w:proofErr w:type="gramStart"/>
      <w:r w:rsidRPr="00C70915">
        <w:rPr>
          <w:rFonts w:asciiTheme="minorHAnsi" w:hAnsiTheme="minorHAnsi"/>
          <w:lang w:val="en-GB"/>
        </w:rPr>
        <w:t>Mo:BiVO</w:t>
      </w:r>
      <w:proofErr w:type="gramEnd"/>
      <w:r w:rsidRPr="00C70915">
        <w:rPr>
          <w:rFonts w:asciiTheme="minorHAnsi" w:hAnsiTheme="minorHAnsi"/>
          <w:vertAlign w:val="subscript"/>
          <w:lang w:val="en-GB"/>
        </w:rPr>
        <w:t>4</w:t>
      </w:r>
      <w:r w:rsidRPr="00C70915">
        <w:rPr>
          <w:rFonts w:asciiTheme="minorHAnsi" w:hAnsiTheme="minorHAnsi"/>
          <w:lang w:val="en-GB"/>
        </w:rPr>
        <w:t xml:space="preserve"> sample (9</w:t>
      </w:r>
      <w:r>
        <w:rPr>
          <w:rFonts w:asciiTheme="minorHAnsi" w:hAnsiTheme="minorHAnsi"/>
          <w:lang w:val="en-GB"/>
        </w:rPr>
        <w:t xml:space="preserve"> cm</w:t>
      </w:r>
      <w:r w:rsidRPr="00C70915">
        <w:rPr>
          <w:rFonts w:asciiTheme="minorHAnsi" w:hAnsiTheme="minorHAnsi"/>
          <w:lang w:val="en-GB"/>
        </w:rPr>
        <w:t xml:space="preserve"> </w:t>
      </w:r>
      <w:r>
        <w:rPr>
          <w:rFonts w:asciiTheme="minorHAnsi" w:hAnsiTheme="minorHAnsi" w:cstheme="minorHAnsi"/>
          <w:lang w:val="en-GB"/>
        </w:rPr>
        <w:t>×</w:t>
      </w:r>
      <w:r w:rsidRPr="00C70915">
        <w:rPr>
          <w:rFonts w:asciiTheme="minorHAnsi" w:hAnsiTheme="minorHAnsi"/>
          <w:lang w:val="en-GB"/>
        </w:rPr>
        <w:t xml:space="preserve"> 2 cm) with a </w:t>
      </w:r>
      <w:proofErr w:type="spellStart"/>
      <w:r w:rsidRPr="00C70915">
        <w:rPr>
          <w:rFonts w:asciiTheme="minorHAnsi" w:hAnsiTheme="minorHAnsi"/>
          <w:lang w:val="en-GB"/>
        </w:rPr>
        <w:t>NiFe</w:t>
      </w:r>
      <w:proofErr w:type="spellEnd"/>
      <w:r>
        <w:rPr>
          <w:rFonts w:asciiTheme="minorHAnsi" w:hAnsiTheme="minorHAnsi"/>
          <w:lang w:val="en-GB"/>
        </w:rPr>
        <w:t>-</w:t>
      </w:r>
      <w:r w:rsidRPr="00C70915">
        <w:rPr>
          <w:rFonts w:asciiTheme="minorHAnsi" w:hAnsiTheme="minorHAnsi"/>
          <w:lang w:val="en-GB"/>
        </w:rPr>
        <w:t>LDH embedded in</w:t>
      </w:r>
      <w:r>
        <w:rPr>
          <w:rFonts w:asciiTheme="minorHAnsi" w:hAnsiTheme="minorHAnsi"/>
          <w:lang w:val="en-GB"/>
        </w:rPr>
        <w:t>to the semiconductor film</w:t>
      </w:r>
      <w:r w:rsidRPr="00C70915">
        <w:rPr>
          <w:rFonts w:asciiTheme="minorHAnsi" w:hAnsiTheme="minorHAnsi"/>
          <w:lang w:val="en-GB"/>
        </w:rPr>
        <w:t xml:space="preserve">. The sample </w:t>
      </w:r>
      <w:r>
        <w:rPr>
          <w:rFonts w:asciiTheme="minorHAnsi" w:hAnsiTheme="minorHAnsi"/>
          <w:lang w:val="en-GB"/>
        </w:rPr>
        <w:t>presents an</w:t>
      </w:r>
      <w:r w:rsidRPr="00C70915">
        <w:rPr>
          <w:rFonts w:asciiTheme="minorHAnsi" w:hAnsiTheme="minorHAnsi"/>
          <w:lang w:val="en-GB"/>
        </w:rPr>
        <w:t xml:space="preserve"> increasing loading of catalyst </w:t>
      </w:r>
      <w:r>
        <w:rPr>
          <w:rFonts w:asciiTheme="minorHAnsi" w:hAnsiTheme="minorHAnsi"/>
          <w:lang w:val="en-GB"/>
        </w:rPr>
        <w:t>along the substrate’s longer dimension</w:t>
      </w:r>
      <w:r w:rsidRPr="00C70915">
        <w:rPr>
          <w:rFonts w:asciiTheme="minorHAnsi" w:hAnsiTheme="minorHAnsi"/>
          <w:lang w:val="en-GB"/>
        </w:rPr>
        <w:t xml:space="preserve">. </w:t>
      </w:r>
      <w:r>
        <w:rPr>
          <w:rFonts w:asciiTheme="minorHAnsi" w:hAnsiTheme="minorHAnsi"/>
          <w:lang w:val="en-GB"/>
        </w:rPr>
        <w:t>The t</w:t>
      </w:r>
      <w:r w:rsidRPr="00C70915">
        <w:rPr>
          <w:rFonts w:asciiTheme="minorHAnsi" w:hAnsiTheme="minorHAnsi"/>
          <w:lang w:val="en-GB"/>
        </w:rPr>
        <w:t xml:space="preserve">ransparency of the sample </w:t>
      </w:r>
      <w:proofErr w:type="gramStart"/>
      <w:r w:rsidRPr="00C70915">
        <w:rPr>
          <w:rFonts w:asciiTheme="minorHAnsi" w:hAnsiTheme="minorHAnsi"/>
          <w:lang w:val="en-GB"/>
        </w:rPr>
        <w:t>changes</w:t>
      </w:r>
      <w:proofErr w:type="gramEnd"/>
      <w:r w:rsidRPr="00C70915">
        <w:rPr>
          <w:rFonts w:asciiTheme="minorHAnsi" w:hAnsiTheme="minorHAnsi"/>
          <w:lang w:val="en-GB"/>
        </w:rPr>
        <w:t xml:space="preserve"> </w:t>
      </w:r>
      <w:r>
        <w:rPr>
          <w:rFonts w:asciiTheme="minorHAnsi" w:hAnsiTheme="minorHAnsi"/>
          <w:lang w:val="en-GB"/>
        </w:rPr>
        <w:t>accordingly,</w:t>
      </w:r>
      <w:r w:rsidRPr="00C70915">
        <w:rPr>
          <w:rFonts w:asciiTheme="minorHAnsi" w:hAnsiTheme="minorHAnsi"/>
          <w:lang w:val="en-GB"/>
        </w:rPr>
        <w:t xml:space="preserve"> following the changes </w:t>
      </w:r>
      <w:r>
        <w:rPr>
          <w:rFonts w:asciiTheme="minorHAnsi" w:hAnsiTheme="minorHAnsi"/>
          <w:lang w:val="en-GB"/>
        </w:rPr>
        <w:t>in</w:t>
      </w:r>
      <w:r w:rsidRPr="00C70915">
        <w:rPr>
          <w:rFonts w:asciiTheme="minorHAnsi" w:hAnsiTheme="minorHAnsi"/>
          <w:lang w:val="en-GB"/>
        </w:rPr>
        <w:t xml:space="preserve"> the amount of catalyst</w:t>
      </w:r>
      <w:r>
        <w:rPr>
          <w:rFonts w:asciiTheme="minorHAnsi" w:hAnsiTheme="minorHAnsi"/>
          <w:lang w:val="en-GB"/>
        </w:rPr>
        <w:t>.</w:t>
      </w:r>
      <w:r w:rsidRPr="00C70915">
        <w:rPr>
          <w:rFonts w:asciiTheme="minorHAnsi" w:hAnsiTheme="minorHAnsi"/>
          <w:lang w:val="en-GB"/>
        </w:rPr>
        <w:t xml:space="preserve"> </w:t>
      </w:r>
      <w:r>
        <w:rPr>
          <w:rFonts w:asciiTheme="minorHAnsi" w:hAnsiTheme="minorHAnsi"/>
          <w:lang w:val="en-GB"/>
        </w:rPr>
        <w:t>F</w:t>
      </w:r>
      <w:r w:rsidRPr="00C70915">
        <w:rPr>
          <w:rFonts w:asciiTheme="minorHAnsi" w:hAnsiTheme="minorHAnsi"/>
          <w:lang w:val="en-GB"/>
        </w:rPr>
        <w:t xml:space="preserve">or </w:t>
      </w:r>
      <w:r>
        <w:rPr>
          <w:rFonts w:asciiTheme="minorHAnsi" w:hAnsiTheme="minorHAnsi"/>
          <w:lang w:val="en-GB"/>
        </w:rPr>
        <w:t xml:space="preserve">a </w:t>
      </w:r>
      <w:r w:rsidRPr="00C70915">
        <w:rPr>
          <w:rFonts w:asciiTheme="minorHAnsi" w:hAnsiTheme="minorHAnsi"/>
          <w:lang w:val="en-GB"/>
        </w:rPr>
        <w:t xml:space="preserve">high </w:t>
      </w:r>
      <w:r>
        <w:rPr>
          <w:rFonts w:asciiTheme="minorHAnsi" w:hAnsiTheme="minorHAnsi"/>
          <w:lang w:val="en-GB"/>
        </w:rPr>
        <w:t>loading</w:t>
      </w:r>
      <w:r w:rsidRPr="00C70915">
        <w:rPr>
          <w:rFonts w:asciiTheme="minorHAnsi" w:hAnsiTheme="minorHAnsi"/>
          <w:lang w:val="en-GB"/>
        </w:rPr>
        <w:t xml:space="preserve"> of catalyst</w:t>
      </w:r>
      <w:r w:rsidR="008F0F2D" w:rsidRPr="00CF7EC7">
        <w:rPr>
          <w:rFonts w:asciiTheme="minorHAnsi" w:hAnsiTheme="minorHAnsi"/>
          <w:lang w:val="en-GB"/>
        </w:rPr>
        <w:t xml:space="preserve">, </w:t>
      </w:r>
      <w:r>
        <w:rPr>
          <w:rFonts w:asciiTheme="minorHAnsi" w:hAnsiTheme="minorHAnsi"/>
          <w:lang w:val="en-GB"/>
        </w:rPr>
        <w:t xml:space="preserve">the </w:t>
      </w:r>
      <w:r w:rsidRPr="00C70915">
        <w:rPr>
          <w:rFonts w:asciiTheme="minorHAnsi" w:hAnsiTheme="minorHAnsi"/>
          <w:lang w:val="en-GB"/>
        </w:rPr>
        <w:t>sample become</w:t>
      </w:r>
      <w:r>
        <w:rPr>
          <w:rFonts w:asciiTheme="minorHAnsi" w:hAnsiTheme="minorHAnsi"/>
          <w:lang w:val="en-GB"/>
        </w:rPr>
        <w:t>s</w:t>
      </w:r>
      <w:r w:rsidRPr="00C70915">
        <w:rPr>
          <w:rFonts w:asciiTheme="minorHAnsi" w:hAnsiTheme="minorHAnsi"/>
          <w:lang w:val="en-GB"/>
        </w:rPr>
        <w:t xml:space="preserve"> more transparent</w:t>
      </w:r>
      <w:r>
        <w:rPr>
          <w:rFonts w:asciiTheme="minorHAnsi" w:hAnsiTheme="minorHAnsi"/>
          <w:lang w:val="en-GB"/>
        </w:rPr>
        <w:t>,</w:t>
      </w:r>
      <w:r w:rsidRPr="00C70915">
        <w:rPr>
          <w:rFonts w:asciiTheme="minorHAnsi" w:hAnsiTheme="minorHAnsi"/>
          <w:lang w:val="en-GB"/>
        </w:rPr>
        <w:t xml:space="preserve"> suggesting hampering </w:t>
      </w:r>
      <w:r>
        <w:rPr>
          <w:rFonts w:asciiTheme="minorHAnsi" w:hAnsiTheme="minorHAnsi"/>
          <w:lang w:val="en-GB"/>
        </w:rPr>
        <w:t xml:space="preserve">effect </w:t>
      </w:r>
      <w:r w:rsidR="00003F45">
        <w:rPr>
          <w:rFonts w:asciiTheme="minorHAnsi" w:hAnsiTheme="minorHAnsi"/>
          <w:lang w:val="en-GB"/>
        </w:rPr>
        <w:t>for</w:t>
      </w:r>
      <w:r w:rsidRPr="00C70915">
        <w:rPr>
          <w:rFonts w:asciiTheme="minorHAnsi" w:hAnsiTheme="minorHAnsi"/>
          <w:lang w:val="en-GB"/>
        </w:rPr>
        <w:t xml:space="preserve"> </w:t>
      </w:r>
      <w:proofErr w:type="gramStart"/>
      <w:r w:rsidRPr="00C70915">
        <w:rPr>
          <w:rFonts w:asciiTheme="minorHAnsi" w:hAnsiTheme="minorHAnsi"/>
          <w:lang w:val="en-GB"/>
        </w:rPr>
        <w:t>Mo:BiVO</w:t>
      </w:r>
      <w:proofErr w:type="gramEnd"/>
      <w:r w:rsidRPr="00C70915">
        <w:rPr>
          <w:rFonts w:asciiTheme="minorHAnsi" w:hAnsiTheme="minorHAnsi"/>
          <w:vertAlign w:val="subscript"/>
          <w:lang w:val="en-GB"/>
        </w:rPr>
        <w:t>4</w:t>
      </w:r>
      <w:r w:rsidRPr="00C70915">
        <w:rPr>
          <w:rFonts w:asciiTheme="minorHAnsi" w:hAnsiTheme="minorHAnsi"/>
          <w:lang w:val="en-GB"/>
        </w:rPr>
        <w:t xml:space="preserve"> formation. </w:t>
      </w:r>
    </w:p>
    <w:p w14:paraId="40C12F60" w14:textId="77777777" w:rsidR="00886BC4" w:rsidRPr="00F11C15" w:rsidRDefault="00886BC4" w:rsidP="00886BC4">
      <w:pPr>
        <w:jc w:val="both"/>
        <w:rPr>
          <w:lang w:val="en-GB"/>
        </w:rPr>
      </w:pPr>
      <w:r w:rsidRPr="00F11C15">
        <w:rPr>
          <w:noProof/>
        </w:rPr>
        <w:lastRenderedPageBreak/>
        <w:drawing>
          <wp:inline distT="0" distB="0" distL="0" distR="0" wp14:anchorId="09331BB0" wp14:editId="08B9E869">
            <wp:extent cx="5835831" cy="45148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38487" cy="4516905"/>
                    </a:xfrm>
                    <a:prstGeom prst="rect">
                      <a:avLst/>
                    </a:prstGeom>
                    <a:noFill/>
                  </pic:spPr>
                </pic:pic>
              </a:graphicData>
            </a:graphic>
          </wp:inline>
        </w:drawing>
      </w:r>
    </w:p>
    <w:p w14:paraId="457B2FC2" w14:textId="78BB4C3D" w:rsidR="00886BC4" w:rsidRDefault="00886BC4" w:rsidP="00886BC4">
      <w:pPr>
        <w:jc w:val="both"/>
        <w:rPr>
          <w:rFonts w:asciiTheme="minorHAnsi" w:hAnsiTheme="minorHAnsi" w:cstheme="minorHAnsi"/>
          <w:color w:val="000000" w:themeColor="text1"/>
          <w:lang w:val="en-GB"/>
        </w:rPr>
      </w:pPr>
      <w:r w:rsidRPr="00886BC4">
        <w:rPr>
          <w:rFonts w:asciiTheme="minorHAnsi" w:hAnsiTheme="minorHAnsi" w:cstheme="minorHAnsi"/>
          <w:b/>
          <w:color w:val="000000" w:themeColor="text1"/>
          <w:lang w:val="en-GB"/>
        </w:rPr>
        <w:t>Fig. S</w:t>
      </w:r>
      <w:r w:rsidR="007E3D63">
        <w:rPr>
          <w:rFonts w:asciiTheme="minorHAnsi" w:hAnsiTheme="minorHAnsi" w:cstheme="minorHAnsi"/>
          <w:b/>
          <w:color w:val="000000" w:themeColor="text1"/>
          <w:lang w:val="en-GB"/>
        </w:rPr>
        <w:t>7</w:t>
      </w:r>
      <w:r w:rsidRPr="00886BC4">
        <w:rPr>
          <w:rFonts w:asciiTheme="minorHAnsi" w:hAnsiTheme="minorHAnsi" w:cstheme="minorHAnsi"/>
          <w:color w:val="000000" w:themeColor="text1"/>
          <w:lang w:val="en-GB"/>
        </w:rPr>
        <w:t xml:space="preserve"> a) Image of a </w:t>
      </w:r>
      <w:proofErr w:type="gramStart"/>
      <w:r w:rsidRPr="00886BC4">
        <w:rPr>
          <w:rFonts w:asciiTheme="minorHAnsi" w:hAnsiTheme="minorHAnsi" w:cstheme="minorHAnsi"/>
          <w:color w:val="000000" w:themeColor="text1"/>
          <w:lang w:val="en-GB"/>
        </w:rPr>
        <w:t>Mo:BiVO</w:t>
      </w:r>
      <w:proofErr w:type="gramEnd"/>
      <w:r w:rsidRPr="00886BC4">
        <w:rPr>
          <w:rFonts w:asciiTheme="minorHAnsi" w:hAnsiTheme="minorHAnsi" w:cstheme="minorHAnsi"/>
          <w:color w:val="000000" w:themeColor="text1"/>
          <w:vertAlign w:val="subscript"/>
          <w:lang w:val="en-GB"/>
        </w:rPr>
        <w:t>4</w:t>
      </w:r>
      <w:r w:rsidRPr="00886BC4">
        <w:rPr>
          <w:rFonts w:asciiTheme="minorHAnsi" w:hAnsiTheme="minorHAnsi" w:cstheme="minorHAnsi"/>
          <w:color w:val="000000" w:themeColor="text1"/>
          <w:lang w:val="en-GB"/>
        </w:rPr>
        <w:t xml:space="preserve"> sample modified with a gradient loading of </w:t>
      </w:r>
      <w:proofErr w:type="spellStart"/>
      <w:r w:rsidRPr="00886BC4">
        <w:rPr>
          <w:rFonts w:asciiTheme="minorHAnsi" w:hAnsiTheme="minorHAnsi" w:cstheme="minorHAnsi"/>
          <w:color w:val="000000" w:themeColor="text1"/>
          <w:lang w:val="en-GB"/>
        </w:rPr>
        <w:t>NiFe</w:t>
      </w:r>
      <w:proofErr w:type="spellEnd"/>
      <w:r w:rsidRPr="00886BC4">
        <w:rPr>
          <w:rFonts w:asciiTheme="minorHAnsi" w:hAnsiTheme="minorHAnsi" w:cstheme="minorHAnsi"/>
          <w:color w:val="000000" w:themeColor="text1"/>
          <w:lang w:val="en-GB"/>
        </w:rPr>
        <w:t xml:space="preserve"> LDH embedded into the semiconductor film. </w:t>
      </w:r>
      <w:r w:rsidR="0094036F" w:rsidRPr="0094036F">
        <w:rPr>
          <w:rFonts w:asciiTheme="minorHAnsi" w:hAnsiTheme="minorHAnsi" w:cstheme="minorHAnsi"/>
          <w:color w:val="000000" w:themeColor="text1"/>
          <w:lang w:val="en-GB"/>
        </w:rPr>
        <w:t>b) Corresponding optical absorbance spectra, the arrow shows the direction of optical absorption change with an increased catalyst loading. c) Comparison of Raman spectra collected alongside the sample, the arrow shows the direction of an increased catalyst loading.</w:t>
      </w:r>
    </w:p>
    <w:p w14:paraId="586B2806" w14:textId="2BDE8696" w:rsidR="00886BC4" w:rsidRDefault="00886BC4" w:rsidP="00886BC4">
      <w:pPr>
        <w:jc w:val="both"/>
        <w:rPr>
          <w:rFonts w:asciiTheme="minorHAnsi" w:hAnsiTheme="minorHAnsi" w:cstheme="minorHAnsi"/>
          <w:color w:val="000000" w:themeColor="text1"/>
          <w:lang w:val="en-GB"/>
        </w:rPr>
      </w:pPr>
    </w:p>
    <w:p w14:paraId="12DDEE54" w14:textId="77777777" w:rsidR="009E0075" w:rsidRPr="00886BC4" w:rsidRDefault="009E0075" w:rsidP="00886BC4">
      <w:pPr>
        <w:jc w:val="both"/>
        <w:rPr>
          <w:rFonts w:asciiTheme="minorHAnsi" w:hAnsiTheme="minorHAnsi" w:cstheme="minorHAnsi"/>
          <w:color w:val="000000" w:themeColor="text1"/>
          <w:lang w:val="en-GB"/>
        </w:rPr>
      </w:pPr>
    </w:p>
    <w:p w14:paraId="23D29541" w14:textId="126CBAB4" w:rsidR="007E4D32" w:rsidRPr="00C70915" w:rsidRDefault="007E4D32" w:rsidP="007E4D32">
      <w:pPr>
        <w:spacing w:after="240" w:line="360" w:lineRule="auto"/>
        <w:jc w:val="both"/>
        <w:rPr>
          <w:rFonts w:asciiTheme="minorHAnsi" w:hAnsiTheme="minorHAnsi"/>
          <w:lang w:val="en-US"/>
        </w:rPr>
      </w:pPr>
      <w:proofErr w:type="spellStart"/>
      <w:r w:rsidRPr="00C70915">
        <w:rPr>
          <w:rFonts w:asciiTheme="minorHAnsi" w:hAnsiTheme="minorHAnsi"/>
          <w:b/>
          <w:i/>
          <w:lang w:val="en-US"/>
        </w:rPr>
        <w:t>Tauc</w:t>
      </w:r>
      <w:proofErr w:type="spellEnd"/>
      <w:r w:rsidRPr="00C70915">
        <w:rPr>
          <w:rFonts w:asciiTheme="minorHAnsi" w:hAnsiTheme="minorHAnsi"/>
          <w:b/>
          <w:i/>
          <w:lang w:val="en-US"/>
        </w:rPr>
        <w:t xml:space="preserve"> plots</w:t>
      </w:r>
    </w:p>
    <w:p w14:paraId="60B49F6D" w14:textId="618B3969" w:rsidR="007E4D32" w:rsidRPr="00C70915" w:rsidRDefault="007E4D32" w:rsidP="007E4D32">
      <w:pPr>
        <w:spacing w:after="240" w:line="360" w:lineRule="auto"/>
        <w:jc w:val="both"/>
        <w:rPr>
          <w:rFonts w:asciiTheme="minorHAnsi" w:hAnsiTheme="minorHAnsi"/>
          <w:lang w:val="en-US"/>
        </w:rPr>
      </w:pPr>
      <w:proofErr w:type="spellStart"/>
      <w:r w:rsidRPr="00C70915">
        <w:rPr>
          <w:rFonts w:asciiTheme="minorHAnsi" w:hAnsiTheme="minorHAnsi"/>
          <w:lang w:val="en-US"/>
        </w:rPr>
        <w:t>Tauc</w:t>
      </w:r>
      <w:proofErr w:type="spellEnd"/>
      <w:r w:rsidRPr="00C70915">
        <w:rPr>
          <w:rFonts w:asciiTheme="minorHAnsi" w:hAnsiTheme="minorHAnsi"/>
          <w:lang w:val="en-US"/>
        </w:rPr>
        <w:t xml:space="preserve"> plots obtained from optical absorbance measurements show significant narrowing of the sample bandgap after doping with </w:t>
      </w:r>
      <w:r>
        <w:rPr>
          <w:rFonts w:asciiTheme="minorHAnsi" w:hAnsiTheme="minorHAnsi"/>
          <w:lang w:val="en-US"/>
        </w:rPr>
        <w:t>Mo</w:t>
      </w:r>
      <w:r w:rsidRPr="00C70915">
        <w:rPr>
          <w:rFonts w:asciiTheme="minorHAnsi" w:hAnsiTheme="minorHAnsi"/>
          <w:lang w:val="en-US"/>
        </w:rPr>
        <w:t xml:space="preserve"> (from </w:t>
      </w:r>
      <w:r w:rsidRPr="00C70915">
        <w:rPr>
          <w:rFonts w:asciiTheme="minorHAnsi" w:hAnsiTheme="minorHAnsi"/>
          <w:i/>
          <w:lang w:val="en-US"/>
        </w:rPr>
        <w:t>ca.</w:t>
      </w:r>
      <w:r w:rsidRPr="00C70915">
        <w:rPr>
          <w:rFonts w:asciiTheme="minorHAnsi" w:hAnsiTheme="minorHAnsi"/>
          <w:lang w:val="en-US"/>
        </w:rPr>
        <w:t xml:space="preserve"> 2.5 eV to 2.2 eV). </w:t>
      </w:r>
      <w:r>
        <w:rPr>
          <w:rFonts w:asciiTheme="minorHAnsi" w:hAnsiTheme="minorHAnsi"/>
          <w:lang w:val="en-US"/>
        </w:rPr>
        <w:t>The t</w:t>
      </w:r>
      <w:r w:rsidRPr="00C70915">
        <w:rPr>
          <w:rFonts w:asciiTheme="minorHAnsi" w:hAnsiTheme="minorHAnsi"/>
          <w:lang w:val="en-US"/>
        </w:rPr>
        <w:t xml:space="preserve">ransitions visible at both plots, a) and b), and for both samples at </w:t>
      </w:r>
      <w:r w:rsidRPr="00C70915">
        <w:rPr>
          <w:rFonts w:asciiTheme="minorHAnsi" w:hAnsiTheme="minorHAnsi"/>
          <w:i/>
          <w:lang w:val="en-US"/>
        </w:rPr>
        <w:t>ca.</w:t>
      </w:r>
      <w:r w:rsidRPr="00C70915">
        <w:rPr>
          <w:rFonts w:asciiTheme="minorHAnsi" w:hAnsiTheme="minorHAnsi"/>
          <w:lang w:val="en-US"/>
        </w:rPr>
        <w:t xml:space="preserve"> 3.0 eV and </w:t>
      </w:r>
      <w:r w:rsidRPr="00C70915">
        <w:rPr>
          <w:rFonts w:asciiTheme="minorHAnsi" w:hAnsiTheme="minorHAnsi"/>
          <w:i/>
          <w:lang w:val="en-US"/>
        </w:rPr>
        <w:t>ca.</w:t>
      </w:r>
      <w:r w:rsidRPr="00C70915">
        <w:rPr>
          <w:rFonts w:asciiTheme="minorHAnsi" w:hAnsiTheme="minorHAnsi"/>
          <w:lang w:val="en-US"/>
        </w:rPr>
        <w:t xml:space="preserve"> 3.5 eV are the transitions from different states in </w:t>
      </w:r>
      <w:r>
        <w:rPr>
          <w:rFonts w:asciiTheme="minorHAnsi" w:hAnsiTheme="minorHAnsi"/>
          <w:lang w:val="en-US"/>
        </w:rPr>
        <w:t>the BiVO</w:t>
      </w:r>
      <w:r w:rsidRPr="006E0864">
        <w:rPr>
          <w:rFonts w:asciiTheme="minorHAnsi" w:hAnsiTheme="minorHAnsi"/>
          <w:vertAlign w:val="subscript"/>
          <w:lang w:val="en-US"/>
        </w:rPr>
        <w:t>4</w:t>
      </w:r>
      <w:r w:rsidRPr="00C70915">
        <w:rPr>
          <w:rFonts w:asciiTheme="minorHAnsi" w:hAnsiTheme="minorHAnsi"/>
          <w:lang w:val="en-US"/>
        </w:rPr>
        <w:t xml:space="preserve"> valance band, composed mainly </w:t>
      </w:r>
      <w:r w:rsidR="008F0F2D" w:rsidRPr="00CF7EC7">
        <w:rPr>
          <w:rFonts w:asciiTheme="minorHAnsi" w:hAnsiTheme="minorHAnsi"/>
          <w:lang w:val="en-GB"/>
        </w:rPr>
        <w:t>of</w:t>
      </w:r>
      <w:r w:rsidR="008F0F2D" w:rsidRPr="00C70915">
        <w:rPr>
          <w:rFonts w:asciiTheme="minorHAnsi" w:hAnsiTheme="minorHAnsi"/>
          <w:lang w:val="en-US"/>
        </w:rPr>
        <w:t xml:space="preserve"> </w:t>
      </w:r>
      <w:r w:rsidRPr="00C70915">
        <w:rPr>
          <w:rFonts w:asciiTheme="minorHAnsi" w:hAnsiTheme="minorHAnsi"/>
          <w:lang w:val="en-US"/>
        </w:rPr>
        <w:t>O 2p and Bi 6s orbitals.</w:t>
      </w:r>
      <w:sdt>
        <w:sdtPr>
          <w:rPr>
            <w:rFonts w:asciiTheme="minorHAnsi" w:hAnsiTheme="minorHAnsi"/>
            <w:lang w:val="en-US"/>
          </w:rPr>
          <w:alias w:val="Don't edit this field"/>
          <w:tag w:val="CitaviPlaceholder#c401d4a3-0db1-4ec4-94c8-17c69c914db3"/>
          <w:id w:val="1646393029"/>
          <w:placeholder>
            <w:docPart w:val="D6BCC844C3F04DF69A2944BF3B949DF9"/>
          </w:placeholder>
        </w:sdtPr>
        <w:sdtContent>
          <w:r w:rsidRPr="00C70915">
            <w:rPr>
              <w:rFonts w:asciiTheme="minorHAnsi" w:hAnsiTheme="minorHAnsi"/>
              <w:lang w:val="en-US"/>
            </w:rPr>
            <w:fldChar w:fldCharType="begin"/>
          </w:r>
          <w:r w:rsidR="00B36664">
            <w:rPr>
              <w:rFonts w:asciiTheme="minorHAnsi" w:hAnsiTheme="minorHAnsi"/>
              <w:lang w:val="en-US"/>
            </w:rPr>
            <w:instrText>ADDIN CitaviPlaceholder{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}</w:instrText>
          </w:r>
          <w:r w:rsidRPr="00C70915">
            <w:rPr>
              <w:rFonts w:asciiTheme="minorHAnsi" w:hAnsiTheme="minorHAnsi"/>
              <w:lang w:val="en-US"/>
            </w:rPr>
            <w:fldChar w:fldCharType="separate"/>
          </w:r>
          <w:r w:rsidR="00622A64">
            <w:rPr>
              <w:rFonts w:asciiTheme="minorHAnsi" w:hAnsiTheme="minorHAnsi"/>
              <w:lang w:val="en-US"/>
            </w:rPr>
            <w:t>[5]</w:t>
          </w:r>
          <w:r w:rsidRPr="00C70915">
            <w:rPr>
              <w:rFonts w:asciiTheme="minorHAnsi" w:hAnsiTheme="minorHAnsi"/>
              <w:lang w:val="en-US"/>
            </w:rPr>
            <w:fldChar w:fldCharType="end"/>
          </w:r>
        </w:sdtContent>
      </w:sdt>
      <w:r w:rsidRPr="00C70915">
        <w:rPr>
          <w:rFonts w:asciiTheme="minorHAnsi" w:hAnsiTheme="minorHAnsi"/>
          <w:lang w:val="en-US"/>
        </w:rPr>
        <w:t xml:space="preserve"> The presence of those transitions in both types of samples </w:t>
      </w:r>
      <w:r>
        <w:rPr>
          <w:rFonts w:asciiTheme="minorHAnsi" w:hAnsiTheme="minorHAnsi"/>
          <w:lang w:val="en-US"/>
        </w:rPr>
        <w:t xml:space="preserve">also </w:t>
      </w:r>
      <w:r w:rsidRPr="00C70915">
        <w:rPr>
          <w:rFonts w:asciiTheme="minorHAnsi" w:hAnsiTheme="minorHAnsi"/>
          <w:lang w:val="en-US"/>
        </w:rPr>
        <w:t>indicate</w:t>
      </w:r>
      <w:r>
        <w:rPr>
          <w:rFonts w:asciiTheme="minorHAnsi" w:hAnsiTheme="minorHAnsi"/>
          <w:lang w:val="en-US"/>
        </w:rPr>
        <w:t>s</w:t>
      </w:r>
      <w:r w:rsidRPr="00C70915">
        <w:rPr>
          <w:rFonts w:asciiTheme="minorHAnsi" w:hAnsiTheme="minorHAnsi"/>
          <w:lang w:val="en-US"/>
        </w:rPr>
        <w:t xml:space="preserve"> </w:t>
      </w:r>
      <w:r>
        <w:rPr>
          <w:rFonts w:asciiTheme="minorHAnsi" w:hAnsiTheme="minorHAnsi"/>
          <w:lang w:val="en-US"/>
        </w:rPr>
        <w:t>the absence of alterations</w:t>
      </w:r>
      <w:r w:rsidRPr="00C70915">
        <w:rPr>
          <w:rFonts w:asciiTheme="minorHAnsi" w:hAnsiTheme="minorHAnsi"/>
          <w:lang w:val="en-US"/>
        </w:rPr>
        <w:t xml:space="preserve"> in this part of </w:t>
      </w:r>
      <w:r>
        <w:rPr>
          <w:rFonts w:asciiTheme="minorHAnsi" w:hAnsiTheme="minorHAnsi"/>
          <w:lang w:val="en-US"/>
        </w:rPr>
        <w:t xml:space="preserve">the </w:t>
      </w:r>
      <w:r w:rsidRPr="00C70915">
        <w:rPr>
          <w:rFonts w:asciiTheme="minorHAnsi" w:hAnsiTheme="minorHAnsi"/>
          <w:lang w:val="en-US"/>
        </w:rPr>
        <w:t>electronic structure.</w:t>
      </w:r>
    </w:p>
    <w:p w14:paraId="0C54F703" w14:textId="6EE361B3" w:rsidR="007E4D32" w:rsidRPr="00C70915" w:rsidRDefault="00BE32ED" w:rsidP="003620E2">
      <w:pPr>
        <w:spacing w:after="120" w:line="360" w:lineRule="auto"/>
        <w:jc w:val="center"/>
        <w:rPr>
          <w:rFonts w:asciiTheme="minorHAnsi" w:hAnsiTheme="minorHAnsi"/>
          <w:lang w:val="en-US"/>
        </w:rPr>
      </w:pPr>
      <w:r>
        <w:rPr>
          <w:noProof/>
        </w:rPr>
        <w:lastRenderedPageBreak/>
        <w:drawing>
          <wp:inline distT="0" distB="0" distL="0" distR="0" wp14:anchorId="0F51693E" wp14:editId="1BEF39DB">
            <wp:extent cx="5760720" cy="2628900"/>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3148" b="16005"/>
                    <a:stretch/>
                  </pic:blipFill>
                  <pic:spPr bwMode="auto">
                    <a:xfrm>
                      <a:off x="0" y="0"/>
                      <a:ext cx="5760720" cy="2628900"/>
                    </a:xfrm>
                    <a:prstGeom prst="rect">
                      <a:avLst/>
                    </a:prstGeom>
                    <a:noFill/>
                    <a:ln>
                      <a:noFill/>
                    </a:ln>
                    <a:extLst>
                      <a:ext uri="{53640926-AAD7-44D8-BBD7-CCE9431645EC}">
                        <a14:shadowObscured xmlns:a14="http://schemas.microsoft.com/office/drawing/2010/main"/>
                      </a:ext>
                    </a:extLst>
                  </pic:spPr>
                </pic:pic>
              </a:graphicData>
            </a:graphic>
          </wp:inline>
        </w:drawing>
      </w:r>
    </w:p>
    <w:p w14:paraId="3294DC79" w14:textId="24F0EAA6" w:rsidR="007E4D32" w:rsidRPr="00C70915" w:rsidRDefault="007E4D32" w:rsidP="007E4D32">
      <w:pPr>
        <w:spacing w:after="120"/>
        <w:jc w:val="both"/>
        <w:rPr>
          <w:rFonts w:asciiTheme="minorHAnsi" w:hAnsiTheme="minorHAnsi"/>
          <w:lang w:val="en-US"/>
        </w:rPr>
      </w:pPr>
      <w:r w:rsidRPr="00C70915">
        <w:rPr>
          <w:rFonts w:asciiTheme="minorHAnsi" w:hAnsiTheme="minorHAnsi"/>
          <w:b/>
          <w:lang w:val="en-US"/>
        </w:rPr>
        <w:t>Fig.</w:t>
      </w:r>
      <w:r>
        <w:rPr>
          <w:rFonts w:asciiTheme="minorHAnsi" w:hAnsiTheme="minorHAnsi"/>
          <w:b/>
          <w:lang w:val="en-US"/>
        </w:rPr>
        <w:t xml:space="preserve"> </w:t>
      </w:r>
      <w:r w:rsidR="00D834A6" w:rsidRPr="00C70915">
        <w:rPr>
          <w:rFonts w:asciiTheme="minorHAnsi" w:hAnsiTheme="minorHAnsi"/>
          <w:b/>
          <w:lang w:val="en-US"/>
        </w:rPr>
        <w:t>S</w:t>
      </w:r>
      <w:r w:rsidR="007E3D63">
        <w:rPr>
          <w:rFonts w:asciiTheme="minorHAnsi" w:hAnsiTheme="minorHAnsi"/>
          <w:b/>
          <w:lang w:val="en-US"/>
        </w:rPr>
        <w:t>8</w:t>
      </w:r>
      <w:r w:rsidRPr="00C70915">
        <w:rPr>
          <w:rFonts w:asciiTheme="minorHAnsi" w:hAnsiTheme="minorHAnsi"/>
          <w:lang w:val="en-US"/>
        </w:rPr>
        <w:t xml:space="preserve"> </w:t>
      </w:r>
      <w:proofErr w:type="spellStart"/>
      <w:r w:rsidRPr="00C70915">
        <w:rPr>
          <w:rFonts w:asciiTheme="minorHAnsi" w:hAnsiTheme="minorHAnsi"/>
          <w:lang w:val="en-US"/>
        </w:rPr>
        <w:t>Tauc</w:t>
      </w:r>
      <w:proofErr w:type="spellEnd"/>
      <w:r w:rsidRPr="00C70915">
        <w:rPr>
          <w:rFonts w:asciiTheme="minorHAnsi" w:hAnsiTheme="minorHAnsi"/>
          <w:lang w:val="en-US"/>
        </w:rPr>
        <w:t xml:space="preserve"> plots for a) </w:t>
      </w:r>
      <w:r w:rsidR="000727CC">
        <w:rPr>
          <w:rFonts w:asciiTheme="minorHAnsi" w:hAnsiTheme="minorHAnsi"/>
          <w:lang w:val="en-US"/>
        </w:rPr>
        <w:t xml:space="preserve">indirect allowed and b) </w:t>
      </w:r>
      <w:r w:rsidRPr="00C70915">
        <w:rPr>
          <w:rFonts w:asciiTheme="minorHAnsi" w:hAnsiTheme="minorHAnsi"/>
          <w:lang w:val="en-US"/>
        </w:rPr>
        <w:t>direct allowed transitions for BiVO</w:t>
      </w:r>
      <w:r w:rsidRPr="00C70915">
        <w:rPr>
          <w:rFonts w:asciiTheme="minorHAnsi" w:hAnsiTheme="minorHAnsi"/>
          <w:vertAlign w:val="subscript"/>
          <w:lang w:val="en-US"/>
        </w:rPr>
        <w:t xml:space="preserve">4 </w:t>
      </w:r>
      <w:r w:rsidRPr="00C70915">
        <w:rPr>
          <w:rFonts w:asciiTheme="minorHAnsi" w:hAnsiTheme="minorHAnsi"/>
          <w:lang w:val="en-US"/>
        </w:rPr>
        <w:t xml:space="preserve">and </w:t>
      </w:r>
      <w:proofErr w:type="gramStart"/>
      <w:r w:rsidRPr="00C70915">
        <w:rPr>
          <w:rFonts w:asciiTheme="minorHAnsi" w:hAnsiTheme="minorHAnsi"/>
          <w:lang w:val="en-US"/>
        </w:rPr>
        <w:t>Mo:BiVO</w:t>
      </w:r>
      <w:proofErr w:type="gramEnd"/>
      <w:r w:rsidRPr="00C70915">
        <w:rPr>
          <w:rFonts w:asciiTheme="minorHAnsi" w:hAnsiTheme="minorHAnsi"/>
          <w:vertAlign w:val="subscript"/>
          <w:lang w:val="en-US"/>
        </w:rPr>
        <w:t>4</w:t>
      </w:r>
      <w:r w:rsidR="00CF7EC7">
        <w:rPr>
          <w:rFonts w:asciiTheme="minorHAnsi" w:hAnsiTheme="minorHAnsi"/>
          <w:lang w:val="en-US"/>
        </w:rPr>
        <w:t xml:space="preserve"> photoanodes</w:t>
      </w:r>
    </w:p>
    <w:p w14:paraId="13DAD225" w14:textId="77777777" w:rsidR="007E4D32" w:rsidRPr="00C70915" w:rsidRDefault="007E4D32" w:rsidP="007E4D32">
      <w:pPr>
        <w:jc w:val="both"/>
        <w:rPr>
          <w:rFonts w:asciiTheme="minorHAnsi" w:hAnsiTheme="minorHAnsi"/>
          <w:lang w:val="en-GB"/>
        </w:rPr>
      </w:pPr>
    </w:p>
    <w:p w14:paraId="4CBC9428" w14:textId="77777777" w:rsidR="007E4D32" w:rsidRPr="000727CC" w:rsidRDefault="007E4D32" w:rsidP="007E4D32">
      <w:pPr>
        <w:spacing w:after="120"/>
        <w:jc w:val="both"/>
        <w:rPr>
          <w:rFonts w:asciiTheme="minorHAnsi" w:hAnsiTheme="minorHAnsi"/>
          <w:lang w:val="en-GB"/>
        </w:rPr>
      </w:pPr>
    </w:p>
    <w:p w14:paraId="798C9DA4" w14:textId="79E2FFB7" w:rsidR="007E4D32" w:rsidRPr="00C70915" w:rsidRDefault="007E4D32" w:rsidP="007E4D32">
      <w:pPr>
        <w:spacing w:after="240" w:line="360" w:lineRule="auto"/>
        <w:jc w:val="both"/>
        <w:rPr>
          <w:rFonts w:asciiTheme="minorHAnsi" w:hAnsiTheme="minorHAnsi"/>
          <w:b/>
          <w:i/>
          <w:lang w:val="en-US"/>
        </w:rPr>
      </w:pPr>
      <w:r w:rsidRPr="00C70915">
        <w:rPr>
          <w:rFonts w:asciiTheme="minorHAnsi" w:hAnsiTheme="minorHAnsi"/>
          <w:b/>
          <w:i/>
          <w:lang w:val="en-US"/>
        </w:rPr>
        <w:t>Calculation of light absorption and charge separation yields</w:t>
      </w:r>
    </w:p>
    <w:p w14:paraId="228897FD" w14:textId="7223C56C" w:rsidR="007E4D32" w:rsidRPr="00C70915" w:rsidRDefault="00F226A3" w:rsidP="007E4D32">
      <w:pPr>
        <w:spacing w:after="240" w:line="360" w:lineRule="auto"/>
        <w:jc w:val="both"/>
        <w:rPr>
          <w:rFonts w:asciiTheme="minorHAnsi" w:hAnsiTheme="minorHAnsi"/>
          <w:lang w:val="en-US"/>
        </w:rPr>
      </w:pPr>
      <w:r w:rsidRPr="00CF7EC7">
        <w:rPr>
          <w:rFonts w:asciiTheme="minorHAnsi" w:hAnsiTheme="minorHAnsi"/>
          <w:lang w:val="en-GB"/>
        </w:rPr>
        <w:t xml:space="preserve">Light </w:t>
      </w:r>
      <w:r w:rsidR="007E4D32" w:rsidRPr="00C70915">
        <w:rPr>
          <w:rFonts w:asciiTheme="minorHAnsi" w:hAnsiTheme="minorHAnsi"/>
          <w:lang w:val="en-US"/>
        </w:rPr>
        <w:t xml:space="preserve">absorption </w:t>
      </w:r>
      <w:r w:rsidRPr="00CF7EC7">
        <w:rPr>
          <w:rFonts w:asciiTheme="minorHAnsi" w:hAnsiTheme="minorHAnsi"/>
          <w:lang w:val="en-GB"/>
        </w:rPr>
        <w:t>by</w:t>
      </w:r>
      <w:r w:rsidR="007E4D32" w:rsidRPr="00C70915">
        <w:rPr>
          <w:rFonts w:asciiTheme="minorHAnsi" w:hAnsiTheme="minorHAnsi"/>
          <w:lang w:val="en-US"/>
        </w:rPr>
        <w:t xml:space="preserve"> the photoanodes </w:t>
      </w:r>
      <w:r w:rsidR="007E4D32">
        <w:rPr>
          <w:rFonts w:asciiTheme="minorHAnsi" w:hAnsiTheme="minorHAnsi"/>
          <w:lang w:val="en-US"/>
        </w:rPr>
        <w:t>was</w:t>
      </w:r>
      <w:r w:rsidR="007E4D32" w:rsidRPr="00C70915">
        <w:rPr>
          <w:rFonts w:asciiTheme="minorHAnsi" w:hAnsiTheme="minorHAnsi"/>
          <w:lang w:val="en-US"/>
        </w:rPr>
        <w:t xml:space="preserve"> estimated from </w:t>
      </w:r>
      <w:r w:rsidR="007E4D32">
        <w:rPr>
          <w:rFonts w:asciiTheme="minorHAnsi" w:hAnsiTheme="minorHAnsi"/>
          <w:lang w:val="en-US"/>
        </w:rPr>
        <w:t xml:space="preserve">the </w:t>
      </w:r>
      <w:r w:rsidR="007E4D32" w:rsidRPr="00C70915">
        <w:rPr>
          <w:rFonts w:asciiTheme="minorHAnsi" w:hAnsiTheme="minorHAnsi"/>
          <w:lang w:val="en-US"/>
        </w:rPr>
        <w:t xml:space="preserve">AM1.5G radiation spectrum and the UV–vis absorbance </w:t>
      </w:r>
      <w:r w:rsidRPr="00CF7EC7">
        <w:rPr>
          <w:rFonts w:asciiTheme="minorHAnsi" w:hAnsiTheme="minorHAnsi"/>
          <w:lang w:val="en-GB"/>
        </w:rPr>
        <w:t xml:space="preserve">data </w:t>
      </w:r>
      <w:r w:rsidR="007E4D32" w:rsidRPr="00C70915">
        <w:rPr>
          <w:rFonts w:asciiTheme="minorHAnsi" w:hAnsiTheme="minorHAnsi"/>
          <w:lang w:val="en-US"/>
        </w:rPr>
        <w:t>as reported in Ref.</w:t>
      </w:r>
      <w:sdt>
        <w:sdtPr>
          <w:rPr>
            <w:rFonts w:asciiTheme="minorHAnsi" w:hAnsiTheme="minorHAnsi"/>
            <w:lang w:val="en-US"/>
          </w:rPr>
          <w:alias w:val="Don't edit this field"/>
          <w:tag w:val="CitaviPlaceholder#7a20e3de-3315-4116-a455-a02d50c7ac05"/>
          <w:id w:val="-418481155"/>
          <w:placeholder>
            <w:docPart w:val="D6BCC844C3F04DF69A2944BF3B949DF9"/>
          </w:placeholder>
        </w:sdtPr>
        <w:sdtContent>
          <w:r w:rsidR="007E4D32" w:rsidRPr="00C70915">
            <w:rPr>
              <w:rFonts w:asciiTheme="minorHAnsi" w:hAnsiTheme="minorHAnsi"/>
              <w:lang w:val="en-US"/>
            </w:rPr>
            <w:fldChar w:fldCharType="begin"/>
          </w:r>
          <w:r w:rsidR="00B36664">
            <w:rPr>
              <w:rFonts w:asciiTheme="minorHAnsi" w:hAnsiTheme="minorHAnsi"/>
              <w:lang w:val="en-US"/>
            </w:rPr>
            <w:instrText>ADDIN CitaviPlaceholder{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}</w:instrText>
          </w:r>
          <w:r w:rsidR="007E4D32" w:rsidRPr="00C70915">
            <w:rPr>
              <w:rFonts w:asciiTheme="minorHAnsi" w:hAnsiTheme="minorHAnsi"/>
              <w:lang w:val="en-US"/>
            </w:rPr>
            <w:fldChar w:fldCharType="separate"/>
          </w:r>
          <w:r w:rsidR="00622A64">
            <w:rPr>
              <w:rFonts w:asciiTheme="minorHAnsi" w:hAnsiTheme="minorHAnsi"/>
              <w:lang w:val="en-US"/>
            </w:rPr>
            <w:t>[6]</w:t>
          </w:r>
          <w:r w:rsidR="007E4D32" w:rsidRPr="00C70915">
            <w:rPr>
              <w:rFonts w:asciiTheme="minorHAnsi" w:hAnsiTheme="minorHAnsi"/>
              <w:lang w:val="en-US"/>
            </w:rPr>
            <w:fldChar w:fldCharType="end"/>
          </w:r>
        </w:sdtContent>
      </w:sdt>
    </w:p>
    <w:p w14:paraId="6D3B7EAD" w14:textId="2AC58327" w:rsidR="007E4D32" w:rsidRPr="00C70915" w:rsidRDefault="007E4D32" w:rsidP="007E4D32">
      <w:pPr>
        <w:spacing w:after="240" w:line="360" w:lineRule="auto"/>
        <w:jc w:val="both"/>
        <w:rPr>
          <w:rFonts w:asciiTheme="minorHAnsi" w:hAnsiTheme="minorHAnsi"/>
          <w:lang w:val="en-US"/>
        </w:rPr>
      </w:pPr>
      <w:r w:rsidRPr="00C70915">
        <w:rPr>
          <w:rFonts w:asciiTheme="minorHAnsi" w:hAnsiTheme="minorHAnsi"/>
          <w:lang w:val="en-US"/>
        </w:rPr>
        <w:t>The water splitting photocurrent (</w:t>
      </w:r>
      <m:oMath>
        <m:sSub>
          <m:sSubPr>
            <m:ctrlPr>
              <w:rPr>
                <w:rFonts w:ascii="Cambria Math" w:hAnsi="Cambria Math"/>
                <w:i/>
                <w:lang w:val="en-US"/>
              </w:rPr>
            </m:ctrlPr>
          </m:sSubPr>
          <m:e>
            <m:r>
              <w:rPr>
                <w:rFonts w:ascii="Cambria Math" w:hAnsi="Cambria Math"/>
                <w:lang w:val="en-US"/>
              </w:rPr>
              <m:t>J</m:t>
            </m:r>
          </m:e>
          <m:sub>
            <m:sSub>
              <m:sSubPr>
                <m:ctrlPr>
                  <w:rPr>
                    <w:rFonts w:ascii="Cambria Math" w:hAnsi="Cambria Math"/>
                    <w:iCs/>
                    <w:lang w:val="en-US"/>
                  </w:rPr>
                </m:ctrlPr>
              </m:sSubPr>
              <m:e>
                <m:r>
                  <m:rPr>
                    <m:sty m:val="p"/>
                  </m:rPr>
                  <w:rPr>
                    <w:rFonts w:ascii="Cambria Math" w:hAnsi="Cambria Math"/>
                    <w:lang w:val="en-US"/>
                  </w:rPr>
                  <m:t>H</m:t>
                </m:r>
              </m:e>
              <m:sub>
                <m:r>
                  <m:rPr>
                    <m:sty m:val="p"/>
                  </m:rPr>
                  <w:rPr>
                    <w:rFonts w:ascii="Cambria Math" w:hAnsi="Cambria Math"/>
                    <w:lang w:val="en-US"/>
                  </w:rPr>
                  <m:t>2</m:t>
                </m:r>
              </m:sub>
            </m:sSub>
            <m:r>
              <m:rPr>
                <m:sty m:val="p"/>
              </m:rPr>
              <w:rPr>
                <w:rFonts w:ascii="Cambria Math" w:hAnsi="Cambria Math"/>
                <w:lang w:val="en-US"/>
              </w:rPr>
              <m:t>O</m:t>
            </m:r>
          </m:sub>
        </m:sSub>
      </m:oMath>
      <w:r w:rsidRPr="00C70915">
        <w:rPr>
          <w:rFonts w:asciiTheme="minorHAnsi" w:hAnsiTheme="minorHAnsi"/>
          <w:lang w:val="en-US"/>
        </w:rPr>
        <w:t xml:space="preserve">) </w:t>
      </w:r>
      <w:r>
        <w:rPr>
          <w:rFonts w:asciiTheme="minorHAnsi" w:hAnsiTheme="minorHAnsi"/>
          <w:lang w:val="en-US"/>
        </w:rPr>
        <w:t>was</w:t>
      </w:r>
      <w:r w:rsidRPr="00C70915">
        <w:rPr>
          <w:rFonts w:asciiTheme="minorHAnsi" w:hAnsiTheme="minorHAnsi"/>
          <w:lang w:val="en-US"/>
        </w:rPr>
        <w:t xml:space="preserve"> defined by the rate of photon absorption expressed as a current density (</w:t>
      </w:r>
      <m:oMath>
        <m:sSub>
          <m:sSubPr>
            <m:ctrlPr>
              <w:rPr>
                <w:rFonts w:ascii="Cambria Math" w:hAnsi="Cambria Math"/>
                <w:i/>
                <w:lang w:val="en-US"/>
              </w:rPr>
            </m:ctrlPr>
          </m:sSubPr>
          <m:e>
            <m:r>
              <w:rPr>
                <w:rFonts w:ascii="Cambria Math" w:hAnsi="Cambria Math"/>
                <w:lang w:val="en-US"/>
              </w:rPr>
              <m:t>J</m:t>
            </m:r>
          </m:e>
          <m:sub>
            <m:r>
              <m:rPr>
                <m:sty m:val="p"/>
              </m:rPr>
              <w:rPr>
                <w:rFonts w:ascii="Cambria Math" w:hAnsi="Cambria Math"/>
                <w:lang w:val="en-US"/>
              </w:rPr>
              <m:t>a</m:t>
            </m:r>
            <m:r>
              <m:rPr>
                <m:sty m:val="p"/>
              </m:rPr>
              <w:rPr>
                <w:rFonts w:ascii="Cambria Math" w:hAnsi="Cambria Math"/>
                <w:lang w:val="en-US"/>
              </w:rPr>
              <m:t>bs</m:t>
            </m:r>
          </m:sub>
        </m:sSub>
      </m:oMath>
      <w:r w:rsidRPr="00C70915">
        <w:rPr>
          <w:rFonts w:asciiTheme="minorHAnsi" w:hAnsiTheme="minorHAnsi"/>
          <w:lang w:val="en-US"/>
        </w:rPr>
        <w:t xml:space="preserve">), the charge separation yield of the </w:t>
      </w:r>
      <w:bookmarkStart w:id="1" w:name="_Hlk18268563"/>
      <w:r w:rsidRPr="00C70915">
        <w:rPr>
          <w:rFonts w:asciiTheme="minorHAnsi" w:hAnsiTheme="minorHAnsi"/>
          <w:lang w:val="en-US"/>
        </w:rPr>
        <w:t xml:space="preserve">photogenerated carriers in </w:t>
      </w:r>
      <w:r w:rsidR="003F1418">
        <w:rPr>
          <w:rFonts w:asciiTheme="minorHAnsi" w:hAnsiTheme="minorHAnsi"/>
          <w:lang w:val="en-US"/>
        </w:rPr>
        <w:t xml:space="preserve">the </w:t>
      </w:r>
      <w:r w:rsidRPr="00C70915">
        <w:rPr>
          <w:rFonts w:asciiTheme="minorHAnsi" w:hAnsiTheme="minorHAnsi"/>
          <w:lang w:val="en-US"/>
        </w:rPr>
        <w:t>bulk</w:t>
      </w:r>
      <w:bookmarkEnd w:id="1"/>
      <w:r w:rsidRPr="00C70915">
        <w:rPr>
          <w:rFonts w:asciiTheme="minorHAnsi" w:hAnsiTheme="minorHAnsi"/>
          <w:lang w:val="en-US"/>
        </w:rPr>
        <w:t xml:space="preserve"> (</w:t>
      </w:r>
      <m:oMath>
        <m:sSub>
          <m:sSubPr>
            <m:ctrlPr>
              <w:rPr>
                <w:rFonts w:ascii="Cambria Math" w:hAnsi="Cambria Math"/>
                <w:i/>
                <w:lang w:val="en-US"/>
              </w:rPr>
            </m:ctrlPr>
          </m:sSubPr>
          <m:e>
            <m:r>
              <w:rPr>
                <w:rFonts w:ascii="Cambria Math" w:hAnsi="Cambria Math"/>
                <w:lang w:val="en-US"/>
              </w:rPr>
              <m:t>η</m:t>
            </m:r>
          </m:e>
          <m:sub>
            <m:r>
              <w:rPr>
                <w:rFonts w:ascii="Cambria Math" w:hAnsi="Cambria Math"/>
                <w:lang w:val="en-US"/>
              </w:rPr>
              <m:t>bulk</m:t>
            </m:r>
          </m:sub>
        </m:sSub>
      </m:oMath>
      <w:r w:rsidRPr="00C70915">
        <w:rPr>
          <w:rFonts w:asciiTheme="minorHAnsi" w:hAnsiTheme="minorHAnsi"/>
          <w:lang w:val="en-US"/>
        </w:rPr>
        <w:t xml:space="preserve">), and </w:t>
      </w:r>
      <w:r>
        <w:rPr>
          <w:rFonts w:asciiTheme="minorHAnsi" w:hAnsiTheme="minorHAnsi"/>
          <w:lang w:val="en-US"/>
        </w:rPr>
        <w:t xml:space="preserve">the </w:t>
      </w:r>
      <w:bookmarkStart w:id="2" w:name="_Hlk18268601"/>
      <w:r w:rsidRPr="00C70915">
        <w:rPr>
          <w:rFonts w:asciiTheme="minorHAnsi" w:hAnsiTheme="minorHAnsi"/>
          <w:lang w:val="en-US"/>
        </w:rPr>
        <w:t xml:space="preserve">charge separation yield at the surface </w:t>
      </w:r>
      <w:bookmarkEnd w:id="2"/>
      <w:r w:rsidRPr="00C70915">
        <w:rPr>
          <w:rFonts w:asciiTheme="minorHAnsi" w:hAnsiTheme="minorHAnsi"/>
          <w:lang w:val="en-US"/>
        </w:rPr>
        <w:t>(</w:t>
      </w:r>
      <m:oMath>
        <m:sSub>
          <m:sSubPr>
            <m:ctrlPr>
              <w:rPr>
                <w:rFonts w:ascii="Cambria Math" w:hAnsi="Cambria Math"/>
                <w:i/>
                <w:lang w:val="en-US"/>
              </w:rPr>
            </m:ctrlPr>
          </m:sSubPr>
          <m:e>
            <m:r>
              <w:rPr>
                <w:rFonts w:ascii="Cambria Math" w:hAnsi="Cambria Math"/>
                <w:lang w:val="en-US"/>
              </w:rPr>
              <m:t>η</m:t>
            </m:r>
          </m:e>
          <m:sub>
            <m:r>
              <m:rPr>
                <m:sty m:val="p"/>
              </m:rPr>
              <w:rPr>
                <w:rFonts w:ascii="Cambria Math" w:hAnsi="Cambria Math"/>
                <w:lang w:val="en-US"/>
              </w:rPr>
              <m:t>surf</m:t>
            </m:r>
          </m:sub>
        </m:sSub>
      </m:oMath>
      <w:r w:rsidRPr="00C70915">
        <w:rPr>
          <w:rFonts w:asciiTheme="minorHAnsi" w:hAnsiTheme="minorHAnsi"/>
          <w:lang w:val="en-US"/>
        </w:rPr>
        <w:t>):</w:t>
      </w:r>
    </w:p>
    <w:p w14:paraId="1E77B4C7" w14:textId="7310C11C" w:rsidR="007E4D32" w:rsidRPr="00C70915" w:rsidRDefault="00BD05D7" w:rsidP="007E4D32">
      <w:pPr>
        <w:spacing w:after="240" w:line="360" w:lineRule="auto"/>
        <w:jc w:val="both"/>
        <w:rPr>
          <w:rFonts w:asciiTheme="minorHAnsi" w:hAnsiTheme="minorHAnsi"/>
          <w:lang w:val="en-US"/>
        </w:rPr>
      </w:pPr>
      <m:oMathPara>
        <m:oMath>
          <m:sSub>
            <m:sSubPr>
              <m:ctrlPr>
                <w:rPr>
                  <w:rFonts w:ascii="Cambria Math" w:hAnsi="Cambria Math"/>
                  <w:i/>
                  <w:lang w:val="en-US"/>
                </w:rPr>
              </m:ctrlPr>
            </m:sSubPr>
            <m:e>
              <m:r>
                <w:rPr>
                  <w:rFonts w:ascii="Cambria Math" w:hAnsi="Cambria Math"/>
                  <w:lang w:val="en-US"/>
                </w:rPr>
                <m:t>J</m:t>
              </m:r>
            </m:e>
            <m:sub>
              <m:sSub>
                <m:sSubPr>
                  <m:ctrlPr>
                    <w:rPr>
                      <w:rFonts w:ascii="Cambria Math" w:hAnsi="Cambria Math"/>
                      <w:iCs/>
                      <w:lang w:val="en-US"/>
                    </w:rPr>
                  </m:ctrlPr>
                </m:sSubPr>
                <m:e>
                  <m:r>
                    <m:rPr>
                      <m:sty m:val="p"/>
                    </m:rPr>
                    <w:rPr>
                      <w:rFonts w:ascii="Cambria Math" w:hAnsi="Cambria Math"/>
                      <w:lang w:val="en-US"/>
                    </w:rPr>
                    <m:t>H</m:t>
                  </m:r>
                </m:e>
                <m:sub>
                  <m:r>
                    <m:rPr>
                      <m:sty m:val="p"/>
                    </m:rPr>
                    <w:rPr>
                      <w:rFonts w:ascii="Cambria Math" w:hAnsi="Cambria Math"/>
                      <w:lang w:val="en-US"/>
                    </w:rPr>
                    <m:t>2</m:t>
                  </m:r>
                </m:sub>
              </m:sSub>
              <m:r>
                <m:rPr>
                  <m:sty m:val="p"/>
                </m:rPr>
                <w:rPr>
                  <w:rFonts w:ascii="Cambria Math" w:hAnsi="Cambria Math"/>
                  <w:lang w:val="en-US"/>
                </w:rPr>
                <m:t>O</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J</m:t>
              </m:r>
            </m:e>
            <m:sub>
              <m:r>
                <m:rPr>
                  <m:sty m:val="p"/>
                </m:rPr>
                <w:rPr>
                  <w:rFonts w:ascii="Cambria Math" w:hAnsi="Cambria Math"/>
                  <w:lang w:val="en-US"/>
                </w:rPr>
                <m:t>abs</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η</m:t>
              </m:r>
            </m:e>
            <m:sub>
              <m:r>
                <m:rPr>
                  <m:sty m:val="p"/>
                </m:rPr>
                <w:rPr>
                  <w:rFonts w:ascii="Cambria Math" w:hAnsi="Cambria Math"/>
                  <w:lang w:val="en-US"/>
                </w:rPr>
                <m:t>bulk</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η</m:t>
              </m:r>
            </m:e>
            <m:sub>
              <m:r>
                <m:rPr>
                  <m:sty m:val="p"/>
                </m:rPr>
                <w:rPr>
                  <w:rFonts w:ascii="Cambria Math" w:hAnsi="Cambria Math"/>
                  <w:lang w:val="en-US"/>
                </w:rPr>
                <m:t>surf</m:t>
              </m:r>
            </m:sub>
          </m:sSub>
        </m:oMath>
      </m:oMathPara>
    </w:p>
    <w:p w14:paraId="715EE891" w14:textId="5DD8A4AC" w:rsidR="007E4D32" w:rsidRPr="00C70915" w:rsidRDefault="007E4D32" w:rsidP="007E4D32">
      <w:pPr>
        <w:spacing w:after="240" w:line="360" w:lineRule="auto"/>
        <w:jc w:val="both"/>
        <w:rPr>
          <w:rFonts w:asciiTheme="minorHAnsi" w:hAnsiTheme="minorHAnsi"/>
          <w:lang w:val="en-US"/>
        </w:rPr>
      </w:pPr>
      <w:r w:rsidRPr="00C70915">
        <w:rPr>
          <w:rFonts w:asciiTheme="minorHAnsi" w:hAnsiTheme="minorHAnsi"/>
          <w:lang w:val="en-US"/>
        </w:rPr>
        <w:t>The photocurrent measured with sulfites in the electrolyte (</w:t>
      </w:r>
      <m:oMath>
        <m:sSub>
          <m:sSubPr>
            <m:ctrlPr>
              <w:rPr>
                <w:rFonts w:ascii="Cambria Math" w:hAnsi="Cambria Math"/>
                <w:i/>
                <w:lang w:val="en-US"/>
              </w:rPr>
            </m:ctrlPr>
          </m:sSubPr>
          <m:e>
            <m:r>
              <w:rPr>
                <w:rFonts w:ascii="Cambria Math" w:hAnsi="Cambria Math"/>
                <w:lang w:val="en-US"/>
              </w:rPr>
              <m:t>J</m:t>
            </m:r>
          </m:e>
          <m:sub>
            <m:r>
              <m:rPr>
                <m:sty m:val="p"/>
              </m:rPr>
              <w:rPr>
                <w:rFonts w:ascii="Cambria Math" w:hAnsi="Cambria Math"/>
                <w:lang w:val="en-US"/>
              </w:rPr>
              <m:t>S</m:t>
            </m:r>
            <m:sSub>
              <m:sSubPr>
                <m:ctrlPr>
                  <w:rPr>
                    <w:rFonts w:ascii="Cambria Math" w:hAnsi="Cambria Math"/>
                    <w:iCs/>
                    <w:lang w:val="en-US"/>
                  </w:rPr>
                </m:ctrlPr>
              </m:sSubPr>
              <m:e>
                <m:r>
                  <m:rPr>
                    <m:sty m:val="p"/>
                  </m:rPr>
                  <w:rPr>
                    <w:rFonts w:ascii="Cambria Math" w:hAnsi="Cambria Math"/>
                    <w:lang w:val="en-US"/>
                  </w:rPr>
                  <m:t>O</m:t>
                </m:r>
              </m:e>
              <m:sub>
                <m:r>
                  <m:rPr>
                    <m:sty m:val="p"/>
                  </m:rPr>
                  <w:rPr>
                    <w:rFonts w:ascii="Cambria Math" w:hAnsi="Cambria Math"/>
                    <w:lang w:val="en-US"/>
                  </w:rPr>
                  <m:t>3</m:t>
                </m:r>
              </m:sub>
            </m:sSub>
          </m:sub>
        </m:sSub>
      </m:oMath>
      <w:r w:rsidRPr="00C70915">
        <w:rPr>
          <w:rFonts w:asciiTheme="minorHAnsi" w:hAnsiTheme="minorHAnsi"/>
          <w:lang w:val="en-US"/>
        </w:rPr>
        <w:t xml:space="preserve">) </w:t>
      </w:r>
      <w:r>
        <w:rPr>
          <w:rFonts w:asciiTheme="minorHAnsi" w:hAnsiTheme="minorHAnsi"/>
          <w:lang w:val="en-US"/>
        </w:rPr>
        <w:t>was the</w:t>
      </w:r>
      <w:r w:rsidRPr="00C70915">
        <w:rPr>
          <w:rFonts w:asciiTheme="minorHAnsi" w:hAnsiTheme="minorHAnsi"/>
          <w:lang w:val="en-US"/>
        </w:rPr>
        <w:t xml:space="preserve"> product of </w:t>
      </w:r>
      <m:oMath>
        <m:sSub>
          <m:sSubPr>
            <m:ctrlPr>
              <w:rPr>
                <w:rFonts w:ascii="Cambria Math" w:hAnsi="Cambria Math"/>
                <w:i/>
                <w:lang w:val="en-US"/>
              </w:rPr>
            </m:ctrlPr>
          </m:sSubPr>
          <m:e>
            <m:r>
              <w:rPr>
                <w:rFonts w:ascii="Cambria Math" w:hAnsi="Cambria Math"/>
                <w:lang w:val="en-US"/>
              </w:rPr>
              <m:t>J</m:t>
            </m:r>
          </m:e>
          <m:sub>
            <m:r>
              <m:rPr>
                <m:sty m:val="p"/>
              </m:rPr>
              <w:rPr>
                <w:rFonts w:ascii="Cambria Math" w:hAnsi="Cambria Math"/>
                <w:lang w:val="en-US"/>
              </w:rPr>
              <m:t>abs</m:t>
            </m:r>
          </m:sub>
        </m:sSub>
      </m:oMath>
      <w:r w:rsidRPr="00C70915">
        <w:rPr>
          <w:rFonts w:asciiTheme="minorHAnsi" w:hAnsiTheme="minorHAnsi"/>
          <w:lang w:val="en-US"/>
        </w:rPr>
        <w:t xml:space="preserve"> and </w:t>
      </w:r>
      <m:oMath>
        <m:sSub>
          <m:sSubPr>
            <m:ctrlPr>
              <w:rPr>
                <w:rFonts w:ascii="Cambria Math" w:hAnsi="Cambria Math"/>
                <w:i/>
                <w:lang w:val="en-US"/>
              </w:rPr>
            </m:ctrlPr>
          </m:sSubPr>
          <m:e>
            <m:r>
              <w:rPr>
                <w:rFonts w:ascii="Cambria Math" w:hAnsi="Cambria Math"/>
                <w:lang w:val="en-US"/>
              </w:rPr>
              <m:t>η</m:t>
            </m:r>
          </m:e>
          <m:sub>
            <m:r>
              <m:rPr>
                <m:sty m:val="p"/>
              </m:rPr>
              <w:rPr>
                <w:rFonts w:ascii="Cambria Math" w:hAnsi="Cambria Math"/>
                <w:lang w:val="en-US"/>
              </w:rPr>
              <m:t>bulk</m:t>
            </m:r>
          </m:sub>
        </m:sSub>
      </m:oMath>
      <w:r w:rsidRPr="00C70915">
        <w:rPr>
          <w:rFonts w:asciiTheme="minorHAnsi" w:hAnsiTheme="minorHAnsi"/>
          <w:lang w:val="en-US"/>
        </w:rPr>
        <w:t xml:space="preserve"> only:</w:t>
      </w:r>
    </w:p>
    <w:p w14:paraId="610CFE4E" w14:textId="32CA4530" w:rsidR="007E4D32" w:rsidRPr="00C70915" w:rsidRDefault="00BD05D7" w:rsidP="007E4D32">
      <w:pPr>
        <w:spacing w:after="240" w:line="360" w:lineRule="auto"/>
        <w:jc w:val="both"/>
        <w:rPr>
          <w:rFonts w:asciiTheme="minorHAnsi" w:hAnsiTheme="minorHAnsi"/>
          <w:lang w:val="en-US"/>
        </w:rPr>
      </w:pPr>
      <m:oMathPara>
        <m:oMath>
          <m:sSub>
            <m:sSubPr>
              <m:ctrlPr>
                <w:rPr>
                  <w:rFonts w:ascii="Cambria Math" w:hAnsi="Cambria Math"/>
                  <w:i/>
                  <w:lang w:val="en-US"/>
                </w:rPr>
              </m:ctrlPr>
            </m:sSubPr>
            <m:e>
              <m:r>
                <w:rPr>
                  <w:rFonts w:ascii="Cambria Math" w:hAnsi="Cambria Math"/>
                  <w:lang w:val="en-US"/>
                </w:rPr>
                <m:t>J</m:t>
              </m:r>
            </m:e>
            <m:sub>
              <m:r>
                <m:rPr>
                  <m:sty m:val="p"/>
                </m:rPr>
                <w:rPr>
                  <w:rFonts w:ascii="Cambria Math" w:hAnsi="Cambria Math"/>
                  <w:lang w:val="en-US"/>
                </w:rPr>
                <m:t>S</m:t>
              </m:r>
              <m:sSub>
                <m:sSubPr>
                  <m:ctrlPr>
                    <w:rPr>
                      <w:rFonts w:ascii="Cambria Math" w:hAnsi="Cambria Math"/>
                      <w:iCs/>
                      <w:lang w:val="en-US"/>
                    </w:rPr>
                  </m:ctrlPr>
                </m:sSubPr>
                <m:e>
                  <m:r>
                    <m:rPr>
                      <m:sty m:val="p"/>
                    </m:rPr>
                    <w:rPr>
                      <w:rFonts w:ascii="Cambria Math" w:hAnsi="Cambria Math"/>
                      <w:lang w:val="en-US"/>
                    </w:rPr>
                    <m:t>O</m:t>
                  </m:r>
                </m:e>
                <m:sub>
                  <m:r>
                    <m:rPr>
                      <m:sty m:val="p"/>
                    </m:rPr>
                    <w:rPr>
                      <w:rFonts w:ascii="Cambria Math" w:hAnsi="Cambria Math"/>
                      <w:lang w:val="en-US"/>
                    </w:rPr>
                    <m:t>3</m:t>
                  </m:r>
                </m:sub>
              </m:sSub>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J</m:t>
              </m:r>
            </m:e>
            <m:sub>
              <m:r>
                <m:rPr>
                  <m:sty m:val="p"/>
                </m:rPr>
                <w:rPr>
                  <w:rFonts w:ascii="Cambria Math" w:hAnsi="Cambria Math"/>
                  <w:lang w:val="en-US"/>
                </w:rPr>
                <m:t>abs</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η</m:t>
              </m:r>
            </m:e>
            <m:sub>
              <m:r>
                <m:rPr>
                  <m:sty m:val="p"/>
                </m:rPr>
                <w:rPr>
                  <w:rFonts w:ascii="Cambria Math" w:hAnsi="Cambria Math"/>
                  <w:lang w:val="en-US"/>
                </w:rPr>
                <m:t>bulk</m:t>
              </m:r>
            </m:sub>
          </m:sSub>
        </m:oMath>
      </m:oMathPara>
    </w:p>
    <w:p w14:paraId="4A84EB73" w14:textId="77777777" w:rsidR="007E4D32" w:rsidRPr="00C70915" w:rsidRDefault="007E4D32" w:rsidP="007E4D32">
      <w:pPr>
        <w:spacing w:after="240" w:line="360" w:lineRule="auto"/>
        <w:jc w:val="both"/>
        <w:rPr>
          <w:rFonts w:asciiTheme="minorHAnsi" w:hAnsiTheme="minorHAnsi"/>
          <w:lang w:val="en-US"/>
        </w:rPr>
      </w:pPr>
      <w:r w:rsidRPr="00C70915">
        <w:rPr>
          <w:rFonts w:asciiTheme="minorHAnsi" w:hAnsiTheme="minorHAnsi"/>
          <w:lang w:val="en-US"/>
        </w:rPr>
        <w:t xml:space="preserve">because in the presence of hole scavenger in </w:t>
      </w:r>
      <w:r>
        <w:rPr>
          <w:rFonts w:asciiTheme="minorHAnsi" w:hAnsiTheme="minorHAnsi"/>
          <w:lang w:val="en-US"/>
        </w:rPr>
        <w:t xml:space="preserve">the </w:t>
      </w:r>
      <w:r w:rsidRPr="00C70915">
        <w:rPr>
          <w:rFonts w:asciiTheme="minorHAnsi" w:hAnsiTheme="minorHAnsi"/>
          <w:lang w:val="en-US"/>
        </w:rPr>
        <w:t>electrolyte the charge injection yield becomes 100%.</w:t>
      </w:r>
    </w:p>
    <w:p w14:paraId="684970F1" w14:textId="77777777" w:rsidR="007E4D32" w:rsidRPr="00C70915" w:rsidRDefault="007E4D32" w:rsidP="007E4D32">
      <w:pPr>
        <w:spacing w:after="240" w:line="360" w:lineRule="auto"/>
        <w:jc w:val="both"/>
        <w:rPr>
          <w:rFonts w:asciiTheme="minorHAnsi" w:hAnsiTheme="minorHAnsi"/>
          <w:lang w:val="en-US"/>
        </w:rPr>
      </w:pPr>
      <w:r w:rsidRPr="00C70915">
        <w:rPr>
          <w:rFonts w:asciiTheme="minorHAnsi" w:hAnsiTheme="minorHAnsi"/>
          <w:lang w:val="en-US"/>
        </w:rPr>
        <w:t xml:space="preserve">The charge injection yield into water </w:t>
      </w:r>
      <w:r>
        <w:rPr>
          <w:rFonts w:asciiTheme="minorHAnsi" w:hAnsiTheme="minorHAnsi"/>
          <w:lang w:val="en-US"/>
        </w:rPr>
        <w:t>wa</w:t>
      </w:r>
      <w:r w:rsidRPr="00C70915">
        <w:rPr>
          <w:rFonts w:asciiTheme="minorHAnsi" w:hAnsiTheme="minorHAnsi"/>
          <w:lang w:val="en-US"/>
        </w:rPr>
        <w:t>s then defined as:</w:t>
      </w:r>
    </w:p>
    <w:p w14:paraId="647EC968" w14:textId="46B66F69" w:rsidR="007E4D32" w:rsidRPr="00C70915" w:rsidRDefault="00BD05D7" w:rsidP="007E4D32">
      <w:pPr>
        <w:spacing w:after="240" w:line="360" w:lineRule="auto"/>
        <w:jc w:val="both"/>
        <w:rPr>
          <w:rFonts w:asciiTheme="minorHAnsi" w:hAnsiTheme="minorHAnsi"/>
          <w:lang w:val="en-GB"/>
        </w:rPr>
      </w:pPr>
      <m:oMathPara>
        <m:oMath>
          <m:sSub>
            <m:sSubPr>
              <m:ctrlPr>
                <w:rPr>
                  <w:rFonts w:ascii="Cambria Math" w:hAnsi="Cambria Math"/>
                  <w:i/>
                  <w:lang w:val="pl-PL"/>
                </w:rPr>
              </m:ctrlPr>
            </m:sSubPr>
            <m:e>
              <m:r>
                <w:rPr>
                  <w:rFonts w:ascii="Cambria Math" w:hAnsi="Cambria Math"/>
                  <w:lang w:val="pl-PL"/>
                </w:rPr>
                <m:t>η</m:t>
              </m:r>
            </m:e>
            <m:sub>
              <m:r>
                <m:rPr>
                  <m:sty m:val="p"/>
                </m:rPr>
                <w:rPr>
                  <w:rFonts w:ascii="Cambria Math" w:hAnsi="Cambria Math"/>
                  <w:lang w:val="pl-PL"/>
                </w:rPr>
                <m:t>surf</m:t>
              </m:r>
            </m:sub>
          </m:sSub>
          <m:r>
            <w:rPr>
              <w:rFonts w:ascii="Cambria Math" w:hAnsi="Cambria Math"/>
              <w:lang w:val="en-GB"/>
            </w:rPr>
            <m:t xml:space="preserve">= </m:t>
          </m:r>
          <m:f>
            <m:fPr>
              <m:ctrlPr>
                <w:rPr>
                  <w:rFonts w:ascii="Cambria Math" w:hAnsi="Cambria Math"/>
                  <w:i/>
                  <w:lang w:val="pl-PL"/>
                </w:rPr>
              </m:ctrlPr>
            </m:fPr>
            <m:num>
              <m:sSub>
                <m:sSubPr>
                  <m:ctrlPr>
                    <w:rPr>
                      <w:rFonts w:ascii="Cambria Math" w:hAnsi="Cambria Math"/>
                      <w:i/>
                      <w:lang w:val="pl-PL"/>
                    </w:rPr>
                  </m:ctrlPr>
                </m:sSubPr>
                <m:e>
                  <m:r>
                    <w:rPr>
                      <w:rFonts w:ascii="Cambria Math" w:hAnsi="Cambria Math"/>
                      <w:lang w:val="pl-PL"/>
                    </w:rPr>
                    <m:t>J</m:t>
                  </m:r>
                </m:e>
                <m:sub>
                  <m:sSub>
                    <m:sSubPr>
                      <m:ctrlPr>
                        <w:rPr>
                          <w:rFonts w:ascii="Cambria Math" w:hAnsi="Cambria Math"/>
                          <w:iCs/>
                          <w:lang w:val="pl-PL"/>
                        </w:rPr>
                      </m:ctrlPr>
                    </m:sSubPr>
                    <m:e>
                      <m:r>
                        <m:rPr>
                          <m:sty m:val="p"/>
                        </m:rPr>
                        <w:rPr>
                          <w:rFonts w:ascii="Cambria Math" w:hAnsi="Cambria Math"/>
                          <w:lang w:val="pl-PL"/>
                        </w:rPr>
                        <m:t>H</m:t>
                      </m:r>
                    </m:e>
                    <m:sub>
                      <m:r>
                        <m:rPr>
                          <m:sty m:val="p"/>
                        </m:rPr>
                        <w:rPr>
                          <w:rFonts w:ascii="Cambria Math" w:hAnsi="Cambria Math"/>
                          <w:lang w:val="en-GB"/>
                        </w:rPr>
                        <m:t>2</m:t>
                      </m:r>
                    </m:sub>
                  </m:sSub>
                  <m:r>
                    <m:rPr>
                      <m:sty m:val="p"/>
                    </m:rPr>
                    <w:rPr>
                      <w:rFonts w:ascii="Cambria Math" w:hAnsi="Cambria Math"/>
                      <w:lang w:val="pl-PL"/>
                    </w:rPr>
                    <m:t>O</m:t>
                  </m:r>
                </m:sub>
              </m:sSub>
            </m:num>
            <m:den>
              <m:sSub>
                <m:sSubPr>
                  <m:ctrlPr>
                    <w:rPr>
                      <w:rFonts w:ascii="Cambria Math" w:hAnsi="Cambria Math"/>
                      <w:i/>
                      <w:lang w:val="pl-PL"/>
                    </w:rPr>
                  </m:ctrlPr>
                </m:sSubPr>
                <m:e>
                  <m:r>
                    <w:rPr>
                      <w:rFonts w:ascii="Cambria Math" w:hAnsi="Cambria Math"/>
                      <w:lang w:val="pl-PL"/>
                    </w:rPr>
                    <m:t>J</m:t>
                  </m:r>
                </m:e>
                <m:sub>
                  <m:sSub>
                    <m:sSubPr>
                      <m:ctrlPr>
                        <w:rPr>
                          <w:rFonts w:ascii="Cambria Math" w:hAnsi="Cambria Math"/>
                          <w:iCs/>
                          <w:lang w:val="pl-PL"/>
                        </w:rPr>
                      </m:ctrlPr>
                    </m:sSubPr>
                    <m:e>
                      <m:r>
                        <m:rPr>
                          <m:sty m:val="p"/>
                        </m:rPr>
                        <w:rPr>
                          <w:rFonts w:ascii="Cambria Math" w:hAnsi="Cambria Math"/>
                          <w:lang w:val="pl-PL"/>
                        </w:rPr>
                        <m:t>SO</m:t>
                      </m:r>
                    </m:e>
                    <m:sub>
                      <m:r>
                        <m:rPr>
                          <m:sty m:val="p"/>
                        </m:rPr>
                        <w:rPr>
                          <w:rFonts w:ascii="Cambria Math" w:hAnsi="Cambria Math"/>
                          <w:lang w:val="en-GB"/>
                        </w:rPr>
                        <m:t>3</m:t>
                      </m:r>
                    </m:sub>
                  </m:sSub>
                </m:sub>
              </m:sSub>
            </m:den>
          </m:f>
        </m:oMath>
      </m:oMathPara>
    </w:p>
    <w:p w14:paraId="6F017E49" w14:textId="77777777" w:rsidR="007E4D32" w:rsidRPr="00C70915" w:rsidRDefault="007E4D32" w:rsidP="007E4D32">
      <w:pPr>
        <w:spacing w:after="240" w:line="360" w:lineRule="auto"/>
        <w:jc w:val="both"/>
        <w:rPr>
          <w:rFonts w:asciiTheme="minorHAnsi" w:hAnsiTheme="minorHAnsi"/>
          <w:lang w:val="en-US"/>
        </w:rPr>
      </w:pPr>
      <w:r w:rsidRPr="00C70915">
        <w:rPr>
          <w:rFonts w:asciiTheme="minorHAnsi" w:hAnsiTheme="minorHAnsi"/>
          <w:lang w:val="en-US"/>
        </w:rPr>
        <w:t>Charge separation can be calculated by:</w:t>
      </w:r>
    </w:p>
    <w:p w14:paraId="275698C1" w14:textId="7DD6AB6D" w:rsidR="007E4D32" w:rsidRPr="00C70915" w:rsidRDefault="00BD05D7" w:rsidP="007E4D32">
      <w:pPr>
        <w:spacing w:after="240" w:line="360" w:lineRule="auto"/>
        <w:jc w:val="both"/>
        <w:rPr>
          <w:rFonts w:asciiTheme="minorHAnsi" w:hAnsiTheme="minorHAnsi"/>
          <w:lang w:val="en-GB"/>
        </w:rPr>
      </w:pPr>
      <m:oMathPara>
        <m:oMath>
          <m:sSub>
            <m:sSubPr>
              <m:ctrlPr>
                <w:rPr>
                  <w:rFonts w:ascii="Cambria Math" w:hAnsi="Cambria Math"/>
                  <w:i/>
                  <w:lang w:val="pl-PL"/>
                </w:rPr>
              </m:ctrlPr>
            </m:sSubPr>
            <m:e>
              <m:r>
                <w:rPr>
                  <w:rFonts w:ascii="Cambria Math" w:hAnsi="Cambria Math"/>
                  <w:lang w:val="pl-PL"/>
                </w:rPr>
                <m:t>η</m:t>
              </m:r>
            </m:e>
            <m:sub>
              <m:r>
                <m:rPr>
                  <m:sty m:val="p"/>
                </m:rPr>
                <w:rPr>
                  <w:rFonts w:ascii="Cambria Math" w:hAnsi="Cambria Math"/>
                  <w:lang w:val="pl-PL"/>
                </w:rPr>
                <m:t>bulk</m:t>
              </m:r>
            </m:sub>
          </m:sSub>
          <m:r>
            <w:rPr>
              <w:rFonts w:ascii="Cambria Math" w:hAnsi="Cambria Math"/>
              <w:lang w:val="en-GB"/>
            </w:rPr>
            <m:t xml:space="preserve">= </m:t>
          </m:r>
          <m:f>
            <m:fPr>
              <m:ctrlPr>
                <w:rPr>
                  <w:rFonts w:ascii="Cambria Math" w:hAnsi="Cambria Math"/>
                  <w:i/>
                  <w:lang w:val="pl-PL"/>
                </w:rPr>
              </m:ctrlPr>
            </m:fPr>
            <m:num>
              <m:sSub>
                <m:sSubPr>
                  <m:ctrlPr>
                    <w:rPr>
                      <w:rFonts w:ascii="Cambria Math" w:hAnsi="Cambria Math"/>
                      <w:i/>
                      <w:lang w:val="pl-PL"/>
                    </w:rPr>
                  </m:ctrlPr>
                </m:sSubPr>
                <m:e>
                  <m:r>
                    <w:rPr>
                      <w:rFonts w:ascii="Cambria Math" w:hAnsi="Cambria Math"/>
                      <w:lang w:val="pl-PL"/>
                    </w:rPr>
                    <m:t>J</m:t>
                  </m:r>
                </m:e>
                <m:sub>
                  <m:r>
                    <m:rPr>
                      <m:sty m:val="p"/>
                    </m:rPr>
                    <w:rPr>
                      <w:rFonts w:ascii="Cambria Math" w:hAnsi="Cambria Math"/>
                      <w:lang w:val="pl-PL"/>
                    </w:rPr>
                    <m:t>S</m:t>
                  </m:r>
                  <m:sSub>
                    <m:sSubPr>
                      <m:ctrlPr>
                        <w:rPr>
                          <w:rFonts w:ascii="Cambria Math" w:hAnsi="Cambria Math"/>
                          <w:iCs/>
                          <w:lang w:val="pl-PL"/>
                        </w:rPr>
                      </m:ctrlPr>
                    </m:sSubPr>
                    <m:e>
                      <m:r>
                        <m:rPr>
                          <m:sty m:val="p"/>
                        </m:rPr>
                        <w:rPr>
                          <w:rFonts w:ascii="Cambria Math" w:hAnsi="Cambria Math"/>
                          <w:lang w:val="pl-PL"/>
                        </w:rPr>
                        <m:t>O</m:t>
                      </m:r>
                    </m:e>
                    <m:sub>
                      <m:r>
                        <m:rPr>
                          <m:sty m:val="p"/>
                        </m:rPr>
                        <w:rPr>
                          <w:rFonts w:ascii="Cambria Math" w:hAnsi="Cambria Math"/>
                          <w:lang w:val="en-GB"/>
                        </w:rPr>
                        <m:t>3</m:t>
                      </m:r>
                    </m:sub>
                  </m:sSub>
                </m:sub>
              </m:sSub>
            </m:num>
            <m:den>
              <m:sSub>
                <m:sSubPr>
                  <m:ctrlPr>
                    <w:rPr>
                      <w:rFonts w:ascii="Cambria Math" w:hAnsi="Cambria Math"/>
                      <w:i/>
                      <w:lang w:val="pl-PL"/>
                    </w:rPr>
                  </m:ctrlPr>
                </m:sSubPr>
                <m:e>
                  <m:r>
                    <w:rPr>
                      <w:rFonts w:ascii="Cambria Math" w:hAnsi="Cambria Math"/>
                      <w:lang w:val="pl-PL"/>
                    </w:rPr>
                    <m:t>J</m:t>
                  </m:r>
                </m:e>
                <m:sub>
                  <m:r>
                    <m:rPr>
                      <m:sty m:val="p"/>
                    </m:rPr>
                    <w:rPr>
                      <w:rFonts w:ascii="Cambria Math" w:hAnsi="Cambria Math"/>
                      <w:lang w:val="pl-PL"/>
                    </w:rPr>
                    <m:t>abs</m:t>
                  </m:r>
                </m:sub>
              </m:sSub>
            </m:den>
          </m:f>
        </m:oMath>
      </m:oMathPara>
    </w:p>
    <w:p w14:paraId="402EDCAF" w14:textId="2BAD4BB5" w:rsidR="007E4D32" w:rsidRPr="00C70915" w:rsidRDefault="00BD05D7" w:rsidP="007E4D32">
      <w:pPr>
        <w:spacing w:after="240" w:line="360" w:lineRule="auto"/>
        <w:jc w:val="both"/>
        <w:rPr>
          <w:rFonts w:asciiTheme="minorHAnsi" w:hAnsiTheme="minorHAnsi"/>
          <w:lang w:val="en-GB"/>
        </w:rPr>
      </w:pPr>
      <m:oMath>
        <m:sSub>
          <m:sSubPr>
            <m:ctrlPr>
              <w:rPr>
                <w:rFonts w:ascii="Cambria Math" w:hAnsi="Cambria Math"/>
                <w:i/>
                <w:lang w:val="pl-PL"/>
              </w:rPr>
            </m:ctrlPr>
          </m:sSubPr>
          <m:e>
            <m:r>
              <w:rPr>
                <w:rFonts w:ascii="Cambria Math" w:hAnsi="Cambria Math"/>
                <w:lang w:val="pl-PL"/>
              </w:rPr>
              <m:t>J</m:t>
            </m:r>
          </m:e>
          <m:sub>
            <m:r>
              <m:rPr>
                <m:sty m:val="p"/>
              </m:rPr>
              <w:rPr>
                <w:rFonts w:ascii="Cambria Math" w:hAnsi="Cambria Math"/>
                <w:lang w:val="pl-PL"/>
              </w:rPr>
              <m:t>abs</m:t>
            </m:r>
          </m:sub>
        </m:sSub>
      </m:oMath>
      <w:r w:rsidR="007E4D32" w:rsidRPr="00C70915">
        <w:rPr>
          <w:rFonts w:asciiTheme="minorHAnsi" w:hAnsiTheme="minorHAnsi"/>
          <w:lang w:val="en-GB"/>
        </w:rPr>
        <w:t xml:space="preserve"> can be obtained by measuring the light absorption of the sample and integrating it with respect to the AM1.5G solar spectrum:</w:t>
      </w:r>
    </w:p>
    <w:p w14:paraId="60D504BB" w14:textId="6C70517B" w:rsidR="007E4D32" w:rsidRPr="00C70915" w:rsidRDefault="00BD05D7" w:rsidP="007E4D32">
      <w:pPr>
        <w:spacing w:after="240" w:line="360" w:lineRule="auto"/>
        <w:jc w:val="center"/>
        <w:rPr>
          <w:rFonts w:asciiTheme="minorHAnsi" w:hAnsiTheme="minorHAnsi"/>
          <w:lang w:val="en-GB"/>
        </w:rPr>
      </w:pPr>
      <m:oMath>
        <m:sSub>
          <m:sSubPr>
            <m:ctrlPr>
              <w:rPr>
                <w:rFonts w:ascii="Cambria Math" w:hAnsi="Cambria Math"/>
                <w:i/>
                <w:lang w:val="pl-PL"/>
              </w:rPr>
            </m:ctrlPr>
          </m:sSubPr>
          <m:e>
            <m:r>
              <w:rPr>
                <w:rFonts w:ascii="Cambria Math" w:hAnsi="Cambria Math"/>
                <w:lang w:val="pl-PL"/>
              </w:rPr>
              <m:t>J</m:t>
            </m:r>
          </m:e>
          <m:sub>
            <m:r>
              <m:rPr>
                <m:sty m:val="p"/>
              </m:rPr>
              <w:rPr>
                <w:rFonts w:ascii="Cambria Math" w:hAnsi="Cambria Math"/>
                <w:lang w:val="en-GB"/>
              </w:rPr>
              <m:t>abs</m:t>
            </m:r>
          </m:sub>
        </m:sSub>
        <m:r>
          <w:rPr>
            <w:rFonts w:ascii="Cambria Math" w:hAnsi="Cambria Math"/>
            <w:lang w:val="en-GB"/>
          </w:rPr>
          <m:t>(</m:t>
        </m:r>
        <m:f>
          <m:fPr>
            <m:ctrlPr>
              <w:rPr>
                <w:rFonts w:ascii="Cambria Math" w:hAnsi="Cambria Math"/>
                <w:iCs/>
                <w:lang w:val="pl-PL"/>
              </w:rPr>
            </m:ctrlPr>
          </m:fPr>
          <m:num>
            <m:r>
              <m:rPr>
                <m:sty m:val="p"/>
              </m:rPr>
              <w:rPr>
                <w:rFonts w:ascii="Cambria Math" w:hAnsi="Cambria Math"/>
                <w:lang w:val="en-GB"/>
              </w:rPr>
              <m:t>mA</m:t>
            </m:r>
          </m:num>
          <m:den>
            <m:sSup>
              <m:sSupPr>
                <m:ctrlPr>
                  <w:rPr>
                    <w:rFonts w:ascii="Cambria Math" w:hAnsi="Cambria Math"/>
                    <w:iCs/>
                    <w:lang w:val="pl-PL"/>
                  </w:rPr>
                </m:ctrlPr>
              </m:sSupPr>
              <m:e>
                <m:r>
                  <m:rPr>
                    <m:sty m:val="p"/>
                  </m:rPr>
                  <w:rPr>
                    <w:rFonts w:ascii="Cambria Math" w:hAnsi="Cambria Math"/>
                    <w:lang w:val="en-GB"/>
                  </w:rPr>
                  <m:t>cm</m:t>
                </m:r>
              </m:e>
              <m:sup>
                <m:r>
                  <m:rPr>
                    <m:sty m:val="p"/>
                  </m:rPr>
                  <w:rPr>
                    <w:rFonts w:ascii="Cambria Math" w:hAnsi="Cambria Math"/>
                    <w:lang w:val="en-GB"/>
                  </w:rPr>
                  <m:t>2</m:t>
                </m:r>
              </m:sup>
            </m:sSup>
          </m:den>
        </m:f>
        <m:r>
          <w:rPr>
            <w:rFonts w:ascii="Cambria Math" w:hAnsi="Cambria Math"/>
            <w:lang w:val="en-GB"/>
          </w:rPr>
          <m:t>)=</m:t>
        </m:r>
        <m:nary>
          <m:naryPr>
            <m:limLoc m:val="undOvr"/>
            <m:ctrlPr>
              <w:rPr>
                <w:rFonts w:ascii="Cambria Math" w:hAnsi="Cambria Math"/>
                <w:i/>
                <w:lang w:val="pl-PL"/>
              </w:rPr>
            </m:ctrlPr>
          </m:naryPr>
          <m:sub>
            <m:sSub>
              <m:sSubPr>
                <m:ctrlPr>
                  <w:rPr>
                    <w:rFonts w:ascii="Cambria Math" w:hAnsi="Cambria Math"/>
                    <w:i/>
                    <w:lang w:val="pl-PL"/>
                  </w:rPr>
                </m:ctrlPr>
              </m:sSubPr>
              <m:e>
                <m:r>
                  <w:rPr>
                    <w:rFonts w:ascii="Cambria Math" w:hAnsi="Cambria Math"/>
                    <w:lang w:val="pl-PL"/>
                  </w:rPr>
                  <m:t>λ</m:t>
                </m:r>
              </m:e>
              <m:sub>
                <m:r>
                  <w:rPr>
                    <w:rFonts w:ascii="Cambria Math" w:hAnsi="Cambria Math"/>
                    <w:lang w:val="en-GB"/>
                  </w:rPr>
                  <m:t>1</m:t>
                </m:r>
              </m:sub>
            </m:sSub>
          </m:sub>
          <m:sup>
            <m:sSub>
              <m:sSubPr>
                <m:ctrlPr>
                  <w:rPr>
                    <w:rFonts w:ascii="Cambria Math" w:hAnsi="Cambria Math"/>
                    <w:i/>
                    <w:lang w:val="pl-PL"/>
                  </w:rPr>
                </m:ctrlPr>
              </m:sSubPr>
              <m:e>
                <m:r>
                  <w:rPr>
                    <w:rFonts w:ascii="Cambria Math" w:hAnsi="Cambria Math"/>
                    <w:lang w:val="pl-PL"/>
                  </w:rPr>
                  <m:t>λ</m:t>
                </m:r>
              </m:e>
              <m:sub>
                <m:r>
                  <w:rPr>
                    <w:rFonts w:ascii="Cambria Math" w:hAnsi="Cambria Math"/>
                    <w:lang w:val="en-GB"/>
                  </w:rPr>
                  <m:t>2</m:t>
                </m:r>
              </m:sub>
            </m:sSub>
          </m:sup>
          <m:e>
            <m:f>
              <m:fPr>
                <m:ctrlPr>
                  <w:rPr>
                    <w:rFonts w:ascii="Cambria Math" w:hAnsi="Cambria Math"/>
                    <w:i/>
                    <w:lang w:val="pl-PL"/>
                  </w:rPr>
                </m:ctrlPr>
              </m:fPr>
              <m:num>
                <m:r>
                  <w:rPr>
                    <w:rFonts w:ascii="Cambria Math" w:hAnsi="Cambria Math"/>
                    <w:lang w:val="pl-PL"/>
                  </w:rPr>
                  <m:t>λ</m:t>
                </m:r>
              </m:num>
              <m:den>
                <m:r>
                  <w:rPr>
                    <w:rFonts w:ascii="Cambria Math" w:hAnsi="Cambria Math"/>
                    <w:lang w:val="en-GB"/>
                  </w:rPr>
                  <m:t>1240</m:t>
                </m:r>
              </m:den>
            </m:f>
            <m:sSub>
              <m:sSubPr>
                <m:ctrlPr>
                  <w:rPr>
                    <w:rFonts w:ascii="Cambria Math" w:hAnsi="Cambria Math"/>
                    <w:i/>
                    <w:lang w:val="pl-PL"/>
                  </w:rPr>
                </m:ctrlPr>
              </m:sSubPr>
              <m:e>
                <m:r>
                  <w:rPr>
                    <w:rFonts w:ascii="Cambria Math" w:hAnsi="Cambria Math"/>
                    <w:lang w:val="pl-PL"/>
                  </w:rPr>
                  <m:t>P</m:t>
                </m:r>
              </m:e>
              <m:sub>
                <m:r>
                  <m:rPr>
                    <m:sty m:val="p"/>
                  </m:rPr>
                  <w:rPr>
                    <w:rFonts w:ascii="Cambria Math" w:hAnsi="Cambria Math"/>
                    <w:lang w:val="en-GB"/>
                  </w:rPr>
                  <m:t>abs</m:t>
                </m:r>
              </m:sub>
            </m:sSub>
          </m:e>
        </m:nary>
        <m:d>
          <m:dPr>
            <m:ctrlPr>
              <w:rPr>
                <w:rFonts w:ascii="Cambria Math" w:hAnsi="Cambria Math"/>
                <w:i/>
                <w:lang w:val="pl-PL"/>
              </w:rPr>
            </m:ctrlPr>
          </m:dPr>
          <m:e>
            <m:r>
              <w:rPr>
                <w:rFonts w:ascii="Cambria Math" w:hAnsi="Cambria Math"/>
                <w:lang w:val="pl-PL"/>
              </w:rPr>
              <m:t>λ</m:t>
            </m:r>
          </m:e>
        </m:d>
        <m:r>
          <w:rPr>
            <w:rFonts w:ascii="Cambria Math" w:hAnsi="Cambria Math"/>
            <w:lang w:val="pl-PL"/>
          </w:rPr>
          <m:t>dλ</m:t>
        </m:r>
        <m:r>
          <m:rPr>
            <m:sty m:val="p"/>
          </m:rPr>
          <w:rPr>
            <w:rFonts w:ascii="Cambria Math" w:hAnsi="Cambria Math"/>
            <w:lang w:val="en-GB"/>
          </w:rPr>
          <m:t>(</m:t>
        </m:r>
        <m:f>
          <m:fPr>
            <m:ctrlPr>
              <w:rPr>
                <w:rFonts w:ascii="Cambria Math" w:hAnsi="Cambria Math"/>
                <w:iCs/>
                <w:lang w:val="pl-PL"/>
              </w:rPr>
            </m:ctrlPr>
          </m:fPr>
          <m:num>
            <m:r>
              <m:rPr>
                <m:sty m:val="p"/>
              </m:rPr>
              <w:rPr>
                <w:rFonts w:ascii="Cambria Math" w:hAnsi="Cambria Math"/>
                <w:lang w:val="en-GB"/>
              </w:rPr>
              <m:t>mW</m:t>
            </m:r>
          </m:num>
          <m:den>
            <m:sSup>
              <m:sSupPr>
                <m:ctrlPr>
                  <w:rPr>
                    <w:rFonts w:ascii="Cambria Math" w:hAnsi="Cambria Math"/>
                    <w:iCs/>
                    <w:lang w:val="pl-PL"/>
                  </w:rPr>
                </m:ctrlPr>
              </m:sSupPr>
              <m:e>
                <m:r>
                  <m:rPr>
                    <m:sty m:val="p"/>
                  </m:rPr>
                  <w:rPr>
                    <w:rFonts w:ascii="Cambria Math" w:hAnsi="Cambria Math"/>
                    <w:lang w:val="en-GB"/>
                  </w:rPr>
                  <m:t>cm</m:t>
                </m:r>
              </m:e>
              <m:sup>
                <m:r>
                  <m:rPr>
                    <m:sty m:val="p"/>
                  </m:rPr>
                  <w:rPr>
                    <w:rFonts w:ascii="Cambria Math" w:hAnsi="Cambria Math"/>
                    <w:lang w:val="en-GB"/>
                  </w:rPr>
                  <m:t>2</m:t>
                </m:r>
              </m:sup>
            </m:sSup>
          </m:den>
        </m:f>
        <m:r>
          <m:rPr>
            <m:sty m:val="p"/>
          </m:rPr>
          <w:rPr>
            <w:rFonts w:ascii="Cambria Math" w:hAnsi="Cambria Math"/>
            <w:lang w:val="en-GB"/>
          </w:rPr>
          <m:t>)</m:t>
        </m:r>
      </m:oMath>
      <w:r w:rsidR="007E4D32" w:rsidRPr="00C70915">
        <w:rPr>
          <w:rFonts w:asciiTheme="minorHAnsi" w:hAnsiTheme="minorHAnsi"/>
          <w:lang w:val="en-GB"/>
        </w:rPr>
        <w:t>,</w:t>
      </w:r>
    </w:p>
    <w:p w14:paraId="67236DFF" w14:textId="77777777" w:rsidR="007E4D32" w:rsidRPr="00C70915" w:rsidRDefault="007E4D32" w:rsidP="007E4D32">
      <w:pPr>
        <w:spacing w:after="240" w:line="360" w:lineRule="auto"/>
        <w:jc w:val="both"/>
        <w:rPr>
          <w:rFonts w:asciiTheme="minorHAnsi" w:hAnsiTheme="minorHAnsi"/>
          <w:lang w:val="en-GB"/>
        </w:rPr>
      </w:pPr>
      <w:r w:rsidRPr="00C70915">
        <w:rPr>
          <w:rFonts w:asciiTheme="minorHAnsi" w:hAnsiTheme="minorHAnsi"/>
          <w:lang w:val="en-GB"/>
        </w:rPr>
        <w:t>where:</w:t>
      </w:r>
    </w:p>
    <w:p w14:paraId="553FB756" w14:textId="202FC3FD" w:rsidR="007E4D32" w:rsidRPr="00C70915" w:rsidRDefault="00BD05D7" w:rsidP="007E4D32">
      <w:pPr>
        <w:spacing w:after="240" w:line="360" w:lineRule="auto"/>
        <w:jc w:val="both"/>
        <w:rPr>
          <w:rFonts w:asciiTheme="minorHAnsi" w:hAnsiTheme="minorHAnsi"/>
          <w:lang w:val="en-US"/>
        </w:rPr>
      </w:pPr>
      <m:oMathPara>
        <m:oMath>
          <m:sSub>
            <m:sSubPr>
              <m:ctrlPr>
                <w:rPr>
                  <w:rFonts w:ascii="Cambria Math" w:hAnsi="Cambria Math"/>
                  <w:i/>
                  <w:lang w:val="en-US"/>
                </w:rPr>
              </m:ctrlPr>
            </m:sSubPr>
            <m:e>
              <m:r>
                <w:rPr>
                  <w:rFonts w:ascii="Cambria Math" w:hAnsi="Cambria Math"/>
                  <w:lang w:val="en-US"/>
                </w:rPr>
                <m:t>P</m:t>
              </m:r>
            </m:e>
            <m:sub>
              <m:r>
                <m:rPr>
                  <m:sty m:val="p"/>
                </m:rPr>
                <w:rPr>
                  <w:rFonts w:ascii="Cambria Math" w:hAnsi="Cambria Math"/>
                  <w:lang w:val="en-US"/>
                </w:rPr>
                <m:t>d</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P</m:t>
              </m:r>
            </m:e>
            <m:sub>
              <m:r>
                <m:rPr>
                  <m:sty m:val="p"/>
                </m:rPr>
                <w:rPr>
                  <w:rFonts w:ascii="Cambria Math" w:hAnsi="Cambria Math"/>
                  <w:lang w:val="en-US"/>
                </w:rPr>
                <m:t>0</m:t>
              </m:r>
            </m:sub>
          </m:sSub>
          <m:r>
            <w:rPr>
              <w:rFonts w:ascii="Cambria Math" w:hAnsi="Cambria Math"/>
              <w:lang w:val="en-US"/>
            </w:rPr>
            <m:t xml:space="preserve"> </m:t>
          </m:r>
          <m:sSup>
            <m:sSupPr>
              <m:ctrlPr>
                <w:rPr>
                  <w:rFonts w:ascii="Cambria Math" w:hAnsi="Cambria Math"/>
                  <w:i/>
                  <w:lang w:val="en-US"/>
                </w:rPr>
              </m:ctrlPr>
            </m:sSupPr>
            <m:e>
              <m:r>
                <w:rPr>
                  <w:rFonts w:ascii="Cambria Math" w:hAnsi="Cambria Math"/>
                  <w:lang w:val="en-US"/>
                </w:rPr>
                <m:t>10</m:t>
              </m:r>
            </m:e>
            <m:sup>
              <m:r>
                <w:rPr>
                  <w:rFonts w:ascii="Cambria Math" w:hAnsi="Cambria Math"/>
                  <w:lang w:val="en-US"/>
                </w:rPr>
                <m:t>-</m:t>
              </m:r>
              <m:r>
                <m:rPr>
                  <m:sty m:val="p"/>
                </m:rPr>
                <w:rPr>
                  <w:rFonts w:ascii="Cambria Math" w:hAnsi="Cambria Math"/>
                  <w:lang w:val="en-US"/>
                </w:rPr>
                <m:t>A</m:t>
              </m:r>
            </m:sup>
          </m:sSup>
        </m:oMath>
      </m:oMathPara>
    </w:p>
    <w:p w14:paraId="08694712" w14:textId="7CD2915C" w:rsidR="007E4D32" w:rsidRPr="00C70915" w:rsidRDefault="00BD05D7" w:rsidP="007E4D32">
      <w:pPr>
        <w:spacing w:after="240" w:line="360" w:lineRule="auto"/>
        <w:jc w:val="both"/>
        <w:rPr>
          <w:rFonts w:asciiTheme="minorHAnsi" w:hAnsiTheme="minorHAnsi"/>
          <w:lang w:val="en-US"/>
        </w:rPr>
      </w:pPr>
      <m:oMathPara>
        <m:oMath>
          <m:sSub>
            <m:sSubPr>
              <m:ctrlPr>
                <w:rPr>
                  <w:rFonts w:ascii="Cambria Math" w:hAnsi="Cambria Math"/>
                  <w:i/>
                  <w:lang w:val="en-US"/>
                </w:rPr>
              </m:ctrlPr>
            </m:sSubPr>
            <m:e>
              <m:r>
                <w:rPr>
                  <w:rFonts w:ascii="Cambria Math" w:hAnsi="Cambria Math"/>
                  <w:lang w:val="en-US"/>
                </w:rPr>
                <m:t>P</m:t>
              </m:r>
            </m:e>
            <m:sub>
              <m:r>
                <m:rPr>
                  <m:sty m:val="p"/>
                </m:rPr>
                <w:rPr>
                  <w:rFonts w:ascii="Cambria Math" w:hAnsi="Cambria Math"/>
                  <w:lang w:val="en-US"/>
                </w:rPr>
                <m:t>abs</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P</m:t>
              </m:r>
            </m:e>
            <m:sub>
              <m:r>
                <m:rPr>
                  <m:sty m:val="p"/>
                </m:rPr>
                <w:rPr>
                  <w:rFonts w:ascii="Cambria Math" w:hAnsi="Cambria Math"/>
                  <w:lang w:val="en-US"/>
                </w:rPr>
                <m:t>0</m:t>
              </m:r>
            </m:sub>
          </m:sSub>
          <m:r>
            <w:rPr>
              <w:rFonts w:ascii="Cambria Math" w:hAnsi="Cambria Math"/>
              <w:lang w:val="en-US"/>
            </w:rPr>
            <m:t>(1-</m:t>
          </m:r>
          <m:sSup>
            <m:sSupPr>
              <m:ctrlPr>
                <w:rPr>
                  <w:rFonts w:ascii="Cambria Math" w:hAnsi="Cambria Math"/>
                  <w:i/>
                  <w:lang w:val="en-US"/>
                </w:rPr>
              </m:ctrlPr>
            </m:sSupPr>
            <m:e>
              <m:r>
                <w:rPr>
                  <w:rFonts w:ascii="Cambria Math" w:hAnsi="Cambria Math"/>
                  <w:lang w:val="en-US"/>
                </w:rPr>
                <m:t>10</m:t>
              </m:r>
            </m:e>
            <m:sup>
              <m:r>
                <w:rPr>
                  <w:rFonts w:ascii="Cambria Math" w:hAnsi="Cambria Math"/>
                  <w:lang w:val="en-US"/>
                </w:rPr>
                <m:t>-</m:t>
              </m:r>
              <m:r>
                <m:rPr>
                  <m:sty m:val="p"/>
                </m:rPr>
                <w:rPr>
                  <w:rFonts w:ascii="Cambria Math" w:hAnsi="Cambria Math"/>
                  <w:lang w:val="en-US"/>
                </w:rPr>
                <m:t>A</m:t>
              </m:r>
            </m:sup>
          </m:sSup>
          <m:r>
            <w:rPr>
              <w:rFonts w:ascii="Cambria Math" w:hAnsi="Cambria Math"/>
              <w:lang w:val="en-US"/>
            </w:rPr>
            <m:t>)</m:t>
          </m:r>
        </m:oMath>
      </m:oMathPara>
    </w:p>
    <w:p w14:paraId="49D8356F" w14:textId="1383E4F6" w:rsidR="007E4D32" w:rsidRPr="00C70915" w:rsidRDefault="00BD05D7" w:rsidP="007E4D32">
      <w:pPr>
        <w:spacing w:line="360" w:lineRule="auto"/>
        <w:jc w:val="both"/>
        <w:rPr>
          <w:rFonts w:asciiTheme="minorHAnsi" w:hAnsiTheme="minorHAnsi"/>
          <w:lang w:val="en-US"/>
        </w:rPr>
      </w:pPr>
      <m:oMath>
        <m:sSub>
          <m:sSubPr>
            <m:ctrlPr>
              <w:rPr>
                <w:rFonts w:ascii="Cambria Math" w:hAnsi="Cambria Math"/>
                <w:i/>
                <w:lang w:val="en-US"/>
              </w:rPr>
            </m:ctrlPr>
          </m:sSubPr>
          <m:e>
            <m:r>
              <w:rPr>
                <w:rFonts w:ascii="Cambria Math" w:hAnsi="Cambria Math"/>
                <w:lang w:val="en-US"/>
              </w:rPr>
              <m:t>P</m:t>
            </m:r>
          </m:e>
          <m:sub>
            <m:r>
              <m:rPr>
                <m:sty m:val="p"/>
              </m:rPr>
              <w:rPr>
                <w:rFonts w:ascii="Cambria Math" w:hAnsi="Cambria Math"/>
                <w:lang w:val="en-US"/>
              </w:rPr>
              <m:t>0</m:t>
            </m:r>
          </m:sub>
        </m:sSub>
      </m:oMath>
      <w:r w:rsidR="007E4D32" w:rsidRPr="00C70915">
        <w:rPr>
          <w:rFonts w:asciiTheme="minorHAnsi" w:hAnsiTheme="minorHAnsi"/>
          <w:lang w:val="en-US"/>
        </w:rPr>
        <w:t xml:space="preserve"> (mW cm</w:t>
      </w:r>
      <w:r w:rsidR="007E4D32" w:rsidRPr="00C70915">
        <w:rPr>
          <w:rFonts w:asciiTheme="minorHAnsi" w:hAnsiTheme="minorHAnsi"/>
          <w:vertAlign w:val="superscript"/>
          <w:lang w:val="en-US"/>
        </w:rPr>
        <w:t>−2</w:t>
      </w:r>
      <w:r w:rsidR="007E4D32" w:rsidRPr="00C70915">
        <w:rPr>
          <w:rFonts w:asciiTheme="minorHAnsi" w:hAnsiTheme="minorHAnsi"/>
          <w:lang w:val="en-US"/>
        </w:rPr>
        <w:t xml:space="preserve"> nm</w:t>
      </w:r>
      <w:r w:rsidR="007E4D32" w:rsidRPr="00C70915">
        <w:rPr>
          <w:rFonts w:asciiTheme="minorHAnsi" w:hAnsiTheme="minorHAnsi"/>
          <w:vertAlign w:val="superscript"/>
          <w:lang w:val="en-US"/>
        </w:rPr>
        <w:t>−1</w:t>
      </w:r>
      <w:r w:rsidR="007E4D32" w:rsidRPr="00C70915">
        <w:rPr>
          <w:rFonts w:asciiTheme="minorHAnsi" w:hAnsiTheme="minorHAnsi"/>
          <w:lang w:val="en-US"/>
        </w:rPr>
        <w:t>)</w:t>
      </w:r>
      <w:r w:rsidR="007E4D32">
        <w:rPr>
          <w:rFonts w:asciiTheme="minorHAnsi" w:hAnsiTheme="minorHAnsi"/>
          <w:lang w:val="en-US"/>
        </w:rPr>
        <w:t>:</w:t>
      </w:r>
      <w:r w:rsidR="007E4D32" w:rsidRPr="00C70915">
        <w:rPr>
          <w:rFonts w:asciiTheme="minorHAnsi" w:hAnsiTheme="minorHAnsi"/>
          <w:lang w:val="en-US"/>
        </w:rPr>
        <w:t xml:space="preserve"> power provided by </w:t>
      </w:r>
      <w:r w:rsidR="004B4213">
        <w:rPr>
          <w:rFonts w:asciiTheme="minorHAnsi" w:hAnsiTheme="minorHAnsi"/>
          <w:lang w:val="en-US"/>
        </w:rPr>
        <w:t>the</w:t>
      </w:r>
      <w:r w:rsidR="004B4213" w:rsidRPr="00C70915">
        <w:rPr>
          <w:rFonts w:asciiTheme="minorHAnsi" w:hAnsiTheme="minorHAnsi"/>
          <w:lang w:val="en-US"/>
        </w:rPr>
        <w:t xml:space="preserve"> </w:t>
      </w:r>
      <w:r w:rsidR="007E4D32" w:rsidRPr="00C70915">
        <w:rPr>
          <w:rFonts w:asciiTheme="minorHAnsi" w:hAnsiTheme="minorHAnsi"/>
          <w:lang w:val="en-US"/>
        </w:rPr>
        <w:t>solar simulator</w:t>
      </w:r>
    </w:p>
    <w:p w14:paraId="0686D080" w14:textId="77777777" w:rsidR="007E4D32" w:rsidRPr="00C70915" w:rsidRDefault="007E4D32" w:rsidP="007E4D32">
      <w:pPr>
        <w:spacing w:line="360" w:lineRule="auto"/>
        <w:jc w:val="both"/>
        <w:rPr>
          <w:rFonts w:asciiTheme="minorHAnsi" w:hAnsiTheme="minorHAnsi"/>
          <w:lang w:val="en-US"/>
        </w:rPr>
      </w:pPr>
      <w:r w:rsidRPr="00C70915">
        <w:rPr>
          <w:rFonts w:asciiTheme="minorHAnsi" w:hAnsiTheme="minorHAnsi"/>
          <w:lang w:val="en-US"/>
        </w:rPr>
        <w:t>A</w:t>
      </w:r>
      <w:r>
        <w:rPr>
          <w:rFonts w:asciiTheme="minorHAnsi" w:hAnsiTheme="minorHAnsi"/>
          <w:lang w:val="en-US"/>
        </w:rPr>
        <w:t>:</w:t>
      </w:r>
      <w:r w:rsidRPr="00C70915">
        <w:rPr>
          <w:rFonts w:asciiTheme="minorHAnsi" w:hAnsiTheme="minorHAnsi"/>
          <w:lang w:val="en-US"/>
        </w:rPr>
        <w:t xml:space="preserve"> absorbance</w:t>
      </w:r>
    </w:p>
    <w:p w14:paraId="7CF9648F" w14:textId="25F1DE53" w:rsidR="007E4D32" w:rsidRPr="00C70915" w:rsidRDefault="00BD05D7" w:rsidP="007E4D32">
      <w:pPr>
        <w:spacing w:line="360" w:lineRule="auto"/>
        <w:jc w:val="both"/>
        <w:rPr>
          <w:rFonts w:asciiTheme="minorHAnsi" w:hAnsiTheme="minorHAnsi"/>
          <w:lang w:val="en-US"/>
        </w:rPr>
      </w:pPr>
      <m:oMath>
        <m:sSub>
          <m:sSubPr>
            <m:ctrlPr>
              <w:rPr>
                <w:rFonts w:ascii="Cambria Math" w:hAnsi="Cambria Math"/>
                <w:i/>
                <w:lang w:val="en-US"/>
              </w:rPr>
            </m:ctrlPr>
          </m:sSubPr>
          <m:e>
            <m:r>
              <w:rPr>
                <w:rFonts w:ascii="Cambria Math" w:hAnsi="Cambria Math"/>
                <w:lang w:val="en-US"/>
              </w:rPr>
              <m:t>P</m:t>
            </m:r>
          </m:e>
          <m:sub>
            <m:r>
              <m:rPr>
                <m:sty m:val="p"/>
              </m:rPr>
              <w:rPr>
                <w:rFonts w:ascii="Cambria Math" w:hAnsi="Cambria Math"/>
                <w:lang w:val="en-US"/>
              </w:rPr>
              <m:t>abs</m:t>
            </m:r>
          </m:sub>
        </m:sSub>
      </m:oMath>
      <w:r w:rsidR="007E4D32">
        <w:rPr>
          <w:rFonts w:asciiTheme="minorHAnsi" w:hAnsiTheme="minorHAnsi"/>
          <w:lang w:val="en-US"/>
        </w:rPr>
        <w:t>:</w:t>
      </w:r>
      <w:r w:rsidR="007E4D32" w:rsidRPr="00C70915">
        <w:rPr>
          <w:rFonts w:asciiTheme="minorHAnsi" w:hAnsiTheme="minorHAnsi"/>
          <w:lang w:val="en-US"/>
        </w:rPr>
        <w:t xml:space="preserve"> power of light absorbed by the photocatalyst</w:t>
      </w:r>
    </w:p>
    <w:p w14:paraId="0693CCA5" w14:textId="2D290CF2" w:rsidR="007E4D32" w:rsidRDefault="00BD05D7" w:rsidP="007E4D32">
      <w:pPr>
        <w:spacing w:line="360" w:lineRule="auto"/>
        <w:jc w:val="both"/>
        <w:rPr>
          <w:rFonts w:asciiTheme="minorHAnsi" w:hAnsiTheme="minorHAnsi"/>
          <w:lang w:val="en-US"/>
        </w:rPr>
      </w:pPr>
      <m:oMath>
        <m:sSub>
          <m:sSubPr>
            <m:ctrlPr>
              <w:rPr>
                <w:rFonts w:ascii="Cambria Math" w:hAnsi="Cambria Math"/>
                <w:i/>
                <w:lang w:val="en-US"/>
              </w:rPr>
            </m:ctrlPr>
          </m:sSubPr>
          <m:e>
            <m:r>
              <w:rPr>
                <w:rFonts w:ascii="Cambria Math" w:hAnsi="Cambria Math"/>
                <w:lang w:val="en-US"/>
              </w:rPr>
              <m:t>P</m:t>
            </m:r>
          </m:e>
          <m:sub>
            <m:r>
              <m:rPr>
                <m:sty m:val="p"/>
              </m:rPr>
              <w:rPr>
                <w:rFonts w:ascii="Cambria Math" w:hAnsi="Cambria Math"/>
                <w:lang w:val="en-US"/>
              </w:rPr>
              <m:t>d</m:t>
            </m:r>
          </m:sub>
        </m:sSub>
      </m:oMath>
      <w:r w:rsidR="007E4D32">
        <w:rPr>
          <w:rFonts w:asciiTheme="minorHAnsi" w:hAnsiTheme="minorHAnsi"/>
          <w:lang w:val="en-US"/>
        </w:rPr>
        <w:t>:</w:t>
      </w:r>
      <w:r w:rsidR="007E4D32" w:rsidRPr="00C70915">
        <w:rPr>
          <w:rFonts w:asciiTheme="minorHAnsi" w:hAnsiTheme="minorHAnsi"/>
          <w:lang w:val="en-US"/>
        </w:rPr>
        <w:t xml:space="preserve"> power of dissipated light (reflection and penetration)</w:t>
      </w:r>
    </w:p>
    <w:p w14:paraId="1EFDE8E7" w14:textId="77777777" w:rsidR="00B765E4" w:rsidRDefault="00B765E4" w:rsidP="007E4D32">
      <w:pPr>
        <w:spacing w:line="360" w:lineRule="auto"/>
        <w:jc w:val="both"/>
        <w:rPr>
          <w:rFonts w:asciiTheme="minorHAnsi" w:hAnsiTheme="minorHAnsi"/>
          <w:lang w:val="en-US"/>
        </w:rPr>
      </w:pPr>
    </w:p>
    <w:p w14:paraId="540ADFAD" w14:textId="5B94EE36" w:rsidR="00B765E4" w:rsidRPr="00CF7EC7" w:rsidRDefault="00B765E4" w:rsidP="007E4D32">
      <w:pPr>
        <w:spacing w:line="360" w:lineRule="auto"/>
        <w:jc w:val="both"/>
        <w:rPr>
          <w:rFonts w:asciiTheme="minorHAnsi" w:hAnsiTheme="minorHAnsi"/>
          <w:b/>
          <w:i/>
          <w:lang w:val="en-US"/>
        </w:rPr>
      </w:pPr>
      <w:bookmarkStart w:id="3" w:name="_Hlk35518076"/>
      <w:r w:rsidRPr="00CF7EC7">
        <w:rPr>
          <w:rFonts w:asciiTheme="minorHAnsi" w:hAnsiTheme="minorHAnsi"/>
          <w:b/>
          <w:i/>
          <w:lang w:val="en-US"/>
        </w:rPr>
        <w:t>(</w:t>
      </w:r>
      <w:r w:rsidR="00485F33" w:rsidRPr="00CF7EC7">
        <w:rPr>
          <w:rFonts w:asciiTheme="minorHAnsi" w:hAnsiTheme="minorHAnsi"/>
          <w:b/>
          <w:i/>
          <w:lang w:val="en-GB"/>
        </w:rPr>
        <w:t>Ph</w:t>
      </w:r>
      <w:proofErr w:type="spellStart"/>
      <w:r w:rsidRPr="00CF7EC7">
        <w:rPr>
          <w:rFonts w:asciiTheme="minorHAnsi" w:hAnsiTheme="minorHAnsi"/>
          <w:b/>
          <w:i/>
          <w:lang w:val="en-US"/>
        </w:rPr>
        <w:t>oto</w:t>
      </w:r>
      <w:proofErr w:type="spellEnd"/>
      <w:r w:rsidRPr="00CF7EC7">
        <w:rPr>
          <w:rFonts w:asciiTheme="minorHAnsi" w:hAnsiTheme="minorHAnsi"/>
          <w:b/>
          <w:i/>
          <w:lang w:val="en-US"/>
        </w:rPr>
        <w:t>)electrochemical impedance measurements</w:t>
      </w:r>
      <w:r w:rsidR="001B61FA">
        <w:rPr>
          <w:rFonts w:asciiTheme="minorHAnsi" w:hAnsiTheme="minorHAnsi"/>
          <w:b/>
          <w:i/>
          <w:lang w:val="en-US"/>
        </w:rPr>
        <w:t xml:space="preserve"> </w:t>
      </w:r>
      <w:r w:rsidR="001B61FA" w:rsidRPr="001B61FA">
        <w:rPr>
          <w:rFonts w:asciiTheme="minorHAnsi" w:hAnsiTheme="minorHAnsi"/>
          <w:b/>
          <w:i/>
          <w:lang w:val="en-US"/>
        </w:rPr>
        <w:t>(PEIS)</w:t>
      </w:r>
    </w:p>
    <w:p w14:paraId="015AF87E" w14:textId="7AEFF18F" w:rsidR="00C2200B" w:rsidRDefault="00C2200B" w:rsidP="007E4D32">
      <w:pPr>
        <w:spacing w:line="360" w:lineRule="auto"/>
        <w:jc w:val="both"/>
        <w:rPr>
          <w:rFonts w:asciiTheme="minorHAnsi" w:hAnsiTheme="minorHAnsi"/>
          <w:lang w:val="en-US"/>
        </w:rPr>
      </w:pPr>
      <w:bookmarkStart w:id="4" w:name="_Hlk35613961"/>
      <w:r w:rsidRPr="00CF7EC7">
        <w:rPr>
          <w:rFonts w:asciiTheme="minorHAnsi" w:hAnsiTheme="minorHAnsi"/>
          <w:lang w:val="en-US"/>
        </w:rPr>
        <w:t xml:space="preserve">Impedance spectra are presented only for the </w:t>
      </w:r>
      <w:r w:rsidR="003A53CE">
        <w:rPr>
          <w:rFonts w:asciiTheme="minorHAnsi" w:hAnsiTheme="minorHAnsi"/>
          <w:lang w:val="en-US"/>
        </w:rPr>
        <w:t xml:space="preserve">pristine </w:t>
      </w:r>
      <w:proofErr w:type="gramStart"/>
      <w:r w:rsidRPr="00CF7EC7">
        <w:rPr>
          <w:rFonts w:asciiTheme="minorHAnsi" w:hAnsiTheme="minorHAnsi"/>
          <w:lang w:val="en-US"/>
        </w:rPr>
        <w:t>Mo:BiVO</w:t>
      </w:r>
      <w:proofErr w:type="gramEnd"/>
      <w:r w:rsidRPr="00CF7EC7">
        <w:rPr>
          <w:rFonts w:asciiTheme="minorHAnsi" w:hAnsiTheme="minorHAnsi"/>
          <w:vertAlign w:val="subscript"/>
          <w:lang w:val="en-US"/>
        </w:rPr>
        <w:t>4</w:t>
      </w:r>
      <w:r w:rsidRPr="00CF7EC7">
        <w:rPr>
          <w:rFonts w:asciiTheme="minorHAnsi" w:hAnsiTheme="minorHAnsi"/>
          <w:lang w:val="en-US"/>
        </w:rPr>
        <w:t xml:space="preserve"> electrode and</w:t>
      </w:r>
      <w:r w:rsidR="003A53CE">
        <w:rPr>
          <w:rFonts w:asciiTheme="minorHAnsi" w:hAnsiTheme="minorHAnsi"/>
          <w:lang w:val="en-US"/>
        </w:rPr>
        <w:t xml:space="preserve"> for</w:t>
      </w:r>
      <w:r w:rsidRPr="00CF7EC7">
        <w:rPr>
          <w:rFonts w:asciiTheme="minorHAnsi" w:hAnsiTheme="minorHAnsi"/>
          <w:lang w:val="en-US"/>
        </w:rPr>
        <w:t xml:space="preserve"> Mo:BiVO</w:t>
      </w:r>
      <w:r w:rsidRPr="00CF7EC7">
        <w:rPr>
          <w:rFonts w:asciiTheme="minorHAnsi" w:hAnsiTheme="minorHAnsi"/>
          <w:vertAlign w:val="subscript"/>
          <w:lang w:val="en-US"/>
        </w:rPr>
        <w:t xml:space="preserve">4 </w:t>
      </w:r>
      <w:r w:rsidRPr="00CF7EC7">
        <w:rPr>
          <w:rFonts w:asciiTheme="minorHAnsi" w:hAnsiTheme="minorHAnsi"/>
          <w:lang w:val="en-US"/>
        </w:rPr>
        <w:t>electrodes modified with catalyst</w:t>
      </w:r>
      <w:r w:rsidR="003A53CE">
        <w:rPr>
          <w:rFonts w:asciiTheme="minorHAnsi" w:hAnsiTheme="minorHAnsi"/>
          <w:lang w:val="en-US"/>
        </w:rPr>
        <w:t>s</w:t>
      </w:r>
      <w:r w:rsidRPr="00CF7EC7">
        <w:rPr>
          <w:rFonts w:asciiTheme="minorHAnsi" w:hAnsiTheme="minorHAnsi"/>
          <w:lang w:val="en-US"/>
        </w:rPr>
        <w:t xml:space="preserve"> in the</w:t>
      </w:r>
      <w:r w:rsidR="003A53CE">
        <w:rPr>
          <w:rFonts w:asciiTheme="minorHAnsi" w:hAnsiTheme="minorHAnsi"/>
          <w:lang w:val="en-US"/>
        </w:rPr>
        <w:t>ir</w:t>
      </w:r>
      <w:r w:rsidRPr="00CF7EC7">
        <w:rPr>
          <w:rFonts w:asciiTheme="minorHAnsi" w:hAnsiTheme="minorHAnsi"/>
          <w:lang w:val="en-US"/>
        </w:rPr>
        <w:t xml:space="preserve"> optimal film configuration (where </w:t>
      </w:r>
      <w:r w:rsidR="00485F33" w:rsidRPr="00CF7EC7">
        <w:rPr>
          <w:rFonts w:asciiTheme="minorHAnsi" w:hAnsiTheme="minorHAnsi"/>
          <w:lang w:val="en-GB"/>
        </w:rPr>
        <w:t xml:space="preserve">an </w:t>
      </w:r>
      <w:r w:rsidRPr="00CF7EC7">
        <w:rPr>
          <w:rFonts w:asciiTheme="minorHAnsi" w:hAnsiTheme="minorHAnsi"/>
          <w:lang w:val="en-US"/>
        </w:rPr>
        <w:t xml:space="preserve">increase </w:t>
      </w:r>
      <w:r w:rsidR="00485F33" w:rsidRPr="00CF7EC7">
        <w:rPr>
          <w:rFonts w:asciiTheme="minorHAnsi" w:hAnsiTheme="minorHAnsi"/>
          <w:lang w:val="en-GB"/>
        </w:rPr>
        <w:t>in t</w:t>
      </w:r>
      <w:r w:rsidRPr="00CF7EC7">
        <w:rPr>
          <w:rFonts w:asciiTheme="minorHAnsi" w:hAnsiTheme="minorHAnsi"/>
          <w:lang w:val="en-US"/>
        </w:rPr>
        <w:t xml:space="preserve">he measured photocurrent </w:t>
      </w:r>
      <w:r w:rsidR="003A53CE">
        <w:rPr>
          <w:rFonts w:asciiTheme="minorHAnsi" w:hAnsiTheme="minorHAnsi"/>
          <w:lang w:val="en-US"/>
        </w:rPr>
        <w:t>has been</w:t>
      </w:r>
      <w:r w:rsidRPr="00CF7EC7">
        <w:rPr>
          <w:rFonts w:asciiTheme="minorHAnsi" w:hAnsiTheme="minorHAnsi"/>
          <w:lang w:val="en-US"/>
        </w:rPr>
        <w:t xml:space="preserve"> observed).</w:t>
      </w:r>
      <w:r w:rsidR="001B61FA">
        <w:rPr>
          <w:rFonts w:asciiTheme="minorHAnsi" w:hAnsiTheme="minorHAnsi"/>
          <w:lang w:val="en-US"/>
        </w:rPr>
        <w:t xml:space="preserve"> All </w:t>
      </w:r>
      <w:r w:rsidR="003A53CE">
        <w:rPr>
          <w:rFonts w:asciiTheme="minorHAnsi" w:hAnsiTheme="minorHAnsi"/>
          <w:lang w:val="en-US"/>
        </w:rPr>
        <w:t xml:space="preserve">the </w:t>
      </w:r>
      <w:r w:rsidR="001B61FA">
        <w:rPr>
          <w:rFonts w:asciiTheme="minorHAnsi" w:hAnsiTheme="minorHAnsi"/>
          <w:lang w:val="en-US"/>
        </w:rPr>
        <w:t xml:space="preserve">samples </w:t>
      </w:r>
      <w:r w:rsidR="003A53CE">
        <w:rPr>
          <w:rFonts w:asciiTheme="minorHAnsi" w:hAnsiTheme="minorHAnsi"/>
          <w:lang w:val="en-US"/>
        </w:rPr>
        <w:t xml:space="preserve">measured </w:t>
      </w:r>
      <w:r w:rsidR="001B61FA">
        <w:rPr>
          <w:rFonts w:asciiTheme="minorHAnsi" w:hAnsiTheme="minorHAnsi"/>
          <w:lang w:val="en-US"/>
        </w:rPr>
        <w:t xml:space="preserve">exhibited the same </w:t>
      </w:r>
      <w:r w:rsidR="003A53CE">
        <w:rPr>
          <w:rFonts w:asciiTheme="minorHAnsi" w:hAnsiTheme="minorHAnsi"/>
          <w:lang w:val="en-US"/>
        </w:rPr>
        <w:t xml:space="preserve">general </w:t>
      </w:r>
      <w:r w:rsidR="001B61FA">
        <w:rPr>
          <w:rFonts w:asciiTheme="minorHAnsi" w:hAnsiTheme="minorHAnsi"/>
          <w:lang w:val="en-US"/>
        </w:rPr>
        <w:t xml:space="preserve">trends: for measurements conducted in </w:t>
      </w:r>
      <w:r w:rsidR="003A53CE">
        <w:rPr>
          <w:rFonts w:asciiTheme="minorHAnsi" w:hAnsiTheme="minorHAnsi"/>
          <w:lang w:val="en-US"/>
        </w:rPr>
        <w:t xml:space="preserve">the </w:t>
      </w:r>
      <w:r w:rsidR="001B61FA">
        <w:rPr>
          <w:rFonts w:asciiTheme="minorHAnsi" w:hAnsiTheme="minorHAnsi"/>
          <w:lang w:val="en-US"/>
        </w:rPr>
        <w:t>dark</w:t>
      </w:r>
      <w:r w:rsidR="003A53CE">
        <w:rPr>
          <w:rFonts w:asciiTheme="minorHAnsi" w:hAnsiTheme="minorHAnsi"/>
          <w:lang w:val="en-US"/>
        </w:rPr>
        <w:t>,</w:t>
      </w:r>
      <w:r w:rsidR="001B61FA">
        <w:rPr>
          <w:rFonts w:asciiTheme="minorHAnsi" w:hAnsiTheme="minorHAnsi"/>
          <w:lang w:val="en-US"/>
        </w:rPr>
        <w:t xml:space="preserve"> </w:t>
      </w:r>
      <w:r w:rsidR="003A53CE">
        <w:rPr>
          <w:rFonts w:asciiTheme="minorHAnsi" w:hAnsiTheme="minorHAnsi"/>
          <w:lang w:val="en-US"/>
        </w:rPr>
        <w:t xml:space="preserve">a capacitive contribution is observed that is more predominant for increasing </w:t>
      </w:r>
      <w:r w:rsidR="001B61FA">
        <w:rPr>
          <w:rFonts w:asciiTheme="minorHAnsi" w:hAnsiTheme="minorHAnsi"/>
          <w:lang w:val="en-US"/>
        </w:rPr>
        <w:t>applied potential</w:t>
      </w:r>
      <w:r w:rsidR="003A53CE">
        <w:rPr>
          <w:rFonts w:asciiTheme="minorHAnsi" w:hAnsiTheme="minorHAnsi"/>
          <w:lang w:val="en-US"/>
        </w:rPr>
        <w:t>s.</w:t>
      </w:r>
      <w:r w:rsidR="001B61FA">
        <w:rPr>
          <w:rFonts w:asciiTheme="minorHAnsi" w:hAnsiTheme="minorHAnsi"/>
          <w:lang w:val="en-US"/>
        </w:rPr>
        <w:t xml:space="preserve"> </w:t>
      </w:r>
      <w:r w:rsidR="003A53CE">
        <w:rPr>
          <w:rFonts w:asciiTheme="minorHAnsi" w:hAnsiTheme="minorHAnsi"/>
          <w:lang w:val="en-US"/>
        </w:rPr>
        <w:t>F</w:t>
      </w:r>
      <w:r w:rsidR="001B61FA">
        <w:rPr>
          <w:rFonts w:asciiTheme="minorHAnsi" w:hAnsiTheme="minorHAnsi"/>
          <w:lang w:val="en-US"/>
        </w:rPr>
        <w:t xml:space="preserve">or measurements conducted </w:t>
      </w:r>
      <w:r w:rsidR="003A53CE">
        <w:rPr>
          <w:rFonts w:asciiTheme="minorHAnsi" w:hAnsiTheme="minorHAnsi"/>
          <w:lang w:val="en-US"/>
        </w:rPr>
        <w:t>under irradiation,</w:t>
      </w:r>
      <w:r w:rsidR="001B61FA">
        <w:rPr>
          <w:rFonts w:asciiTheme="minorHAnsi" w:hAnsiTheme="minorHAnsi"/>
          <w:lang w:val="en-US"/>
        </w:rPr>
        <w:t xml:space="preserve"> </w:t>
      </w:r>
      <w:r w:rsidR="003A53CE">
        <w:rPr>
          <w:rFonts w:asciiTheme="minorHAnsi" w:hAnsiTheme="minorHAnsi"/>
          <w:lang w:val="en-US"/>
        </w:rPr>
        <w:t>characteristic</w:t>
      </w:r>
      <w:r w:rsidR="001B61FA">
        <w:rPr>
          <w:rFonts w:asciiTheme="minorHAnsi" w:hAnsiTheme="minorHAnsi"/>
          <w:lang w:val="en-US"/>
        </w:rPr>
        <w:t xml:space="preserve"> semicircles </w:t>
      </w:r>
      <w:r w:rsidR="003A53CE">
        <w:rPr>
          <w:rFonts w:asciiTheme="minorHAnsi" w:hAnsiTheme="minorHAnsi"/>
          <w:lang w:val="en-US"/>
        </w:rPr>
        <w:t xml:space="preserve">are observed </w:t>
      </w:r>
      <w:r w:rsidR="001B61FA">
        <w:rPr>
          <w:rFonts w:asciiTheme="minorHAnsi" w:hAnsiTheme="minorHAnsi"/>
          <w:lang w:val="en-US"/>
        </w:rPr>
        <w:t xml:space="preserve">with </w:t>
      </w:r>
      <w:r w:rsidR="003A53CE">
        <w:rPr>
          <w:rFonts w:asciiTheme="minorHAnsi" w:hAnsiTheme="minorHAnsi"/>
          <w:lang w:val="en-US"/>
        </w:rPr>
        <w:t xml:space="preserve">decreasing </w:t>
      </w:r>
      <w:r w:rsidR="001B61FA">
        <w:rPr>
          <w:rFonts w:asciiTheme="minorHAnsi" w:hAnsiTheme="minorHAnsi"/>
          <w:lang w:val="en-US"/>
        </w:rPr>
        <w:t xml:space="preserve">resistivity </w:t>
      </w:r>
      <w:r w:rsidR="003A53CE">
        <w:rPr>
          <w:rFonts w:asciiTheme="minorHAnsi" w:hAnsiTheme="minorHAnsi"/>
          <w:lang w:val="en-US"/>
        </w:rPr>
        <w:t>as</w:t>
      </w:r>
      <w:r w:rsidR="001B61FA">
        <w:rPr>
          <w:rFonts w:asciiTheme="minorHAnsi" w:hAnsiTheme="minorHAnsi"/>
          <w:lang w:val="en-US"/>
        </w:rPr>
        <w:t xml:space="preserve"> </w:t>
      </w:r>
      <w:r w:rsidR="003A53CE">
        <w:rPr>
          <w:rFonts w:asciiTheme="minorHAnsi" w:hAnsiTheme="minorHAnsi"/>
          <w:lang w:val="en-US"/>
        </w:rPr>
        <w:t xml:space="preserve">the applied potential is </w:t>
      </w:r>
      <w:r w:rsidR="001B61FA">
        <w:rPr>
          <w:rFonts w:asciiTheme="minorHAnsi" w:hAnsiTheme="minorHAnsi"/>
          <w:lang w:val="en-US"/>
        </w:rPr>
        <w:t>increase</w:t>
      </w:r>
      <w:r w:rsidR="003A53CE">
        <w:rPr>
          <w:rFonts w:asciiTheme="minorHAnsi" w:hAnsiTheme="minorHAnsi"/>
          <w:lang w:val="en-US"/>
        </w:rPr>
        <w:t>d</w:t>
      </w:r>
      <w:bookmarkEnd w:id="4"/>
      <w:r w:rsidR="00EA158E">
        <w:rPr>
          <w:rFonts w:asciiTheme="minorHAnsi" w:hAnsiTheme="minorHAnsi"/>
          <w:lang w:val="en-US"/>
        </w:rPr>
        <w:t>.</w:t>
      </w:r>
    </w:p>
    <w:p w14:paraId="683F2F49" w14:textId="77777777" w:rsidR="00992E10" w:rsidRDefault="00992E10" w:rsidP="007E4D32">
      <w:pPr>
        <w:spacing w:line="360" w:lineRule="auto"/>
        <w:jc w:val="both"/>
        <w:rPr>
          <w:rFonts w:asciiTheme="minorHAnsi" w:hAnsiTheme="minorHAnsi"/>
          <w:lang w:val="en-US"/>
        </w:rPr>
      </w:pPr>
    </w:p>
    <w:bookmarkEnd w:id="3"/>
    <w:p w14:paraId="7442003C" w14:textId="3B4AB175" w:rsidR="00B765E4" w:rsidRPr="00CF7EC7" w:rsidRDefault="00391C31" w:rsidP="003620E2">
      <w:pPr>
        <w:spacing w:line="360" w:lineRule="auto"/>
        <w:jc w:val="center"/>
        <w:rPr>
          <w:rFonts w:asciiTheme="minorHAnsi" w:hAnsiTheme="minorHAnsi"/>
          <w:b/>
          <w:i/>
          <w:lang w:val="en-US"/>
        </w:rPr>
      </w:pPr>
      <w:r>
        <w:rPr>
          <w:noProof/>
        </w:rPr>
        <w:lastRenderedPageBreak/>
        <w:drawing>
          <wp:inline distT="0" distB="0" distL="0" distR="0" wp14:anchorId="77ACCDD7" wp14:editId="1C0DD702">
            <wp:extent cx="5760573" cy="3122762"/>
            <wp:effectExtent l="0" t="0" r="0" b="1905"/>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59343"/>
                    <a:stretch/>
                  </pic:blipFill>
                  <pic:spPr bwMode="auto">
                    <a:xfrm>
                      <a:off x="0" y="0"/>
                      <a:ext cx="5760720" cy="3122842"/>
                    </a:xfrm>
                    <a:prstGeom prst="rect">
                      <a:avLst/>
                    </a:prstGeom>
                    <a:noFill/>
                    <a:ln>
                      <a:noFill/>
                    </a:ln>
                    <a:extLst>
                      <a:ext uri="{53640926-AAD7-44D8-BBD7-CCE9431645EC}">
                        <a14:shadowObscured xmlns:a14="http://schemas.microsoft.com/office/drawing/2010/main"/>
                      </a:ext>
                    </a:extLst>
                  </pic:spPr>
                </pic:pic>
              </a:graphicData>
            </a:graphic>
          </wp:inline>
        </w:drawing>
      </w:r>
    </w:p>
    <w:p w14:paraId="48F369FA" w14:textId="5E76F026" w:rsidR="00B765E4" w:rsidRPr="001B61FA" w:rsidRDefault="00B765E4" w:rsidP="00B765E4">
      <w:pPr>
        <w:jc w:val="both"/>
        <w:rPr>
          <w:rFonts w:asciiTheme="minorHAnsi" w:hAnsiTheme="minorHAnsi" w:cstheme="minorHAnsi"/>
          <w:lang w:val="en-GB"/>
        </w:rPr>
      </w:pPr>
      <w:r w:rsidRPr="001B61FA">
        <w:rPr>
          <w:rFonts w:asciiTheme="minorHAnsi" w:hAnsiTheme="minorHAnsi" w:cstheme="minorHAnsi"/>
          <w:b/>
          <w:bCs/>
          <w:lang w:val="en-GB"/>
        </w:rPr>
        <w:t>Fig. S</w:t>
      </w:r>
      <w:r w:rsidR="007E3D63">
        <w:rPr>
          <w:rFonts w:asciiTheme="minorHAnsi" w:hAnsiTheme="minorHAnsi" w:cstheme="minorHAnsi"/>
          <w:b/>
          <w:bCs/>
          <w:lang w:val="en-GB"/>
        </w:rPr>
        <w:t>9</w:t>
      </w:r>
      <w:r w:rsidRPr="001B61FA">
        <w:rPr>
          <w:rFonts w:asciiTheme="minorHAnsi" w:hAnsiTheme="minorHAnsi" w:cstheme="minorHAnsi"/>
          <w:b/>
          <w:bCs/>
          <w:lang w:val="en-GB"/>
        </w:rPr>
        <w:t>.</w:t>
      </w:r>
      <w:r w:rsidRPr="001B61FA">
        <w:rPr>
          <w:rFonts w:asciiTheme="minorHAnsi" w:hAnsiTheme="minorHAnsi" w:cstheme="minorHAnsi"/>
          <w:lang w:val="en-GB"/>
        </w:rPr>
        <w:t xml:space="preserve"> Nyquist plots recorded in </w:t>
      </w:r>
      <w:r w:rsidR="00485F33" w:rsidRPr="001B61FA">
        <w:rPr>
          <w:rFonts w:asciiTheme="minorHAnsi" w:hAnsiTheme="minorHAnsi" w:cstheme="minorHAnsi"/>
          <w:lang w:val="en-GB"/>
        </w:rPr>
        <w:t xml:space="preserve">the </w:t>
      </w:r>
      <w:r w:rsidRPr="001B61FA">
        <w:rPr>
          <w:rFonts w:asciiTheme="minorHAnsi" w:hAnsiTheme="minorHAnsi" w:cstheme="minorHAnsi"/>
          <w:lang w:val="en-GB"/>
        </w:rPr>
        <w:t>dark and under illumination</w:t>
      </w:r>
      <w:r w:rsidRPr="001B61FA">
        <w:rPr>
          <w:rFonts w:asciiTheme="minorHAnsi" w:hAnsiTheme="minorHAnsi" w:cstheme="minorHAnsi"/>
          <w:color w:val="000000" w:themeColor="text1"/>
          <w:lang w:val="en-GB"/>
        </w:rPr>
        <w:t xml:space="preserve"> </w:t>
      </w:r>
      <w:r w:rsidRPr="001B61FA">
        <w:rPr>
          <w:rFonts w:asciiTheme="minorHAnsi" w:hAnsiTheme="minorHAnsi" w:cstheme="minorHAnsi"/>
          <w:lang w:val="en-GB"/>
        </w:rPr>
        <w:t xml:space="preserve">on </w:t>
      </w:r>
      <w:r w:rsidR="00485F33" w:rsidRPr="001B61FA">
        <w:rPr>
          <w:rFonts w:asciiTheme="minorHAnsi" w:hAnsiTheme="minorHAnsi" w:cstheme="minorHAnsi"/>
          <w:lang w:val="en-GB"/>
        </w:rPr>
        <w:t>a</w:t>
      </w:r>
      <w:r w:rsidRPr="001B61FA">
        <w:rPr>
          <w:rFonts w:asciiTheme="minorHAnsi" w:hAnsiTheme="minorHAnsi" w:cstheme="minorHAnsi"/>
          <w:lang w:val="en-GB"/>
        </w:rPr>
        <w:t xml:space="preserve"> </w:t>
      </w:r>
      <w:proofErr w:type="gramStart"/>
      <w:r w:rsidRPr="001B61FA">
        <w:rPr>
          <w:rFonts w:asciiTheme="minorHAnsi" w:hAnsiTheme="minorHAnsi" w:cstheme="minorHAnsi"/>
          <w:lang w:val="en-GB"/>
        </w:rPr>
        <w:t>Mo:BiVO</w:t>
      </w:r>
      <w:proofErr w:type="gramEnd"/>
      <w:r w:rsidRPr="001B61FA">
        <w:rPr>
          <w:rFonts w:asciiTheme="minorHAnsi" w:hAnsiTheme="minorHAnsi" w:cstheme="minorHAnsi"/>
          <w:vertAlign w:val="subscript"/>
          <w:lang w:val="en-GB"/>
        </w:rPr>
        <w:t>4</w:t>
      </w:r>
      <w:r w:rsidRPr="001B61FA">
        <w:rPr>
          <w:rFonts w:asciiTheme="minorHAnsi" w:hAnsiTheme="minorHAnsi" w:cstheme="minorHAnsi"/>
          <w:lang w:val="en-GB"/>
        </w:rPr>
        <w:t xml:space="preserve"> </w:t>
      </w:r>
      <w:r w:rsidRPr="001B61FA">
        <w:rPr>
          <w:rFonts w:asciiTheme="minorHAnsi" w:hAnsiTheme="minorHAnsi" w:cstheme="minorHAnsi"/>
        </w:rPr>
        <w:t>ﬁ</w:t>
      </w:r>
      <w:r w:rsidRPr="001B61FA">
        <w:rPr>
          <w:rFonts w:asciiTheme="minorHAnsi" w:hAnsiTheme="minorHAnsi" w:cstheme="minorHAnsi"/>
          <w:lang w:val="en-GB"/>
        </w:rPr>
        <w:t xml:space="preserve">lm. The measurements were performed </w:t>
      </w:r>
      <w:r w:rsidR="00CF7EC7" w:rsidRPr="001B61FA">
        <w:rPr>
          <w:rFonts w:asciiTheme="minorHAnsi" w:hAnsiTheme="minorHAnsi" w:cstheme="minorHAnsi"/>
          <w:lang w:val="en-GB"/>
        </w:rPr>
        <w:t>in 0.1 mol dm</w:t>
      </w:r>
      <w:r w:rsidR="00CF7EC7" w:rsidRPr="001B61FA">
        <w:rPr>
          <w:rFonts w:asciiTheme="minorHAnsi" w:hAnsiTheme="minorHAnsi" w:cstheme="minorHAnsi"/>
          <w:vertAlign w:val="superscript"/>
          <w:lang w:val="en-GB"/>
        </w:rPr>
        <w:t>−3</w:t>
      </w:r>
      <w:r w:rsidRPr="001B61FA">
        <w:rPr>
          <w:rFonts w:asciiTheme="minorHAnsi" w:hAnsiTheme="minorHAnsi" w:cstheme="minorHAnsi"/>
          <w:lang w:val="en-GB"/>
        </w:rPr>
        <w:t xml:space="preserve"> sodium tetraborate, pH 9.3 under </w:t>
      </w:r>
      <w:r w:rsidR="00CF7EC7" w:rsidRPr="001B61FA">
        <w:rPr>
          <w:rFonts w:asciiTheme="minorHAnsi" w:hAnsiTheme="minorHAnsi" w:cstheme="minorHAnsi"/>
          <w:lang w:val="en-GB"/>
        </w:rPr>
        <w:t>simulated AM 1.5G illumination</w:t>
      </w:r>
    </w:p>
    <w:p w14:paraId="28D0C183" w14:textId="77777777" w:rsidR="00B765E4" w:rsidRPr="00B765E4" w:rsidRDefault="00B765E4" w:rsidP="007E4D32">
      <w:pPr>
        <w:spacing w:line="360" w:lineRule="auto"/>
        <w:jc w:val="both"/>
        <w:rPr>
          <w:rFonts w:asciiTheme="minorHAnsi" w:hAnsiTheme="minorHAnsi"/>
          <w:b/>
          <w:i/>
          <w:lang w:val="en-GB"/>
        </w:rPr>
      </w:pPr>
    </w:p>
    <w:p w14:paraId="0203F0C6" w14:textId="688829E3" w:rsidR="00B765E4" w:rsidRDefault="00391C31" w:rsidP="00B765E4">
      <w:pPr>
        <w:jc w:val="center"/>
        <w:rPr>
          <w:lang w:val="en-US"/>
        </w:rPr>
      </w:pPr>
      <w:r>
        <w:rPr>
          <w:noProof/>
        </w:rPr>
        <w:lastRenderedPageBreak/>
        <w:drawing>
          <wp:inline distT="0" distB="0" distL="0" distR="0" wp14:anchorId="0BF4948D" wp14:editId="33445D15">
            <wp:extent cx="4123031" cy="5313240"/>
            <wp:effectExtent l="0" t="0" r="0" b="1905"/>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1532" r="16889" b="30818"/>
                    <a:stretch/>
                  </pic:blipFill>
                  <pic:spPr bwMode="auto">
                    <a:xfrm>
                      <a:off x="0" y="0"/>
                      <a:ext cx="4123521" cy="5313872"/>
                    </a:xfrm>
                    <a:prstGeom prst="rect">
                      <a:avLst/>
                    </a:prstGeom>
                    <a:noFill/>
                    <a:ln>
                      <a:noFill/>
                    </a:ln>
                    <a:extLst>
                      <a:ext uri="{53640926-AAD7-44D8-BBD7-CCE9431645EC}">
                        <a14:shadowObscured xmlns:a14="http://schemas.microsoft.com/office/drawing/2010/main"/>
                      </a:ext>
                    </a:extLst>
                  </pic:spPr>
                </pic:pic>
              </a:graphicData>
            </a:graphic>
          </wp:inline>
        </w:drawing>
      </w:r>
    </w:p>
    <w:p w14:paraId="5197724F" w14:textId="13E7DA38" w:rsidR="00B765E4" w:rsidRPr="001B61FA" w:rsidRDefault="00B765E4" w:rsidP="00B765E4">
      <w:pPr>
        <w:jc w:val="both"/>
        <w:rPr>
          <w:rFonts w:asciiTheme="minorHAnsi" w:hAnsiTheme="minorHAnsi" w:cstheme="minorHAnsi"/>
          <w:lang w:val="en-GB"/>
        </w:rPr>
      </w:pPr>
      <w:r w:rsidRPr="001B61FA">
        <w:rPr>
          <w:rFonts w:asciiTheme="minorHAnsi" w:hAnsiTheme="minorHAnsi" w:cstheme="minorHAnsi"/>
          <w:b/>
          <w:bCs/>
          <w:lang w:val="en-GB"/>
        </w:rPr>
        <w:t>Fig. S</w:t>
      </w:r>
      <w:r w:rsidR="007E3D63">
        <w:rPr>
          <w:rFonts w:asciiTheme="minorHAnsi" w:hAnsiTheme="minorHAnsi" w:cstheme="minorHAnsi"/>
          <w:b/>
          <w:bCs/>
          <w:lang w:val="en-GB"/>
        </w:rPr>
        <w:t>10</w:t>
      </w:r>
      <w:r w:rsidRPr="001B61FA">
        <w:rPr>
          <w:rFonts w:asciiTheme="minorHAnsi" w:hAnsiTheme="minorHAnsi" w:cstheme="minorHAnsi"/>
          <w:b/>
          <w:bCs/>
          <w:lang w:val="en-GB"/>
        </w:rPr>
        <w:t>.</w:t>
      </w:r>
      <w:r w:rsidRPr="001B61FA">
        <w:rPr>
          <w:rFonts w:asciiTheme="minorHAnsi" w:hAnsiTheme="minorHAnsi" w:cstheme="minorHAnsi"/>
          <w:lang w:val="en-GB"/>
        </w:rPr>
        <w:t xml:space="preserve"> Nyquist plots recorded in dark and under illumination</w:t>
      </w:r>
      <w:r w:rsidRPr="001B61FA">
        <w:rPr>
          <w:rFonts w:asciiTheme="minorHAnsi" w:hAnsiTheme="minorHAnsi" w:cstheme="minorHAnsi"/>
          <w:color w:val="000000" w:themeColor="text1"/>
          <w:lang w:val="en-GB"/>
        </w:rPr>
        <w:t xml:space="preserve"> </w:t>
      </w:r>
      <w:r w:rsidRPr="001B61FA">
        <w:rPr>
          <w:rFonts w:asciiTheme="minorHAnsi" w:hAnsiTheme="minorHAnsi" w:cstheme="minorHAnsi"/>
          <w:lang w:val="en-GB"/>
        </w:rPr>
        <w:t xml:space="preserve">on the </w:t>
      </w:r>
      <w:r w:rsidR="00C2200B" w:rsidRPr="001B61FA">
        <w:rPr>
          <w:rFonts w:asciiTheme="minorHAnsi" w:hAnsiTheme="minorHAnsi" w:cstheme="minorHAnsi"/>
          <w:lang w:val="en-GB"/>
        </w:rPr>
        <w:t xml:space="preserve">electrodes </w:t>
      </w:r>
      <w:r w:rsidRPr="001B61FA">
        <w:rPr>
          <w:rFonts w:asciiTheme="minorHAnsi" w:hAnsiTheme="minorHAnsi" w:cstheme="minorHAnsi"/>
          <w:lang w:val="en-GB"/>
        </w:rPr>
        <w:t>with different oxygen evolution catalyst</w:t>
      </w:r>
      <w:r w:rsidR="00C2200B" w:rsidRPr="001B61FA">
        <w:rPr>
          <w:rFonts w:asciiTheme="minorHAnsi" w:hAnsiTheme="minorHAnsi" w:cstheme="minorHAnsi"/>
          <w:lang w:val="en-GB"/>
        </w:rPr>
        <w:t xml:space="preserve">s incorporated into the </w:t>
      </w:r>
      <w:proofErr w:type="gramStart"/>
      <w:r w:rsidR="00C2200B" w:rsidRPr="001B61FA">
        <w:rPr>
          <w:rFonts w:asciiTheme="minorHAnsi" w:hAnsiTheme="minorHAnsi" w:cstheme="minorHAnsi"/>
          <w:lang w:val="en-GB"/>
        </w:rPr>
        <w:t>Mo:BiVO</w:t>
      </w:r>
      <w:proofErr w:type="gramEnd"/>
      <w:r w:rsidR="00C2200B" w:rsidRPr="001B61FA">
        <w:rPr>
          <w:rFonts w:asciiTheme="minorHAnsi" w:hAnsiTheme="minorHAnsi" w:cstheme="minorHAnsi"/>
          <w:vertAlign w:val="subscript"/>
          <w:lang w:val="en-GB"/>
        </w:rPr>
        <w:t>4</w:t>
      </w:r>
      <w:r w:rsidR="00C2200B" w:rsidRPr="001B61FA">
        <w:rPr>
          <w:rFonts w:asciiTheme="minorHAnsi" w:hAnsiTheme="minorHAnsi" w:cstheme="minorHAnsi"/>
          <w:lang w:val="en-GB"/>
        </w:rPr>
        <w:t xml:space="preserve"> film</w:t>
      </w:r>
      <w:r w:rsidRPr="001B61FA">
        <w:rPr>
          <w:rFonts w:asciiTheme="minorHAnsi" w:hAnsiTheme="minorHAnsi" w:cstheme="minorHAnsi"/>
          <w:lang w:val="en-GB"/>
        </w:rPr>
        <w:t xml:space="preserve">. The measurements were performed </w:t>
      </w:r>
      <w:r w:rsidR="00CF7EC7" w:rsidRPr="001B61FA">
        <w:rPr>
          <w:rFonts w:asciiTheme="minorHAnsi" w:hAnsiTheme="minorHAnsi" w:cstheme="minorHAnsi"/>
          <w:lang w:val="en-GB"/>
        </w:rPr>
        <w:t>in 0.1 mol dm</w:t>
      </w:r>
      <w:r w:rsidR="00CF7EC7" w:rsidRPr="001B61FA">
        <w:rPr>
          <w:rFonts w:asciiTheme="minorHAnsi" w:hAnsiTheme="minorHAnsi" w:cstheme="minorHAnsi"/>
          <w:vertAlign w:val="superscript"/>
          <w:lang w:val="en-GB"/>
        </w:rPr>
        <w:t>−3</w:t>
      </w:r>
      <w:r w:rsidRPr="001B61FA">
        <w:rPr>
          <w:rFonts w:asciiTheme="minorHAnsi" w:hAnsiTheme="minorHAnsi" w:cstheme="minorHAnsi"/>
          <w:lang w:val="en-GB"/>
        </w:rPr>
        <w:t xml:space="preserve"> sodium tetraborate, pH 9.3 under </w:t>
      </w:r>
      <w:r w:rsidR="00CF7EC7" w:rsidRPr="001B61FA">
        <w:rPr>
          <w:rFonts w:asciiTheme="minorHAnsi" w:hAnsiTheme="minorHAnsi" w:cstheme="minorHAnsi"/>
          <w:lang w:val="en-GB"/>
        </w:rPr>
        <w:t>simulated AM 1.5G illumination</w:t>
      </w:r>
      <w:r w:rsidR="001B61FA">
        <w:rPr>
          <w:rFonts w:asciiTheme="minorHAnsi" w:hAnsiTheme="minorHAnsi" w:cstheme="minorHAnsi"/>
          <w:lang w:val="en-GB"/>
        </w:rPr>
        <w:t>.</w:t>
      </w:r>
    </w:p>
    <w:p w14:paraId="6F1E91CE" w14:textId="032552A7" w:rsidR="008C4C8B" w:rsidRDefault="00391C31" w:rsidP="00B765E4">
      <w:pPr>
        <w:jc w:val="center"/>
        <w:rPr>
          <w:lang w:val="en-US"/>
        </w:rPr>
      </w:pPr>
      <w:r>
        <w:rPr>
          <w:noProof/>
        </w:rPr>
        <w:lastRenderedPageBreak/>
        <w:drawing>
          <wp:inline distT="0" distB="0" distL="0" distR="0" wp14:anchorId="0DD8B29D" wp14:editId="205A6D4E">
            <wp:extent cx="3873141" cy="7680764"/>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4226" r="18539"/>
                    <a:stretch/>
                  </pic:blipFill>
                  <pic:spPr bwMode="auto">
                    <a:xfrm>
                      <a:off x="0" y="0"/>
                      <a:ext cx="3873240" cy="7680960"/>
                    </a:xfrm>
                    <a:prstGeom prst="rect">
                      <a:avLst/>
                    </a:prstGeom>
                    <a:noFill/>
                    <a:ln>
                      <a:noFill/>
                    </a:ln>
                    <a:extLst>
                      <a:ext uri="{53640926-AAD7-44D8-BBD7-CCE9431645EC}">
                        <a14:shadowObscured xmlns:a14="http://schemas.microsoft.com/office/drawing/2010/main"/>
                      </a:ext>
                    </a:extLst>
                  </pic:spPr>
                </pic:pic>
              </a:graphicData>
            </a:graphic>
          </wp:inline>
        </w:drawing>
      </w:r>
      <w:bookmarkStart w:id="5" w:name="_GoBack"/>
      <w:bookmarkEnd w:id="5"/>
    </w:p>
    <w:p w14:paraId="1B253232" w14:textId="40AB45D9" w:rsidR="00C2200B" w:rsidRPr="001B61FA" w:rsidRDefault="00C2200B" w:rsidP="00C2200B">
      <w:pPr>
        <w:jc w:val="both"/>
        <w:rPr>
          <w:rFonts w:asciiTheme="minorHAnsi" w:hAnsiTheme="minorHAnsi" w:cstheme="minorHAnsi"/>
          <w:lang w:val="en-GB"/>
        </w:rPr>
      </w:pPr>
      <w:r w:rsidRPr="001B61FA">
        <w:rPr>
          <w:rFonts w:asciiTheme="minorHAnsi" w:hAnsiTheme="minorHAnsi" w:cstheme="minorHAnsi"/>
          <w:b/>
          <w:bCs/>
          <w:lang w:val="en-GB"/>
        </w:rPr>
        <w:t>Fig. S1</w:t>
      </w:r>
      <w:r w:rsidR="007E3D63">
        <w:rPr>
          <w:rFonts w:asciiTheme="minorHAnsi" w:hAnsiTheme="minorHAnsi" w:cstheme="minorHAnsi"/>
          <w:b/>
          <w:bCs/>
          <w:lang w:val="en-GB"/>
        </w:rPr>
        <w:t>1</w:t>
      </w:r>
      <w:r w:rsidRPr="001B61FA">
        <w:rPr>
          <w:rFonts w:asciiTheme="minorHAnsi" w:hAnsiTheme="minorHAnsi" w:cstheme="minorHAnsi"/>
          <w:lang w:val="en-GB"/>
        </w:rPr>
        <w:t xml:space="preserve"> Nyquist plots recorded in dark and under illumination</w:t>
      </w:r>
      <w:r w:rsidRPr="001B61FA">
        <w:rPr>
          <w:rFonts w:asciiTheme="minorHAnsi" w:hAnsiTheme="minorHAnsi" w:cstheme="minorHAnsi"/>
          <w:color w:val="000000" w:themeColor="text1"/>
          <w:lang w:val="en-GB"/>
        </w:rPr>
        <w:t xml:space="preserve"> </w:t>
      </w:r>
      <w:r w:rsidRPr="001B61FA">
        <w:rPr>
          <w:rFonts w:asciiTheme="minorHAnsi" w:hAnsiTheme="minorHAnsi" w:cstheme="minorHAnsi"/>
          <w:lang w:val="en-GB"/>
        </w:rPr>
        <w:t xml:space="preserve">on the electrodes with different oxygen evolution catalysts deposited on top of the </w:t>
      </w:r>
      <w:proofErr w:type="gramStart"/>
      <w:r w:rsidRPr="001B61FA">
        <w:rPr>
          <w:rFonts w:asciiTheme="minorHAnsi" w:hAnsiTheme="minorHAnsi" w:cstheme="minorHAnsi"/>
          <w:lang w:val="en-GB"/>
        </w:rPr>
        <w:t>Mo:BiVO</w:t>
      </w:r>
      <w:proofErr w:type="gramEnd"/>
      <w:r w:rsidRPr="001B61FA">
        <w:rPr>
          <w:rFonts w:asciiTheme="minorHAnsi" w:hAnsiTheme="minorHAnsi" w:cstheme="minorHAnsi"/>
          <w:vertAlign w:val="subscript"/>
          <w:lang w:val="en-GB"/>
        </w:rPr>
        <w:t>4</w:t>
      </w:r>
      <w:r w:rsidRPr="001B61FA">
        <w:rPr>
          <w:rFonts w:asciiTheme="minorHAnsi" w:hAnsiTheme="minorHAnsi" w:cstheme="minorHAnsi"/>
          <w:lang w:val="en-GB"/>
        </w:rPr>
        <w:t xml:space="preserve"> film. The measurements were performed </w:t>
      </w:r>
      <w:r w:rsidR="00CF7EC7" w:rsidRPr="001B61FA">
        <w:rPr>
          <w:rFonts w:asciiTheme="minorHAnsi" w:hAnsiTheme="minorHAnsi" w:cstheme="minorHAnsi"/>
          <w:lang w:val="en-GB"/>
        </w:rPr>
        <w:t>in 0.1 mol dm</w:t>
      </w:r>
      <w:r w:rsidR="00CF7EC7" w:rsidRPr="001B61FA">
        <w:rPr>
          <w:rFonts w:asciiTheme="minorHAnsi" w:hAnsiTheme="minorHAnsi" w:cstheme="minorHAnsi"/>
          <w:vertAlign w:val="superscript"/>
          <w:lang w:val="en-GB"/>
        </w:rPr>
        <w:t>−3</w:t>
      </w:r>
      <w:r w:rsidRPr="001B61FA">
        <w:rPr>
          <w:rFonts w:asciiTheme="minorHAnsi" w:hAnsiTheme="minorHAnsi" w:cstheme="minorHAnsi"/>
          <w:lang w:val="en-GB"/>
        </w:rPr>
        <w:t xml:space="preserve"> sodium tetraborate, pH 9.3 under </w:t>
      </w:r>
      <w:r w:rsidR="00CF7EC7" w:rsidRPr="001B61FA">
        <w:rPr>
          <w:rFonts w:asciiTheme="minorHAnsi" w:hAnsiTheme="minorHAnsi" w:cstheme="minorHAnsi"/>
          <w:lang w:val="en-GB"/>
        </w:rPr>
        <w:t>simulated AM 1.5G illumination</w:t>
      </w:r>
      <w:r w:rsidR="001B61FA">
        <w:rPr>
          <w:rFonts w:asciiTheme="minorHAnsi" w:hAnsiTheme="minorHAnsi" w:cstheme="minorHAnsi"/>
          <w:lang w:val="en-GB"/>
        </w:rPr>
        <w:t>.</w:t>
      </w:r>
    </w:p>
    <w:p w14:paraId="14B6AEF6" w14:textId="77777777" w:rsidR="00992E10" w:rsidRDefault="00992E10" w:rsidP="00992E10">
      <w:pPr>
        <w:spacing w:after="200"/>
        <w:jc w:val="both"/>
        <w:rPr>
          <w:rFonts w:asciiTheme="minorHAnsi" w:hAnsiTheme="minorHAnsi"/>
          <w:b/>
          <w:bCs/>
          <w:lang w:val="en-US"/>
        </w:rPr>
      </w:pPr>
    </w:p>
    <w:p w14:paraId="4B424057" w14:textId="77777777" w:rsidR="00992E10" w:rsidRDefault="00992E10" w:rsidP="00992E10">
      <w:pPr>
        <w:spacing w:after="200"/>
        <w:jc w:val="both"/>
        <w:rPr>
          <w:rFonts w:asciiTheme="minorHAnsi" w:hAnsiTheme="minorHAnsi"/>
          <w:b/>
          <w:bCs/>
          <w:lang w:val="en-US"/>
        </w:rPr>
      </w:pPr>
    </w:p>
    <w:p w14:paraId="4CDAF833" w14:textId="10CF0805" w:rsidR="00992E10" w:rsidRPr="00992E10" w:rsidRDefault="00992E10" w:rsidP="00992E10">
      <w:pPr>
        <w:spacing w:after="200"/>
        <w:jc w:val="both"/>
        <w:rPr>
          <w:rFonts w:asciiTheme="minorHAnsi" w:hAnsiTheme="minorHAnsi"/>
          <w:lang w:val="en-US"/>
        </w:rPr>
      </w:pPr>
      <w:r w:rsidRPr="00992E10">
        <w:rPr>
          <w:rFonts w:asciiTheme="minorHAnsi" w:hAnsiTheme="minorHAnsi"/>
          <w:b/>
          <w:bCs/>
          <w:lang w:val="en-US"/>
        </w:rPr>
        <w:lastRenderedPageBreak/>
        <w:t>Table S1.</w:t>
      </w:r>
      <w:r w:rsidRPr="00992E10">
        <w:rPr>
          <w:rFonts w:asciiTheme="minorHAnsi" w:hAnsiTheme="minorHAnsi"/>
          <w:lang w:val="en-US"/>
        </w:rPr>
        <w:t xml:space="preserve"> Resistance and capacitance values obtained from </w:t>
      </w:r>
      <w:r w:rsidR="003620E2">
        <w:rPr>
          <w:rFonts w:asciiTheme="minorHAnsi" w:hAnsiTheme="minorHAnsi"/>
          <w:lang w:val="en-US"/>
        </w:rPr>
        <w:t xml:space="preserve">the </w:t>
      </w:r>
      <w:r w:rsidR="003620E2" w:rsidRPr="00992E10">
        <w:rPr>
          <w:rFonts w:asciiTheme="minorHAnsi" w:hAnsiTheme="minorHAnsi"/>
          <w:lang w:val="en-US"/>
        </w:rPr>
        <w:t xml:space="preserve">Nyquist plots </w:t>
      </w:r>
      <w:r w:rsidRPr="00992E10">
        <w:rPr>
          <w:rFonts w:asciiTheme="minorHAnsi" w:hAnsiTheme="minorHAnsi"/>
          <w:lang w:val="en-US"/>
        </w:rPr>
        <w:t>presented in Fig</w:t>
      </w:r>
      <w:r w:rsidR="00417306">
        <w:rPr>
          <w:rFonts w:asciiTheme="minorHAnsi" w:hAnsiTheme="minorHAnsi"/>
          <w:lang w:val="en-US"/>
        </w:rPr>
        <w:t>s</w:t>
      </w:r>
      <w:r w:rsidRPr="00992E10">
        <w:rPr>
          <w:rFonts w:asciiTheme="minorHAnsi" w:hAnsiTheme="minorHAnsi"/>
          <w:lang w:val="en-US"/>
        </w:rPr>
        <w:t>. S</w:t>
      </w:r>
      <w:r w:rsidR="007E3D63">
        <w:rPr>
          <w:rFonts w:asciiTheme="minorHAnsi" w:hAnsiTheme="minorHAnsi"/>
          <w:lang w:val="en-US"/>
        </w:rPr>
        <w:t>9</w:t>
      </w:r>
      <w:r w:rsidRPr="00992E10">
        <w:rPr>
          <w:rFonts w:asciiTheme="minorHAnsi" w:hAnsiTheme="minorHAnsi"/>
          <w:lang w:val="en-US"/>
        </w:rPr>
        <w:t>-1</w:t>
      </w:r>
      <w:r w:rsidR="007E3D63">
        <w:rPr>
          <w:rFonts w:asciiTheme="minorHAnsi" w:hAnsiTheme="minorHAnsi"/>
          <w:lang w:val="en-US"/>
        </w:rPr>
        <w:t>1</w:t>
      </w:r>
      <w:r w:rsidRPr="00992E10">
        <w:rPr>
          <w:rFonts w:asciiTheme="minorHAnsi" w:hAnsiTheme="minorHAnsi"/>
          <w:lang w:val="en-US"/>
        </w:rPr>
        <w:t xml:space="preserve"> measured under illumination.</w:t>
      </w:r>
    </w:p>
    <w:tbl>
      <w:tblPr>
        <w:tblStyle w:val="Tabellenraster"/>
        <w:tblW w:w="0" w:type="auto"/>
        <w:jc w:val="center"/>
        <w:tblLook w:val="04A0" w:firstRow="1" w:lastRow="0" w:firstColumn="1" w:lastColumn="0" w:noHBand="0" w:noVBand="1"/>
      </w:tblPr>
      <w:tblGrid>
        <w:gridCol w:w="1510"/>
        <w:gridCol w:w="1510"/>
        <w:gridCol w:w="1510"/>
        <w:gridCol w:w="1510"/>
        <w:gridCol w:w="1511"/>
      </w:tblGrid>
      <w:tr w:rsidR="00992E10" w:rsidRPr="00992E10" w14:paraId="405DE2CC" w14:textId="77777777" w:rsidTr="003A53CE">
        <w:trPr>
          <w:jc w:val="center"/>
        </w:trPr>
        <w:tc>
          <w:tcPr>
            <w:tcW w:w="1510" w:type="dxa"/>
          </w:tcPr>
          <w:p w14:paraId="0770A9C7"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082DE454" w14:textId="77777777" w:rsidR="00992E10" w:rsidRPr="00992E10" w:rsidRDefault="00992E10" w:rsidP="003620E2">
            <w:pPr>
              <w:spacing w:line="312" w:lineRule="auto"/>
              <w:jc w:val="center"/>
              <w:rPr>
                <w:rFonts w:asciiTheme="minorHAnsi" w:hAnsiTheme="minorHAnsi"/>
                <w:b/>
                <w:bCs/>
                <w:lang w:val="en-US"/>
              </w:rPr>
            </w:pPr>
            <w:r w:rsidRPr="004B41D1">
              <w:rPr>
                <w:rFonts w:asciiTheme="minorHAnsi" w:hAnsiTheme="minorHAnsi"/>
                <w:b/>
                <w:bCs/>
                <w:i/>
                <w:iCs/>
                <w:lang w:val="en-US"/>
              </w:rPr>
              <w:t>U</w:t>
            </w:r>
            <w:r w:rsidRPr="00992E10">
              <w:rPr>
                <w:rFonts w:asciiTheme="minorHAnsi" w:hAnsiTheme="minorHAnsi"/>
                <w:b/>
                <w:bCs/>
                <w:lang w:val="en-US"/>
              </w:rPr>
              <w:t xml:space="preserve"> / V </w:t>
            </w:r>
            <w:r w:rsidRPr="00992E10">
              <w:rPr>
                <w:rFonts w:asciiTheme="minorHAnsi" w:hAnsiTheme="minorHAnsi"/>
                <w:b/>
                <w:bCs/>
                <w:i/>
                <w:iCs/>
                <w:lang w:val="en-US"/>
              </w:rPr>
              <w:t>vs.</w:t>
            </w:r>
            <w:r w:rsidRPr="00992E10">
              <w:rPr>
                <w:rFonts w:asciiTheme="minorHAnsi" w:hAnsiTheme="minorHAnsi"/>
                <w:b/>
                <w:bCs/>
                <w:lang w:val="en-US"/>
              </w:rPr>
              <w:t xml:space="preserve"> RHE</w:t>
            </w:r>
          </w:p>
        </w:tc>
        <w:tc>
          <w:tcPr>
            <w:tcW w:w="1510" w:type="dxa"/>
          </w:tcPr>
          <w:p w14:paraId="639D245C" w14:textId="77777777" w:rsidR="00992E10" w:rsidRPr="00992E10" w:rsidRDefault="00992E10" w:rsidP="003620E2">
            <w:pPr>
              <w:spacing w:line="312" w:lineRule="auto"/>
              <w:jc w:val="center"/>
              <w:rPr>
                <w:rFonts w:asciiTheme="minorHAnsi" w:hAnsiTheme="minorHAnsi"/>
                <w:b/>
                <w:bCs/>
                <w:lang w:val="en-US"/>
              </w:rPr>
            </w:pPr>
            <w:r w:rsidRPr="004B41D1">
              <w:rPr>
                <w:rFonts w:asciiTheme="minorHAnsi" w:hAnsiTheme="minorHAnsi"/>
                <w:b/>
                <w:bCs/>
                <w:i/>
                <w:iCs/>
                <w:lang w:val="en-US"/>
              </w:rPr>
              <w:t>R</w:t>
            </w:r>
            <w:r w:rsidRPr="00992E10">
              <w:rPr>
                <w:rFonts w:asciiTheme="minorHAnsi" w:hAnsiTheme="minorHAnsi"/>
                <w:b/>
                <w:bCs/>
                <w:vertAlign w:val="subscript"/>
                <w:lang w:val="en-US"/>
              </w:rPr>
              <w:t>u</w:t>
            </w:r>
            <w:r w:rsidRPr="00992E10">
              <w:rPr>
                <w:rFonts w:asciiTheme="minorHAnsi" w:hAnsiTheme="minorHAnsi"/>
                <w:b/>
                <w:bCs/>
                <w:lang w:val="en-US"/>
              </w:rPr>
              <w:t xml:space="preserve"> / kΩ</w:t>
            </w:r>
          </w:p>
        </w:tc>
        <w:tc>
          <w:tcPr>
            <w:tcW w:w="1510" w:type="dxa"/>
          </w:tcPr>
          <w:p w14:paraId="1E88BFF4" w14:textId="77777777" w:rsidR="00992E10" w:rsidRPr="00992E10" w:rsidRDefault="00992E10" w:rsidP="003620E2">
            <w:pPr>
              <w:spacing w:line="312" w:lineRule="auto"/>
              <w:jc w:val="center"/>
              <w:rPr>
                <w:rFonts w:asciiTheme="minorHAnsi" w:hAnsiTheme="minorHAnsi"/>
                <w:b/>
                <w:bCs/>
                <w:lang w:val="en-US"/>
              </w:rPr>
            </w:pPr>
            <w:proofErr w:type="spellStart"/>
            <w:r w:rsidRPr="004B41D1">
              <w:rPr>
                <w:rFonts w:asciiTheme="minorHAnsi" w:hAnsiTheme="minorHAnsi"/>
                <w:b/>
                <w:bCs/>
                <w:i/>
                <w:iCs/>
                <w:lang w:val="en-US"/>
              </w:rPr>
              <w:t>R</w:t>
            </w:r>
            <w:r w:rsidRPr="00992E10">
              <w:rPr>
                <w:rFonts w:asciiTheme="minorHAnsi" w:hAnsiTheme="minorHAnsi"/>
                <w:b/>
                <w:bCs/>
                <w:vertAlign w:val="subscript"/>
                <w:lang w:val="en-US"/>
              </w:rPr>
              <w:t>ct</w:t>
            </w:r>
            <w:proofErr w:type="spellEnd"/>
            <w:r w:rsidRPr="00992E10">
              <w:rPr>
                <w:rFonts w:asciiTheme="minorHAnsi" w:hAnsiTheme="minorHAnsi"/>
                <w:b/>
                <w:bCs/>
                <w:lang w:val="en-US"/>
              </w:rPr>
              <w:t xml:space="preserve"> / kΩ</w:t>
            </w:r>
          </w:p>
        </w:tc>
        <w:tc>
          <w:tcPr>
            <w:tcW w:w="1511" w:type="dxa"/>
          </w:tcPr>
          <w:p w14:paraId="7F38C802" w14:textId="77777777" w:rsidR="00992E10" w:rsidRPr="00992E10" w:rsidRDefault="00992E10" w:rsidP="003620E2">
            <w:pPr>
              <w:spacing w:line="312" w:lineRule="auto"/>
              <w:jc w:val="center"/>
              <w:rPr>
                <w:rFonts w:asciiTheme="minorHAnsi" w:hAnsiTheme="minorHAnsi"/>
                <w:b/>
                <w:bCs/>
                <w:lang w:val="en-US"/>
              </w:rPr>
            </w:pPr>
            <w:r w:rsidRPr="004B41D1">
              <w:rPr>
                <w:rFonts w:asciiTheme="minorHAnsi" w:hAnsiTheme="minorHAnsi"/>
                <w:b/>
                <w:bCs/>
                <w:i/>
                <w:iCs/>
                <w:lang w:val="en-US"/>
              </w:rPr>
              <w:t>C</w:t>
            </w:r>
            <w:r w:rsidRPr="00992E10">
              <w:rPr>
                <w:rFonts w:asciiTheme="minorHAnsi" w:hAnsiTheme="minorHAnsi"/>
                <w:b/>
                <w:bCs/>
                <w:vertAlign w:val="subscript"/>
                <w:lang w:val="en-US"/>
              </w:rPr>
              <w:t>d</w:t>
            </w:r>
            <w:r w:rsidRPr="00992E10">
              <w:rPr>
                <w:rFonts w:asciiTheme="minorHAnsi" w:hAnsiTheme="minorHAnsi"/>
                <w:b/>
                <w:bCs/>
                <w:lang w:val="en-US"/>
              </w:rPr>
              <w:t xml:space="preserve"> / µF</w:t>
            </w:r>
          </w:p>
        </w:tc>
      </w:tr>
      <w:tr w:rsidR="00992E10" w:rsidRPr="00992E10" w14:paraId="226FF105" w14:textId="77777777" w:rsidTr="003A53CE">
        <w:trPr>
          <w:jc w:val="center"/>
        </w:trPr>
        <w:tc>
          <w:tcPr>
            <w:tcW w:w="1510" w:type="dxa"/>
            <w:vMerge w:val="restart"/>
          </w:tcPr>
          <w:p w14:paraId="6CD27F81" w14:textId="77777777" w:rsidR="00992E10" w:rsidRPr="00992E10" w:rsidRDefault="00992E10" w:rsidP="003620E2">
            <w:pPr>
              <w:spacing w:line="312" w:lineRule="auto"/>
              <w:jc w:val="center"/>
              <w:rPr>
                <w:rFonts w:asciiTheme="minorHAnsi" w:hAnsiTheme="minorHAnsi"/>
                <w:b/>
                <w:bCs/>
                <w:lang w:val="en-US"/>
              </w:rPr>
            </w:pPr>
            <w:proofErr w:type="gramStart"/>
            <w:r w:rsidRPr="00992E10">
              <w:rPr>
                <w:rFonts w:asciiTheme="minorHAnsi" w:hAnsiTheme="minorHAnsi"/>
                <w:b/>
                <w:bCs/>
                <w:lang w:val="en-US"/>
              </w:rPr>
              <w:t>Mo:BiVO</w:t>
            </w:r>
            <w:proofErr w:type="gramEnd"/>
            <w:r w:rsidRPr="00992E10">
              <w:rPr>
                <w:rFonts w:asciiTheme="minorHAnsi" w:hAnsiTheme="minorHAnsi"/>
                <w:b/>
                <w:bCs/>
                <w:vertAlign w:val="subscript"/>
                <w:lang w:val="en-US"/>
              </w:rPr>
              <w:t>4</w:t>
            </w:r>
          </w:p>
        </w:tc>
        <w:tc>
          <w:tcPr>
            <w:tcW w:w="1510" w:type="dxa"/>
          </w:tcPr>
          <w:p w14:paraId="62725812"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0.4</w:t>
            </w:r>
          </w:p>
        </w:tc>
        <w:tc>
          <w:tcPr>
            <w:tcW w:w="1510" w:type="dxa"/>
          </w:tcPr>
          <w:p w14:paraId="57A98D12"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GB"/>
              </w:rPr>
              <w:t>0.164</w:t>
            </w:r>
          </w:p>
        </w:tc>
        <w:tc>
          <w:tcPr>
            <w:tcW w:w="1510" w:type="dxa"/>
          </w:tcPr>
          <w:p w14:paraId="1E95BFE9"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GB"/>
              </w:rPr>
              <w:t>11.091</w:t>
            </w:r>
          </w:p>
        </w:tc>
        <w:tc>
          <w:tcPr>
            <w:tcW w:w="1511" w:type="dxa"/>
          </w:tcPr>
          <w:p w14:paraId="71F01559"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GB"/>
              </w:rPr>
              <w:t>143</w:t>
            </w:r>
          </w:p>
        </w:tc>
      </w:tr>
      <w:tr w:rsidR="00992E10" w:rsidRPr="00992E10" w14:paraId="6247A113" w14:textId="77777777" w:rsidTr="003A53CE">
        <w:trPr>
          <w:jc w:val="center"/>
        </w:trPr>
        <w:tc>
          <w:tcPr>
            <w:tcW w:w="1510" w:type="dxa"/>
            <w:vMerge/>
          </w:tcPr>
          <w:p w14:paraId="3B7DFFB1"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6BC70FF3"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0.6</w:t>
            </w:r>
          </w:p>
        </w:tc>
        <w:tc>
          <w:tcPr>
            <w:tcW w:w="1510" w:type="dxa"/>
          </w:tcPr>
          <w:p w14:paraId="4EBBD7A2"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GB"/>
              </w:rPr>
              <w:t>0.154</w:t>
            </w:r>
          </w:p>
        </w:tc>
        <w:tc>
          <w:tcPr>
            <w:tcW w:w="1510" w:type="dxa"/>
          </w:tcPr>
          <w:p w14:paraId="174C5385"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GB"/>
              </w:rPr>
              <w:t>0.994</w:t>
            </w:r>
          </w:p>
        </w:tc>
        <w:tc>
          <w:tcPr>
            <w:tcW w:w="1511" w:type="dxa"/>
          </w:tcPr>
          <w:p w14:paraId="662CDDD8"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GB"/>
              </w:rPr>
              <w:t>86.1</w:t>
            </w:r>
          </w:p>
        </w:tc>
      </w:tr>
      <w:tr w:rsidR="00992E10" w:rsidRPr="00992E10" w14:paraId="4BDAD48B" w14:textId="77777777" w:rsidTr="003A53CE">
        <w:trPr>
          <w:jc w:val="center"/>
        </w:trPr>
        <w:tc>
          <w:tcPr>
            <w:tcW w:w="1510" w:type="dxa"/>
            <w:vMerge/>
          </w:tcPr>
          <w:p w14:paraId="70FB4E89"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7400C88A"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0.8</w:t>
            </w:r>
          </w:p>
        </w:tc>
        <w:tc>
          <w:tcPr>
            <w:tcW w:w="1510" w:type="dxa"/>
          </w:tcPr>
          <w:p w14:paraId="5D1A5031"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GB"/>
              </w:rPr>
              <w:t>0.150</w:t>
            </w:r>
          </w:p>
        </w:tc>
        <w:tc>
          <w:tcPr>
            <w:tcW w:w="1510" w:type="dxa"/>
          </w:tcPr>
          <w:p w14:paraId="55833D98"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GB"/>
              </w:rPr>
              <w:t>0.41</w:t>
            </w:r>
          </w:p>
        </w:tc>
        <w:tc>
          <w:tcPr>
            <w:tcW w:w="1511" w:type="dxa"/>
          </w:tcPr>
          <w:p w14:paraId="26DEC93C"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GB"/>
              </w:rPr>
              <w:t>24.7</w:t>
            </w:r>
          </w:p>
        </w:tc>
      </w:tr>
      <w:tr w:rsidR="00992E10" w:rsidRPr="00992E10" w14:paraId="7F64F3A1" w14:textId="77777777" w:rsidTr="003A53CE">
        <w:trPr>
          <w:jc w:val="center"/>
        </w:trPr>
        <w:tc>
          <w:tcPr>
            <w:tcW w:w="1510" w:type="dxa"/>
            <w:vMerge/>
          </w:tcPr>
          <w:p w14:paraId="2518B8DB"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407873AA"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1.0</w:t>
            </w:r>
          </w:p>
        </w:tc>
        <w:tc>
          <w:tcPr>
            <w:tcW w:w="1510" w:type="dxa"/>
          </w:tcPr>
          <w:p w14:paraId="67FA0CE2"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GB"/>
              </w:rPr>
              <w:t>0.145</w:t>
            </w:r>
          </w:p>
        </w:tc>
        <w:tc>
          <w:tcPr>
            <w:tcW w:w="1510" w:type="dxa"/>
          </w:tcPr>
          <w:p w14:paraId="7ECD28EB"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GB"/>
              </w:rPr>
              <w:t>0.327</w:t>
            </w:r>
          </w:p>
        </w:tc>
        <w:tc>
          <w:tcPr>
            <w:tcW w:w="1511" w:type="dxa"/>
          </w:tcPr>
          <w:p w14:paraId="1FA7B204"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GB"/>
              </w:rPr>
              <w:t>13.7</w:t>
            </w:r>
          </w:p>
        </w:tc>
      </w:tr>
      <w:tr w:rsidR="00992E10" w:rsidRPr="00992E10" w14:paraId="7CA72D6D" w14:textId="77777777" w:rsidTr="003A53CE">
        <w:trPr>
          <w:jc w:val="center"/>
        </w:trPr>
        <w:tc>
          <w:tcPr>
            <w:tcW w:w="1510" w:type="dxa"/>
            <w:vMerge/>
          </w:tcPr>
          <w:p w14:paraId="5EE35FD2"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53DFF0B3"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1.2</w:t>
            </w:r>
          </w:p>
        </w:tc>
        <w:tc>
          <w:tcPr>
            <w:tcW w:w="1510" w:type="dxa"/>
          </w:tcPr>
          <w:p w14:paraId="5121F511"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GB"/>
              </w:rPr>
              <w:t>0.144</w:t>
            </w:r>
          </w:p>
        </w:tc>
        <w:tc>
          <w:tcPr>
            <w:tcW w:w="1510" w:type="dxa"/>
          </w:tcPr>
          <w:p w14:paraId="1EC3788D"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GB"/>
              </w:rPr>
              <w:t>0.345</w:t>
            </w:r>
          </w:p>
        </w:tc>
        <w:tc>
          <w:tcPr>
            <w:tcW w:w="1511" w:type="dxa"/>
          </w:tcPr>
          <w:p w14:paraId="4BF477DD"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GB"/>
              </w:rPr>
              <w:t>6.6</w:t>
            </w:r>
          </w:p>
        </w:tc>
      </w:tr>
      <w:tr w:rsidR="00992E10" w:rsidRPr="00992E10" w14:paraId="4469A95F" w14:textId="77777777" w:rsidTr="003A53CE">
        <w:trPr>
          <w:jc w:val="center"/>
        </w:trPr>
        <w:tc>
          <w:tcPr>
            <w:tcW w:w="1510" w:type="dxa"/>
            <w:vMerge/>
          </w:tcPr>
          <w:p w14:paraId="3486AE20"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2DD2E176"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1.4</w:t>
            </w:r>
          </w:p>
        </w:tc>
        <w:tc>
          <w:tcPr>
            <w:tcW w:w="1510" w:type="dxa"/>
          </w:tcPr>
          <w:p w14:paraId="0E202B8F"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GB"/>
              </w:rPr>
              <w:t>0.142</w:t>
            </w:r>
          </w:p>
        </w:tc>
        <w:tc>
          <w:tcPr>
            <w:tcW w:w="1510" w:type="dxa"/>
          </w:tcPr>
          <w:p w14:paraId="0333CF91"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GB"/>
              </w:rPr>
              <w:t>0.296</w:t>
            </w:r>
          </w:p>
        </w:tc>
        <w:tc>
          <w:tcPr>
            <w:tcW w:w="1511" w:type="dxa"/>
          </w:tcPr>
          <w:p w14:paraId="75AE8D25"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GB"/>
              </w:rPr>
              <w:t>6.3</w:t>
            </w:r>
          </w:p>
        </w:tc>
      </w:tr>
      <w:tr w:rsidR="00992E10" w:rsidRPr="00992E10" w14:paraId="40C7507D" w14:textId="77777777" w:rsidTr="003A53CE">
        <w:trPr>
          <w:jc w:val="center"/>
        </w:trPr>
        <w:tc>
          <w:tcPr>
            <w:tcW w:w="1510" w:type="dxa"/>
            <w:vMerge w:val="restart"/>
          </w:tcPr>
          <w:p w14:paraId="249385B1" w14:textId="77777777" w:rsidR="00992E10" w:rsidRPr="00992E10" w:rsidRDefault="00992E10" w:rsidP="003620E2">
            <w:pPr>
              <w:spacing w:line="312" w:lineRule="auto"/>
              <w:jc w:val="center"/>
              <w:rPr>
                <w:rFonts w:asciiTheme="minorHAnsi" w:hAnsiTheme="minorHAnsi"/>
                <w:b/>
                <w:bCs/>
                <w:lang w:val="en-US"/>
              </w:rPr>
            </w:pPr>
            <w:proofErr w:type="gramStart"/>
            <w:r w:rsidRPr="00992E10">
              <w:rPr>
                <w:rFonts w:asciiTheme="minorHAnsi" w:hAnsiTheme="minorHAnsi"/>
                <w:b/>
                <w:bCs/>
                <w:lang w:val="en-US"/>
              </w:rPr>
              <w:t>Mo:BiVO</w:t>
            </w:r>
            <w:proofErr w:type="gramEnd"/>
            <w:r w:rsidRPr="00992E10">
              <w:rPr>
                <w:rFonts w:asciiTheme="minorHAnsi" w:hAnsiTheme="minorHAnsi"/>
                <w:b/>
                <w:bCs/>
                <w:vertAlign w:val="subscript"/>
                <w:lang w:val="en-US"/>
              </w:rPr>
              <w:t>4</w:t>
            </w:r>
            <w:r w:rsidRPr="00992E10">
              <w:rPr>
                <w:rFonts w:asciiTheme="minorHAnsi" w:hAnsiTheme="minorHAnsi"/>
                <w:b/>
                <w:bCs/>
                <w:lang w:val="en-US"/>
              </w:rPr>
              <w:t xml:space="preserve"> + Co</w:t>
            </w:r>
            <w:r w:rsidRPr="00992E10">
              <w:rPr>
                <w:rFonts w:asciiTheme="minorHAnsi" w:hAnsiTheme="minorHAnsi"/>
                <w:b/>
                <w:bCs/>
                <w:vertAlign w:val="subscript"/>
                <w:lang w:val="en-US"/>
              </w:rPr>
              <w:t>3</w:t>
            </w:r>
            <w:r w:rsidRPr="00992E10">
              <w:rPr>
                <w:rFonts w:asciiTheme="minorHAnsi" w:hAnsiTheme="minorHAnsi"/>
                <w:b/>
                <w:bCs/>
                <w:lang w:val="en-US"/>
              </w:rPr>
              <w:t>O</w:t>
            </w:r>
            <w:r w:rsidRPr="00992E10">
              <w:rPr>
                <w:rFonts w:asciiTheme="minorHAnsi" w:hAnsiTheme="minorHAnsi"/>
                <w:b/>
                <w:bCs/>
                <w:vertAlign w:val="subscript"/>
                <w:lang w:val="en-US"/>
              </w:rPr>
              <w:t>4</w:t>
            </w:r>
            <w:r w:rsidRPr="00992E10">
              <w:rPr>
                <w:rFonts w:asciiTheme="minorHAnsi" w:hAnsiTheme="minorHAnsi"/>
                <w:b/>
                <w:bCs/>
                <w:lang w:val="en-US"/>
              </w:rPr>
              <w:t xml:space="preserve"> inside</w:t>
            </w:r>
          </w:p>
        </w:tc>
        <w:tc>
          <w:tcPr>
            <w:tcW w:w="1510" w:type="dxa"/>
          </w:tcPr>
          <w:p w14:paraId="4A7CAB85"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0.4</w:t>
            </w:r>
          </w:p>
        </w:tc>
        <w:tc>
          <w:tcPr>
            <w:tcW w:w="1510" w:type="dxa"/>
          </w:tcPr>
          <w:p w14:paraId="2BCCED73"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0.325</w:t>
            </w:r>
          </w:p>
        </w:tc>
        <w:tc>
          <w:tcPr>
            <w:tcW w:w="1510" w:type="dxa"/>
          </w:tcPr>
          <w:p w14:paraId="6FBE3056"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9.132</w:t>
            </w:r>
          </w:p>
        </w:tc>
        <w:tc>
          <w:tcPr>
            <w:tcW w:w="1511" w:type="dxa"/>
          </w:tcPr>
          <w:p w14:paraId="6E515218"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77.6</w:t>
            </w:r>
          </w:p>
        </w:tc>
      </w:tr>
      <w:tr w:rsidR="00992E10" w:rsidRPr="00992E10" w14:paraId="76BD0E33" w14:textId="77777777" w:rsidTr="003A53CE">
        <w:trPr>
          <w:jc w:val="center"/>
        </w:trPr>
        <w:tc>
          <w:tcPr>
            <w:tcW w:w="1510" w:type="dxa"/>
            <w:vMerge/>
          </w:tcPr>
          <w:p w14:paraId="3967A94C"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58D692F0"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0.6</w:t>
            </w:r>
          </w:p>
        </w:tc>
        <w:tc>
          <w:tcPr>
            <w:tcW w:w="1510" w:type="dxa"/>
          </w:tcPr>
          <w:p w14:paraId="3ACFE238"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0.228</w:t>
            </w:r>
          </w:p>
        </w:tc>
        <w:tc>
          <w:tcPr>
            <w:tcW w:w="1510" w:type="dxa"/>
          </w:tcPr>
          <w:p w14:paraId="542660CC"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3.007</w:t>
            </w:r>
          </w:p>
        </w:tc>
        <w:tc>
          <w:tcPr>
            <w:tcW w:w="1511" w:type="dxa"/>
          </w:tcPr>
          <w:p w14:paraId="5F5C65DF"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69.3</w:t>
            </w:r>
          </w:p>
        </w:tc>
      </w:tr>
      <w:tr w:rsidR="00992E10" w:rsidRPr="00992E10" w14:paraId="0642F41B" w14:textId="77777777" w:rsidTr="003A53CE">
        <w:trPr>
          <w:jc w:val="center"/>
        </w:trPr>
        <w:tc>
          <w:tcPr>
            <w:tcW w:w="1510" w:type="dxa"/>
            <w:vMerge/>
          </w:tcPr>
          <w:p w14:paraId="4DD6B3D6"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40BDF594"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0.8</w:t>
            </w:r>
          </w:p>
        </w:tc>
        <w:tc>
          <w:tcPr>
            <w:tcW w:w="1510" w:type="dxa"/>
          </w:tcPr>
          <w:p w14:paraId="52830AA0"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0.208</w:t>
            </w:r>
          </w:p>
        </w:tc>
        <w:tc>
          <w:tcPr>
            <w:tcW w:w="1510" w:type="dxa"/>
          </w:tcPr>
          <w:p w14:paraId="083B907E"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1.146</w:t>
            </w:r>
          </w:p>
        </w:tc>
        <w:tc>
          <w:tcPr>
            <w:tcW w:w="1511" w:type="dxa"/>
          </w:tcPr>
          <w:p w14:paraId="7022E89E"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46.7</w:t>
            </w:r>
          </w:p>
        </w:tc>
      </w:tr>
      <w:tr w:rsidR="00992E10" w:rsidRPr="00992E10" w14:paraId="2BB3641A" w14:textId="77777777" w:rsidTr="003A53CE">
        <w:trPr>
          <w:jc w:val="center"/>
        </w:trPr>
        <w:tc>
          <w:tcPr>
            <w:tcW w:w="1510" w:type="dxa"/>
            <w:vMerge/>
          </w:tcPr>
          <w:p w14:paraId="519B6947"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5222AED8"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1.0</w:t>
            </w:r>
          </w:p>
        </w:tc>
        <w:tc>
          <w:tcPr>
            <w:tcW w:w="1510" w:type="dxa"/>
          </w:tcPr>
          <w:p w14:paraId="179A7D72"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0.178</w:t>
            </w:r>
          </w:p>
        </w:tc>
        <w:tc>
          <w:tcPr>
            <w:tcW w:w="1510" w:type="dxa"/>
          </w:tcPr>
          <w:p w14:paraId="1CCB4440"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0.777</w:t>
            </w:r>
          </w:p>
        </w:tc>
        <w:tc>
          <w:tcPr>
            <w:tcW w:w="1511" w:type="dxa"/>
          </w:tcPr>
          <w:p w14:paraId="3D0609D1"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20.7</w:t>
            </w:r>
          </w:p>
        </w:tc>
      </w:tr>
      <w:tr w:rsidR="00992E10" w:rsidRPr="00992E10" w14:paraId="4119715C" w14:textId="77777777" w:rsidTr="003A53CE">
        <w:trPr>
          <w:jc w:val="center"/>
        </w:trPr>
        <w:tc>
          <w:tcPr>
            <w:tcW w:w="1510" w:type="dxa"/>
            <w:vMerge/>
          </w:tcPr>
          <w:p w14:paraId="1C1416BC"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49B8E33E"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1.2</w:t>
            </w:r>
          </w:p>
        </w:tc>
        <w:tc>
          <w:tcPr>
            <w:tcW w:w="1510" w:type="dxa"/>
          </w:tcPr>
          <w:p w14:paraId="54F29D29"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0.190</w:t>
            </w:r>
          </w:p>
        </w:tc>
        <w:tc>
          <w:tcPr>
            <w:tcW w:w="1510" w:type="dxa"/>
          </w:tcPr>
          <w:p w14:paraId="7A840D5A"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0.544</w:t>
            </w:r>
          </w:p>
        </w:tc>
        <w:tc>
          <w:tcPr>
            <w:tcW w:w="1511" w:type="dxa"/>
          </w:tcPr>
          <w:p w14:paraId="37011F45"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13.0</w:t>
            </w:r>
          </w:p>
        </w:tc>
      </w:tr>
      <w:tr w:rsidR="00992E10" w:rsidRPr="00992E10" w14:paraId="74453485" w14:textId="77777777" w:rsidTr="003A53CE">
        <w:trPr>
          <w:jc w:val="center"/>
        </w:trPr>
        <w:tc>
          <w:tcPr>
            <w:tcW w:w="1510" w:type="dxa"/>
            <w:vMerge/>
          </w:tcPr>
          <w:p w14:paraId="081EA15B"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1A20C5C0"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1.4</w:t>
            </w:r>
          </w:p>
        </w:tc>
        <w:tc>
          <w:tcPr>
            <w:tcW w:w="1510" w:type="dxa"/>
          </w:tcPr>
          <w:p w14:paraId="764F183C"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0.192</w:t>
            </w:r>
          </w:p>
        </w:tc>
        <w:tc>
          <w:tcPr>
            <w:tcW w:w="1510" w:type="dxa"/>
          </w:tcPr>
          <w:p w14:paraId="5361AC8F"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0.489</w:t>
            </w:r>
          </w:p>
        </w:tc>
        <w:tc>
          <w:tcPr>
            <w:tcW w:w="1511" w:type="dxa"/>
          </w:tcPr>
          <w:p w14:paraId="6525C00A"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11.6</w:t>
            </w:r>
          </w:p>
        </w:tc>
      </w:tr>
      <w:tr w:rsidR="00992E10" w:rsidRPr="00992E10" w14:paraId="6A05A430" w14:textId="77777777" w:rsidTr="003A53CE">
        <w:trPr>
          <w:jc w:val="center"/>
        </w:trPr>
        <w:tc>
          <w:tcPr>
            <w:tcW w:w="1510" w:type="dxa"/>
            <w:vMerge w:val="restart"/>
          </w:tcPr>
          <w:p w14:paraId="1DFCB9F2" w14:textId="77777777" w:rsidR="00992E10" w:rsidRPr="00992E10" w:rsidRDefault="00992E10" w:rsidP="003620E2">
            <w:pPr>
              <w:spacing w:line="312" w:lineRule="auto"/>
              <w:jc w:val="center"/>
              <w:rPr>
                <w:rFonts w:asciiTheme="minorHAnsi" w:hAnsiTheme="minorHAnsi"/>
                <w:b/>
                <w:bCs/>
                <w:lang w:val="en-US"/>
              </w:rPr>
            </w:pPr>
            <w:proofErr w:type="gramStart"/>
            <w:r w:rsidRPr="00992E10">
              <w:rPr>
                <w:rFonts w:asciiTheme="minorHAnsi" w:hAnsiTheme="minorHAnsi"/>
                <w:b/>
                <w:bCs/>
                <w:lang w:val="en-US"/>
              </w:rPr>
              <w:t>Mo:BiVO</w:t>
            </w:r>
            <w:proofErr w:type="gramEnd"/>
            <w:r w:rsidRPr="00992E10">
              <w:rPr>
                <w:rFonts w:asciiTheme="minorHAnsi" w:hAnsiTheme="minorHAnsi"/>
                <w:b/>
                <w:bCs/>
                <w:vertAlign w:val="subscript"/>
                <w:lang w:val="en-US"/>
              </w:rPr>
              <w:t>4</w:t>
            </w:r>
            <w:r w:rsidRPr="00992E10">
              <w:rPr>
                <w:rFonts w:asciiTheme="minorHAnsi" w:hAnsiTheme="minorHAnsi"/>
                <w:b/>
                <w:bCs/>
                <w:lang w:val="en-US"/>
              </w:rPr>
              <w:t xml:space="preserve"> + NiFeCrO</w:t>
            </w:r>
            <w:r w:rsidRPr="00992E10">
              <w:rPr>
                <w:rFonts w:asciiTheme="minorHAnsi" w:hAnsiTheme="minorHAnsi"/>
                <w:b/>
                <w:bCs/>
                <w:vertAlign w:val="subscript"/>
                <w:lang w:val="en-US"/>
              </w:rPr>
              <w:t>4</w:t>
            </w:r>
            <w:r w:rsidRPr="00992E10">
              <w:rPr>
                <w:rFonts w:asciiTheme="minorHAnsi" w:hAnsiTheme="minorHAnsi"/>
                <w:b/>
                <w:bCs/>
                <w:lang w:val="en-US"/>
              </w:rPr>
              <w:t xml:space="preserve"> inside</w:t>
            </w:r>
          </w:p>
        </w:tc>
        <w:tc>
          <w:tcPr>
            <w:tcW w:w="1510" w:type="dxa"/>
          </w:tcPr>
          <w:p w14:paraId="0376347C"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0.4</w:t>
            </w:r>
          </w:p>
        </w:tc>
        <w:tc>
          <w:tcPr>
            <w:tcW w:w="1510" w:type="dxa"/>
          </w:tcPr>
          <w:p w14:paraId="68C83C08"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0.238</w:t>
            </w:r>
          </w:p>
        </w:tc>
        <w:tc>
          <w:tcPr>
            <w:tcW w:w="1510" w:type="dxa"/>
          </w:tcPr>
          <w:p w14:paraId="64B3E794"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7.903</w:t>
            </w:r>
          </w:p>
        </w:tc>
        <w:tc>
          <w:tcPr>
            <w:tcW w:w="1511" w:type="dxa"/>
          </w:tcPr>
          <w:p w14:paraId="64C80F73"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77.1</w:t>
            </w:r>
          </w:p>
        </w:tc>
      </w:tr>
      <w:tr w:rsidR="00992E10" w:rsidRPr="00992E10" w14:paraId="589448B8" w14:textId="77777777" w:rsidTr="003A53CE">
        <w:trPr>
          <w:jc w:val="center"/>
        </w:trPr>
        <w:tc>
          <w:tcPr>
            <w:tcW w:w="1510" w:type="dxa"/>
            <w:vMerge/>
          </w:tcPr>
          <w:p w14:paraId="7578B77A"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3323AEB2"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0.6</w:t>
            </w:r>
          </w:p>
        </w:tc>
        <w:tc>
          <w:tcPr>
            <w:tcW w:w="1510" w:type="dxa"/>
          </w:tcPr>
          <w:p w14:paraId="7AF1A160"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0.256</w:t>
            </w:r>
          </w:p>
        </w:tc>
        <w:tc>
          <w:tcPr>
            <w:tcW w:w="1510" w:type="dxa"/>
          </w:tcPr>
          <w:p w14:paraId="22C8E15A"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0.250</w:t>
            </w:r>
          </w:p>
        </w:tc>
        <w:tc>
          <w:tcPr>
            <w:tcW w:w="1511" w:type="dxa"/>
          </w:tcPr>
          <w:p w14:paraId="0F7A0EBE"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59.7</w:t>
            </w:r>
          </w:p>
        </w:tc>
      </w:tr>
      <w:tr w:rsidR="00992E10" w:rsidRPr="00992E10" w14:paraId="3C8FD391" w14:textId="77777777" w:rsidTr="003A53CE">
        <w:trPr>
          <w:jc w:val="center"/>
        </w:trPr>
        <w:tc>
          <w:tcPr>
            <w:tcW w:w="1510" w:type="dxa"/>
            <w:vMerge/>
          </w:tcPr>
          <w:p w14:paraId="4BB68F70"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35A9984D"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0.8</w:t>
            </w:r>
          </w:p>
        </w:tc>
        <w:tc>
          <w:tcPr>
            <w:tcW w:w="1510" w:type="dxa"/>
          </w:tcPr>
          <w:p w14:paraId="464488EE"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0.209</w:t>
            </w:r>
          </w:p>
        </w:tc>
        <w:tc>
          <w:tcPr>
            <w:tcW w:w="1510" w:type="dxa"/>
          </w:tcPr>
          <w:p w14:paraId="4E45ECD3"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0.181</w:t>
            </w:r>
          </w:p>
        </w:tc>
        <w:tc>
          <w:tcPr>
            <w:tcW w:w="1511" w:type="dxa"/>
          </w:tcPr>
          <w:p w14:paraId="6B9B36BD"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11.6</w:t>
            </w:r>
          </w:p>
        </w:tc>
      </w:tr>
      <w:tr w:rsidR="00992E10" w:rsidRPr="00992E10" w14:paraId="524D41D7" w14:textId="77777777" w:rsidTr="003A53CE">
        <w:trPr>
          <w:jc w:val="center"/>
        </w:trPr>
        <w:tc>
          <w:tcPr>
            <w:tcW w:w="1510" w:type="dxa"/>
            <w:vMerge/>
          </w:tcPr>
          <w:p w14:paraId="74B43285"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40031825"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1.0</w:t>
            </w:r>
          </w:p>
        </w:tc>
        <w:tc>
          <w:tcPr>
            <w:tcW w:w="1510" w:type="dxa"/>
          </w:tcPr>
          <w:p w14:paraId="51C218C9"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0.205</w:t>
            </w:r>
          </w:p>
        </w:tc>
        <w:tc>
          <w:tcPr>
            <w:tcW w:w="1510" w:type="dxa"/>
          </w:tcPr>
          <w:p w14:paraId="1E3DAC97"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0.206</w:t>
            </w:r>
          </w:p>
        </w:tc>
        <w:tc>
          <w:tcPr>
            <w:tcW w:w="1511" w:type="dxa"/>
          </w:tcPr>
          <w:p w14:paraId="3F12E0F7"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10.6</w:t>
            </w:r>
          </w:p>
        </w:tc>
      </w:tr>
      <w:tr w:rsidR="00992E10" w:rsidRPr="00992E10" w14:paraId="3A7614B7" w14:textId="77777777" w:rsidTr="003A53CE">
        <w:trPr>
          <w:jc w:val="center"/>
        </w:trPr>
        <w:tc>
          <w:tcPr>
            <w:tcW w:w="1510" w:type="dxa"/>
            <w:vMerge/>
          </w:tcPr>
          <w:p w14:paraId="78E3B456"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528A4246"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1.2</w:t>
            </w:r>
          </w:p>
        </w:tc>
        <w:tc>
          <w:tcPr>
            <w:tcW w:w="1510" w:type="dxa"/>
          </w:tcPr>
          <w:p w14:paraId="1D1D5B29"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0.192</w:t>
            </w:r>
          </w:p>
        </w:tc>
        <w:tc>
          <w:tcPr>
            <w:tcW w:w="1510" w:type="dxa"/>
          </w:tcPr>
          <w:p w14:paraId="0A3F04AC"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0.250</w:t>
            </w:r>
          </w:p>
        </w:tc>
        <w:tc>
          <w:tcPr>
            <w:tcW w:w="1511" w:type="dxa"/>
          </w:tcPr>
          <w:p w14:paraId="2EA2E69E"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7.7</w:t>
            </w:r>
          </w:p>
        </w:tc>
      </w:tr>
      <w:tr w:rsidR="00992E10" w:rsidRPr="00992E10" w14:paraId="0802DF84" w14:textId="77777777" w:rsidTr="003A53CE">
        <w:trPr>
          <w:jc w:val="center"/>
        </w:trPr>
        <w:tc>
          <w:tcPr>
            <w:tcW w:w="1510" w:type="dxa"/>
            <w:vMerge/>
          </w:tcPr>
          <w:p w14:paraId="5F0577BC"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6FCF5D88"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1.4</w:t>
            </w:r>
          </w:p>
        </w:tc>
        <w:tc>
          <w:tcPr>
            <w:tcW w:w="1510" w:type="dxa"/>
          </w:tcPr>
          <w:p w14:paraId="01441C60"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0.187</w:t>
            </w:r>
          </w:p>
        </w:tc>
        <w:tc>
          <w:tcPr>
            <w:tcW w:w="1510" w:type="dxa"/>
          </w:tcPr>
          <w:p w14:paraId="2D014CFE"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0.249</w:t>
            </w:r>
          </w:p>
        </w:tc>
        <w:tc>
          <w:tcPr>
            <w:tcW w:w="1511" w:type="dxa"/>
          </w:tcPr>
          <w:p w14:paraId="25F37602"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6.4</w:t>
            </w:r>
          </w:p>
        </w:tc>
      </w:tr>
      <w:tr w:rsidR="00992E10" w:rsidRPr="00992E10" w14:paraId="58869654" w14:textId="77777777" w:rsidTr="003A53CE">
        <w:trPr>
          <w:jc w:val="center"/>
        </w:trPr>
        <w:tc>
          <w:tcPr>
            <w:tcW w:w="1510" w:type="dxa"/>
            <w:vMerge w:val="restart"/>
          </w:tcPr>
          <w:p w14:paraId="7145904C" w14:textId="77777777" w:rsidR="00992E10" w:rsidRPr="00992E10" w:rsidRDefault="00992E10" w:rsidP="003620E2">
            <w:pPr>
              <w:spacing w:line="312" w:lineRule="auto"/>
              <w:jc w:val="center"/>
              <w:rPr>
                <w:rFonts w:asciiTheme="minorHAnsi" w:hAnsiTheme="minorHAnsi"/>
                <w:b/>
                <w:bCs/>
                <w:lang w:val="en-US"/>
              </w:rPr>
            </w:pPr>
            <w:proofErr w:type="gramStart"/>
            <w:r w:rsidRPr="00992E10">
              <w:rPr>
                <w:rFonts w:asciiTheme="minorHAnsi" w:hAnsiTheme="minorHAnsi"/>
                <w:b/>
                <w:bCs/>
                <w:lang w:val="en-US"/>
              </w:rPr>
              <w:t>Mo:BiVO</w:t>
            </w:r>
            <w:proofErr w:type="gramEnd"/>
            <w:r w:rsidRPr="00992E10">
              <w:rPr>
                <w:rFonts w:asciiTheme="minorHAnsi" w:hAnsiTheme="minorHAnsi"/>
                <w:b/>
                <w:bCs/>
                <w:vertAlign w:val="subscript"/>
                <w:lang w:val="en-US"/>
              </w:rPr>
              <w:t>4</w:t>
            </w:r>
            <w:r w:rsidRPr="00992E10">
              <w:rPr>
                <w:rFonts w:asciiTheme="minorHAnsi" w:hAnsiTheme="minorHAnsi"/>
                <w:b/>
                <w:bCs/>
                <w:lang w:val="en-US"/>
              </w:rPr>
              <w:t xml:space="preserve"> + </w:t>
            </w:r>
            <w:proofErr w:type="spellStart"/>
            <w:r w:rsidRPr="00992E10">
              <w:rPr>
                <w:rFonts w:asciiTheme="minorHAnsi" w:hAnsiTheme="minorHAnsi"/>
                <w:b/>
                <w:bCs/>
                <w:lang w:val="en-US"/>
              </w:rPr>
              <w:t>NiFeO</w:t>
            </w:r>
            <w:r w:rsidRPr="00992E10">
              <w:rPr>
                <w:rFonts w:asciiTheme="minorHAnsi" w:hAnsiTheme="minorHAnsi"/>
                <w:b/>
                <w:bCs/>
                <w:vertAlign w:val="subscript"/>
                <w:lang w:val="en-US"/>
              </w:rPr>
              <w:t>x</w:t>
            </w:r>
            <w:proofErr w:type="spellEnd"/>
            <w:r w:rsidRPr="00992E10">
              <w:rPr>
                <w:rFonts w:asciiTheme="minorHAnsi" w:hAnsiTheme="minorHAnsi"/>
                <w:b/>
                <w:bCs/>
                <w:lang w:val="en-US"/>
              </w:rPr>
              <w:t xml:space="preserve"> inside</w:t>
            </w:r>
          </w:p>
        </w:tc>
        <w:tc>
          <w:tcPr>
            <w:tcW w:w="1510" w:type="dxa"/>
          </w:tcPr>
          <w:p w14:paraId="14BDA4CB"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0.4</w:t>
            </w:r>
          </w:p>
        </w:tc>
        <w:tc>
          <w:tcPr>
            <w:tcW w:w="1510" w:type="dxa"/>
          </w:tcPr>
          <w:p w14:paraId="4A67AE47"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0.307</w:t>
            </w:r>
          </w:p>
        </w:tc>
        <w:tc>
          <w:tcPr>
            <w:tcW w:w="1510" w:type="dxa"/>
          </w:tcPr>
          <w:p w14:paraId="0695ABEB"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0.478</w:t>
            </w:r>
          </w:p>
        </w:tc>
        <w:tc>
          <w:tcPr>
            <w:tcW w:w="1511" w:type="dxa"/>
          </w:tcPr>
          <w:p w14:paraId="36F10CD8"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46.8</w:t>
            </w:r>
          </w:p>
        </w:tc>
      </w:tr>
      <w:tr w:rsidR="00992E10" w:rsidRPr="00992E10" w14:paraId="25B8B7E0" w14:textId="77777777" w:rsidTr="003A53CE">
        <w:trPr>
          <w:jc w:val="center"/>
        </w:trPr>
        <w:tc>
          <w:tcPr>
            <w:tcW w:w="1510" w:type="dxa"/>
            <w:vMerge/>
          </w:tcPr>
          <w:p w14:paraId="3E4208E1"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065B7CF4"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0.6</w:t>
            </w:r>
          </w:p>
        </w:tc>
        <w:tc>
          <w:tcPr>
            <w:tcW w:w="1510" w:type="dxa"/>
          </w:tcPr>
          <w:p w14:paraId="7ED54E9D"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0.386</w:t>
            </w:r>
          </w:p>
        </w:tc>
        <w:tc>
          <w:tcPr>
            <w:tcW w:w="1510" w:type="dxa"/>
          </w:tcPr>
          <w:p w14:paraId="5835E328"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0.061</w:t>
            </w:r>
          </w:p>
        </w:tc>
        <w:tc>
          <w:tcPr>
            <w:tcW w:w="1511" w:type="dxa"/>
          </w:tcPr>
          <w:p w14:paraId="265854C4"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11.5</w:t>
            </w:r>
          </w:p>
        </w:tc>
      </w:tr>
      <w:tr w:rsidR="00992E10" w:rsidRPr="00992E10" w14:paraId="4295A3AA" w14:textId="77777777" w:rsidTr="003A53CE">
        <w:trPr>
          <w:jc w:val="center"/>
        </w:trPr>
        <w:tc>
          <w:tcPr>
            <w:tcW w:w="1510" w:type="dxa"/>
            <w:vMerge/>
          </w:tcPr>
          <w:p w14:paraId="3A72C998"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60AC8F0E"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0.8</w:t>
            </w:r>
          </w:p>
        </w:tc>
        <w:tc>
          <w:tcPr>
            <w:tcW w:w="1510" w:type="dxa"/>
          </w:tcPr>
          <w:p w14:paraId="56F8E6D3"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0.245</w:t>
            </w:r>
          </w:p>
        </w:tc>
        <w:tc>
          <w:tcPr>
            <w:tcW w:w="1510" w:type="dxa"/>
          </w:tcPr>
          <w:p w14:paraId="25BC0538"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0.213</w:t>
            </w:r>
          </w:p>
        </w:tc>
        <w:tc>
          <w:tcPr>
            <w:tcW w:w="1511" w:type="dxa"/>
          </w:tcPr>
          <w:p w14:paraId="392103A5"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17.1</w:t>
            </w:r>
          </w:p>
        </w:tc>
      </w:tr>
      <w:tr w:rsidR="00992E10" w:rsidRPr="00992E10" w14:paraId="6511E238" w14:textId="77777777" w:rsidTr="003A53CE">
        <w:trPr>
          <w:jc w:val="center"/>
        </w:trPr>
        <w:tc>
          <w:tcPr>
            <w:tcW w:w="1510" w:type="dxa"/>
            <w:vMerge/>
          </w:tcPr>
          <w:p w14:paraId="01B4789E"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0384004C"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1.0</w:t>
            </w:r>
          </w:p>
        </w:tc>
        <w:tc>
          <w:tcPr>
            <w:tcW w:w="1510" w:type="dxa"/>
          </w:tcPr>
          <w:p w14:paraId="7A0C0E3E"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0.417</w:t>
            </w:r>
          </w:p>
        </w:tc>
        <w:tc>
          <w:tcPr>
            <w:tcW w:w="1510" w:type="dxa"/>
          </w:tcPr>
          <w:p w14:paraId="3B8B5EEB"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0.267</w:t>
            </w:r>
          </w:p>
        </w:tc>
        <w:tc>
          <w:tcPr>
            <w:tcW w:w="1511" w:type="dxa"/>
          </w:tcPr>
          <w:p w14:paraId="6CC53868"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2.4</w:t>
            </w:r>
          </w:p>
        </w:tc>
      </w:tr>
      <w:tr w:rsidR="00992E10" w:rsidRPr="00992E10" w14:paraId="2B8753D3" w14:textId="77777777" w:rsidTr="003A53CE">
        <w:trPr>
          <w:jc w:val="center"/>
        </w:trPr>
        <w:tc>
          <w:tcPr>
            <w:tcW w:w="1510" w:type="dxa"/>
            <w:vMerge/>
          </w:tcPr>
          <w:p w14:paraId="7A2062AB"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477642A4"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1.2</w:t>
            </w:r>
          </w:p>
        </w:tc>
        <w:tc>
          <w:tcPr>
            <w:tcW w:w="1510" w:type="dxa"/>
          </w:tcPr>
          <w:p w14:paraId="1EE7659F"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0.310</w:t>
            </w:r>
          </w:p>
        </w:tc>
        <w:tc>
          <w:tcPr>
            <w:tcW w:w="1510" w:type="dxa"/>
          </w:tcPr>
          <w:p w14:paraId="2E3248A6"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0.174</w:t>
            </w:r>
          </w:p>
        </w:tc>
        <w:tc>
          <w:tcPr>
            <w:tcW w:w="1511" w:type="dxa"/>
          </w:tcPr>
          <w:p w14:paraId="5A19D182"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16.3</w:t>
            </w:r>
          </w:p>
        </w:tc>
      </w:tr>
      <w:tr w:rsidR="00992E10" w:rsidRPr="00992E10" w14:paraId="41F9AEBB" w14:textId="77777777" w:rsidTr="003A53CE">
        <w:trPr>
          <w:jc w:val="center"/>
        </w:trPr>
        <w:tc>
          <w:tcPr>
            <w:tcW w:w="1510" w:type="dxa"/>
            <w:vMerge/>
          </w:tcPr>
          <w:p w14:paraId="01A79934"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15AD0150"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1.4</w:t>
            </w:r>
          </w:p>
        </w:tc>
        <w:tc>
          <w:tcPr>
            <w:tcW w:w="1510" w:type="dxa"/>
          </w:tcPr>
          <w:p w14:paraId="29180DFE"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0.229</w:t>
            </w:r>
          </w:p>
        </w:tc>
        <w:tc>
          <w:tcPr>
            <w:tcW w:w="1510" w:type="dxa"/>
          </w:tcPr>
          <w:p w14:paraId="1ADD8388"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0.026</w:t>
            </w:r>
          </w:p>
        </w:tc>
        <w:tc>
          <w:tcPr>
            <w:tcW w:w="1511" w:type="dxa"/>
          </w:tcPr>
          <w:p w14:paraId="3F0BC7B8"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20.5</w:t>
            </w:r>
          </w:p>
        </w:tc>
      </w:tr>
      <w:tr w:rsidR="00992E10" w:rsidRPr="00992E10" w14:paraId="28892835" w14:textId="77777777" w:rsidTr="003A53CE">
        <w:trPr>
          <w:jc w:val="center"/>
        </w:trPr>
        <w:tc>
          <w:tcPr>
            <w:tcW w:w="1510" w:type="dxa"/>
            <w:vMerge w:val="restart"/>
          </w:tcPr>
          <w:p w14:paraId="22B105AA" w14:textId="77777777" w:rsidR="00992E10" w:rsidRPr="00992E10" w:rsidRDefault="00992E10" w:rsidP="003620E2">
            <w:pPr>
              <w:spacing w:line="312" w:lineRule="auto"/>
              <w:jc w:val="center"/>
              <w:rPr>
                <w:rFonts w:asciiTheme="minorHAnsi" w:hAnsiTheme="minorHAnsi"/>
                <w:b/>
                <w:bCs/>
                <w:lang w:val="en-US"/>
              </w:rPr>
            </w:pPr>
            <w:proofErr w:type="gramStart"/>
            <w:r w:rsidRPr="00992E10">
              <w:rPr>
                <w:rFonts w:asciiTheme="minorHAnsi" w:hAnsiTheme="minorHAnsi"/>
                <w:b/>
                <w:bCs/>
                <w:lang w:val="en-US"/>
              </w:rPr>
              <w:t>Mo:BiVO</w:t>
            </w:r>
            <w:proofErr w:type="gramEnd"/>
            <w:r w:rsidRPr="00992E10">
              <w:rPr>
                <w:rFonts w:asciiTheme="minorHAnsi" w:hAnsiTheme="minorHAnsi"/>
                <w:b/>
                <w:bCs/>
                <w:vertAlign w:val="subscript"/>
                <w:lang w:val="en-US"/>
              </w:rPr>
              <w:t>4</w:t>
            </w:r>
            <w:r w:rsidRPr="00992E10">
              <w:rPr>
                <w:rFonts w:asciiTheme="minorHAnsi" w:hAnsiTheme="minorHAnsi"/>
                <w:b/>
                <w:bCs/>
                <w:lang w:val="en-US"/>
              </w:rPr>
              <w:t xml:space="preserve"> + </w:t>
            </w:r>
            <w:proofErr w:type="spellStart"/>
            <w:r w:rsidRPr="00992E10">
              <w:rPr>
                <w:rFonts w:asciiTheme="minorHAnsi" w:hAnsiTheme="minorHAnsi"/>
                <w:b/>
                <w:bCs/>
                <w:lang w:val="en-US"/>
              </w:rPr>
              <w:t>CoFe</w:t>
            </w:r>
            <w:proofErr w:type="spellEnd"/>
            <w:r w:rsidRPr="00992E10">
              <w:rPr>
                <w:rFonts w:asciiTheme="minorHAnsi" w:hAnsiTheme="minorHAnsi"/>
                <w:b/>
                <w:bCs/>
                <w:lang w:val="en-US"/>
              </w:rPr>
              <w:t xml:space="preserve"> LDH on top</w:t>
            </w:r>
          </w:p>
        </w:tc>
        <w:tc>
          <w:tcPr>
            <w:tcW w:w="1510" w:type="dxa"/>
          </w:tcPr>
          <w:p w14:paraId="7C331A67"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0.4</w:t>
            </w:r>
          </w:p>
        </w:tc>
        <w:tc>
          <w:tcPr>
            <w:tcW w:w="1510" w:type="dxa"/>
          </w:tcPr>
          <w:p w14:paraId="4F88E4D7"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0.164</w:t>
            </w:r>
          </w:p>
        </w:tc>
        <w:tc>
          <w:tcPr>
            <w:tcW w:w="1510" w:type="dxa"/>
          </w:tcPr>
          <w:p w14:paraId="51BFFD06"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8.062</w:t>
            </w:r>
          </w:p>
        </w:tc>
        <w:tc>
          <w:tcPr>
            <w:tcW w:w="1511" w:type="dxa"/>
          </w:tcPr>
          <w:p w14:paraId="4D5A9EC1"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88.7</w:t>
            </w:r>
          </w:p>
        </w:tc>
      </w:tr>
      <w:tr w:rsidR="00992E10" w:rsidRPr="00992E10" w14:paraId="2D31DF49" w14:textId="77777777" w:rsidTr="003A53CE">
        <w:trPr>
          <w:jc w:val="center"/>
        </w:trPr>
        <w:tc>
          <w:tcPr>
            <w:tcW w:w="1510" w:type="dxa"/>
            <w:vMerge/>
          </w:tcPr>
          <w:p w14:paraId="30D847C8"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744684EA"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0.6</w:t>
            </w:r>
          </w:p>
        </w:tc>
        <w:tc>
          <w:tcPr>
            <w:tcW w:w="1510" w:type="dxa"/>
          </w:tcPr>
          <w:p w14:paraId="50660D3A"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0.172</w:t>
            </w:r>
          </w:p>
        </w:tc>
        <w:tc>
          <w:tcPr>
            <w:tcW w:w="1510" w:type="dxa"/>
          </w:tcPr>
          <w:p w14:paraId="76164C99"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0.342</w:t>
            </w:r>
          </w:p>
        </w:tc>
        <w:tc>
          <w:tcPr>
            <w:tcW w:w="1511" w:type="dxa"/>
          </w:tcPr>
          <w:p w14:paraId="50858450"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50.1</w:t>
            </w:r>
          </w:p>
        </w:tc>
      </w:tr>
      <w:tr w:rsidR="00992E10" w:rsidRPr="00992E10" w14:paraId="51E70305" w14:textId="77777777" w:rsidTr="003A53CE">
        <w:trPr>
          <w:jc w:val="center"/>
        </w:trPr>
        <w:tc>
          <w:tcPr>
            <w:tcW w:w="1510" w:type="dxa"/>
            <w:vMerge/>
          </w:tcPr>
          <w:p w14:paraId="6D4FAE69"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24E2E982"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0.8</w:t>
            </w:r>
          </w:p>
        </w:tc>
        <w:tc>
          <w:tcPr>
            <w:tcW w:w="1510" w:type="dxa"/>
          </w:tcPr>
          <w:p w14:paraId="3024E157"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0.150</w:t>
            </w:r>
          </w:p>
        </w:tc>
        <w:tc>
          <w:tcPr>
            <w:tcW w:w="1510" w:type="dxa"/>
          </w:tcPr>
          <w:p w14:paraId="11E59A87"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0.215</w:t>
            </w:r>
          </w:p>
        </w:tc>
        <w:tc>
          <w:tcPr>
            <w:tcW w:w="1511" w:type="dxa"/>
          </w:tcPr>
          <w:p w14:paraId="3065F14E"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13.2</w:t>
            </w:r>
          </w:p>
        </w:tc>
      </w:tr>
      <w:tr w:rsidR="00992E10" w:rsidRPr="00992E10" w14:paraId="7FCBF216" w14:textId="77777777" w:rsidTr="003A53CE">
        <w:trPr>
          <w:jc w:val="center"/>
        </w:trPr>
        <w:tc>
          <w:tcPr>
            <w:tcW w:w="1510" w:type="dxa"/>
            <w:vMerge/>
          </w:tcPr>
          <w:p w14:paraId="266BADCF"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0BF7B39F"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1.0</w:t>
            </w:r>
          </w:p>
        </w:tc>
        <w:tc>
          <w:tcPr>
            <w:tcW w:w="1510" w:type="dxa"/>
          </w:tcPr>
          <w:p w14:paraId="38B290F0"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0.147</w:t>
            </w:r>
          </w:p>
        </w:tc>
        <w:tc>
          <w:tcPr>
            <w:tcW w:w="1510" w:type="dxa"/>
          </w:tcPr>
          <w:p w14:paraId="356F072D"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0.221</w:t>
            </w:r>
          </w:p>
        </w:tc>
        <w:tc>
          <w:tcPr>
            <w:tcW w:w="1511" w:type="dxa"/>
          </w:tcPr>
          <w:p w14:paraId="7F7327D4"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11.1</w:t>
            </w:r>
          </w:p>
        </w:tc>
      </w:tr>
      <w:tr w:rsidR="00992E10" w:rsidRPr="00992E10" w14:paraId="52AA98F2" w14:textId="77777777" w:rsidTr="003A53CE">
        <w:trPr>
          <w:jc w:val="center"/>
        </w:trPr>
        <w:tc>
          <w:tcPr>
            <w:tcW w:w="1510" w:type="dxa"/>
            <w:vMerge/>
          </w:tcPr>
          <w:p w14:paraId="4E1342C8"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53F5D82F"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1.2</w:t>
            </w:r>
          </w:p>
        </w:tc>
        <w:tc>
          <w:tcPr>
            <w:tcW w:w="1510" w:type="dxa"/>
          </w:tcPr>
          <w:p w14:paraId="197361A3"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0.148</w:t>
            </w:r>
          </w:p>
        </w:tc>
        <w:tc>
          <w:tcPr>
            <w:tcW w:w="1510" w:type="dxa"/>
          </w:tcPr>
          <w:p w14:paraId="7A756687"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0.232</w:t>
            </w:r>
          </w:p>
        </w:tc>
        <w:tc>
          <w:tcPr>
            <w:tcW w:w="1511" w:type="dxa"/>
          </w:tcPr>
          <w:p w14:paraId="04EB51B7"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8.9</w:t>
            </w:r>
          </w:p>
        </w:tc>
      </w:tr>
      <w:tr w:rsidR="00992E10" w:rsidRPr="00992E10" w14:paraId="388F452A" w14:textId="77777777" w:rsidTr="003A53CE">
        <w:trPr>
          <w:jc w:val="center"/>
        </w:trPr>
        <w:tc>
          <w:tcPr>
            <w:tcW w:w="1510" w:type="dxa"/>
            <w:vMerge/>
          </w:tcPr>
          <w:p w14:paraId="75BA4FFB"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079B48BF"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1.4</w:t>
            </w:r>
          </w:p>
        </w:tc>
        <w:tc>
          <w:tcPr>
            <w:tcW w:w="1510" w:type="dxa"/>
          </w:tcPr>
          <w:p w14:paraId="6B4284E7"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0.147</w:t>
            </w:r>
          </w:p>
        </w:tc>
        <w:tc>
          <w:tcPr>
            <w:tcW w:w="1510" w:type="dxa"/>
          </w:tcPr>
          <w:p w14:paraId="71F170A0"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0.251</w:t>
            </w:r>
          </w:p>
        </w:tc>
        <w:tc>
          <w:tcPr>
            <w:tcW w:w="1511" w:type="dxa"/>
          </w:tcPr>
          <w:p w14:paraId="567A9ABE"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7.3</w:t>
            </w:r>
          </w:p>
        </w:tc>
      </w:tr>
      <w:tr w:rsidR="00992E10" w:rsidRPr="00992E10" w14:paraId="5A7B0C8A" w14:textId="77777777" w:rsidTr="003A53CE">
        <w:trPr>
          <w:jc w:val="center"/>
        </w:trPr>
        <w:tc>
          <w:tcPr>
            <w:tcW w:w="1510" w:type="dxa"/>
            <w:vMerge w:val="restart"/>
          </w:tcPr>
          <w:p w14:paraId="6B5D2370" w14:textId="77777777" w:rsidR="00992E10" w:rsidRPr="00992E10" w:rsidRDefault="00992E10" w:rsidP="003620E2">
            <w:pPr>
              <w:spacing w:line="312" w:lineRule="auto"/>
              <w:jc w:val="center"/>
              <w:rPr>
                <w:rFonts w:asciiTheme="minorHAnsi" w:hAnsiTheme="minorHAnsi"/>
                <w:b/>
                <w:bCs/>
                <w:lang w:val="en-US"/>
              </w:rPr>
            </w:pPr>
            <w:proofErr w:type="gramStart"/>
            <w:r w:rsidRPr="00992E10">
              <w:rPr>
                <w:rFonts w:asciiTheme="minorHAnsi" w:hAnsiTheme="minorHAnsi"/>
                <w:b/>
                <w:bCs/>
                <w:lang w:val="en-US"/>
              </w:rPr>
              <w:t>Mo:BiVO</w:t>
            </w:r>
            <w:proofErr w:type="gramEnd"/>
            <w:r w:rsidRPr="00992E10">
              <w:rPr>
                <w:rFonts w:asciiTheme="minorHAnsi" w:hAnsiTheme="minorHAnsi"/>
                <w:b/>
                <w:bCs/>
                <w:vertAlign w:val="subscript"/>
                <w:lang w:val="en-US"/>
              </w:rPr>
              <w:t>4</w:t>
            </w:r>
            <w:r w:rsidRPr="00992E10">
              <w:rPr>
                <w:rFonts w:asciiTheme="minorHAnsi" w:hAnsiTheme="minorHAnsi"/>
                <w:b/>
                <w:bCs/>
                <w:lang w:val="en-US"/>
              </w:rPr>
              <w:t xml:space="preserve"> + </w:t>
            </w:r>
            <w:proofErr w:type="spellStart"/>
            <w:r w:rsidRPr="00992E10">
              <w:rPr>
                <w:rFonts w:asciiTheme="minorHAnsi" w:hAnsiTheme="minorHAnsi"/>
                <w:b/>
                <w:bCs/>
                <w:lang w:val="en-US"/>
              </w:rPr>
              <w:t>NiFe</w:t>
            </w:r>
            <w:proofErr w:type="spellEnd"/>
            <w:r w:rsidRPr="00992E10">
              <w:rPr>
                <w:rFonts w:asciiTheme="minorHAnsi" w:hAnsiTheme="minorHAnsi"/>
                <w:b/>
                <w:bCs/>
                <w:lang w:val="en-US"/>
              </w:rPr>
              <w:t xml:space="preserve"> LDH on top</w:t>
            </w:r>
          </w:p>
        </w:tc>
        <w:tc>
          <w:tcPr>
            <w:tcW w:w="1510" w:type="dxa"/>
          </w:tcPr>
          <w:p w14:paraId="6F256EF4"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0.4</w:t>
            </w:r>
          </w:p>
        </w:tc>
        <w:tc>
          <w:tcPr>
            <w:tcW w:w="1510" w:type="dxa"/>
          </w:tcPr>
          <w:p w14:paraId="0A1E7CCE"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0.214</w:t>
            </w:r>
          </w:p>
        </w:tc>
        <w:tc>
          <w:tcPr>
            <w:tcW w:w="1510" w:type="dxa"/>
          </w:tcPr>
          <w:p w14:paraId="4EA6AF8B"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10.854</w:t>
            </w:r>
          </w:p>
        </w:tc>
        <w:tc>
          <w:tcPr>
            <w:tcW w:w="1511" w:type="dxa"/>
          </w:tcPr>
          <w:p w14:paraId="6BA956FD"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59.4</w:t>
            </w:r>
          </w:p>
        </w:tc>
      </w:tr>
      <w:tr w:rsidR="00992E10" w:rsidRPr="00992E10" w14:paraId="60148D24" w14:textId="77777777" w:rsidTr="003A53CE">
        <w:trPr>
          <w:jc w:val="center"/>
        </w:trPr>
        <w:tc>
          <w:tcPr>
            <w:tcW w:w="1510" w:type="dxa"/>
            <w:vMerge/>
          </w:tcPr>
          <w:p w14:paraId="3D9CE1E0"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46921CC0"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0.6</w:t>
            </w:r>
          </w:p>
        </w:tc>
        <w:tc>
          <w:tcPr>
            <w:tcW w:w="1510" w:type="dxa"/>
          </w:tcPr>
          <w:p w14:paraId="6E65CB70"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0.222</w:t>
            </w:r>
          </w:p>
        </w:tc>
        <w:tc>
          <w:tcPr>
            <w:tcW w:w="1510" w:type="dxa"/>
          </w:tcPr>
          <w:p w14:paraId="523A71C9"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6.923</w:t>
            </w:r>
          </w:p>
        </w:tc>
        <w:tc>
          <w:tcPr>
            <w:tcW w:w="1511" w:type="dxa"/>
          </w:tcPr>
          <w:p w14:paraId="272C0DA7"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32.5</w:t>
            </w:r>
          </w:p>
        </w:tc>
      </w:tr>
      <w:tr w:rsidR="00992E10" w:rsidRPr="00992E10" w14:paraId="3D003659" w14:textId="77777777" w:rsidTr="003A53CE">
        <w:trPr>
          <w:jc w:val="center"/>
        </w:trPr>
        <w:tc>
          <w:tcPr>
            <w:tcW w:w="1510" w:type="dxa"/>
            <w:vMerge/>
          </w:tcPr>
          <w:p w14:paraId="0F77973E"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79F1CDFB"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0.8</w:t>
            </w:r>
          </w:p>
        </w:tc>
        <w:tc>
          <w:tcPr>
            <w:tcW w:w="1510" w:type="dxa"/>
          </w:tcPr>
          <w:p w14:paraId="4C7819AF"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0.201</w:t>
            </w:r>
          </w:p>
        </w:tc>
        <w:tc>
          <w:tcPr>
            <w:tcW w:w="1510" w:type="dxa"/>
          </w:tcPr>
          <w:p w14:paraId="367E2006"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4.403</w:t>
            </w:r>
          </w:p>
        </w:tc>
        <w:tc>
          <w:tcPr>
            <w:tcW w:w="1511" w:type="dxa"/>
          </w:tcPr>
          <w:p w14:paraId="1F9F4AAB"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33.8</w:t>
            </w:r>
          </w:p>
        </w:tc>
      </w:tr>
      <w:tr w:rsidR="00992E10" w:rsidRPr="00992E10" w14:paraId="5FB115BB" w14:textId="77777777" w:rsidTr="003A53CE">
        <w:trPr>
          <w:jc w:val="center"/>
        </w:trPr>
        <w:tc>
          <w:tcPr>
            <w:tcW w:w="1510" w:type="dxa"/>
            <w:vMerge/>
          </w:tcPr>
          <w:p w14:paraId="4C31BEF6"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2B77B9E9"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1.0</w:t>
            </w:r>
          </w:p>
        </w:tc>
        <w:tc>
          <w:tcPr>
            <w:tcW w:w="1510" w:type="dxa"/>
          </w:tcPr>
          <w:p w14:paraId="2B23F19E"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0.200</w:t>
            </w:r>
          </w:p>
        </w:tc>
        <w:tc>
          <w:tcPr>
            <w:tcW w:w="1510" w:type="dxa"/>
          </w:tcPr>
          <w:p w14:paraId="1CF9094D"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3.299</w:t>
            </w:r>
          </w:p>
        </w:tc>
        <w:tc>
          <w:tcPr>
            <w:tcW w:w="1511" w:type="dxa"/>
          </w:tcPr>
          <w:p w14:paraId="18E68CB7"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29.1</w:t>
            </w:r>
          </w:p>
        </w:tc>
      </w:tr>
      <w:tr w:rsidR="00992E10" w:rsidRPr="00992E10" w14:paraId="56FDE84E" w14:textId="77777777" w:rsidTr="003A53CE">
        <w:trPr>
          <w:jc w:val="center"/>
        </w:trPr>
        <w:tc>
          <w:tcPr>
            <w:tcW w:w="1510" w:type="dxa"/>
            <w:vMerge/>
          </w:tcPr>
          <w:p w14:paraId="279B8B31"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15378BA1"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1.2</w:t>
            </w:r>
          </w:p>
        </w:tc>
        <w:tc>
          <w:tcPr>
            <w:tcW w:w="1510" w:type="dxa"/>
          </w:tcPr>
          <w:p w14:paraId="0EF45524"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0.180</w:t>
            </w:r>
          </w:p>
        </w:tc>
        <w:tc>
          <w:tcPr>
            <w:tcW w:w="1510" w:type="dxa"/>
          </w:tcPr>
          <w:p w14:paraId="4E72FBA7"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2.917</w:t>
            </w:r>
          </w:p>
        </w:tc>
        <w:tc>
          <w:tcPr>
            <w:tcW w:w="1511" w:type="dxa"/>
          </w:tcPr>
          <w:p w14:paraId="2C2D0AA3"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27.7</w:t>
            </w:r>
          </w:p>
        </w:tc>
      </w:tr>
      <w:tr w:rsidR="00992E10" w:rsidRPr="00992E10" w14:paraId="41FD7CDA" w14:textId="77777777" w:rsidTr="003A53CE">
        <w:trPr>
          <w:jc w:val="center"/>
        </w:trPr>
        <w:tc>
          <w:tcPr>
            <w:tcW w:w="1510" w:type="dxa"/>
            <w:vMerge/>
          </w:tcPr>
          <w:p w14:paraId="65C5D10D" w14:textId="77777777" w:rsidR="00992E10" w:rsidRPr="00992E10" w:rsidRDefault="00992E10" w:rsidP="003620E2">
            <w:pPr>
              <w:spacing w:line="312" w:lineRule="auto"/>
              <w:jc w:val="center"/>
              <w:rPr>
                <w:rFonts w:asciiTheme="minorHAnsi" w:hAnsiTheme="minorHAnsi"/>
                <w:b/>
                <w:bCs/>
                <w:lang w:val="en-US"/>
              </w:rPr>
            </w:pPr>
          </w:p>
        </w:tc>
        <w:tc>
          <w:tcPr>
            <w:tcW w:w="1510" w:type="dxa"/>
          </w:tcPr>
          <w:p w14:paraId="70F1BBF5"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1.4</w:t>
            </w:r>
          </w:p>
        </w:tc>
        <w:tc>
          <w:tcPr>
            <w:tcW w:w="1510" w:type="dxa"/>
          </w:tcPr>
          <w:p w14:paraId="04C496DA"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0.136</w:t>
            </w:r>
          </w:p>
        </w:tc>
        <w:tc>
          <w:tcPr>
            <w:tcW w:w="1510" w:type="dxa"/>
          </w:tcPr>
          <w:p w14:paraId="04DBCB97"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2.620</w:t>
            </w:r>
          </w:p>
        </w:tc>
        <w:tc>
          <w:tcPr>
            <w:tcW w:w="1511" w:type="dxa"/>
          </w:tcPr>
          <w:p w14:paraId="7F1E21A4" w14:textId="77777777" w:rsidR="00992E10" w:rsidRPr="00992E10" w:rsidRDefault="00992E10" w:rsidP="003620E2">
            <w:pPr>
              <w:spacing w:line="312" w:lineRule="auto"/>
              <w:jc w:val="center"/>
              <w:rPr>
                <w:rFonts w:asciiTheme="minorHAnsi" w:hAnsiTheme="minorHAnsi"/>
                <w:lang w:val="en-US"/>
              </w:rPr>
            </w:pPr>
            <w:r w:rsidRPr="00992E10">
              <w:rPr>
                <w:rFonts w:asciiTheme="minorHAnsi" w:hAnsiTheme="minorHAnsi"/>
                <w:lang w:val="en-US"/>
              </w:rPr>
              <w:t>29.3</w:t>
            </w:r>
          </w:p>
        </w:tc>
      </w:tr>
    </w:tbl>
    <w:p w14:paraId="0A5AAE16" w14:textId="08176E0C" w:rsidR="003620E2" w:rsidRDefault="003620E2">
      <w:pPr>
        <w:rPr>
          <w:rFonts w:asciiTheme="minorHAnsi" w:hAnsiTheme="minorHAnsi"/>
          <w:lang w:val="en-US"/>
        </w:rPr>
      </w:pPr>
      <w:r w:rsidRPr="00992E10">
        <w:rPr>
          <w:rFonts w:asciiTheme="minorHAnsi" w:hAnsiTheme="minorHAnsi"/>
          <w:b/>
          <w:bCs/>
          <w:lang w:val="en-US"/>
        </w:rPr>
        <w:lastRenderedPageBreak/>
        <w:t>Table S1.</w:t>
      </w:r>
      <w:r w:rsidRPr="00992E10">
        <w:rPr>
          <w:rFonts w:asciiTheme="minorHAnsi" w:hAnsiTheme="minorHAnsi"/>
          <w:lang w:val="en-US"/>
        </w:rPr>
        <w:t xml:space="preserve"> </w:t>
      </w:r>
      <w:r>
        <w:rPr>
          <w:rFonts w:asciiTheme="minorHAnsi" w:hAnsiTheme="minorHAnsi"/>
          <w:lang w:val="en-US"/>
        </w:rPr>
        <w:t>(Continued).</w:t>
      </w:r>
    </w:p>
    <w:p w14:paraId="212EC8C0" w14:textId="77777777" w:rsidR="003620E2" w:rsidRDefault="003620E2"/>
    <w:tbl>
      <w:tblPr>
        <w:tblStyle w:val="Tabellenraster"/>
        <w:tblW w:w="0" w:type="auto"/>
        <w:jc w:val="center"/>
        <w:tblLook w:val="04A0" w:firstRow="1" w:lastRow="0" w:firstColumn="1" w:lastColumn="0" w:noHBand="0" w:noVBand="1"/>
      </w:tblPr>
      <w:tblGrid>
        <w:gridCol w:w="1510"/>
        <w:gridCol w:w="1510"/>
        <w:gridCol w:w="1510"/>
        <w:gridCol w:w="1510"/>
        <w:gridCol w:w="1511"/>
      </w:tblGrid>
      <w:tr w:rsidR="003620E2" w:rsidRPr="00992E10" w14:paraId="77657587" w14:textId="77777777" w:rsidTr="003A53CE">
        <w:trPr>
          <w:jc w:val="center"/>
        </w:trPr>
        <w:tc>
          <w:tcPr>
            <w:tcW w:w="1510" w:type="dxa"/>
          </w:tcPr>
          <w:p w14:paraId="6295FCC4" w14:textId="77777777" w:rsidR="003620E2" w:rsidRPr="00992E10" w:rsidRDefault="003620E2" w:rsidP="003620E2">
            <w:pPr>
              <w:spacing w:line="312" w:lineRule="auto"/>
              <w:jc w:val="center"/>
              <w:rPr>
                <w:rFonts w:asciiTheme="minorHAnsi" w:hAnsiTheme="minorHAnsi"/>
                <w:b/>
                <w:bCs/>
                <w:lang w:val="en-US"/>
              </w:rPr>
            </w:pPr>
          </w:p>
        </w:tc>
        <w:tc>
          <w:tcPr>
            <w:tcW w:w="1510" w:type="dxa"/>
          </w:tcPr>
          <w:p w14:paraId="2F0ECD23" w14:textId="145E16A5" w:rsidR="003620E2" w:rsidRPr="00992E10" w:rsidRDefault="003620E2" w:rsidP="003620E2">
            <w:pPr>
              <w:spacing w:line="312" w:lineRule="auto"/>
              <w:jc w:val="center"/>
              <w:rPr>
                <w:rFonts w:asciiTheme="minorHAnsi" w:hAnsiTheme="minorHAnsi"/>
                <w:lang w:val="en-US"/>
              </w:rPr>
            </w:pPr>
            <w:r w:rsidRPr="004B41D1">
              <w:rPr>
                <w:rFonts w:asciiTheme="minorHAnsi" w:hAnsiTheme="minorHAnsi"/>
                <w:b/>
                <w:bCs/>
                <w:i/>
                <w:iCs/>
                <w:lang w:val="en-US"/>
              </w:rPr>
              <w:t xml:space="preserve">U </w:t>
            </w:r>
            <w:r w:rsidRPr="00992E10">
              <w:rPr>
                <w:rFonts w:asciiTheme="minorHAnsi" w:hAnsiTheme="minorHAnsi"/>
                <w:b/>
                <w:bCs/>
                <w:lang w:val="en-US"/>
              </w:rPr>
              <w:t xml:space="preserve">/ V </w:t>
            </w:r>
            <w:r w:rsidRPr="00992E10">
              <w:rPr>
                <w:rFonts w:asciiTheme="minorHAnsi" w:hAnsiTheme="minorHAnsi"/>
                <w:b/>
                <w:bCs/>
                <w:i/>
                <w:iCs/>
                <w:lang w:val="en-US"/>
              </w:rPr>
              <w:t>vs.</w:t>
            </w:r>
            <w:r w:rsidRPr="00992E10">
              <w:rPr>
                <w:rFonts w:asciiTheme="minorHAnsi" w:hAnsiTheme="minorHAnsi"/>
                <w:b/>
                <w:bCs/>
                <w:lang w:val="en-US"/>
              </w:rPr>
              <w:t xml:space="preserve"> RHE</w:t>
            </w:r>
          </w:p>
        </w:tc>
        <w:tc>
          <w:tcPr>
            <w:tcW w:w="1510" w:type="dxa"/>
          </w:tcPr>
          <w:p w14:paraId="65E07AB3" w14:textId="789777B4" w:rsidR="003620E2" w:rsidRPr="00992E10" w:rsidRDefault="003620E2" w:rsidP="003620E2">
            <w:pPr>
              <w:spacing w:line="312" w:lineRule="auto"/>
              <w:jc w:val="center"/>
              <w:rPr>
                <w:rFonts w:asciiTheme="minorHAnsi" w:hAnsiTheme="minorHAnsi"/>
                <w:lang w:val="en-US"/>
              </w:rPr>
            </w:pPr>
            <w:r w:rsidRPr="004B41D1">
              <w:rPr>
                <w:rFonts w:asciiTheme="minorHAnsi" w:hAnsiTheme="minorHAnsi"/>
                <w:b/>
                <w:bCs/>
                <w:i/>
                <w:iCs/>
                <w:lang w:val="en-US"/>
              </w:rPr>
              <w:t>R</w:t>
            </w:r>
            <w:r w:rsidRPr="00992E10">
              <w:rPr>
                <w:rFonts w:asciiTheme="minorHAnsi" w:hAnsiTheme="minorHAnsi"/>
                <w:b/>
                <w:bCs/>
                <w:vertAlign w:val="subscript"/>
                <w:lang w:val="en-US"/>
              </w:rPr>
              <w:t>u</w:t>
            </w:r>
            <w:r w:rsidRPr="00992E10">
              <w:rPr>
                <w:rFonts w:asciiTheme="minorHAnsi" w:hAnsiTheme="minorHAnsi"/>
                <w:b/>
                <w:bCs/>
                <w:lang w:val="en-US"/>
              </w:rPr>
              <w:t xml:space="preserve"> / kΩ</w:t>
            </w:r>
          </w:p>
        </w:tc>
        <w:tc>
          <w:tcPr>
            <w:tcW w:w="1510" w:type="dxa"/>
          </w:tcPr>
          <w:p w14:paraId="6FD00DB3" w14:textId="65D82455" w:rsidR="003620E2" w:rsidRPr="00992E10" w:rsidRDefault="003620E2" w:rsidP="003620E2">
            <w:pPr>
              <w:spacing w:line="312" w:lineRule="auto"/>
              <w:jc w:val="center"/>
              <w:rPr>
                <w:rFonts w:asciiTheme="minorHAnsi" w:hAnsiTheme="minorHAnsi"/>
                <w:lang w:val="en-US"/>
              </w:rPr>
            </w:pPr>
            <w:proofErr w:type="spellStart"/>
            <w:r w:rsidRPr="004B41D1">
              <w:rPr>
                <w:rFonts w:asciiTheme="minorHAnsi" w:hAnsiTheme="minorHAnsi"/>
                <w:b/>
                <w:bCs/>
                <w:i/>
                <w:iCs/>
                <w:lang w:val="en-US"/>
              </w:rPr>
              <w:t>R</w:t>
            </w:r>
            <w:r w:rsidRPr="00992E10">
              <w:rPr>
                <w:rFonts w:asciiTheme="minorHAnsi" w:hAnsiTheme="minorHAnsi"/>
                <w:b/>
                <w:bCs/>
                <w:vertAlign w:val="subscript"/>
                <w:lang w:val="en-US"/>
              </w:rPr>
              <w:t>ct</w:t>
            </w:r>
            <w:proofErr w:type="spellEnd"/>
            <w:r w:rsidRPr="00992E10">
              <w:rPr>
                <w:rFonts w:asciiTheme="minorHAnsi" w:hAnsiTheme="minorHAnsi"/>
                <w:b/>
                <w:bCs/>
                <w:lang w:val="en-US"/>
              </w:rPr>
              <w:t xml:space="preserve"> / kΩ</w:t>
            </w:r>
          </w:p>
        </w:tc>
        <w:tc>
          <w:tcPr>
            <w:tcW w:w="1511" w:type="dxa"/>
          </w:tcPr>
          <w:p w14:paraId="1BAA82B7" w14:textId="2FF6B91B" w:rsidR="003620E2" w:rsidRPr="00992E10" w:rsidRDefault="003620E2" w:rsidP="003620E2">
            <w:pPr>
              <w:spacing w:line="312" w:lineRule="auto"/>
              <w:jc w:val="center"/>
              <w:rPr>
                <w:rFonts w:asciiTheme="minorHAnsi" w:hAnsiTheme="minorHAnsi"/>
                <w:lang w:val="en-US"/>
              </w:rPr>
            </w:pPr>
            <w:r w:rsidRPr="004B41D1">
              <w:rPr>
                <w:rFonts w:asciiTheme="minorHAnsi" w:hAnsiTheme="minorHAnsi"/>
                <w:b/>
                <w:bCs/>
                <w:i/>
                <w:iCs/>
                <w:lang w:val="en-US"/>
              </w:rPr>
              <w:t>C</w:t>
            </w:r>
            <w:r w:rsidRPr="00992E10">
              <w:rPr>
                <w:rFonts w:asciiTheme="minorHAnsi" w:hAnsiTheme="minorHAnsi"/>
                <w:b/>
                <w:bCs/>
                <w:vertAlign w:val="subscript"/>
                <w:lang w:val="en-US"/>
              </w:rPr>
              <w:t>d</w:t>
            </w:r>
            <w:r w:rsidRPr="00992E10">
              <w:rPr>
                <w:rFonts w:asciiTheme="minorHAnsi" w:hAnsiTheme="minorHAnsi"/>
                <w:b/>
                <w:bCs/>
                <w:lang w:val="en-US"/>
              </w:rPr>
              <w:t xml:space="preserve"> / µF</w:t>
            </w:r>
          </w:p>
        </w:tc>
      </w:tr>
      <w:tr w:rsidR="003620E2" w:rsidRPr="00992E10" w14:paraId="1FFD0557" w14:textId="77777777" w:rsidTr="003A53CE">
        <w:trPr>
          <w:jc w:val="center"/>
        </w:trPr>
        <w:tc>
          <w:tcPr>
            <w:tcW w:w="1510" w:type="dxa"/>
            <w:vMerge w:val="restart"/>
          </w:tcPr>
          <w:p w14:paraId="34AB7CCE" w14:textId="77777777" w:rsidR="003620E2" w:rsidRPr="00992E10" w:rsidRDefault="003620E2" w:rsidP="003620E2">
            <w:pPr>
              <w:spacing w:line="312" w:lineRule="auto"/>
              <w:jc w:val="center"/>
              <w:rPr>
                <w:rFonts w:asciiTheme="minorHAnsi" w:hAnsiTheme="minorHAnsi"/>
                <w:b/>
                <w:bCs/>
                <w:lang w:val="en-US"/>
              </w:rPr>
            </w:pPr>
            <w:proofErr w:type="gramStart"/>
            <w:r w:rsidRPr="00992E10">
              <w:rPr>
                <w:rFonts w:asciiTheme="minorHAnsi" w:hAnsiTheme="minorHAnsi"/>
                <w:b/>
                <w:bCs/>
                <w:lang w:val="en-US"/>
              </w:rPr>
              <w:t>Mo:BiVO</w:t>
            </w:r>
            <w:proofErr w:type="gramEnd"/>
            <w:r w:rsidRPr="00992E10">
              <w:rPr>
                <w:rFonts w:asciiTheme="minorHAnsi" w:hAnsiTheme="minorHAnsi"/>
                <w:b/>
                <w:bCs/>
                <w:vertAlign w:val="subscript"/>
                <w:lang w:val="en-US"/>
              </w:rPr>
              <w:t>4</w:t>
            </w:r>
            <w:r w:rsidRPr="00992E10">
              <w:rPr>
                <w:rFonts w:asciiTheme="minorHAnsi" w:hAnsiTheme="minorHAnsi"/>
                <w:b/>
                <w:bCs/>
                <w:lang w:val="en-US"/>
              </w:rPr>
              <w:t xml:space="preserve"> + NiFeCrO</w:t>
            </w:r>
            <w:r w:rsidRPr="00992E10">
              <w:rPr>
                <w:rFonts w:asciiTheme="minorHAnsi" w:hAnsiTheme="minorHAnsi"/>
                <w:b/>
                <w:bCs/>
                <w:vertAlign w:val="subscript"/>
                <w:lang w:val="en-US"/>
              </w:rPr>
              <w:t>4</w:t>
            </w:r>
            <w:r w:rsidRPr="00992E10">
              <w:rPr>
                <w:rFonts w:asciiTheme="minorHAnsi" w:hAnsiTheme="minorHAnsi"/>
                <w:b/>
                <w:bCs/>
                <w:lang w:val="en-US"/>
              </w:rPr>
              <w:t xml:space="preserve"> on top</w:t>
            </w:r>
          </w:p>
        </w:tc>
        <w:tc>
          <w:tcPr>
            <w:tcW w:w="1510" w:type="dxa"/>
          </w:tcPr>
          <w:p w14:paraId="31DFBADC"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0.4</w:t>
            </w:r>
          </w:p>
        </w:tc>
        <w:tc>
          <w:tcPr>
            <w:tcW w:w="1510" w:type="dxa"/>
          </w:tcPr>
          <w:p w14:paraId="6F106375"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0.188</w:t>
            </w:r>
          </w:p>
        </w:tc>
        <w:tc>
          <w:tcPr>
            <w:tcW w:w="1510" w:type="dxa"/>
          </w:tcPr>
          <w:p w14:paraId="62C48207"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9.387</w:t>
            </w:r>
          </w:p>
        </w:tc>
        <w:tc>
          <w:tcPr>
            <w:tcW w:w="1511" w:type="dxa"/>
          </w:tcPr>
          <w:p w14:paraId="27BD3091"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71.3</w:t>
            </w:r>
          </w:p>
        </w:tc>
      </w:tr>
      <w:tr w:rsidR="003620E2" w:rsidRPr="00992E10" w14:paraId="1FF264BA" w14:textId="77777777" w:rsidTr="003A53CE">
        <w:trPr>
          <w:jc w:val="center"/>
        </w:trPr>
        <w:tc>
          <w:tcPr>
            <w:tcW w:w="1510" w:type="dxa"/>
            <w:vMerge/>
          </w:tcPr>
          <w:p w14:paraId="48C2AC34" w14:textId="77777777" w:rsidR="003620E2" w:rsidRPr="00992E10" w:rsidRDefault="003620E2" w:rsidP="003620E2">
            <w:pPr>
              <w:spacing w:line="312" w:lineRule="auto"/>
              <w:jc w:val="center"/>
              <w:rPr>
                <w:rFonts w:asciiTheme="minorHAnsi" w:hAnsiTheme="minorHAnsi"/>
                <w:b/>
                <w:bCs/>
                <w:lang w:val="en-US"/>
              </w:rPr>
            </w:pPr>
          </w:p>
        </w:tc>
        <w:tc>
          <w:tcPr>
            <w:tcW w:w="1510" w:type="dxa"/>
          </w:tcPr>
          <w:p w14:paraId="6F55194F"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0.6</w:t>
            </w:r>
          </w:p>
        </w:tc>
        <w:tc>
          <w:tcPr>
            <w:tcW w:w="1510" w:type="dxa"/>
          </w:tcPr>
          <w:p w14:paraId="2EB8E469"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0.170</w:t>
            </w:r>
          </w:p>
        </w:tc>
        <w:tc>
          <w:tcPr>
            <w:tcW w:w="1510" w:type="dxa"/>
          </w:tcPr>
          <w:p w14:paraId="061F5B9A"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0.338</w:t>
            </w:r>
          </w:p>
        </w:tc>
        <w:tc>
          <w:tcPr>
            <w:tcW w:w="1511" w:type="dxa"/>
          </w:tcPr>
          <w:p w14:paraId="7C09D30C"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41.4</w:t>
            </w:r>
          </w:p>
        </w:tc>
      </w:tr>
      <w:tr w:rsidR="003620E2" w:rsidRPr="00992E10" w14:paraId="288EF5A2" w14:textId="77777777" w:rsidTr="003A53CE">
        <w:trPr>
          <w:jc w:val="center"/>
        </w:trPr>
        <w:tc>
          <w:tcPr>
            <w:tcW w:w="1510" w:type="dxa"/>
            <w:vMerge/>
          </w:tcPr>
          <w:p w14:paraId="310F06AB" w14:textId="77777777" w:rsidR="003620E2" w:rsidRPr="00992E10" w:rsidRDefault="003620E2" w:rsidP="003620E2">
            <w:pPr>
              <w:spacing w:line="312" w:lineRule="auto"/>
              <w:jc w:val="center"/>
              <w:rPr>
                <w:rFonts w:asciiTheme="minorHAnsi" w:hAnsiTheme="minorHAnsi"/>
                <w:b/>
                <w:bCs/>
                <w:lang w:val="en-US"/>
              </w:rPr>
            </w:pPr>
          </w:p>
        </w:tc>
        <w:tc>
          <w:tcPr>
            <w:tcW w:w="1510" w:type="dxa"/>
          </w:tcPr>
          <w:p w14:paraId="287F9275"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0.8</w:t>
            </w:r>
          </w:p>
        </w:tc>
        <w:tc>
          <w:tcPr>
            <w:tcW w:w="1510" w:type="dxa"/>
          </w:tcPr>
          <w:p w14:paraId="41225F28"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0.169</w:t>
            </w:r>
          </w:p>
        </w:tc>
        <w:tc>
          <w:tcPr>
            <w:tcW w:w="1510" w:type="dxa"/>
          </w:tcPr>
          <w:p w14:paraId="5EA95467"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0.189</w:t>
            </w:r>
          </w:p>
        </w:tc>
        <w:tc>
          <w:tcPr>
            <w:tcW w:w="1511" w:type="dxa"/>
          </w:tcPr>
          <w:p w14:paraId="2117C937"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11.2</w:t>
            </w:r>
          </w:p>
        </w:tc>
      </w:tr>
      <w:tr w:rsidR="003620E2" w:rsidRPr="00992E10" w14:paraId="46ECE80C" w14:textId="77777777" w:rsidTr="003A53CE">
        <w:trPr>
          <w:jc w:val="center"/>
        </w:trPr>
        <w:tc>
          <w:tcPr>
            <w:tcW w:w="1510" w:type="dxa"/>
            <w:vMerge/>
          </w:tcPr>
          <w:p w14:paraId="0F72199A" w14:textId="77777777" w:rsidR="003620E2" w:rsidRPr="00992E10" w:rsidRDefault="003620E2" w:rsidP="003620E2">
            <w:pPr>
              <w:spacing w:line="312" w:lineRule="auto"/>
              <w:jc w:val="center"/>
              <w:rPr>
                <w:rFonts w:asciiTheme="minorHAnsi" w:hAnsiTheme="minorHAnsi"/>
                <w:b/>
                <w:bCs/>
                <w:lang w:val="en-US"/>
              </w:rPr>
            </w:pPr>
          </w:p>
        </w:tc>
        <w:tc>
          <w:tcPr>
            <w:tcW w:w="1510" w:type="dxa"/>
          </w:tcPr>
          <w:p w14:paraId="274CE2F1"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1.0</w:t>
            </w:r>
          </w:p>
        </w:tc>
        <w:tc>
          <w:tcPr>
            <w:tcW w:w="1510" w:type="dxa"/>
          </w:tcPr>
          <w:p w14:paraId="4BAB01A8"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0.168</w:t>
            </w:r>
          </w:p>
        </w:tc>
        <w:tc>
          <w:tcPr>
            <w:tcW w:w="1510" w:type="dxa"/>
          </w:tcPr>
          <w:p w14:paraId="7A6B5628"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0.203</w:t>
            </w:r>
          </w:p>
        </w:tc>
        <w:tc>
          <w:tcPr>
            <w:tcW w:w="1511" w:type="dxa"/>
          </w:tcPr>
          <w:p w14:paraId="02D52B5B"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9.6</w:t>
            </w:r>
          </w:p>
        </w:tc>
      </w:tr>
      <w:tr w:rsidR="003620E2" w:rsidRPr="00992E10" w14:paraId="44EE7D1B" w14:textId="77777777" w:rsidTr="003A53CE">
        <w:trPr>
          <w:jc w:val="center"/>
        </w:trPr>
        <w:tc>
          <w:tcPr>
            <w:tcW w:w="1510" w:type="dxa"/>
            <w:vMerge/>
          </w:tcPr>
          <w:p w14:paraId="098EF1BA" w14:textId="77777777" w:rsidR="003620E2" w:rsidRPr="00992E10" w:rsidRDefault="003620E2" w:rsidP="003620E2">
            <w:pPr>
              <w:spacing w:line="312" w:lineRule="auto"/>
              <w:jc w:val="center"/>
              <w:rPr>
                <w:rFonts w:asciiTheme="minorHAnsi" w:hAnsiTheme="minorHAnsi"/>
                <w:b/>
                <w:bCs/>
                <w:lang w:val="en-US"/>
              </w:rPr>
            </w:pPr>
          </w:p>
        </w:tc>
        <w:tc>
          <w:tcPr>
            <w:tcW w:w="1510" w:type="dxa"/>
          </w:tcPr>
          <w:p w14:paraId="4BDC1D20"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1.2</w:t>
            </w:r>
          </w:p>
        </w:tc>
        <w:tc>
          <w:tcPr>
            <w:tcW w:w="1510" w:type="dxa"/>
          </w:tcPr>
          <w:p w14:paraId="56562313"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0.163</w:t>
            </w:r>
          </w:p>
        </w:tc>
        <w:tc>
          <w:tcPr>
            <w:tcW w:w="1510" w:type="dxa"/>
          </w:tcPr>
          <w:p w14:paraId="418C708F"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0.228</w:t>
            </w:r>
          </w:p>
        </w:tc>
        <w:tc>
          <w:tcPr>
            <w:tcW w:w="1511" w:type="dxa"/>
          </w:tcPr>
          <w:p w14:paraId="43C703ED"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7.0</w:t>
            </w:r>
          </w:p>
        </w:tc>
      </w:tr>
      <w:tr w:rsidR="003620E2" w:rsidRPr="00992E10" w14:paraId="0EA54486" w14:textId="77777777" w:rsidTr="003A53CE">
        <w:trPr>
          <w:jc w:val="center"/>
        </w:trPr>
        <w:tc>
          <w:tcPr>
            <w:tcW w:w="1510" w:type="dxa"/>
            <w:vMerge/>
          </w:tcPr>
          <w:p w14:paraId="0C423EC4" w14:textId="77777777" w:rsidR="003620E2" w:rsidRPr="00992E10" w:rsidRDefault="003620E2" w:rsidP="003620E2">
            <w:pPr>
              <w:spacing w:line="312" w:lineRule="auto"/>
              <w:jc w:val="center"/>
              <w:rPr>
                <w:rFonts w:asciiTheme="minorHAnsi" w:hAnsiTheme="minorHAnsi"/>
                <w:b/>
                <w:bCs/>
                <w:lang w:val="en-US"/>
              </w:rPr>
            </w:pPr>
          </w:p>
        </w:tc>
        <w:tc>
          <w:tcPr>
            <w:tcW w:w="1510" w:type="dxa"/>
          </w:tcPr>
          <w:p w14:paraId="646EA364"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1.4</w:t>
            </w:r>
          </w:p>
        </w:tc>
        <w:tc>
          <w:tcPr>
            <w:tcW w:w="1510" w:type="dxa"/>
          </w:tcPr>
          <w:p w14:paraId="037F2A65"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0.161</w:t>
            </w:r>
          </w:p>
        </w:tc>
        <w:tc>
          <w:tcPr>
            <w:tcW w:w="1510" w:type="dxa"/>
          </w:tcPr>
          <w:p w14:paraId="408A09DB"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0.252</w:t>
            </w:r>
          </w:p>
        </w:tc>
        <w:tc>
          <w:tcPr>
            <w:tcW w:w="1511" w:type="dxa"/>
          </w:tcPr>
          <w:p w14:paraId="0AA8F3FF"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5.6</w:t>
            </w:r>
          </w:p>
        </w:tc>
      </w:tr>
      <w:tr w:rsidR="003620E2" w:rsidRPr="00992E10" w14:paraId="77EBCC14" w14:textId="77777777" w:rsidTr="003A53CE">
        <w:trPr>
          <w:jc w:val="center"/>
        </w:trPr>
        <w:tc>
          <w:tcPr>
            <w:tcW w:w="1510" w:type="dxa"/>
            <w:vMerge w:val="restart"/>
          </w:tcPr>
          <w:p w14:paraId="754275B5" w14:textId="77777777" w:rsidR="003620E2" w:rsidRPr="00992E10" w:rsidRDefault="003620E2" w:rsidP="003620E2">
            <w:pPr>
              <w:spacing w:line="312" w:lineRule="auto"/>
              <w:jc w:val="center"/>
              <w:rPr>
                <w:rFonts w:asciiTheme="minorHAnsi" w:hAnsiTheme="minorHAnsi"/>
                <w:b/>
                <w:bCs/>
                <w:lang w:val="en-US"/>
              </w:rPr>
            </w:pPr>
            <w:proofErr w:type="gramStart"/>
            <w:r w:rsidRPr="00992E10">
              <w:rPr>
                <w:rFonts w:asciiTheme="minorHAnsi" w:hAnsiTheme="minorHAnsi"/>
                <w:b/>
                <w:bCs/>
                <w:lang w:val="en-US"/>
              </w:rPr>
              <w:t>Mo:BiVO</w:t>
            </w:r>
            <w:proofErr w:type="gramEnd"/>
            <w:r w:rsidRPr="00992E10">
              <w:rPr>
                <w:rFonts w:asciiTheme="minorHAnsi" w:hAnsiTheme="minorHAnsi"/>
                <w:b/>
                <w:bCs/>
                <w:vertAlign w:val="subscript"/>
                <w:lang w:val="en-US"/>
              </w:rPr>
              <w:t>4</w:t>
            </w:r>
            <w:r w:rsidRPr="00992E10">
              <w:rPr>
                <w:rFonts w:asciiTheme="minorHAnsi" w:hAnsiTheme="minorHAnsi"/>
                <w:b/>
                <w:bCs/>
                <w:lang w:val="en-US"/>
              </w:rPr>
              <w:t xml:space="preserve"> + </w:t>
            </w:r>
            <w:proofErr w:type="spellStart"/>
            <w:r w:rsidRPr="00992E10">
              <w:rPr>
                <w:rFonts w:asciiTheme="minorHAnsi" w:hAnsiTheme="minorHAnsi"/>
                <w:b/>
                <w:bCs/>
                <w:lang w:val="en-US"/>
              </w:rPr>
              <w:t>NiFeO</w:t>
            </w:r>
            <w:r w:rsidRPr="00992E10">
              <w:rPr>
                <w:rFonts w:asciiTheme="minorHAnsi" w:hAnsiTheme="minorHAnsi"/>
                <w:b/>
                <w:bCs/>
                <w:vertAlign w:val="subscript"/>
                <w:lang w:val="en-US"/>
              </w:rPr>
              <w:t>x</w:t>
            </w:r>
            <w:proofErr w:type="spellEnd"/>
            <w:r w:rsidRPr="00992E10">
              <w:rPr>
                <w:rFonts w:asciiTheme="minorHAnsi" w:hAnsiTheme="minorHAnsi"/>
                <w:b/>
                <w:bCs/>
                <w:lang w:val="en-US"/>
              </w:rPr>
              <w:t xml:space="preserve"> on top</w:t>
            </w:r>
          </w:p>
        </w:tc>
        <w:tc>
          <w:tcPr>
            <w:tcW w:w="1510" w:type="dxa"/>
          </w:tcPr>
          <w:p w14:paraId="11AAA754"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0.4</w:t>
            </w:r>
          </w:p>
        </w:tc>
        <w:tc>
          <w:tcPr>
            <w:tcW w:w="1510" w:type="dxa"/>
          </w:tcPr>
          <w:p w14:paraId="5AE1FDAF"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0.385</w:t>
            </w:r>
          </w:p>
        </w:tc>
        <w:tc>
          <w:tcPr>
            <w:tcW w:w="1510" w:type="dxa"/>
          </w:tcPr>
          <w:p w14:paraId="2ACDF6F2"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5.882</w:t>
            </w:r>
          </w:p>
        </w:tc>
        <w:tc>
          <w:tcPr>
            <w:tcW w:w="1511" w:type="dxa"/>
          </w:tcPr>
          <w:p w14:paraId="3A87699F"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65.4</w:t>
            </w:r>
          </w:p>
        </w:tc>
      </w:tr>
      <w:tr w:rsidR="003620E2" w:rsidRPr="00992E10" w14:paraId="518D4337" w14:textId="77777777" w:rsidTr="003A53CE">
        <w:trPr>
          <w:jc w:val="center"/>
        </w:trPr>
        <w:tc>
          <w:tcPr>
            <w:tcW w:w="1510" w:type="dxa"/>
            <w:vMerge/>
          </w:tcPr>
          <w:p w14:paraId="2C011ADF" w14:textId="77777777" w:rsidR="003620E2" w:rsidRPr="00992E10" w:rsidRDefault="003620E2" w:rsidP="003620E2">
            <w:pPr>
              <w:spacing w:line="312" w:lineRule="auto"/>
              <w:jc w:val="center"/>
              <w:rPr>
                <w:rFonts w:asciiTheme="minorHAnsi" w:hAnsiTheme="minorHAnsi"/>
                <w:b/>
                <w:bCs/>
                <w:lang w:val="en-US"/>
              </w:rPr>
            </w:pPr>
          </w:p>
        </w:tc>
        <w:tc>
          <w:tcPr>
            <w:tcW w:w="1510" w:type="dxa"/>
          </w:tcPr>
          <w:p w14:paraId="41709D60"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0.6</w:t>
            </w:r>
          </w:p>
        </w:tc>
        <w:tc>
          <w:tcPr>
            <w:tcW w:w="1510" w:type="dxa"/>
          </w:tcPr>
          <w:p w14:paraId="185246D7"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0.314</w:t>
            </w:r>
          </w:p>
        </w:tc>
        <w:tc>
          <w:tcPr>
            <w:tcW w:w="1510" w:type="dxa"/>
          </w:tcPr>
          <w:p w14:paraId="27746D37"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0.543</w:t>
            </w:r>
          </w:p>
        </w:tc>
        <w:tc>
          <w:tcPr>
            <w:tcW w:w="1511" w:type="dxa"/>
          </w:tcPr>
          <w:p w14:paraId="388E98EB"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27.4</w:t>
            </w:r>
          </w:p>
        </w:tc>
      </w:tr>
      <w:tr w:rsidR="003620E2" w:rsidRPr="00992E10" w14:paraId="08AD022B" w14:textId="77777777" w:rsidTr="003A53CE">
        <w:trPr>
          <w:jc w:val="center"/>
        </w:trPr>
        <w:tc>
          <w:tcPr>
            <w:tcW w:w="1510" w:type="dxa"/>
            <w:vMerge/>
          </w:tcPr>
          <w:p w14:paraId="335878A3" w14:textId="77777777" w:rsidR="003620E2" w:rsidRPr="00992E10" w:rsidRDefault="003620E2" w:rsidP="003620E2">
            <w:pPr>
              <w:spacing w:line="312" w:lineRule="auto"/>
              <w:jc w:val="center"/>
              <w:rPr>
                <w:rFonts w:asciiTheme="minorHAnsi" w:hAnsiTheme="minorHAnsi"/>
                <w:b/>
                <w:bCs/>
                <w:lang w:val="en-US"/>
              </w:rPr>
            </w:pPr>
          </w:p>
        </w:tc>
        <w:tc>
          <w:tcPr>
            <w:tcW w:w="1510" w:type="dxa"/>
          </w:tcPr>
          <w:p w14:paraId="6418CF04"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0.8</w:t>
            </w:r>
          </w:p>
        </w:tc>
        <w:tc>
          <w:tcPr>
            <w:tcW w:w="1510" w:type="dxa"/>
          </w:tcPr>
          <w:p w14:paraId="26CAC96F"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0.327</w:t>
            </w:r>
          </w:p>
        </w:tc>
        <w:tc>
          <w:tcPr>
            <w:tcW w:w="1510" w:type="dxa"/>
          </w:tcPr>
          <w:p w14:paraId="4C9E8043"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0.300</w:t>
            </w:r>
          </w:p>
        </w:tc>
        <w:tc>
          <w:tcPr>
            <w:tcW w:w="1511" w:type="dxa"/>
          </w:tcPr>
          <w:p w14:paraId="77AB7B7A"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10.3</w:t>
            </w:r>
          </w:p>
        </w:tc>
      </w:tr>
      <w:tr w:rsidR="003620E2" w:rsidRPr="00992E10" w14:paraId="7C5AED2B" w14:textId="77777777" w:rsidTr="003A53CE">
        <w:trPr>
          <w:jc w:val="center"/>
        </w:trPr>
        <w:tc>
          <w:tcPr>
            <w:tcW w:w="1510" w:type="dxa"/>
            <w:vMerge/>
          </w:tcPr>
          <w:p w14:paraId="7038CF0F" w14:textId="77777777" w:rsidR="003620E2" w:rsidRPr="00992E10" w:rsidRDefault="003620E2" w:rsidP="003620E2">
            <w:pPr>
              <w:spacing w:line="312" w:lineRule="auto"/>
              <w:jc w:val="center"/>
              <w:rPr>
                <w:rFonts w:asciiTheme="minorHAnsi" w:hAnsiTheme="minorHAnsi"/>
                <w:b/>
                <w:bCs/>
                <w:lang w:val="en-US"/>
              </w:rPr>
            </w:pPr>
          </w:p>
        </w:tc>
        <w:tc>
          <w:tcPr>
            <w:tcW w:w="1510" w:type="dxa"/>
          </w:tcPr>
          <w:p w14:paraId="4E6C6F6E"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1.0</w:t>
            </w:r>
          </w:p>
        </w:tc>
        <w:tc>
          <w:tcPr>
            <w:tcW w:w="1510" w:type="dxa"/>
          </w:tcPr>
          <w:p w14:paraId="30FBA7E7"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0.333</w:t>
            </w:r>
          </w:p>
        </w:tc>
        <w:tc>
          <w:tcPr>
            <w:tcW w:w="1510" w:type="dxa"/>
          </w:tcPr>
          <w:p w14:paraId="416513B2"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0.231</w:t>
            </w:r>
          </w:p>
        </w:tc>
        <w:tc>
          <w:tcPr>
            <w:tcW w:w="1511" w:type="dxa"/>
          </w:tcPr>
          <w:p w14:paraId="5DB17824"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9.1</w:t>
            </w:r>
          </w:p>
        </w:tc>
      </w:tr>
      <w:tr w:rsidR="003620E2" w:rsidRPr="00992E10" w14:paraId="5D1BBA70" w14:textId="77777777" w:rsidTr="003A53CE">
        <w:trPr>
          <w:jc w:val="center"/>
        </w:trPr>
        <w:tc>
          <w:tcPr>
            <w:tcW w:w="1510" w:type="dxa"/>
            <w:vMerge/>
          </w:tcPr>
          <w:p w14:paraId="474980A2" w14:textId="77777777" w:rsidR="003620E2" w:rsidRPr="00992E10" w:rsidRDefault="003620E2" w:rsidP="003620E2">
            <w:pPr>
              <w:spacing w:line="312" w:lineRule="auto"/>
              <w:jc w:val="center"/>
              <w:rPr>
                <w:rFonts w:asciiTheme="minorHAnsi" w:hAnsiTheme="minorHAnsi"/>
                <w:b/>
                <w:bCs/>
                <w:lang w:val="en-US"/>
              </w:rPr>
            </w:pPr>
          </w:p>
        </w:tc>
        <w:tc>
          <w:tcPr>
            <w:tcW w:w="1510" w:type="dxa"/>
          </w:tcPr>
          <w:p w14:paraId="69D8A3FC"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1.2</w:t>
            </w:r>
          </w:p>
        </w:tc>
        <w:tc>
          <w:tcPr>
            <w:tcW w:w="1510" w:type="dxa"/>
          </w:tcPr>
          <w:p w14:paraId="3717F248"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0.322</w:t>
            </w:r>
          </w:p>
        </w:tc>
        <w:tc>
          <w:tcPr>
            <w:tcW w:w="1510" w:type="dxa"/>
          </w:tcPr>
          <w:p w14:paraId="2CB6980A"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0.216</w:t>
            </w:r>
          </w:p>
        </w:tc>
        <w:tc>
          <w:tcPr>
            <w:tcW w:w="1511" w:type="dxa"/>
          </w:tcPr>
          <w:p w14:paraId="73F36FFA"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7.5</w:t>
            </w:r>
          </w:p>
        </w:tc>
      </w:tr>
      <w:tr w:rsidR="003620E2" w:rsidRPr="00992E10" w14:paraId="5C56C59C" w14:textId="77777777" w:rsidTr="003A53CE">
        <w:trPr>
          <w:jc w:val="center"/>
        </w:trPr>
        <w:tc>
          <w:tcPr>
            <w:tcW w:w="1510" w:type="dxa"/>
            <w:vMerge/>
          </w:tcPr>
          <w:p w14:paraId="0BCC34D4" w14:textId="77777777" w:rsidR="003620E2" w:rsidRPr="00992E10" w:rsidRDefault="003620E2" w:rsidP="003620E2">
            <w:pPr>
              <w:spacing w:line="312" w:lineRule="auto"/>
              <w:jc w:val="center"/>
              <w:rPr>
                <w:rFonts w:asciiTheme="minorHAnsi" w:hAnsiTheme="minorHAnsi"/>
                <w:b/>
                <w:bCs/>
                <w:lang w:val="en-US"/>
              </w:rPr>
            </w:pPr>
          </w:p>
        </w:tc>
        <w:tc>
          <w:tcPr>
            <w:tcW w:w="1510" w:type="dxa"/>
          </w:tcPr>
          <w:p w14:paraId="34137033"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1.4</w:t>
            </w:r>
          </w:p>
        </w:tc>
        <w:tc>
          <w:tcPr>
            <w:tcW w:w="1510" w:type="dxa"/>
          </w:tcPr>
          <w:p w14:paraId="68C41D6E"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0.302</w:t>
            </w:r>
          </w:p>
        </w:tc>
        <w:tc>
          <w:tcPr>
            <w:tcW w:w="1510" w:type="dxa"/>
          </w:tcPr>
          <w:p w14:paraId="46A9FB0C"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0.216</w:t>
            </w:r>
          </w:p>
        </w:tc>
        <w:tc>
          <w:tcPr>
            <w:tcW w:w="1511" w:type="dxa"/>
          </w:tcPr>
          <w:p w14:paraId="0210DF65"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6.2</w:t>
            </w:r>
          </w:p>
        </w:tc>
      </w:tr>
      <w:tr w:rsidR="003620E2" w:rsidRPr="00992E10" w14:paraId="4ED28B6A" w14:textId="77777777" w:rsidTr="003A53CE">
        <w:trPr>
          <w:jc w:val="center"/>
        </w:trPr>
        <w:tc>
          <w:tcPr>
            <w:tcW w:w="1510" w:type="dxa"/>
            <w:vMerge w:val="restart"/>
          </w:tcPr>
          <w:p w14:paraId="07E7DA0E" w14:textId="77777777" w:rsidR="003620E2" w:rsidRPr="00992E10" w:rsidRDefault="003620E2" w:rsidP="003620E2">
            <w:pPr>
              <w:spacing w:line="312" w:lineRule="auto"/>
              <w:jc w:val="center"/>
              <w:rPr>
                <w:rFonts w:asciiTheme="minorHAnsi" w:hAnsiTheme="minorHAnsi"/>
                <w:b/>
                <w:bCs/>
                <w:lang w:val="en-US"/>
              </w:rPr>
            </w:pPr>
            <w:proofErr w:type="gramStart"/>
            <w:r w:rsidRPr="00992E10">
              <w:rPr>
                <w:rFonts w:asciiTheme="minorHAnsi" w:hAnsiTheme="minorHAnsi"/>
                <w:b/>
                <w:bCs/>
                <w:lang w:val="en-US"/>
              </w:rPr>
              <w:t>Mo:BiVO</w:t>
            </w:r>
            <w:proofErr w:type="gramEnd"/>
            <w:r w:rsidRPr="00992E10">
              <w:rPr>
                <w:rFonts w:asciiTheme="minorHAnsi" w:hAnsiTheme="minorHAnsi"/>
                <w:b/>
                <w:bCs/>
                <w:vertAlign w:val="subscript"/>
                <w:lang w:val="en-US"/>
              </w:rPr>
              <w:t>4</w:t>
            </w:r>
            <w:r w:rsidRPr="00992E10">
              <w:rPr>
                <w:rFonts w:asciiTheme="minorHAnsi" w:hAnsiTheme="minorHAnsi"/>
                <w:b/>
                <w:bCs/>
                <w:lang w:val="en-US"/>
              </w:rPr>
              <w:t xml:space="preserve"> + </w:t>
            </w:r>
            <w:proofErr w:type="spellStart"/>
            <w:r w:rsidRPr="00992E10">
              <w:rPr>
                <w:rFonts w:asciiTheme="minorHAnsi" w:hAnsiTheme="minorHAnsi"/>
                <w:b/>
                <w:bCs/>
                <w:lang w:val="en-US"/>
              </w:rPr>
              <w:t>Ni</w:t>
            </w:r>
            <w:r w:rsidRPr="00992E10">
              <w:rPr>
                <w:rFonts w:asciiTheme="minorHAnsi" w:hAnsiTheme="minorHAnsi"/>
                <w:b/>
                <w:bCs/>
                <w:vertAlign w:val="subscript"/>
                <w:lang w:val="en-US"/>
              </w:rPr>
              <w:t>x</w:t>
            </w:r>
            <w:r w:rsidRPr="00992E10">
              <w:rPr>
                <w:rFonts w:asciiTheme="minorHAnsi" w:hAnsiTheme="minorHAnsi"/>
                <w:b/>
                <w:bCs/>
                <w:lang w:val="en-US"/>
              </w:rPr>
              <w:t>B</w:t>
            </w:r>
            <w:proofErr w:type="spellEnd"/>
            <w:r w:rsidRPr="00992E10">
              <w:rPr>
                <w:rFonts w:asciiTheme="minorHAnsi" w:hAnsiTheme="minorHAnsi"/>
                <w:b/>
                <w:bCs/>
                <w:lang w:val="en-US"/>
              </w:rPr>
              <w:t xml:space="preserve"> on top</w:t>
            </w:r>
          </w:p>
        </w:tc>
        <w:tc>
          <w:tcPr>
            <w:tcW w:w="1510" w:type="dxa"/>
          </w:tcPr>
          <w:p w14:paraId="64A4F02C"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0.4</w:t>
            </w:r>
          </w:p>
        </w:tc>
        <w:tc>
          <w:tcPr>
            <w:tcW w:w="1510" w:type="dxa"/>
          </w:tcPr>
          <w:p w14:paraId="269EC4D1"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0.194</w:t>
            </w:r>
          </w:p>
        </w:tc>
        <w:tc>
          <w:tcPr>
            <w:tcW w:w="1510" w:type="dxa"/>
          </w:tcPr>
          <w:p w14:paraId="33F150EE"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10.261</w:t>
            </w:r>
          </w:p>
        </w:tc>
        <w:tc>
          <w:tcPr>
            <w:tcW w:w="1511" w:type="dxa"/>
          </w:tcPr>
          <w:p w14:paraId="4BBA8D7B"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91.8</w:t>
            </w:r>
          </w:p>
        </w:tc>
      </w:tr>
      <w:tr w:rsidR="003620E2" w:rsidRPr="00992E10" w14:paraId="743BF2EB" w14:textId="77777777" w:rsidTr="003A53CE">
        <w:trPr>
          <w:jc w:val="center"/>
        </w:trPr>
        <w:tc>
          <w:tcPr>
            <w:tcW w:w="1510" w:type="dxa"/>
            <w:vMerge/>
          </w:tcPr>
          <w:p w14:paraId="7E3B3247" w14:textId="77777777" w:rsidR="003620E2" w:rsidRPr="00992E10" w:rsidRDefault="003620E2" w:rsidP="003620E2">
            <w:pPr>
              <w:spacing w:line="312" w:lineRule="auto"/>
              <w:jc w:val="center"/>
              <w:rPr>
                <w:rFonts w:asciiTheme="minorHAnsi" w:hAnsiTheme="minorHAnsi"/>
                <w:b/>
                <w:bCs/>
                <w:lang w:val="en-US"/>
              </w:rPr>
            </w:pPr>
          </w:p>
        </w:tc>
        <w:tc>
          <w:tcPr>
            <w:tcW w:w="1510" w:type="dxa"/>
          </w:tcPr>
          <w:p w14:paraId="4004C6A7"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0.6</w:t>
            </w:r>
          </w:p>
        </w:tc>
        <w:tc>
          <w:tcPr>
            <w:tcW w:w="1510" w:type="dxa"/>
          </w:tcPr>
          <w:p w14:paraId="1245CE0F"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0.166</w:t>
            </w:r>
          </w:p>
        </w:tc>
        <w:tc>
          <w:tcPr>
            <w:tcW w:w="1510" w:type="dxa"/>
          </w:tcPr>
          <w:p w14:paraId="1AFEE3AD"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1.524</w:t>
            </w:r>
          </w:p>
        </w:tc>
        <w:tc>
          <w:tcPr>
            <w:tcW w:w="1511" w:type="dxa"/>
          </w:tcPr>
          <w:p w14:paraId="3F712F9A"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78.1</w:t>
            </w:r>
          </w:p>
        </w:tc>
      </w:tr>
      <w:tr w:rsidR="003620E2" w:rsidRPr="00992E10" w14:paraId="6F6166AB" w14:textId="77777777" w:rsidTr="003A53CE">
        <w:trPr>
          <w:jc w:val="center"/>
        </w:trPr>
        <w:tc>
          <w:tcPr>
            <w:tcW w:w="1510" w:type="dxa"/>
            <w:vMerge/>
          </w:tcPr>
          <w:p w14:paraId="3AE3289E" w14:textId="77777777" w:rsidR="003620E2" w:rsidRPr="00992E10" w:rsidRDefault="003620E2" w:rsidP="003620E2">
            <w:pPr>
              <w:spacing w:line="312" w:lineRule="auto"/>
              <w:jc w:val="center"/>
              <w:rPr>
                <w:rFonts w:asciiTheme="minorHAnsi" w:hAnsiTheme="minorHAnsi"/>
                <w:b/>
                <w:bCs/>
                <w:lang w:val="en-US"/>
              </w:rPr>
            </w:pPr>
          </w:p>
        </w:tc>
        <w:tc>
          <w:tcPr>
            <w:tcW w:w="1510" w:type="dxa"/>
          </w:tcPr>
          <w:p w14:paraId="379A09FE"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0.8</w:t>
            </w:r>
          </w:p>
        </w:tc>
        <w:tc>
          <w:tcPr>
            <w:tcW w:w="1510" w:type="dxa"/>
          </w:tcPr>
          <w:p w14:paraId="2B7E31E3"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0.163</w:t>
            </w:r>
          </w:p>
        </w:tc>
        <w:tc>
          <w:tcPr>
            <w:tcW w:w="1510" w:type="dxa"/>
          </w:tcPr>
          <w:p w14:paraId="234C986D"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0.444</w:t>
            </w:r>
          </w:p>
        </w:tc>
        <w:tc>
          <w:tcPr>
            <w:tcW w:w="1511" w:type="dxa"/>
          </w:tcPr>
          <w:p w14:paraId="4C804199"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38.4</w:t>
            </w:r>
          </w:p>
        </w:tc>
      </w:tr>
      <w:tr w:rsidR="003620E2" w:rsidRPr="00992E10" w14:paraId="56781B6D" w14:textId="77777777" w:rsidTr="003A53CE">
        <w:trPr>
          <w:jc w:val="center"/>
        </w:trPr>
        <w:tc>
          <w:tcPr>
            <w:tcW w:w="1510" w:type="dxa"/>
            <w:vMerge/>
          </w:tcPr>
          <w:p w14:paraId="06AC9108" w14:textId="77777777" w:rsidR="003620E2" w:rsidRPr="00992E10" w:rsidRDefault="003620E2" w:rsidP="003620E2">
            <w:pPr>
              <w:spacing w:line="312" w:lineRule="auto"/>
              <w:jc w:val="center"/>
              <w:rPr>
                <w:rFonts w:asciiTheme="minorHAnsi" w:hAnsiTheme="minorHAnsi"/>
                <w:b/>
                <w:bCs/>
                <w:lang w:val="en-US"/>
              </w:rPr>
            </w:pPr>
          </w:p>
        </w:tc>
        <w:tc>
          <w:tcPr>
            <w:tcW w:w="1510" w:type="dxa"/>
          </w:tcPr>
          <w:p w14:paraId="25448A64"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1.0</w:t>
            </w:r>
          </w:p>
        </w:tc>
        <w:tc>
          <w:tcPr>
            <w:tcW w:w="1510" w:type="dxa"/>
          </w:tcPr>
          <w:p w14:paraId="517DF7CB"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0.162</w:t>
            </w:r>
          </w:p>
        </w:tc>
        <w:tc>
          <w:tcPr>
            <w:tcW w:w="1510" w:type="dxa"/>
          </w:tcPr>
          <w:p w14:paraId="6897FBF0"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0.273</w:t>
            </w:r>
          </w:p>
        </w:tc>
        <w:tc>
          <w:tcPr>
            <w:tcW w:w="1511" w:type="dxa"/>
          </w:tcPr>
          <w:p w14:paraId="29A9142F"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19.7</w:t>
            </w:r>
          </w:p>
        </w:tc>
      </w:tr>
      <w:tr w:rsidR="003620E2" w:rsidRPr="00992E10" w14:paraId="6DC80B4B" w14:textId="77777777" w:rsidTr="003A53CE">
        <w:trPr>
          <w:jc w:val="center"/>
        </w:trPr>
        <w:tc>
          <w:tcPr>
            <w:tcW w:w="1510" w:type="dxa"/>
            <w:vMerge/>
          </w:tcPr>
          <w:p w14:paraId="58C101F5" w14:textId="77777777" w:rsidR="003620E2" w:rsidRPr="00992E10" w:rsidRDefault="003620E2" w:rsidP="003620E2">
            <w:pPr>
              <w:spacing w:line="312" w:lineRule="auto"/>
              <w:jc w:val="center"/>
              <w:rPr>
                <w:rFonts w:asciiTheme="minorHAnsi" w:hAnsiTheme="minorHAnsi"/>
                <w:b/>
                <w:bCs/>
                <w:lang w:val="en-US"/>
              </w:rPr>
            </w:pPr>
          </w:p>
        </w:tc>
        <w:tc>
          <w:tcPr>
            <w:tcW w:w="1510" w:type="dxa"/>
          </w:tcPr>
          <w:p w14:paraId="7F74FA47"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1.2</w:t>
            </w:r>
          </w:p>
        </w:tc>
        <w:tc>
          <w:tcPr>
            <w:tcW w:w="1510" w:type="dxa"/>
          </w:tcPr>
          <w:p w14:paraId="45B273AC"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0.160</w:t>
            </w:r>
          </w:p>
        </w:tc>
        <w:tc>
          <w:tcPr>
            <w:tcW w:w="1510" w:type="dxa"/>
          </w:tcPr>
          <w:p w14:paraId="6A0C6D51"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0.223</w:t>
            </w:r>
          </w:p>
        </w:tc>
        <w:tc>
          <w:tcPr>
            <w:tcW w:w="1511" w:type="dxa"/>
          </w:tcPr>
          <w:p w14:paraId="79CAA27A"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12.1</w:t>
            </w:r>
          </w:p>
        </w:tc>
      </w:tr>
      <w:tr w:rsidR="003620E2" w:rsidRPr="00992E10" w14:paraId="7BEFC8BA" w14:textId="77777777" w:rsidTr="003A53CE">
        <w:trPr>
          <w:jc w:val="center"/>
        </w:trPr>
        <w:tc>
          <w:tcPr>
            <w:tcW w:w="1510" w:type="dxa"/>
            <w:vMerge/>
          </w:tcPr>
          <w:p w14:paraId="2E662885" w14:textId="77777777" w:rsidR="003620E2" w:rsidRPr="00992E10" w:rsidRDefault="003620E2" w:rsidP="003620E2">
            <w:pPr>
              <w:spacing w:line="312" w:lineRule="auto"/>
              <w:jc w:val="center"/>
              <w:rPr>
                <w:rFonts w:asciiTheme="minorHAnsi" w:hAnsiTheme="minorHAnsi"/>
                <w:b/>
                <w:bCs/>
                <w:lang w:val="en-US"/>
              </w:rPr>
            </w:pPr>
          </w:p>
        </w:tc>
        <w:tc>
          <w:tcPr>
            <w:tcW w:w="1510" w:type="dxa"/>
          </w:tcPr>
          <w:p w14:paraId="202D3BED"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1.4</w:t>
            </w:r>
          </w:p>
        </w:tc>
        <w:tc>
          <w:tcPr>
            <w:tcW w:w="1510" w:type="dxa"/>
          </w:tcPr>
          <w:p w14:paraId="0260C320"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0.158</w:t>
            </w:r>
          </w:p>
        </w:tc>
        <w:tc>
          <w:tcPr>
            <w:tcW w:w="1510" w:type="dxa"/>
          </w:tcPr>
          <w:p w14:paraId="552A55CD"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0.208</w:t>
            </w:r>
          </w:p>
        </w:tc>
        <w:tc>
          <w:tcPr>
            <w:tcW w:w="1511" w:type="dxa"/>
          </w:tcPr>
          <w:p w14:paraId="542A75A3" w14:textId="77777777" w:rsidR="003620E2" w:rsidRPr="00992E10" w:rsidRDefault="003620E2" w:rsidP="003620E2">
            <w:pPr>
              <w:spacing w:line="312" w:lineRule="auto"/>
              <w:jc w:val="center"/>
              <w:rPr>
                <w:rFonts w:asciiTheme="minorHAnsi" w:hAnsiTheme="minorHAnsi"/>
                <w:lang w:val="en-US"/>
              </w:rPr>
            </w:pPr>
            <w:r w:rsidRPr="00992E10">
              <w:rPr>
                <w:rFonts w:asciiTheme="minorHAnsi" w:hAnsiTheme="minorHAnsi"/>
                <w:lang w:val="en-US"/>
              </w:rPr>
              <w:t>9.8</w:t>
            </w:r>
          </w:p>
        </w:tc>
      </w:tr>
    </w:tbl>
    <w:p w14:paraId="48E52E12" w14:textId="77777777" w:rsidR="00C2200B" w:rsidRPr="00C2200B" w:rsidRDefault="00C2200B" w:rsidP="00B765E4">
      <w:pPr>
        <w:jc w:val="center"/>
        <w:rPr>
          <w:lang w:val="en-GB"/>
        </w:rPr>
      </w:pPr>
    </w:p>
    <w:sdt>
      <w:sdtPr>
        <w:rPr>
          <w:rFonts w:ascii="Arial" w:eastAsia="Times New Roman" w:hAnsi="Arial" w:cs="Arial"/>
          <w:b w:val="0"/>
          <w:bCs w:val="0"/>
          <w:color w:val="auto"/>
          <w:sz w:val="22"/>
          <w:szCs w:val="22"/>
          <w:lang w:val="en-US"/>
        </w:rPr>
        <w:tag w:val="CitaviBibliography"/>
        <w:id w:val="214246068"/>
        <w:placeholder>
          <w:docPart w:val="DefaultPlaceholder_1082065158"/>
        </w:placeholder>
      </w:sdtPr>
      <w:sdtEndPr>
        <w:rPr>
          <w:rFonts w:asciiTheme="minorHAnsi" w:hAnsiTheme="minorHAnsi" w:cstheme="minorHAnsi"/>
        </w:rPr>
      </w:sdtEndPr>
      <w:sdtContent>
        <w:p w14:paraId="6ECD6263" w14:textId="77777777" w:rsidR="00622A64" w:rsidRPr="00D47E1B" w:rsidRDefault="007E4D32" w:rsidP="005055EB">
          <w:pPr>
            <w:pStyle w:val="CitaviBibliographyHeading"/>
            <w:jc w:val="both"/>
            <w:rPr>
              <w:rFonts w:asciiTheme="minorHAnsi" w:hAnsiTheme="minorHAnsi" w:cstheme="minorHAnsi"/>
              <w:color w:val="auto"/>
              <w:lang w:val="es-ES"/>
            </w:rPr>
          </w:pPr>
          <w:r w:rsidRPr="00D47E1B">
            <w:rPr>
              <w:rFonts w:asciiTheme="minorHAnsi" w:hAnsiTheme="minorHAnsi" w:cstheme="minorHAnsi"/>
              <w:lang w:val="en-US"/>
            </w:rPr>
            <w:fldChar w:fldCharType="begin"/>
          </w:r>
          <w:r w:rsidRPr="00D47E1B">
            <w:rPr>
              <w:rFonts w:asciiTheme="minorHAnsi" w:hAnsiTheme="minorHAnsi" w:cstheme="minorHAnsi"/>
              <w:lang w:val="es-ES"/>
            </w:rPr>
            <w:instrText>ADDIN CitaviBibliography</w:instrText>
          </w:r>
          <w:r w:rsidRPr="00D47E1B">
            <w:rPr>
              <w:rFonts w:asciiTheme="minorHAnsi" w:hAnsiTheme="minorHAnsi" w:cstheme="minorHAnsi"/>
              <w:lang w:val="en-US"/>
            </w:rPr>
            <w:fldChar w:fldCharType="separate"/>
          </w:r>
          <w:r w:rsidR="00622A64" w:rsidRPr="00D47E1B">
            <w:rPr>
              <w:rFonts w:asciiTheme="minorHAnsi" w:hAnsiTheme="minorHAnsi" w:cstheme="minorHAnsi"/>
              <w:color w:val="auto"/>
              <w:lang w:val="es-ES"/>
            </w:rPr>
            <w:t>References</w:t>
          </w:r>
        </w:p>
        <w:p w14:paraId="1C6709EA" w14:textId="77777777" w:rsidR="00622A64" w:rsidRPr="00D47E1B" w:rsidRDefault="00622A64" w:rsidP="005055EB">
          <w:pPr>
            <w:pStyle w:val="CitaviBibliographyEntry"/>
            <w:jc w:val="both"/>
            <w:rPr>
              <w:rFonts w:asciiTheme="minorHAnsi" w:hAnsiTheme="minorHAnsi" w:cstheme="minorHAnsi"/>
              <w:lang w:val="en-US"/>
            </w:rPr>
          </w:pPr>
          <w:r w:rsidRPr="00D47E1B">
            <w:rPr>
              <w:rFonts w:asciiTheme="minorHAnsi" w:hAnsiTheme="minorHAnsi" w:cstheme="minorHAnsi"/>
              <w:lang w:val="es-ES"/>
            </w:rPr>
            <w:t>1.</w:t>
          </w:r>
          <w:r w:rsidRPr="00D47E1B">
            <w:rPr>
              <w:rFonts w:asciiTheme="minorHAnsi" w:hAnsiTheme="minorHAnsi" w:cstheme="minorHAnsi"/>
              <w:lang w:val="es-ES"/>
            </w:rPr>
            <w:tab/>
          </w:r>
          <w:bookmarkStart w:id="6" w:name="_CTVL0010fddffb8028b49c5a390d049cde87442"/>
          <w:r w:rsidRPr="00D47E1B">
            <w:rPr>
              <w:rFonts w:asciiTheme="minorHAnsi" w:hAnsiTheme="minorHAnsi" w:cstheme="minorHAnsi"/>
              <w:lang w:val="es-ES"/>
            </w:rPr>
            <w:t xml:space="preserve">Cesari M, Perego G, Zazzetta A et al. </w:t>
          </w:r>
          <w:r w:rsidRPr="00D47E1B">
            <w:rPr>
              <w:rFonts w:asciiTheme="minorHAnsi" w:hAnsiTheme="minorHAnsi" w:cstheme="minorHAnsi"/>
              <w:lang w:val="en-US"/>
            </w:rPr>
            <w:t>(1971) The crystalstructures of the bismuth molybdovanadates and of the a-phase bismuth molybdate. Polyhedron 33: 3395–3397</w:t>
          </w:r>
        </w:p>
        <w:bookmarkEnd w:id="6"/>
        <w:p w14:paraId="1BC5DA94" w14:textId="77777777" w:rsidR="00622A64" w:rsidRPr="00D47E1B" w:rsidRDefault="00622A64" w:rsidP="005055EB">
          <w:pPr>
            <w:pStyle w:val="CitaviBibliographyEntry"/>
            <w:jc w:val="both"/>
            <w:rPr>
              <w:rFonts w:asciiTheme="minorHAnsi" w:hAnsiTheme="minorHAnsi" w:cstheme="minorHAnsi"/>
              <w:lang w:val="en-US"/>
            </w:rPr>
          </w:pPr>
          <w:r w:rsidRPr="00D47E1B">
            <w:rPr>
              <w:rFonts w:asciiTheme="minorHAnsi" w:hAnsiTheme="minorHAnsi" w:cstheme="minorHAnsi"/>
              <w:lang w:val="en-US"/>
            </w:rPr>
            <w:t>2.</w:t>
          </w:r>
          <w:r w:rsidRPr="00D47E1B">
            <w:rPr>
              <w:rFonts w:asciiTheme="minorHAnsi" w:hAnsiTheme="minorHAnsi" w:cstheme="minorHAnsi"/>
              <w:lang w:val="en-US"/>
            </w:rPr>
            <w:tab/>
          </w:r>
          <w:bookmarkStart w:id="7" w:name="_CTVL001115d220a1c5442af93169a13d7703480"/>
          <w:r w:rsidRPr="00D47E1B">
            <w:rPr>
              <w:rFonts w:asciiTheme="minorHAnsi" w:hAnsiTheme="minorHAnsi" w:cstheme="minorHAnsi"/>
              <w:lang w:val="en-US"/>
            </w:rPr>
            <w:t>Sleight AW, Chen H-y, Ferretti A (1979) Crystalgrowth and structure of BiVO4. Mater. Res. Bull. 14: 1571–1581</w:t>
          </w:r>
        </w:p>
        <w:bookmarkEnd w:id="7"/>
        <w:p w14:paraId="01F0D59A" w14:textId="77777777" w:rsidR="00622A64" w:rsidRPr="00D47E1B" w:rsidRDefault="00622A64" w:rsidP="005055EB">
          <w:pPr>
            <w:pStyle w:val="CitaviBibliographyEntry"/>
            <w:jc w:val="both"/>
            <w:rPr>
              <w:rFonts w:asciiTheme="minorHAnsi" w:hAnsiTheme="minorHAnsi" w:cstheme="minorHAnsi"/>
              <w:lang w:val="en-US"/>
            </w:rPr>
          </w:pPr>
          <w:r w:rsidRPr="00D47E1B">
            <w:rPr>
              <w:rFonts w:asciiTheme="minorHAnsi" w:hAnsiTheme="minorHAnsi" w:cstheme="minorHAnsi"/>
              <w:lang w:val="en-US"/>
            </w:rPr>
            <w:t>3.</w:t>
          </w:r>
          <w:r w:rsidRPr="00D47E1B">
            <w:rPr>
              <w:rFonts w:asciiTheme="minorHAnsi" w:hAnsiTheme="minorHAnsi" w:cstheme="minorHAnsi"/>
              <w:lang w:val="en-US"/>
            </w:rPr>
            <w:tab/>
          </w:r>
          <w:bookmarkStart w:id="8" w:name="_CTVL001957eecda77dc402b911d865229b81d94"/>
          <w:r w:rsidRPr="00D47E1B">
            <w:rPr>
              <w:rFonts w:asciiTheme="minorHAnsi" w:hAnsiTheme="minorHAnsi" w:cstheme="minorHAnsi"/>
              <w:lang w:val="en-US"/>
            </w:rPr>
            <w:t>Merupo VI, Velumani S, Oza G et al. (2015) Structural, electronic and optical features of molybdenum-doped bismuth vanadium oxide. Mater. Sci. Semicond. Process. 31: 618–623. doi: 10.1016/j.mssp.2014.12.057</w:t>
          </w:r>
        </w:p>
        <w:bookmarkEnd w:id="8"/>
        <w:p w14:paraId="6E099C54" w14:textId="77777777" w:rsidR="00622A64" w:rsidRPr="00D47E1B" w:rsidRDefault="00622A64" w:rsidP="005055EB">
          <w:pPr>
            <w:pStyle w:val="CitaviBibliographyEntry"/>
            <w:jc w:val="both"/>
            <w:rPr>
              <w:rFonts w:asciiTheme="minorHAnsi" w:hAnsiTheme="minorHAnsi" w:cstheme="minorHAnsi"/>
              <w:lang w:val="en-US"/>
            </w:rPr>
          </w:pPr>
          <w:r w:rsidRPr="00D47E1B">
            <w:rPr>
              <w:rFonts w:asciiTheme="minorHAnsi" w:hAnsiTheme="minorHAnsi" w:cstheme="minorHAnsi"/>
              <w:lang w:val="en-US"/>
            </w:rPr>
            <w:t>4.</w:t>
          </w:r>
          <w:r w:rsidRPr="00D47E1B">
            <w:rPr>
              <w:rFonts w:asciiTheme="minorHAnsi" w:hAnsiTheme="minorHAnsi" w:cstheme="minorHAnsi"/>
              <w:lang w:val="en-US"/>
            </w:rPr>
            <w:tab/>
          </w:r>
          <w:bookmarkStart w:id="9" w:name="_CTVL0018439f2cc6b944983a71c633d060f5da5"/>
          <w:r w:rsidRPr="00D47E1B">
            <w:rPr>
              <w:rFonts w:asciiTheme="minorHAnsi" w:hAnsiTheme="minorHAnsi" w:cstheme="minorHAnsi"/>
              <w:lang w:val="en-US"/>
            </w:rPr>
            <w:t>Yao W, Iwai H, Ye J (2008) Effects of molybdenum substitution on the photocatalytic behavior of BiVO</w:t>
          </w:r>
          <w:r w:rsidRPr="00D47E1B">
            <w:rPr>
              <w:rFonts w:asciiTheme="minorHAnsi" w:hAnsiTheme="minorHAnsi" w:cstheme="minorHAnsi"/>
              <w:vertAlign w:val="subscript"/>
              <w:lang w:val="en-US"/>
            </w:rPr>
            <w:t>4</w:t>
          </w:r>
          <w:r w:rsidRPr="00D47E1B">
            <w:rPr>
              <w:rFonts w:asciiTheme="minorHAnsi" w:hAnsiTheme="minorHAnsi" w:cstheme="minorHAnsi"/>
              <w:lang w:val="en-US"/>
            </w:rPr>
            <w:t>. Dalton Trans.(11): 1426–1430. doi: 10.1039/b713338c</w:t>
          </w:r>
        </w:p>
        <w:bookmarkEnd w:id="9"/>
        <w:p w14:paraId="7CF76765" w14:textId="77777777" w:rsidR="00622A64" w:rsidRPr="00D47E1B" w:rsidRDefault="00622A64" w:rsidP="005055EB">
          <w:pPr>
            <w:pStyle w:val="CitaviBibliographyEntry"/>
            <w:jc w:val="both"/>
            <w:rPr>
              <w:rFonts w:asciiTheme="minorHAnsi" w:hAnsiTheme="minorHAnsi" w:cstheme="minorHAnsi"/>
              <w:lang w:val="en-US"/>
            </w:rPr>
          </w:pPr>
          <w:r w:rsidRPr="00D47E1B">
            <w:rPr>
              <w:rFonts w:asciiTheme="minorHAnsi" w:hAnsiTheme="minorHAnsi" w:cstheme="minorHAnsi"/>
              <w:lang w:val="en-US"/>
            </w:rPr>
            <w:t>5.</w:t>
          </w:r>
          <w:r w:rsidRPr="00D47E1B">
            <w:rPr>
              <w:rFonts w:asciiTheme="minorHAnsi" w:hAnsiTheme="minorHAnsi" w:cstheme="minorHAnsi"/>
              <w:lang w:val="en-US"/>
            </w:rPr>
            <w:tab/>
          </w:r>
          <w:bookmarkStart w:id="10" w:name="_CTVL001f7739e0d7b5742eb951d7c539b96bc77"/>
          <w:r w:rsidRPr="00D47E1B">
            <w:rPr>
              <w:rFonts w:asciiTheme="minorHAnsi" w:hAnsiTheme="minorHAnsi" w:cstheme="minorHAnsi"/>
              <w:lang w:val="en-US"/>
            </w:rPr>
            <w:t>Zhao Z, Li Z, Zou Z (2011) Electronic structure and optical properties of monoclinic clinobisvanite BiVO</w:t>
          </w:r>
          <w:r w:rsidRPr="00D47E1B">
            <w:rPr>
              <w:rFonts w:asciiTheme="minorHAnsi" w:hAnsiTheme="minorHAnsi" w:cstheme="minorHAnsi"/>
              <w:vertAlign w:val="subscript"/>
              <w:lang w:val="en-US"/>
            </w:rPr>
            <w:t>4</w:t>
          </w:r>
          <w:r w:rsidRPr="00D47E1B">
            <w:rPr>
              <w:rFonts w:asciiTheme="minorHAnsi" w:hAnsiTheme="minorHAnsi" w:cstheme="minorHAnsi"/>
              <w:lang w:val="en-US"/>
            </w:rPr>
            <w:t>. Phys. Chem. Chem. Phys. 13(10): 4746–4753. doi: 10.1039/c0cp01871f</w:t>
          </w:r>
        </w:p>
        <w:bookmarkEnd w:id="10"/>
        <w:p w14:paraId="1BD223EA" w14:textId="6E386B09" w:rsidR="007E4D32" w:rsidRPr="00D47E1B" w:rsidRDefault="00622A64" w:rsidP="005055EB">
          <w:pPr>
            <w:pStyle w:val="CitaviBibliographyEntry"/>
            <w:jc w:val="both"/>
            <w:rPr>
              <w:rFonts w:asciiTheme="minorHAnsi" w:hAnsiTheme="minorHAnsi" w:cstheme="minorHAnsi"/>
              <w:lang w:val="en-US"/>
            </w:rPr>
          </w:pPr>
          <w:r w:rsidRPr="00D47E1B">
            <w:rPr>
              <w:rFonts w:asciiTheme="minorHAnsi" w:hAnsiTheme="minorHAnsi" w:cstheme="minorHAnsi"/>
              <w:lang w:val="en-US"/>
            </w:rPr>
            <w:t>6.</w:t>
          </w:r>
          <w:r w:rsidRPr="00D47E1B">
            <w:rPr>
              <w:rFonts w:asciiTheme="minorHAnsi" w:hAnsiTheme="minorHAnsi" w:cstheme="minorHAnsi"/>
              <w:lang w:val="en-US"/>
            </w:rPr>
            <w:tab/>
          </w:r>
          <w:bookmarkStart w:id="11" w:name="_CTVL001cbe1a62dcbcb4bffac90513eb6588504"/>
          <w:r w:rsidRPr="00D47E1B">
            <w:rPr>
              <w:rFonts w:asciiTheme="minorHAnsi" w:hAnsiTheme="minorHAnsi" w:cstheme="minorHAnsi"/>
              <w:lang w:val="en-US"/>
            </w:rPr>
            <w:t>Dotan H, Sivula K, Grätzel M et al. (2011) Probing the photoelectrochemical properties of hematite (α-Fe</w:t>
          </w:r>
          <w:r w:rsidRPr="00D47E1B">
            <w:rPr>
              <w:rFonts w:asciiTheme="minorHAnsi" w:hAnsiTheme="minorHAnsi" w:cstheme="minorHAnsi"/>
              <w:vertAlign w:val="subscript"/>
              <w:lang w:val="en-US"/>
            </w:rPr>
            <w:t>2</w:t>
          </w:r>
          <w:r w:rsidRPr="00D47E1B">
            <w:rPr>
              <w:rFonts w:asciiTheme="minorHAnsi" w:hAnsiTheme="minorHAnsi" w:cstheme="minorHAnsi"/>
              <w:lang w:val="en-US"/>
            </w:rPr>
            <w:t>O</w:t>
          </w:r>
          <w:r w:rsidRPr="00D47E1B">
            <w:rPr>
              <w:rFonts w:asciiTheme="minorHAnsi" w:hAnsiTheme="minorHAnsi" w:cstheme="minorHAnsi"/>
              <w:vertAlign w:val="subscript"/>
              <w:lang w:val="en-US"/>
            </w:rPr>
            <w:t>3</w:t>
          </w:r>
          <w:r w:rsidRPr="00D47E1B">
            <w:rPr>
              <w:rFonts w:asciiTheme="minorHAnsi" w:hAnsiTheme="minorHAnsi" w:cstheme="minorHAnsi"/>
              <w:lang w:val="en-US"/>
            </w:rPr>
            <w:t>) electrodes using hydrogen peroxide as a hole scavenger. Energy Environ. Sci. 4(3): 958–964. doi: 10.1039/C0EE00570C</w:t>
          </w:r>
          <w:bookmarkEnd w:id="11"/>
          <w:r w:rsidR="007E4D32" w:rsidRPr="00D47E1B">
            <w:rPr>
              <w:rFonts w:asciiTheme="minorHAnsi" w:hAnsiTheme="minorHAnsi" w:cstheme="minorHAnsi"/>
              <w:lang w:val="en-US"/>
            </w:rPr>
            <w:fldChar w:fldCharType="end"/>
          </w:r>
        </w:p>
      </w:sdtContent>
    </w:sdt>
    <w:p w14:paraId="67B87FE7" w14:textId="77777777" w:rsidR="007E4D32" w:rsidRPr="007E4D32" w:rsidRDefault="007E4D32" w:rsidP="007E4D32">
      <w:pPr>
        <w:rPr>
          <w:lang w:val="en-US"/>
        </w:rPr>
      </w:pPr>
    </w:p>
    <w:sectPr w:rsidR="007E4D32" w:rsidRPr="007E4D3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D32"/>
    <w:rsid w:val="00003F45"/>
    <w:rsid w:val="00032D6F"/>
    <w:rsid w:val="000727CC"/>
    <w:rsid w:val="00105663"/>
    <w:rsid w:val="00141E5E"/>
    <w:rsid w:val="00161354"/>
    <w:rsid w:val="00172934"/>
    <w:rsid w:val="001B61FA"/>
    <w:rsid w:val="001D6E44"/>
    <w:rsid w:val="002278DC"/>
    <w:rsid w:val="00247790"/>
    <w:rsid w:val="00267B13"/>
    <w:rsid w:val="0029320B"/>
    <w:rsid w:val="002B572A"/>
    <w:rsid w:val="002D6C13"/>
    <w:rsid w:val="00344036"/>
    <w:rsid w:val="003620E2"/>
    <w:rsid w:val="00376605"/>
    <w:rsid w:val="003841CD"/>
    <w:rsid w:val="00391C31"/>
    <w:rsid w:val="003A53CE"/>
    <w:rsid w:val="003D046C"/>
    <w:rsid w:val="003F1418"/>
    <w:rsid w:val="00417306"/>
    <w:rsid w:val="00443A12"/>
    <w:rsid w:val="00474863"/>
    <w:rsid w:val="00485F33"/>
    <w:rsid w:val="004B41D1"/>
    <w:rsid w:val="004B4213"/>
    <w:rsid w:val="005055EB"/>
    <w:rsid w:val="00514DCB"/>
    <w:rsid w:val="00541661"/>
    <w:rsid w:val="00612E12"/>
    <w:rsid w:val="00622A64"/>
    <w:rsid w:val="006468C6"/>
    <w:rsid w:val="0068198C"/>
    <w:rsid w:val="00712A82"/>
    <w:rsid w:val="00787763"/>
    <w:rsid w:val="007B6E16"/>
    <w:rsid w:val="007E1D75"/>
    <w:rsid w:val="007E3D63"/>
    <w:rsid w:val="007E4D32"/>
    <w:rsid w:val="00871F90"/>
    <w:rsid w:val="00874E06"/>
    <w:rsid w:val="00886BC4"/>
    <w:rsid w:val="008B6055"/>
    <w:rsid w:val="008C4C8B"/>
    <w:rsid w:val="008F0F2D"/>
    <w:rsid w:val="0094036F"/>
    <w:rsid w:val="00992E10"/>
    <w:rsid w:val="009D4F79"/>
    <w:rsid w:val="009E0075"/>
    <w:rsid w:val="00B057FD"/>
    <w:rsid w:val="00B275B3"/>
    <w:rsid w:val="00B300B8"/>
    <w:rsid w:val="00B36664"/>
    <w:rsid w:val="00B765E4"/>
    <w:rsid w:val="00B96D32"/>
    <w:rsid w:val="00BD05D7"/>
    <w:rsid w:val="00BE32ED"/>
    <w:rsid w:val="00BE637C"/>
    <w:rsid w:val="00BE7058"/>
    <w:rsid w:val="00C03B96"/>
    <w:rsid w:val="00C2200B"/>
    <w:rsid w:val="00C61722"/>
    <w:rsid w:val="00C66E6E"/>
    <w:rsid w:val="00CE48A9"/>
    <w:rsid w:val="00CF7EC7"/>
    <w:rsid w:val="00D4014D"/>
    <w:rsid w:val="00D47E1B"/>
    <w:rsid w:val="00D579B2"/>
    <w:rsid w:val="00D834A6"/>
    <w:rsid w:val="00DA27C5"/>
    <w:rsid w:val="00DB0768"/>
    <w:rsid w:val="00DE105C"/>
    <w:rsid w:val="00DF7327"/>
    <w:rsid w:val="00EA158E"/>
    <w:rsid w:val="00F072C3"/>
    <w:rsid w:val="00F226A3"/>
    <w:rsid w:val="00FB6920"/>
    <w:rsid w:val="00FE2D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CE723"/>
  <w15:docId w15:val="{18B8243E-DA3D-4872-B886-F5A4A285B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E4D32"/>
    <w:pPr>
      <w:spacing w:after="0" w:line="240" w:lineRule="auto"/>
    </w:pPr>
    <w:rPr>
      <w:rFonts w:ascii="Arial" w:eastAsia="Times New Roman" w:hAnsi="Arial" w:cs="Arial"/>
      <w:lang w:val="de-DE" w:eastAsia="de-DE"/>
    </w:rPr>
  </w:style>
  <w:style w:type="paragraph" w:styleId="berschrift1">
    <w:name w:val="heading 1"/>
    <w:basedOn w:val="Standard"/>
    <w:next w:val="Standard"/>
    <w:link w:val="berschrift1Zchn"/>
    <w:uiPriority w:val="9"/>
    <w:qFormat/>
    <w:rsid w:val="007E4D3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7E4D3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7E4D32"/>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7E4D32"/>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7E4D32"/>
    <w:pPr>
      <w:keepNext/>
      <w:keepLines/>
      <w:spacing w:before="20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7E4D32"/>
    <w:pPr>
      <w:keepNext/>
      <w:keepLines/>
      <w:spacing w:before="20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7E4D32"/>
    <w:pPr>
      <w:keepNext/>
      <w:keepLines/>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7E4D3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7E4D3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7E4D32"/>
    <w:rPr>
      <w:sz w:val="16"/>
      <w:szCs w:val="16"/>
    </w:rPr>
  </w:style>
  <w:style w:type="paragraph" w:styleId="Kommentartext">
    <w:name w:val="annotation text"/>
    <w:basedOn w:val="Standard"/>
    <w:link w:val="KommentartextZchn"/>
    <w:uiPriority w:val="99"/>
    <w:semiHidden/>
    <w:unhideWhenUsed/>
    <w:rsid w:val="007E4D32"/>
    <w:rPr>
      <w:sz w:val="20"/>
      <w:szCs w:val="20"/>
    </w:rPr>
  </w:style>
  <w:style w:type="character" w:customStyle="1" w:styleId="KommentartextZchn">
    <w:name w:val="Kommentartext Zchn"/>
    <w:basedOn w:val="Absatz-Standardschriftart"/>
    <w:link w:val="Kommentartext"/>
    <w:uiPriority w:val="99"/>
    <w:semiHidden/>
    <w:rsid w:val="007E4D32"/>
    <w:rPr>
      <w:rFonts w:ascii="Arial" w:eastAsia="Times New Roman" w:hAnsi="Arial" w:cs="Arial"/>
      <w:sz w:val="20"/>
      <w:szCs w:val="20"/>
      <w:lang w:val="de-DE" w:eastAsia="de-DE"/>
    </w:rPr>
  </w:style>
  <w:style w:type="paragraph" w:styleId="Sprechblasentext">
    <w:name w:val="Balloon Text"/>
    <w:basedOn w:val="Standard"/>
    <w:link w:val="SprechblasentextZchn"/>
    <w:uiPriority w:val="99"/>
    <w:semiHidden/>
    <w:unhideWhenUsed/>
    <w:rsid w:val="007E4D3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E4D32"/>
    <w:rPr>
      <w:rFonts w:ascii="Tahoma" w:eastAsia="Times New Roman" w:hAnsi="Tahoma" w:cs="Tahoma"/>
      <w:sz w:val="16"/>
      <w:szCs w:val="16"/>
      <w:lang w:val="de-DE" w:eastAsia="de-DE"/>
    </w:rPr>
  </w:style>
  <w:style w:type="paragraph" w:customStyle="1" w:styleId="CitaviBibliographyEntry">
    <w:name w:val="Citavi Bibliography Entry"/>
    <w:basedOn w:val="Standard"/>
    <w:link w:val="CitaviBibliographyEntryChar"/>
    <w:rsid w:val="007E4D32"/>
    <w:pPr>
      <w:tabs>
        <w:tab w:val="left" w:pos="454"/>
      </w:tabs>
      <w:ind w:left="454" w:hanging="454"/>
    </w:pPr>
  </w:style>
  <w:style w:type="character" w:customStyle="1" w:styleId="CitaviBibliographyEntryChar">
    <w:name w:val="Citavi Bibliography Entry Char"/>
    <w:basedOn w:val="Absatz-Standardschriftart"/>
    <w:link w:val="CitaviBibliographyEntry"/>
    <w:rsid w:val="007E4D32"/>
    <w:rPr>
      <w:rFonts w:ascii="Arial" w:eastAsia="Times New Roman" w:hAnsi="Arial" w:cs="Arial"/>
      <w:lang w:val="de-DE" w:eastAsia="de-DE"/>
    </w:rPr>
  </w:style>
  <w:style w:type="paragraph" w:customStyle="1" w:styleId="CitaviBibliographyHeading">
    <w:name w:val="Citavi Bibliography Heading"/>
    <w:basedOn w:val="berschrift1"/>
    <w:link w:val="CitaviBibliographyHeadingChar"/>
    <w:rsid w:val="007E4D32"/>
  </w:style>
  <w:style w:type="character" w:customStyle="1" w:styleId="CitaviBibliographyHeadingChar">
    <w:name w:val="Citavi Bibliography Heading Char"/>
    <w:basedOn w:val="Absatz-Standardschriftart"/>
    <w:link w:val="CitaviBibliographyHeading"/>
    <w:rsid w:val="007E4D32"/>
    <w:rPr>
      <w:rFonts w:asciiTheme="majorHAnsi" w:eastAsiaTheme="majorEastAsia" w:hAnsiTheme="majorHAnsi" w:cstheme="majorBidi"/>
      <w:b/>
      <w:bCs/>
      <w:color w:val="365F91" w:themeColor="accent1" w:themeShade="BF"/>
      <w:sz w:val="28"/>
      <w:szCs w:val="28"/>
      <w:lang w:val="de-DE" w:eastAsia="de-DE"/>
    </w:rPr>
  </w:style>
  <w:style w:type="character" w:customStyle="1" w:styleId="berschrift1Zchn">
    <w:name w:val="Überschrift 1 Zchn"/>
    <w:basedOn w:val="Absatz-Standardschriftart"/>
    <w:link w:val="berschrift1"/>
    <w:uiPriority w:val="9"/>
    <w:rsid w:val="007E4D32"/>
    <w:rPr>
      <w:rFonts w:asciiTheme="majorHAnsi" w:eastAsiaTheme="majorEastAsia" w:hAnsiTheme="majorHAnsi" w:cstheme="majorBidi"/>
      <w:b/>
      <w:bCs/>
      <w:color w:val="365F91" w:themeColor="accent1" w:themeShade="BF"/>
      <w:sz w:val="28"/>
      <w:szCs w:val="28"/>
      <w:lang w:val="de-DE" w:eastAsia="de-DE"/>
    </w:rPr>
  </w:style>
  <w:style w:type="character" w:styleId="Platzhaltertext">
    <w:name w:val="Placeholder Text"/>
    <w:basedOn w:val="Absatz-Standardschriftart"/>
    <w:uiPriority w:val="99"/>
    <w:semiHidden/>
    <w:rsid w:val="007E4D32"/>
    <w:rPr>
      <w:color w:val="808080"/>
    </w:rPr>
  </w:style>
  <w:style w:type="paragraph" w:customStyle="1" w:styleId="CitaviBibliographySubheading1">
    <w:name w:val="Citavi Bibliography Subheading 1"/>
    <w:basedOn w:val="berschrift2"/>
    <w:link w:val="CitaviBibliographySubheading1Char"/>
    <w:rsid w:val="007E4D32"/>
    <w:pPr>
      <w:spacing w:after="240"/>
      <w:outlineLvl w:val="9"/>
    </w:pPr>
    <w:rPr>
      <w:rFonts w:asciiTheme="minorHAnsi" w:hAnsiTheme="minorHAnsi"/>
      <w:lang w:val="en-GB"/>
    </w:rPr>
  </w:style>
  <w:style w:type="character" w:customStyle="1" w:styleId="CitaviBibliographySubheading1Char">
    <w:name w:val="Citavi Bibliography Subheading 1 Char"/>
    <w:basedOn w:val="Absatz-Standardschriftart"/>
    <w:link w:val="CitaviBibliographySubheading1"/>
    <w:rsid w:val="007E4D32"/>
    <w:rPr>
      <w:rFonts w:eastAsiaTheme="majorEastAsia" w:cstheme="majorBidi"/>
      <w:b/>
      <w:bCs/>
      <w:color w:val="4F81BD" w:themeColor="accent1"/>
      <w:sz w:val="26"/>
      <w:szCs w:val="26"/>
      <w:lang w:eastAsia="de-DE"/>
    </w:rPr>
  </w:style>
  <w:style w:type="character" w:customStyle="1" w:styleId="berschrift2Zchn">
    <w:name w:val="Überschrift 2 Zchn"/>
    <w:basedOn w:val="Absatz-Standardschriftart"/>
    <w:link w:val="berschrift2"/>
    <w:uiPriority w:val="9"/>
    <w:semiHidden/>
    <w:rsid w:val="007E4D32"/>
    <w:rPr>
      <w:rFonts w:asciiTheme="majorHAnsi" w:eastAsiaTheme="majorEastAsia" w:hAnsiTheme="majorHAnsi" w:cstheme="majorBidi"/>
      <w:b/>
      <w:bCs/>
      <w:color w:val="4F81BD" w:themeColor="accent1"/>
      <w:sz w:val="26"/>
      <w:szCs w:val="26"/>
      <w:lang w:val="de-DE" w:eastAsia="de-DE"/>
    </w:rPr>
  </w:style>
  <w:style w:type="paragraph" w:customStyle="1" w:styleId="CitaviBibliographySubheading2">
    <w:name w:val="Citavi Bibliography Subheading 2"/>
    <w:basedOn w:val="berschrift3"/>
    <w:link w:val="CitaviBibliographySubheading2Char"/>
    <w:rsid w:val="007E4D32"/>
    <w:pPr>
      <w:spacing w:after="240"/>
      <w:outlineLvl w:val="9"/>
    </w:pPr>
    <w:rPr>
      <w:rFonts w:asciiTheme="minorHAnsi" w:hAnsiTheme="minorHAnsi"/>
      <w:lang w:val="en-GB"/>
    </w:rPr>
  </w:style>
  <w:style w:type="character" w:customStyle="1" w:styleId="CitaviBibliographySubheading2Char">
    <w:name w:val="Citavi Bibliography Subheading 2 Char"/>
    <w:basedOn w:val="Absatz-Standardschriftart"/>
    <w:link w:val="CitaviBibliographySubheading2"/>
    <w:rsid w:val="007E4D32"/>
    <w:rPr>
      <w:rFonts w:eastAsiaTheme="majorEastAsia" w:cstheme="majorBidi"/>
      <w:b/>
      <w:bCs/>
      <w:color w:val="4F81BD" w:themeColor="accent1"/>
      <w:lang w:eastAsia="de-DE"/>
    </w:rPr>
  </w:style>
  <w:style w:type="character" w:customStyle="1" w:styleId="berschrift3Zchn">
    <w:name w:val="Überschrift 3 Zchn"/>
    <w:basedOn w:val="Absatz-Standardschriftart"/>
    <w:link w:val="berschrift3"/>
    <w:uiPriority w:val="9"/>
    <w:semiHidden/>
    <w:rsid w:val="007E4D32"/>
    <w:rPr>
      <w:rFonts w:asciiTheme="majorHAnsi" w:eastAsiaTheme="majorEastAsia" w:hAnsiTheme="majorHAnsi" w:cstheme="majorBidi"/>
      <w:b/>
      <w:bCs/>
      <w:color w:val="4F81BD" w:themeColor="accent1"/>
      <w:lang w:val="de-DE" w:eastAsia="de-DE"/>
    </w:rPr>
  </w:style>
  <w:style w:type="paragraph" w:customStyle="1" w:styleId="CitaviBibliographySubheading3">
    <w:name w:val="Citavi Bibliography Subheading 3"/>
    <w:basedOn w:val="berschrift4"/>
    <w:link w:val="CitaviBibliographySubheading3Char"/>
    <w:rsid w:val="007E4D32"/>
    <w:pPr>
      <w:spacing w:after="240"/>
      <w:outlineLvl w:val="9"/>
    </w:pPr>
    <w:rPr>
      <w:rFonts w:asciiTheme="minorHAnsi" w:hAnsiTheme="minorHAnsi"/>
      <w:lang w:val="en-GB"/>
    </w:rPr>
  </w:style>
  <w:style w:type="character" w:customStyle="1" w:styleId="CitaviBibliographySubheading3Char">
    <w:name w:val="Citavi Bibliography Subheading 3 Char"/>
    <w:basedOn w:val="Absatz-Standardschriftart"/>
    <w:link w:val="CitaviBibliographySubheading3"/>
    <w:rsid w:val="007E4D32"/>
    <w:rPr>
      <w:rFonts w:eastAsiaTheme="majorEastAsia" w:cstheme="majorBidi"/>
      <w:b/>
      <w:bCs/>
      <w:i/>
      <w:iCs/>
      <w:color w:val="4F81BD" w:themeColor="accent1"/>
      <w:lang w:eastAsia="de-DE"/>
    </w:rPr>
  </w:style>
  <w:style w:type="character" w:customStyle="1" w:styleId="berschrift4Zchn">
    <w:name w:val="Überschrift 4 Zchn"/>
    <w:basedOn w:val="Absatz-Standardschriftart"/>
    <w:link w:val="berschrift4"/>
    <w:uiPriority w:val="9"/>
    <w:semiHidden/>
    <w:rsid w:val="007E4D32"/>
    <w:rPr>
      <w:rFonts w:asciiTheme="majorHAnsi" w:eastAsiaTheme="majorEastAsia" w:hAnsiTheme="majorHAnsi" w:cstheme="majorBidi"/>
      <w:b/>
      <w:bCs/>
      <w:i/>
      <w:iCs/>
      <w:color w:val="4F81BD" w:themeColor="accent1"/>
      <w:lang w:val="de-DE" w:eastAsia="de-DE"/>
    </w:rPr>
  </w:style>
  <w:style w:type="paragraph" w:customStyle="1" w:styleId="CitaviBibliographySubheading4">
    <w:name w:val="Citavi Bibliography Subheading 4"/>
    <w:basedOn w:val="berschrift5"/>
    <w:link w:val="CitaviBibliographySubheading4Char"/>
    <w:rsid w:val="007E4D32"/>
    <w:pPr>
      <w:spacing w:after="240"/>
      <w:outlineLvl w:val="9"/>
    </w:pPr>
    <w:rPr>
      <w:rFonts w:asciiTheme="minorHAnsi" w:hAnsiTheme="minorHAnsi"/>
      <w:lang w:val="en-GB"/>
    </w:rPr>
  </w:style>
  <w:style w:type="character" w:customStyle="1" w:styleId="CitaviBibliographySubheading4Char">
    <w:name w:val="Citavi Bibliography Subheading 4 Char"/>
    <w:basedOn w:val="Absatz-Standardschriftart"/>
    <w:link w:val="CitaviBibliographySubheading4"/>
    <w:rsid w:val="007E4D32"/>
    <w:rPr>
      <w:rFonts w:eastAsiaTheme="majorEastAsia" w:cstheme="majorBidi"/>
      <w:color w:val="243F60" w:themeColor="accent1" w:themeShade="7F"/>
      <w:lang w:eastAsia="de-DE"/>
    </w:rPr>
  </w:style>
  <w:style w:type="character" w:customStyle="1" w:styleId="berschrift5Zchn">
    <w:name w:val="Überschrift 5 Zchn"/>
    <w:basedOn w:val="Absatz-Standardschriftart"/>
    <w:link w:val="berschrift5"/>
    <w:uiPriority w:val="9"/>
    <w:semiHidden/>
    <w:rsid w:val="007E4D32"/>
    <w:rPr>
      <w:rFonts w:asciiTheme="majorHAnsi" w:eastAsiaTheme="majorEastAsia" w:hAnsiTheme="majorHAnsi" w:cstheme="majorBidi"/>
      <w:color w:val="243F60" w:themeColor="accent1" w:themeShade="7F"/>
      <w:lang w:val="de-DE" w:eastAsia="de-DE"/>
    </w:rPr>
  </w:style>
  <w:style w:type="paragraph" w:customStyle="1" w:styleId="CitaviBibliographySubheading5">
    <w:name w:val="Citavi Bibliography Subheading 5"/>
    <w:basedOn w:val="berschrift6"/>
    <w:link w:val="CitaviBibliographySubheading5Char"/>
    <w:rsid w:val="007E4D32"/>
    <w:pPr>
      <w:spacing w:after="240"/>
      <w:jc w:val="both"/>
      <w:outlineLvl w:val="9"/>
    </w:pPr>
    <w:rPr>
      <w:rFonts w:asciiTheme="minorHAnsi" w:hAnsiTheme="minorHAnsi"/>
      <w:lang w:val="en-GB"/>
    </w:rPr>
  </w:style>
  <w:style w:type="character" w:customStyle="1" w:styleId="CitaviBibliographySubheading5Char">
    <w:name w:val="Citavi Bibliography Subheading 5 Char"/>
    <w:basedOn w:val="Absatz-Standardschriftart"/>
    <w:link w:val="CitaviBibliographySubheading5"/>
    <w:rsid w:val="007E4D32"/>
    <w:rPr>
      <w:rFonts w:eastAsiaTheme="majorEastAsia" w:cstheme="majorBidi"/>
      <w:i/>
      <w:iCs/>
      <w:color w:val="243F60" w:themeColor="accent1" w:themeShade="7F"/>
      <w:lang w:eastAsia="de-DE"/>
    </w:rPr>
  </w:style>
  <w:style w:type="character" w:customStyle="1" w:styleId="berschrift6Zchn">
    <w:name w:val="Überschrift 6 Zchn"/>
    <w:basedOn w:val="Absatz-Standardschriftart"/>
    <w:link w:val="berschrift6"/>
    <w:uiPriority w:val="9"/>
    <w:semiHidden/>
    <w:rsid w:val="007E4D32"/>
    <w:rPr>
      <w:rFonts w:asciiTheme="majorHAnsi" w:eastAsiaTheme="majorEastAsia" w:hAnsiTheme="majorHAnsi" w:cstheme="majorBidi"/>
      <w:i/>
      <w:iCs/>
      <w:color w:val="243F60" w:themeColor="accent1" w:themeShade="7F"/>
      <w:lang w:val="de-DE" w:eastAsia="de-DE"/>
    </w:rPr>
  </w:style>
  <w:style w:type="paragraph" w:customStyle="1" w:styleId="CitaviBibliographySubheading6">
    <w:name w:val="Citavi Bibliography Subheading 6"/>
    <w:basedOn w:val="berschrift7"/>
    <w:link w:val="CitaviBibliographySubheading6Char"/>
    <w:rsid w:val="007E4D32"/>
    <w:pPr>
      <w:spacing w:after="240"/>
      <w:jc w:val="both"/>
      <w:outlineLvl w:val="9"/>
    </w:pPr>
    <w:rPr>
      <w:rFonts w:asciiTheme="minorHAnsi" w:hAnsiTheme="minorHAnsi"/>
      <w:lang w:val="en-GB"/>
    </w:rPr>
  </w:style>
  <w:style w:type="character" w:customStyle="1" w:styleId="CitaviBibliographySubheading6Char">
    <w:name w:val="Citavi Bibliography Subheading 6 Char"/>
    <w:basedOn w:val="Absatz-Standardschriftart"/>
    <w:link w:val="CitaviBibliographySubheading6"/>
    <w:rsid w:val="007E4D32"/>
    <w:rPr>
      <w:rFonts w:eastAsiaTheme="majorEastAsia" w:cstheme="majorBidi"/>
      <w:i/>
      <w:iCs/>
      <w:color w:val="404040" w:themeColor="text1" w:themeTint="BF"/>
      <w:lang w:eastAsia="de-DE"/>
    </w:rPr>
  </w:style>
  <w:style w:type="character" w:customStyle="1" w:styleId="berschrift7Zchn">
    <w:name w:val="Überschrift 7 Zchn"/>
    <w:basedOn w:val="Absatz-Standardschriftart"/>
    <w:link w:val="berschrift7"/>
    <w:uiPriority w:val="9"/>
    <w:semiHidden/>
    <w:rsid w:val="007E4D32"/>
    <w:rPr>
      <w:rFonts w:asciiTheme="majorHAnsi" w:eastAsiaTheme="majorEastAsia" w:hAnsiTheme="majorHAnsi" w:cstheme="majorBidi"/>
      <w:i/>
      <w:iCs/>
      <w:color w:val="404040" w:themeColor="text1" w:themeTint="BF"/>
      <w:lang w:val="de-DE" w:eastAsia="de-DE"/>
    </w:rPr>
  </w:style>
  <w:style w:type="paragraph" w:customStyle="1" w:styleId="CitaviBibliographySubheading7">
    <w:name w:val="Citavi Bibliography Subheading 7"/>
    <w:basedOn w:val="berschrift8"/>
    <w:link w:val="CitaviBibliographySubheading7Char"/>
    <w:rsid w:val="007E4D32"/>
    <w:pPr>
      <w:spacing w:after="240"/>
      <w:jc w:val="both"/>
      <w:outlineLvl w:val="9"/>
    </w:pPr>
    <w:rPr>
      <w:rFonts w:asciiTheme="minorHAnsi" w:hAnsiTheme="minorHAnsi"/>
      <w:lang w:val="en-GB"/>
    </w:rPr>
  </w:style>
  <w:style w:type="character" w:customStyle="1" w:styleId="CitaviBibliographySubheading7Char">
    <w:name w:val="Citavi Bibliography Subheading 7 Char"/>
    <w:basedOn w:val="Absatz-Standardschriftart"/>
    <w:link w:val="CitaviBibliographySubheading7"/>
    <w:rsid w:val="007E4D32"/>
    <w:rPr>
      <w:rFonts w:eastAsiaTheme="majorEastAsia" w:cstheme="majorBidi"/>
      <w:color w:val="404040" w:themeColor="text1" w:themeTint="BF"/>
      <w:sz w:val="20"/>
      <w:szCs w:val="20"/>
      <w:lang w:eastAsia="de-DE"/>
    </w:rPr>
  </w:style>
  <w:style w:type="character" w:customStyle="1" w:styleId="berschrift8Zchn">
    <w:name w:val="Überschrift 8 Zchn"/>
    <w:basedOn w:val="Absatz-Standardschriftart"/>
    <w:link w:val="berschrift8"/>
    <w:uiPriority w:val="9"/>
    <w:semiHidden/>
    <w:rsid w:val="007E4D32"/>
    <w:rPr>
      <w:rFonts w:asciiTheme="majorHAnsi" w:eastAsiaTheme="majorEastAsia" w:hAnsiTheme="majorHAnsi" w:cstheme="majorBidi"/>
      <w:color w:val="404040" w:themeColor="text1" w:themeTint="BF"/>
      <w:sz w:val="20"/>
      <w:szCs w:val="20"/>
      <w:lang w:val="de-DE" w:eastAsia="de-DE"/>
    </w:rPr>
  </w:style>
  <w:style w:type="paragraph" w:customStyle="1" w:styleId="CitaviBibliographySubheading8">
    <w:name w:val="Citavi Bibliography Subheading 8"/>
    <w:basedOn w:val="berschrift9"/>
    <w:link w:val="CitaviBibliographySubheading8Char"/>
    <w:rsid w:val="007E4D32"/>
    <w:pPr>
      <w:spacing w:after="240"/>
      <w:jc w:val="both"/>
      <w:outlineLvl w:val="9"/>
    </w:pPr>
    <w:rPr>
      <w:rFonts w:asciiTheme="minorHAnsi" w:hAnsiTheme="minorHAnsi"/>
      <w:lang w:val="en-GB"/>
    </w:rPr>
  </w:style>
  <w:style w:type="character" w:customStyle="1" w:styleId="CitaviBibliographySubheading8Char">
    <w:name w:val="Citavi Bibliography Subheading 8 Char"/>
    <w:basedOn w:val="Absatz-Standardschriftart"/>
    <w:link w:val="CitaviBibliographySubheading8"/>
    <w:rsid w:val="007E4D32"/>
    <w:rPr>
      <w:rFonts w:eastAsiaTheme="majorEastAsia" w:cstheme="majorBidi"/>
      <w:i/>
      <w:iCs/>
      <w:color w:val="404040" w:themeColor="text1" w:themeTint="BF"/>
      <w:sz w:val="20"/>
      <w:szCs w:val="20"/>
      <w:lang w:eastAsia="de-DE"/>
    </w:rPr>
  </w:style>
  <w:style w:type="character" w:customStyle="1" w:styleId="berschrift9Zchn">
    <w:name w:val="Überschrift 9 Zchn"/>
    <w:basedOn w:val="Absatz-Standardschriftart"/>
    <w:link w:val="berschrift9"/>
    <w:uiPriority w:val="9"/>
    <w:semiHidden/>
    <w:rsid w:val="007E4D32"/>
    <w:rPr>
      <w:rFonts w:asciiTheme="majorHAnsi" w:eastAsiaTheme="majorEastAsia" w:hAnsiTheme="majorHAnsi" w:cstheme="majorBidi"/>
      <w:i/>
      <w:iCs/>
      <w:color w:val="404040" w:themeColor="text1" w:themeTint="BF"/>
      <w:sz w:val="20"/>
      <w:szCs w:val="20"/>
      <w:lang w:val="de-DE" w:eastAsia="de-DE"/>
    </w:rPr>
  </w:style>
  <w:style w:type="paragraph" w:styleId="Kommentarthema">
    <w:name w:val="annotation subject"/>
    <w:basedOn w:val="Kommentartext"/>
    <w:next w:val="Kommentartext"/>
    <w:link w:val="KommentarthemaZchn"/>
    <w:uiPriority w:val="99"/>
    <w:semiHidden/>
    <w:unhideWhenUsed/>
    <w:rsid w:val="002278DC"/>
    <w:rPr>
      <w:b/>
      <w:bCs/>
    </w:rPr>
  </w:style>
  <w:style w:type="character" w:customStyle="1" w:styleId="KommentarthemaZchn">
    <w:name w:val="Kommentarthema Zchn"/>
    <w:basedOn w:val="KommentartextZchn"/>
    <w:link w:val="Kommentarthema"/>
    <w:uiPriority w:val="99"/>
    <w:semiHidden/>
    <w:rsid w:val="002278DC"/>
    <w:rPr>
      <w:rFonts w:ascii="Arial" w:eastAsia="Times New Roman" w:hAnsi="Arial" w:cs="Arial"/>
      <w:b/>
      <w:bCs/>
      <w:sz w:val="20"/>
      <w:szCs w:val="20"/>
      <w:lang w:val="de-DE" w:eastAsia="de-DE"/>
    </w:rPr>
  </w:style>
  <w:style w:type="table" w:styleId="Tabellenraster">
    <w:name w:val="Table Grid"/>
    <w:basedOn w:val="NormaleTabelle"/>
    <w:uiPriority w:val="59"/>
    <w:rsid w:val="00992E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4667234">
      <w:bodyDiv w:val="1"/>
      <w:marLeft w:val="0"/>
      <w:marRight w:val="0"/>
      <w:marTop w:val="0"/>
      <w:marBottom w:val="0"/>
      <w:divBdr>
        <w:top w:val="none" w:sz="0" w:space="0" w:color="auto"/>
        <w:left w:val="none" w:sz="0" w:space="0" w:color="auto"/>
        <w:bottom w:val="none" w:sz="0" w:space="0" w:color="auto"/>
        <w:right w:val="none" w:sz="0" w:space="0" w:color="auto"/>
      </w:divBdr>
    </w:div>
    <w:div w:id="560792075">
      <w:bodyDiv w:val="1"/>
      <w:marLeft w:val="0"/>
      <w:marRight w:val="0"/>
      <w:marTop w:val="0"/>
      <w:marBottom w:val="0"/>
      <w:divBdr>
        <w:top w:val="none" w:sz="0" w:space="0" w:color="auto"/>
        <w:left w:val="none" w:sz="0" w:space="0" w:color="auto"/>
        <w:bottom w:val="none" w:sz="0" w:space="0" w:color="auto"/>
        <w:right w:val="none" w:sz="0" w:space="0" w:color="auto"/>
      </w:divBdr>
    </w:div>
    <w:div w:id="1733384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8.tiff"/><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3.tiff"/><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tiff"/><Relationship Id="rId1" Type="http://schemas.openxmlformats.org/officeDocument/2006/relationships/customXml" Target="../customXml/item1.xml"/><Relationship Id="rId6" Type="http://schemas.openxmlformats.org/officeDocument/2006/relationships/image" Target="media/image2.tiff"/><Relationship Id="rId11" Type="http://schemas.openxmlformats.org/officeDocument/2006/relationships/image" Target="media/image6.tiff"/><Relationship Id="rId5" Type="http://schemas.openxmlformats.org/officeDocument/2006/relationships/image" Target="media/image1.tiff"/><Relationship Id="rId15" Type="http://schemas.openxmlformats.org/officeDocument/2006/relationships/image" Target="media/image10.tiff"/><Relationship Id="rId10" Type="http://schemas.openxmlformats.org/officeDocument/2006/relationships/image" Target="media/image5.tif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9.tif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6BCC844C3F04DF69A2944BF3B949DF9"/>
        <w:category>
          <w:name w:val="General"/>
          <w:gallery w:val="placeholder"/>
        </w:category>
        <w:types>
          <w:type w:val="bbPlcHdr"/>
        </w:types>
        <w:behaviors>
          <w:behavior w:val="content"/>
        </w:behaviors>
        <w:guid w:val="{83F670DA-710D-45C6-8F03-5F3CF47DE91F}"/>
      </w:docPartPr>
      <w:docPartBody>
        <w:p w:rsidR="001170D6" w:rsidRDefault="007B69BC" w:rsidP="007B69BC">
          <w:pPr>
            <w:pStyle w:val="D6BCC844C3F04DF69A2944BF3B949DF9"/>
          </w:pPr>
          <w:r w:rsidRPr="00856F9D">
            <w:rPr>
              <w:rStyle w:val="Platzhaltertext"/>
            </w:rPr>
            <w:t>Click here to enter text.</w:t>
          </w:r>
        </w:p>
      </w:docPartBody>
    </w:docPart>
    <w:docPart>
      <w:docPartPr>
        <w:name w:val="DefaultPlaceholder_1082065158"/>
        <w:category>
          <w:name w:val="General"/>
          <w:gallery w:val="placeholder"/>
        </w:category>
        <w:types>
          <w:type w:val="bbPlcHdr"/>
        </w:types>
        <w:behaviors>
          <w:behavior w:val="content"/>
        </w:behaviors>
        <w:guid w:val="{B5F95C8F-FFA6-4206-9D9C-B560FEC0091B}"/>
      </w:docPartPr>
      <w:docPartBody>
        <w:p w:rsidR="001170D6" w:rsidRDefault="007B69BC">
          <w:r w:rsidRPr="004402D6">
            <w:rPr>
              <w:rStyle w:val="Platzhalt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69BC"/>
    <w:rsid w:val="001170D6"/>
    <w:rsid w:val="00456AD3"/>
    <w:rsid w:val="00783BC3"/>
    <w:rsid w:val="007B69BC"/>
    <w:rsid w:val="0083411C"/>
    <w:rsid w:val="00953C4E"/>
    <w:rsid w:val="009F517F"/>
    <w:rsid w:val="00B8386D"/>
    <w:rsid w:val="00CC5DE3"/>
    <w:rsid w:val="00D06938"/>
    <w:rsid w:val="00DC5B98"/>
    <w:rsid w:val="00F505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B69BC"/>
    <w:rPr>
      <w:color w:val="808080"/>
    </w:rPr>
  </w:style>
  <w:style w:type="paragraph" w:customStyle="1" w:styleId="D6BCC844C3F04DF69A2944BF3B949DF9">
    <w:name w:val="D6BCC844C3F04DF69A2944BF3B949DF9"/>
    <w:rsid w:val="007B69BC"/>
  </w:style>
  <w:style w:type="paragraph" w:customStyle="1" w:styleId="491F9A076F8740C2A90E94B13D5D420E">
    <w:name w:val="491F9A076F8740C2A90E94B13D5D420E"/>
    <w:rsid w:val="007B69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5C5A7-0190-440F-A974-431F2CD50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5604</Words>
  <Characters>35306</Characters>
  <Application>Microsoft Office Word</Application>
  <DocSecurity>0</DocSecurity>
  <Lines>294</Lines>
  <Paragraphs>81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Ruhr-Universität Bochum</Company>
  <LinksUpToDate>false</LinksUpToDate>
  <CharactersWithSpaces>40829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 Krysiak</dc:creator>
  <cp:lastModifiedBy>Olga</cp:lastModifiedBy>
  <cp:revision>2</cp:revision>
  <dcterms:created xsi:type="dcterms:W3CDTF">2020-04-07T09:28:00Z</dcterms:created>
  <dcterms:modified xsi:type="dcterms:W3CDTF">2020-04-07T09:28:00Z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7">
    <vt:lpwstr>Olga (2)</vt:lpwstr>
  </property>
  <property fmtid="{D5CDD505-2E9C-101B-9397-08002B2CF9AE}" pid="3" name="CitaviDocumentProperty_0">
    <vt:lpwstr>f9f37b40-70ae-4fe8-b91c-6591b927a77f</vt:lpwstr>
  </property>
  <property fmtid="{D5CDD505-2E9C-101B-9397-08002B2CF9AE}" pid="4" name="CitaviDocumentProperty_1">
    <vt:lpwstr>6.3.0.0</vt:lpwstr>
  </property>
  <property fmtid="{D5CDD505-2E9C-101B-9397-08002B2CF9AE}" pid="5" name="CitaviDocumentProperty_8">
    <vt:lpwstr>D:\Citavi 6\Projects\Olga (2)\Olga (2).ctv6</vt:lpwstr>
  </property>
  <property fmtid="{D5CDD505-2E9C-101B-9397-08002B2CF9AE}" pid="6" name="CitaviDocumentProperty_6">
    <vt:lpwstr>True</vt:lpwstr>
  </property>
</Properties>
</file>