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FA1" w:rsidRPr="00954A25" w:rsidRDefault="00A57FA1" w:rsidP="0024289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954A25">
        <w:rPr>
          <w:rFonts w:ascii="Times New Roman" w:hAnsi="Times New Roman" w:cs="Times New Roman"/>
          <w:sz w:val="24"/>
          <w:szCs w:val="24"/>
          <w:lang w:val="en-US"/>
        </w:rPr>
        <w:t xml:space="preserve">The sample preparation began with the removal of small twigs and stones from the dry soil samples. </w:t>
      </w:r>
      <w:r w:rsidRPr="00AF181B">
        <w:rPr>
          <w:rFonts w:ascii="Times New Roman" w:hAnsi="Times New Roman" w:cs="Times New Roman"/>
          <w:sz w:val="24"/>
          <w:szCs w:val="24"/>
          <w:lang w:val="en-US"/>
        </w:rPr>
        <w:t xml:space="preserve">Thereafter, the samples were milled into fine powder by using a bow mill, and the powder was packed in 7 mm outer diameter zirconium MAS NMR rotors.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 tested whether acid treatment was necessary by adding </w:t>
      </w:r>
      <w:r w:rsidRPr="00954A25">
        <w:rPr>
          <w:rFonts w:ascii="Times New Roman" w:hAnsi="Times New Roman" w:cs="Times New Roman"/>
          <w:sz w:val="24"/>
          <w:szCs w:val="24"/>
          <w:lang w:val="en-US"/>
        </w:rPr>
        <w:t xml:space="preserve">30 ml of 4 M HCl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into two samples, </w:t>
      </w:r>
      <w:r w:rsidRPr="00954A25">
        <w:rPr>
          <w:rFonts w:ascii="Times New Roman" w:hAnsi="Times New Roman" w:cs="Times New Roman"/>
          <w:sz w:val="24"/>
          <w:szCs w:val="24"/>
          <w:lang w:val="en-US"/>
        </w:rPr>
        <w:t xml:space="preserve">agitated for an hour to dissolve salt, carbonates and </w:t>
      </w:r>
      <w:proofErr w:type="spellStart"/>
      <w:r w:rsidRPr="00954A25">
        <w:rPr>
          <w:rFonts w:ascii="Times New Roman" w:hAnsi="Times New Roman" w:cs="Times New Roman"/>
          <w:sz w:val="24"/>
          <w:szCs w:val="24"/>
          <w:lang w:val="en-US"/>
        </w:rPr>
        <w:t>sesquioxide</w:t>
      </w:r>
      <w:proofErr w:type="spellEnd"/>
      <w:r w:rsidRPr="00954A25">
        <w:rPr>
          <w:rFonts w:ascii="Times New Roman" w:hAnsi="Times New Roman" w:cs="Times New Roman"/>
          <w:sz w:val="24"/>
          <w:szCs w:val="24"/>
          <w:lang w:val="en-US"/>
        </w:rPr>
        <w:t xml:space="preserve"> coatings. Next, the mixture was centrifuged at 3700 rev/min for 15 minutes and the supernatant was drained out. Then the sample was washed 3 times with 6.7 ml of distilled water to remove the remaining acid, with each time the supernatant drained out. The washed, acid free soil sample was transferred into a crucible where it was dried for 72 hours at 105°C. </w:t>
      </w:r>
    </w:p>
    <w:p w:rsidR="00A64743" w:rsidRPr="00A57FA1" w:rsidRDefault="00A64743">
      <w:pPr>
        <w:rPr>
          <w:lang w:val="en-US"/>
        </w:rPr>
      </w:pPr>
    </w:p>
    <w:sectPr w:rsidR="00A64743" w:rsidRPr="00A57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A1"/>
    <w:rsid w:val="00242898"/>
    <w:rsid w:val="00A57FA1"/>
    <w:rsid w:val="00A6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9041C-B03F-4350-A0CF-B933930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F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LUC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 Sari</dc:creator>
  <cp:keywords/>
  <dc:description/>
  <cp:lastModifiedBy>Stark Sari</cp:lastModifiedBy>
  <cp:revision>2</cp:revision>
  <dcterms:created xsi:type="dcterms:W3CDTF">2022-05-31T05:38:00Z</dcterms:created>
  <dcterms:modified xsi:type="dcterms:W3CDTF">2022-05-31T05:39:00Z</dcterms:modified>
</cp:coreProperties>
</file>