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A3E202" w14:textId="1A02D2B4" w:rsidR="00DD227F" w:rsidRPr="003C2523" w:rsidRDefault="00D179B2">
      <w:pPr>
        <w:rPr>
          <w:rFonts w:cstheme="minorHAnsi"/>
          <w:b/>
          <w:bCs/>
          <w:i/>
          <w:iCs/>
          <w:u w:val="single"/>
        </w:rPr>
      </w:pPr>
      <w:r w:rsidRPr="003C2523">
        <w:rPr>
          <w:rFonts w:cstheme="minorHAnsi"/>
          <w:b/>
          <w:bCs/>
          <w:i/>
          <w:iCs/>
          <w:u w:val="single"/>
        </w:rPr>
        <w:t xml:space="preserve">Supplementary </w:t>
      </w:r>
      <w:r w:rsidR="00DD227F" w:rsidRPr="003C2523">
        <w:rPr>
          <w:rFonts w:cstheme="minorHAnsi"/>
          <w:b/>
          <w:bCs/>
          <w:i/>
          <w:iCs/>
          <w:u w:val="single"/>
        </w:rPr>
        <w:t>Figures</w:t>
      </w:r>
      <w:r w:rsidR="003C2523">
        <w:rPr>
          <w:rFonts w:cstheme="minorHAnsi"/>
          <w:b/>
          <w:bCs/>
          <w:i/>
          <w:iCs/>
          <w:u w:val="single"/>
        </w:rPr>
        <w:t xml:space="preserve"> (Fig1-3)</w:t>
      </w:r>
      <w:r w:rsidRPr="003C2523">
        <w:rPr>
          <w:rFonts w:cstheme="minorHAnsi"/>
          <w:b/>
          <w:bCs/>
          <w:i/>
          <w:iCs/>
          <w:u w:val="single"/>
        </w:rPr>
        <w:t>:</w:t>
      </w:r>
    </w:p>
    <w:p w14:paraId="6B0EA79D" w14:textId="795A13B6" w:rsidR="00DD227F" w:rsidRPr="00F55512" w:rsidRDefault="00DD227F" w:rsidP="00DD227F">
      <w:pPr>
        <w:rPr>
          <w:b/>
          <w:bCs/>
          <w:i/>
          <w:iCs/>
        </w:rPr>
      </w:pPr>
      <w:bookmarkStart w:id="0" w:name="_Hlk50679282"/>
      <w:r w:rsidRPr="00F55512">
        <w:rPr>
          <w:b/>
          <w:bCs/>
          <w:i/>
          <w:iCs/>
        </w:rPr>
        <w:t xml:space="preserve">Fig1 – </w:t>
      </w:r>
      <w:r w:rsidR="00F55512" w:rsidRPr="00F55512">
        <w:rPr>
          <w:i/>
          <w:iCs/>
        </w:rPr>
        <w:t>Literature s</w:t>
      </w:r>
      <w:r w:rsidRPr="00F55512">
        <w:rPr>
          <w:i/>
          <w:iCs/>
        </w:rPr>
        <w:t xml:space="preserve">earch threads used for </w:t>
      </w:r>
      <w:proofErr w:type="spellStart"/>
      <w:r w:rsidRPr="00F55512">
        <w:rPr>
          <w:i/>
          <w:iCs/>
        </w:rPr>
        <w:t>Embase</w:t>
      </w:r>
      <w:proofErr w:type="spellEnd"/>
      <w:r w:rsidRPr="00F55512">
        <w:rPr>
          <w:i/>
          <w:iCs/>
        </w:rPr>
        <w:t xml:space="preserve"> and Medline.</w:t>
      </w:r>
    </w:p>
    <w:p w14:paraId="2C4130BE" w14:textId="77777777" w:rsidR="00DD227F" w:rsidRPr="00942F68" w:rsidRDefault="00DD227F" w:rsidP="00DD227F">
      <w:pPr>
        <w:spacing w:after="0"/>
        <w:rPr>
          <w:rFonts w:cstheme="minorHAnsi"/>
          <w:b/>
          <w:i/>
        </w:rPr>
      </w:pPr>
      <w:r w:rsidRPr="00942F68">
        <w:rPr>
          <w:rFonts w:cstheme="minorHAnsi"/>
          <w:b/>
          <w:i/>
        </w:rPr>
        <w:t>M</w:t>
      </w:r>
      <w:r>
        <w:rPr>
          <w:rFonts w:cstheme="minorHAnsi"/>
          <w:b/>
          <w:i/>
        </w:rPr>
        <w:t>edline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10"/>
        <w:gridCol w:w="81"/>
      </w:tblGrid>
      <w:tr w:rsidR="00DD227F" w:rsidRPr="00942F68" w14:paraId="134A04A1" w14:textId="77777777" w:rsidTr="008F01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F7A27E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942F68">
              <w:rPr>
                <w:rFonts w:eastAsia="Times New Roman" w:cstheme="minorHAnsi"/>
                <w:lang w:eastAsia="en-GB"/>
              </w:rPr>
              <w:t>1. hernia, abdominal/ or hernia, inguinal/ or exp hernia, ventral/ or incisional hernia/</w:t>
            </w:r>
          </w:p>
        </w:tc>
        <w:tc>
          <w:tcPr>
            <w:tcW w:w="0" w:type="auto"/>
            <w:vAlign w:val="center"/>
            <w:hideMark/>
          </w:tcPr>
          <w:p w14:paraId="4621A1D3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DD227F" w:rsidRPr="00942F68" w14:paraId="577AC005" w14:textId="77777777" w:rsidTr="008F01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A05A53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942F68">
              <w:rPr>
                <w:rFonts w:eastAsia="Times New Roman" w:cstheme="minorHAnsi"/>
                <w:lang w:eastAsia="en-GB"/>
              </w:rPr>
              <w:t>2. ((abdominal or incisional or Ventral or inguinal or postoperative or parastomal or umbilical) adj3 hernia*).</w:t>
            </w:r>
            <w:proofErr w:type="spellStart"/>
            <w:r w:rsidRPr="00942F68">
              <w:rPr>
                <w:rFonts w:eastAsia="Times New Roman" w:cstheme="minorHAnsi"/>
                <w:lang w:eastAsia="en-GB"/>
              </w:rPr>
              <w:t>tw</w:t>
            </w:r>
            <w:proofErr w:type="spellEnd"/>
            <w:r w:rsidRPr="00942F68">
              <w:rPr>
                <w:rFonts w:eastAsia="Times New Roman" w:cstheme="minorHAnsi"/>
                <w:lang w:eastAsia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7B5E0B8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DD227F" w:rsidRPr="00942F68" w14:paraId="365800C0" w14:textId="77777777" w:rsidTr="008F01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255D1B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942F68">
              <w:rPr>
                <w:rFonts w:eastAsia="Times New Roman" w:cstheme="minorHAnsi"/>
                <w:lang w:eastAsia="en-GB"/>
              </w:rPr>
              <w:t>3. 1 or 2</w:t>
            </w:r>
          </w:p>
        </w:tc>
        <w:tc>
          <w:tcPr>
            <w:tcW w:w="0" w:type="auto"/>
            <w:vAlign w:val="center"/>
            <w:hideMark/>
          </w:tcPr>
          <w:p w14:paraId="03718DC2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DD227F" w:rsidRPr="00942F68" w14:paraId="07575B3C" w14:textId="77777777" w:rsidTr="008F01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21A535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942F68">
              <w:rPr>
                <w:rFonts w:eastAsia="Times New Roman" w:cstheme="minorHAnsi"/>
                <w:lang w:eastAsia="en-GB"/>
              </w:rPr>
              <w:t>4. Surgical Mesh/</w:t>
            </w:r>
          </w:p>
        </w:tc>
        <w:tc>
          <w:tcPr>
            <w:tcW w:w="0" w:type="auto"/>
            <w:vAlign w:val="center"/>
            <w:hideMark/>
          </w:tcPr>
          <w:p w14:paraId="4ACBCBD4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DD227F" w:rsidRPr="00942F68" w14:paraId="684731C7" w14:textId="77777777" w:rsidTr="008F01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53D0C2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942F68">
              <w:rPr>
                <w:rFonts w:eastAsia="Times New Roman" w:cstheme="minorHAnsi"/>
                <w:lang w:eastAsia="en-GB"/>
              </w:rPr>
              <w:t>5. mesh*.</w:t>
            </w:r>
            <w:proofErr w:type="spellStart"/>
            <w:r w:rsidRPr="00942F68">
              <w:rPr>
                <w:rFonts w:eastAsia="Times New Roman" w:cstheme="minorHAnsi"/>
                <w:lang w:eastAsia="en-GB"/>
              </w:rPr>
              <w:t>tw</w:t>
            </w:r>
            <w:proofErr w:type="spellEnd"/>
            <w:r w:rsidRPr="00942F68">
              <w:rPr>
                <w:rFonts w:eastAsia="Times New Roman" w:cstheme="minorHAnsi"/>
                <w:lang w:eastAsia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37C72A6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DD227F" w:rsidRPr="00942F68" w14:paraId="528DDD3A" w14:textId="77777777" w:rsidTr="008F01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4D9994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942F68">
              <w:rPr>
                <w:rFonts w:eastAsia="Times New Roman" w:cstheme="minorHAnsi"/>
                <w:lang w:eastAsia="en-GB"/>
              </w:rPr>
              <w:t>6. 4 or 5</w:t>
            </w:r>
          </w:p>
        </w:tc>
        <w:tc>
          <w:tcPr>
            <w:tcW w:w="0" w:type="auto"/>
            <w:vAlign w:val="center"/>
            <w:hideMark/>
          </w:tcPr>
          <w:p w14:paraId="52098706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DD227F" w:rsidRPr="00942F68" w14:paraId="6C1D3BF8" w14:textId="77777777" w:rsidTr="008F01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6CD110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942F68">
              <w:rPr>
                <w:rFonts w:eastAsia="Times New Roman" w:cstheme="minorHAnsi"/>
                <w:lang w:eastAsia="en-GB"/>
              </w:rPr>
              <w:t>7. Materials Testing/</w:t>
            </w:r>
          </w:p>
        </w:tc>
        <w:tc>
          <w:tcPr>
            <w:tcW w:w="0" w:type="auto"/>
            <w:vAlign w:val="center"/>
            <w:hideMark/>
          </w:tcPr>
          <w:p w14:paraId="149D283C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DD227F" w:rsidRPr="00942F68" w14:paraId="3AF11102" w14:textId="77777777" w:rsidTr="008F01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927F72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942F68">
              <w:rPr>
                <w:rFonts w:eastAsia="Times New Roman" w:cstheme="minorHAnsi"/>
                <w:lang w:eastAsia="en-GB"/>
              </w:rPr>
              <w:t>8. test*.</w:t>
            </w:r>
            <w:proofErr w:type="spellStart"/>
            <w:r w:rsidRPr="00942F68">
              <w:rPr>
                <w:rFonts w:eastAsia="Times New Roman" w:cstheme="minorHAnsi"/>
                <w:lang w:eastAsia="en-GB"/>
              </w:rPr>
              <w:t>tw</w:t>
            </w:r>
            <w:proofErr w:type="spellEnd"/>
            <w:r w:rsidRPr="00942F68">
              <w:rPr>
                <w:rFonts w:eastAsia="Times New Roman" w:cstheme="minorHAnsi"/>
                <w:lang w:eastAsia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730170C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DD227F" w:rsidRPr="00942F68" w14:paraId="5EC13461" w14:textId="77777777" w:rsidTr="008F01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2657E9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942F68">
              <w:rPr>
                <w:rFonts w:eastAsia="Times New Roman" w:cstheme="minorHAnsi"/>
                <w:lang w:eastAsia="en-GB"/>
              </w:rPr>
              <w:t>9. assess*.</w:t>
            </w:r>
            <w:proofErr w:type="spellStart"/>
            <w:r w:rsidRPr="00942F68">
              <w:rPr>
                <w:rFonts w:eastAsia="Times New Roman" w:cstheme="minorHAnsi"/>
                <w:lang w:eastAsia="en-GB"/>
              </w:rPr>
              <w:t>tw</w:t>
            </w:r>
            <w:proofErr w:type="spellEnd"/>
            <w:r w:rsidRPr="00942F68">
              <w:rPr>
                <w:rFonts w:eastAsia="Times New Roman" w:cstheme="minorHAnsi"/>
                <w:lang w:eastAsia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3076BD9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DD227F" w:rsidRPr="00942F68" w14:paraId="73EEF6D0" w14:textId="77777777" w:rsidTr="008F01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035132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942F68">
              <w:rPr>
                <w:rFonts w:eastAsia="Times New Roman" w:cstheme="minorHAnsi"/>
                <w:lang w:eastAsia="en-GB"/>
              </w:rPr>
              <w:t xml:space="preserve">10. </w:t>
            </w:r>
            <w:proofErr w:type="spellStart"/>
            <w:r w:rsidRPr="00942F68">
              <w:rPr>
                <w:rFonts w:eastAsia="Times New Roman" w:cstheme="minorHAnsi"/>
                <w:lang w:eastAsia="en-GB"/>
              </w:rPr>
              <w:t>compar</w:t>
            </w:r>
            <w:proofErr w:type="spellEnd"/>
            <w:r w:rsidRPr="00942F68">
              <w:rPr>
                <w:rFonts w:eastAsia="Times New Roman" w:cstheme="minorHAnsi"/>
                <w:lang w:eastAsia="en-GB"/>
              </w:rPr>
              <w:t>*.</w:t>
            </w:r>
            <w:proofErr w:type="spellStart"/>
            <w:r w:rsidRPr="00942F68">
              <w:rPr>
                <w:rFonts w:eastAsia="Times New Roman" w:cstheme="minorHAnsi"/>
                <w:lang w:eastAsia="en-GB"/>
              </w:rPr>
              <w:t>tw</w:t>
            </w:r>
            <w:proofErr w:type="spellEnd"/>
            <w:r w:rsidRPr="00942F68">
              <w:rPr>
                <w:rFonts w:eastAsia="Times New Roman" w:cstheme="minorHAnsi"/>
                <w:lang w:eastAsia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B4EAA7A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DD227F" w:rsidRPr="00942F68" w14:paraId="6B1F9AC2" w14:textId="77777777" w:rsidTr="008F01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7F8A5E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942F68">
              <w:rPr>
                <w:rFonts w:eastAsia="Times New Roman" w:cstheme="minorHAnsi"/>
                <w:lang w:eastAsia="en-GB"/>
              </w:rPr>
              <w:t xml:space="preserve">11. </w:t>
            </w:r>
            <w:proofErr w:type="spellStart"/>
            <w:r w:rsidRPr="00942F68">
              <w:rPr>
                <w:rFonts w:eastAsia="Times New Roman" w:cstheme="minorHAnsi"/>
                <w:lang w:eastAsia="en-GB"/>
              </w:rPr>
              <w:t>measur</w:t>
            </w:r>
            <w:proofErr w:type="spellEnd"/>
            <w:r w:rsidRPr="00942F68">
              <w:rPr>
                <w:rFonts w:eastAsia="Times New Roman" w:cstheme="minorHAnsi"/>
                <w:lang w:eastAsia="en-GB"/>
              </w:rPr>
              <w:t>*.</w:t>
            </w:r>
            <w:proofErr w:type="spellStart"/>
            <w:r w:rsidRPr="00942F68">
              <w:rPr>
                <w:rFonts w:eastAsia="Times New Roman" w:cstheme="minorHAnsi"/>
                <w:lang w:eastAsia="en-GB"/>
              </w:rPr>
              <w:t>tw</w:t>
            </w:r>
            <w:proofErr w:type="spellEnd"/>
            <w:r w:rsidRPr="00942F68">
              <w:rPr>
                <w:rFonts w:eastAsia="Times New Roman" w:cstheme="minorHAnsi"/>
                <w:lang w:eastAsia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4EBF4EB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DD227F" w:rsidRPr="00942F68" w14:paraId="0AA83DF4" w14:textId="77777777" w:rsidTr="008F01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80F7F1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942F68">
              <w:rPr>
                <w:rFonts w:eastAsia="Times New Roman" w:cstheme="minorHAnsi"/>
                <w:lang w:eastAsia="en-GB"/>
              </w:rPr>
              <w:t>12. or/7-11</w:t>
            </w:r>
          </w:p>
        </w:tc>
        <w:tc>
          <w:tcPr>
            <w:tcW w:w="0" w:type="auto"/>
            <w:vAlign w:val="center"/>
            <w:hideMark/>
          </w:tcPr>
          <w:p w14:paraId="0CB4AEF2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DD227F" w:rsidRPr="00942F68" w14:paraId="61397B83" w14:textId="77777777" w:rsidTr="008F01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5D6A6B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942F68">
              <w:rPr>
                <w:rFonts w:eastAsia="Times New Roman" w:cstheme="minorHAnsi"/>
                <w:lang w:eastAsia="en-GB"/>
              </w:rPr>
              <w:t>13. 3 and 6 and 12</w:t>
            </w:r>
          </w:p>
        </w:tc>
        <w:tc>
          <w:tcPr>
            <w:tcW w:w="0" w:type="auto"/>
            <w:vAlign w:val="center"/>
            <w:hideMark/>
          </w:tcPr>
          <w:p w14:paraId="61C86E39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DD227F" w:rsidRPr="00942F68" w14:paraId="679739A0" w14:textId="77777777" w:rsidTr="008F01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4445A0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942F68">
              <w:rPr>
                <w:rFonts w:eastAsia="Times New Roman" w:cstheme="minorHAnsi"/>
                <w:lang w:eastAsia="en-GB"/>
              </w:rPr>
              <w:t>14. limit 13 to animals</w:t>
            </w:r>
          </w:p>
        </w:tc>
        <w:tc>
          <w:tcPr>
            <w:tcW w:w="0" w:type="auto"/>
            <w:vAlign w:val="center"/>
            <w:hideMark/>
          </w:tcPr>
          <w:p w14:paraId="573000B0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DD227F" w:rsidRPr="00942F68" w14:paraId="4227DC93" w14:textId="77777777" w:rsidTr="008F01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8A993A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942F68">
              <w:rPr>
                <w:rFonts w:eastAsia="Times New Roman" w:cstheme="minorHAnsi"/>
                <w:lang w:eastAsia="en-GB"/>
              </w:rPr>
              <w:t>15. limit 14 to (</w:t>
            </w:r>
            <w:proofErr w:type="spellStart"/>
            <w:r w:rsidRPr="00942F68">
              <w:rPr>
                <w:rFonts w:eastAsia="Times New Roman" w:cstheme="minorHAnsi"/>
                <w:lang w:eastAsia="en-GB"/>
              </w:rPr>
              <w:t>english</w:t>
            </w:r>
            <w:proofErr w:type="spellEnd"/>
            <w:r w:rsidRPr="00942F68">
              <w:rPr>
                <w:rFonts w:eastAsia="Times New Roman" w:cstheme="minorHAnsi"/>
                <w:lang w:eastAsia="en-GB"/>
              </w:rPr>
              <w:t xml:space="preserve"> language and </w:t>
            </w:r>
            <w:proofErr w:type="spellStart"/>
            <w:r w:rsidRPr="00942F68">
              <w:rPr>
                <w:rFonts w:eastAsia="Times New Roman" w:cstheme="minorHAnsi"/>
                <w:lang w:eastAsia="en-GB"/>
              </w:rPr>
              <w:t>yr</w:t>
            </w:r>
            <w:proofErr w:type="spellEnd"/>
            <w:r w:rsidRPr="00942F68">
              <w:rPr>
                <w:rFonts w:eastAsia="Times New Roman" w:cstheme="minorHAnsi"/>
                <w:lang w:eastAsia="en-GB"/>
              </w:rPr>
              <w:t>="2009 -Current")</w:t>
            </w:r>
          </w:p>
          <w:p w14:paraId="73250156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6DB13414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</w:tbl>
    <w:p w14:paraId="7816CA24" w14:textId="77777777" w:rsidR="008F01FF" w:rsidRPr="00942F68" w:rsidRDefault="008F01FF" w:rsidP="008F01FF">
      <w:pPr>
        <w:spacing w:after="0" w:line="240" w:lineRule="auto"/>
        <w:rPr>
          <w:rFonts w:eastAsia="Times New Roman" w:cstheme="minorHAnsi"/>
          <w:lang w:eastAsia="en-GB"/>
        </w:rPr>
      </w:pPr>
    </w:p>
    <w:p w14:paraId="27529006" w14:textId="77777777" w:rsidR="00DD227F" w:rsidRPr="00036C71" w:rsidRDefault="00DD227F" w:rsidP="00DD227F">
      <w:pPr>
        <w:spacing w:after="0"/>
        <w:rPr>
          <w:rFonts w:cstheme="minorHAnsi"/>
          <w:b/>
          <w:i/>
        </w:rPr>
      </w:pPr>
      <w:bookmarkStart w:id="1" w:name="_GoBack"/>
      <w:bookmarkEnd w:id="1"/>
      <w:proofErr w:type="spellStart"/>
      <w:r w:rsidRPr="00942F68">
        <w:rPr>
          <w:rFonts w:cstheme="minorHAnsi"/>
          <w:b/>
          <w:i/>
        </w:rPr>
        <w:t>Embase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45"/>
        <w:gridCol w:w="81"/>
      </w:tblGrid>
      <w:tr w:rsidR="00DD227F" w:rsidRPr="00942F68" w14:paraId="7CC67712" w14:textId="77777777" w:rsidTr="00EE24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6C042F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942F68">
              <w:rPr>
                <w:rFonts w:eastAsia="Times New Roman" w:cstheme="minorHAnsi"/>
                <w:lang w:eastAsia="en-GB"/>
              </w:rPr>
              <w:t>1. abdominal wall hernia/ or inguinal hernia/ or parastomal hernia/ or spigelian hernia/ or umbilical hernia/</w:t>
            </w:r>
          </w:p>
        </w:tc>
        <w:tc>
          <w:tcPr>
            <w:tcW w:w="0" w:type="auto"/>
            <w:vAlign w:val="center"/>
            <w:hideMark/>
          </w:tcPr>
          <w:p w14:paraId="3BE935EC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DD227F" w:rsidRPr="00942F68" w14:paraId="5778EA28" w14:textId="77777777" w:rsidTr="00EE24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D2F3A9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942F68">
              <w:rPr>
                <w:rFonts w:eastAsia="Times New Roman" w:cstheme="minorHAnsi"/>
                <w:lang w:eastAsia="en-GB"/>
              </w:rPr>
              <w:t>2. incisional hernia/</w:t>
            </w:r>
          </w:p>
        </w:tc>
        <w:tc>
          <w:tcPr>
            <w:tcW w:w="0" w:type="auto"/>
            <w:vAlign w:val="center"/>
            <w:hideMark/>
          </w:tcPr>
          <w:p w14:paraId="0BDA79A2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DD227F" w:rsidRPr="00942F68" w14:paraId="552DEA40" w14:textId="77777777" w:rsidTr="00EE24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BBE41C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942F68">
              <w:rPr>
                <w:rFonts w:eastAsia="Times New Roman" w:cstheme="minorHAnsi"/>
                <w:lang w:eastAsia="en-GB"/>
              </w:rPr>
              <w:t>3. ((abdominal or incisional or ventral or inguinal or postoperative or post-operative or parastomal or umbilical) adj3 hernia*).</w:t>
            </w:r>
            <w:proofErr w:type="spellStart"/>
            <w:r w:rsidRPr="00942F68">
              <w:rPr>
                <w:rFonts w:eastAsia="Times New Roman" w:cstheme="minorHAnsi"/>
                <w:lang w:eastAsia="en-GB"/>
              </w:rPr>
              <w:t>tw</w:t>
            </w:r>
            <w:proofErr w:type="spellEnd"/>
            <w:r w:rsidRPr="00942F68">
              <w:rPr>
                <w:rFonts w:eastAsia="Times New Roman" w:cstheme="minorHAnsi"/>
                <w:lang w:eastAsia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72AEF5F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DD227F" w:rsidRPr="00942F68" w14:paraId="1322DCCB" w14:textId="77777777" w:rsidTr="00EE24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8071D0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942F68">
              <w:rPr>
                <w:rFonts w:eastAsia="Times New Roman" w:cstheme="minorHAnsi"/>
                <w:lang w:eastAsia="en-GB"/>
              </w:rPr>
              <w:t>4. 1 or 2 or 3</w:t>
            </w:r>
          </w:p>
        </w:tc>
        <w:tc>
          <w:tcPr>
            <w:tcW w:w="0" w:type="auto"/>
            <w:vAlign w:val="center"/>
            <w:hideMark/>
          </w:tcPr>
          <w:p w14:paraId="239B2D3A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DD227F" w:rsidRPr="00942F68" w14:paraId="03A2F3E4" w14:textId="77777777" w:rsidTr="00EE24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7D1F9A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942F68">
              <w:rPr>
                <w:rFonts w:eastAsia="Times New Roman" w:cstheme="minorHAnsi"/>
                <w:lang w:eastAsia="en-GB"/>
              </w:rPr>
              <w:t>5. surgical mesh/ or mesh plug/ or nonabsorbable mesh/ or titanium mesh/ or transabdominal mesh/</w:t>
            </w:r>
          </w:p>
        </w:tc>
        <w:tc>
          <w:tcPr>
            <w:tcW w:w="0" w:type="auto"/>
            <w:vAlign w:val="center"/>
            <w:hideMark/>
          </w:tcPr>
          <w:p w14:paraId="4A323834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DD227F" w:rsidRPr="00942F68" w14:paraId="4AC24B53" w14:textId="77777777" w:rsidTr="00EE24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7332DE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942F68">
              <w:rPr>
                <w:rFonts w:eastAsia="Times New Roman" w:cstheme="minorHAnsi"/>
                <w:lang w:eastAsia="en-GB"/>
              </w:rPr>
              <w:t>6. mesh*.</w:t>
            </w:r>
            <w:proofErr w:type="spellStart"/>
            <w:r w:rsidRPr="00942F68">
              <w:rPr>
                <w:rFonts w:eastAsia="Times New Roman" w:cstheme="minorHAnsi"/>
                <w:lang w:eastAsia="en-GB"/>
              </w:rPr>
              <w:t>tw</w:t>
            </w:r>
            <w:proofErr w:type="spellEnd"/>
            <w:r w:rsidRPr="00942F68">
              <w:rPr>
                <w:rFonts w:eastAsia="Times New Roman" w:cstheme="minorHAnsi"/>
                <w:lang w:eastAsia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7733B99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DD227F" w:rsidRPr="00942F68" w14:paraId="09AC1449" w14:textId="77777777" w:rsidTr="00EE24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D09AD4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942F68">
              <w:rPr>
                <w:rFonts w:eastAsia="Times New Roman" w:cstheme="minorHAnsi"/>
                <w:lang w:eastAsia="en-GB"/>
              </w:rPr>
              <w:t>7. 5 or 6</w:t>
            </w:r>
          </w:p>
        </w:tc>
        <w:tc>
          <w:tcPr>
            <w:tcW w:w="0" w:type="auto"/>
            <w:vAlign w:val="center"/>
            <w:hideMark/>
          </w:tcPr>
          <w:p w14:paraId="4FD06B2A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DD227F" w:rsidRPr="00942F68" w14:paraId="3EBB83E3" w14:textId="77777777" w:rsidTr="00EE24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92E8D2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942F68">
              <w:rPr>
                <w:rFonts w:eastAsia="Times New Roman" w:cstheme="minorHAnsi"/>
                <w:lang w:eastAsia="en-GB"/>
              </w:rPr>
              <w:t>8. materials testing/</w:t>
            </w:r>
          </w:p>
        </w:tc>
        <w:tc>
          <w:tcPr>
            <w:tcW w:w="0" w:type="auto"/>
            <w:vAlign w:val="center"/>
            <w:hideMark/>
          </w:tcPr>
          <w:p w14:paraId="03FA91E4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DD227F" w:rsidRPr="00942F68" w14:paraId="4772E00D" w14:textId="77777777" w:rsidTr="00EE24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BF6DD0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942F68">
              <w:rPr>
                <w:rFonts w:eastAsia="Times New Roman" w:cstheme="minorHAnsi"/>
                <w:lang w:eastAsia="en-GB"/>
              </w:rPr>
              <w:t>9. test*.</w:t>
            </w:r>
            <w:proofErr w:type="spellStart"/>
            <w:r w:rsidRPr="00942F68">
              <w:rPr>
                <w:rFonts w:eastAsia="Times New Roman" w:cstheme="minorHAnsi"/>
                <w:lang w:eastAsia="en-GB"/>
              </w:rPr>
              <w:t>tw</w:t>
            </w:r>
            <w:proofErr w:type="spellEnd"/>
            <w:r w:rsidRPr="00942F68">
              <w:rPr>
                <w:rFonts w:eastAsia="Times New Roman" w:cstheme="minorHAnsi"/>
                <w:lang w:eastAsia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CE48FF0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DD227F" w:rsidRPr="00942F68" w14:paraId="1BD2B393" w14:textId="77777777" w:rsidTr="00EE24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0A21D9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942F68">
              <w:rPr>
                <w:rFonts w:eastAsia="Times New Roman" w:cstheme="minorHAnsi"/>
                <w:lang w:eastAsia="en-GB"/>
              </w:rPr>
              <w:t>10. assess*.</w:t>
            </w:r>
            <w:proofErr w:type="spellStart"/>
            <w:r w:rsidRPr="00942F68">
              <w:rPr>
                <w:rFonts w:eastAsia="Times New Roman" w:cstheme="minorHAnsi"/>
                <w:lang w:eastAsia="en-GB"/>
              </w:rPr>
              <w:t>tw</w:t>
            </w:r>
            <w:proofErr w:type="spellEnd"/>
            <w:r w:rsidRPr="00942F68">
              <w:rPr>
                <w:rFonts w:eastAsia="Times New Roman" w:cstheme="minorHAnsi"/>
                <w:lang w:eastAsia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8C1547B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DD227F" w:rsidRPr="00942F68" w14:paraId="214196B3" w14:textId="77777777" w:rsidTr="00EE24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3FCD6A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942F68">
              <w:rPr>
                <w:rFonts w:eastAsia="Times New Roman" w:cstheme="minorHAnsi"/>
                <w:lang w:eastAsia="en-GB"/>
              </w:rPr>
              <w:t xml:space="preserve">11. </w:t>
            </w:r>
            <w:proofErr w:type="spellStart"/>
            <w:r w:rsidRPr="00942F68">
              <w:rPr>
                <w:rFonts w:eastAsia="Times New Roman" w:cstheme="minorHAnsi"/>
                <w:lang w:eastAsia="en-GB"/>
              </w:rPr>
              <w:t>compar</w:t>
            </w:r>
            <w:proofErr w:type="spellEnd"/>
            <w:r w:rsidRPr="00942F68">
              <w:rPr>
                <w:rFonts w:eastAsia="Times New Roman" w:cstheme="minorHAnsi"/>
                <w:lang w:eastAsia="en-GB"/>
              </w:rPr>
              <w:t>*.</w:t>
            </w:r>
            <w:proofErr w:type="spellStart"/>
            <w:r w:rsidRPr="00942F68">
              <w:rPr>
                <w:rFonts w:eastAsia="Times New Roman" w:cstheme="minorHAnsi"/>
                <w:lang w:eastAsia="en-GB"/>
              </w:rPr>
              <w:t>tw</w:t>
            </w:r>
            <w:proofErr w:type="spellEnd"/>
            <w:r w:rsidRPr="00942F68">
              <w:rPr>
                <w:rFonts w:eastAsia="Times New Roman" w:cstheme="minorHAnsi"/>
                <w:lang w:eastAsia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3B8527F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DD227F" w:rsidRPr="00942F68" w14:paraId="1935EDFA" w14:textId="77777777" w:rsidTr="00EE24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3F0C38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942F68">
              <w:rPr>
                <w:rFonts w:eastAsia="Times New Roman" w:cstheme="minorHAnsi"/>
                <w:lang w:eastAsia="en-GB"/>
              </w:rPr>
              <w:t xml:space="preserve">12. </w:t>
            </w:r>
            <w:proofErr w:type="spellStart"/>
            <w:r w:rsidRPr="00942F68">
              <w:rPr>
                <w:rFonts w:eastAsia="Times New Roman" w:cstheme="minorHAnsi"/>
                <w:lang w:eastAsia="en-GB"/>
              </w:rPr>
              <w:t>measur</w:t>
            </w:r>
            <w:proofErr w:type="spellEnd"/>
            <w:r w:rsidRPr="00942F68">
              <w:rPr>
                <w:rFonts w:eastAsia="Times New Roman" w:cstheme="minorHAnsi"/>
                <w:lang w:eastAsia="en-GB"/>
              </w:rPr>
              <w:t>*.</w:t>
            </w:r>
            <w:proofErr w:type="spellStart"/>
            <w:r w:rsidRPr="00942F68">
              <w:rPr>
                <w:rFonts w:eastAsia="Times New Roman" w:cstheme="minorHAnsi"/>
                <w:lang w:eastAsia="en-GB"/>
              </w:rPr>
              <w:t>tw</w:t>
            </w:r>
            <w:proofErr w:type="spellEnd"/>
            <w:r w:rsidRPr="00942F68">
              <w:rPr>
                <w:rFonts w:eastAsia="Times New Roman" w:cstheme="minorHAnsi"/>
                <w:lang w:eastAsia="en-GB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9C4AD37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DD227F" w:rsidRPr="00942F68" w14:paraId="502117FF" w14:textId="77777777" w:rsidTr="00EE24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F73EE0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942F68">
              <w:rPr>
                <w:rFonts w:eastAsia="Times New Roman" w:cstheme="minorHAnsi"/>
                <w:lang w:eastAsia="en-GB"/>
              </w:rPr>
              <w:t>13. 8 or 9 or 10 or 11 or 12</w:t>
            </w:r>
          </w:p>
        </w:tc>
        <w:tc>
          <w:tcPr>
            <w:tcW w:w="0" w:type="auto"/>
            <w:vAlign w:val="center"/>
            <w:hideMark/>
          </w:tcPr>
          <w:p w14:paraId="5C33F3E9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DD227F" w:rsidRPr="00942F68" w14:paraId="25C7A6E3" w14:textId="77777777" w:rsidTr="00EE24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A27020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942F68">
              <w:rPr>
                <w:rFonts w:eastAsia="Times New Roman" w:cstheme="minorHAnsi"/>
                <w:lang w:eastAsia="en-GB"/>
              </w:rPr>
              <w:t>14. 4 and 7 and 13</w:t>
            </w:r>
          </w:p>
        </w:tc>
        <w:tc>
          <w:tcPr>
            <w:tcW w:w="0" w:type="auto"/>
            <w:vAlign w:val="center"/>
            <w:hideMark/>
          </w:tcPr>
          <w:p w14:paraId="12B430FA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DD227F" w:rsidRPr="00942F68" w14:paraId="6A574139" w14:textId="77777777" w:rsidTr="00EE24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5A118D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942F68">
              <w:rPr>
                <w:rFonts w:eastAsia="Times New Roman" w:cstheme="minorHAnsi"/>
                <w:lang w:eastAsia="en-GB"/>
              </w:rPr>
              <w:t>15. limit 14 to animals</w:t>
            </w:r>
          </w:p>
        </w:tc>
        <w:tc>
          <w:tcPr>
            <w:tcW w:w="0" w:type="auto"/>
            <w:vAlign w:val="center"/>
            <w:hideMark/>
          </w:tcPr>
          <w:p w14:paraId="55604C2D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DD227F" w:rsidRPr="00942F68" w14:paraId="0C1543D3" w14:textId="77777777" w:rsidTr="00EE24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6E109C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942F68">
              <w:rPr>
                <w:rFonts w:eastAsia="Times New Roman" w:cstheme="minorHAnsi"/>
                <w:lang w:eastAsia="en-GB"/>
              </w:rPr>
              <w:t>16. limit 15 to (</w:t>
            </w:r>
            <w:proofErr w:type="spellStart"/>
            <w:r w:rsidRPr="00942F68">
              <w:rPr>
                <w:rFonts w:eastAsia="Times New Roman" w:cstheme="minorHAnsi"/>
                <w:lang w:eastAsia="en-GB"/>
              </w:rPr>
              <w:t>english</w:t>
            </w:r>
            <w:proofErr w:type="spellEnd"/>
            <w:r w:rsidRPr="00942F68">
              <w:rPr>
                <w:rFonts w:eastAsia="Times New Roman" w:cstheme="minorHAnsi"/>
                <w:lang w:eastAsia="en-GB"/>
              </w:rPr>
              <w:t xml:space="preserve"> language and </w:t>
            </w:r>
            <w:proofErr w:type="spellStart"/>
            <w:r w:rsidRPr="00942F68">
              <w:rPr>
                <w:rFonts w:eastAsia="Times New Roman" w:cstheme="minorHAnsi"/>
                <w:lang w:eastAsia="en-GB"/>
              </w:rPr>
              <w:t>yr</w:t>
            </w:r>
            <w:proofErr w:type="spellEnd"/>
            <w:r w:rsidRPr="00942F68">
              <w:rPr>
                <w:rFonts w:eastAsia="Times New Roman" w:cstheme="minorHAnsi"/>
                <w:lang w:eastAsia="en-GB"/>
              </w:rPr>
              <w:t>="2009 -Current")</w:t>
            </w:r>
          </w:p>
        </w:tc>
        <w:tc>
          <w:tcPr>
            <w:tcW w:w="0" w:type="auto"/>
            <w:vAlign w:val="center"/>
            <w:hideMark/>
          </w:tcPr>
          <w:p w14:paraId="097FEF8A" w14:textId="77777777" w:rsidR="00DD227F" w:rsidRPr="00942F68" w:rsidRDefault="00DD227F" w:rsidP="00EE246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bookmarkEnd w:id="0"/>
    </w:tbl>
    <w:p w14:paraId="55CBE6C3" w14:textId="77777777" w:rsidR="00447C0C" w:rsidRDefault="00447C0C" w:rsidP="00D179B2">
      <w:pPr>
        <w:spacing w:after="0" w:line="240" w:lineRule="auto"/>
      </w:pPr>
    </w:p>
    <w:p w14:paraId="7C25DAB3" w14:textId="5C55CF42" w:rsidR="00700C5F" w:rsidRDefault="00700C5F" w:rsidP="00D179B2">
      <w:pPr>
        <w:spacing w:after="0" w:line="240" w:lineRule="auto"/>
        <w:rPr>
          <w:i/>
          <w:iCs/>
        </w:rPr>
      </w:pPr>
      <w:r>
        <w:rPr>
          <w:b/>
          <w:bCs/>
          <w:i/>
          <w:iCs/>
        </w:rPr>
        <w:t xml:space="preserve">Fig 2: </w:t>
      </w:r>
      <w:r w:rsidRPr="00F55512">
        <w:rPr>
          <w:i/>
          <w:iCs/>
        </w:rPr>
        <w:t xml:space="preserve">PRISMA flow diagram </w:t>
      </w:r>
      <w:r w:rsidR="00F55512">
        <w:rPr>
          <w:i/>
          <w:iCs/>
        </w:rPr>
        <w:t>representing article screening process.</w:t>
      </w:r>
    </w:p>
    <w:p w14:paraId="3417E9A9" w14:textId="77777777" w:rsidR="00F55512" w:rsidRDefault="00F55512" w:rsidP="00D179B2">
      <w:pPr>
        <w:spacing w:after="0" w:line="240" w:lineRule="auto"/>
        <w:rPr>
          <w:b/>
          <w:bCs/>
          <w:i/>
          <w:iCs/>
        </w:rPr>
      </w:pPr>
    </w:p>
    <w:p w14:paraId="6705DBFD" w14:textId="5044C5B8" w:rsidR="00700C5F" w:rsidRDefault="00700C5F" w:rsidP="00D179B2">
      <w:pPr>
        <w:spacing w:after="0" w:line="240" w:lineRule="auto"/>
        <w:rPr>
          <w:b/>
          <w:bCs/>
          <w:i/>
          <w:iCs/>
        </w:rPr>
      </w:pPr>
      <w:r>
        <w:rPr>
          <w:noProof/>
          <w:lang w:val="en-IN" w:eastAsia="en-IN"/>
        </w:rPr>
        <w:drawing>
          <wp:inline distT="0" distB="0" distL="0" distR="0" wp14:anchorId="79620C97" wp14:editId="4211F09C">
            <wp:extent cx="4831080" cy="3424850"/>
            <wp:effectExtent l="0" t="0" r="762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1139" t="19145" r="22224" b="9474"/>
                    <a:stretch/>
                  </pic:blipFill>
                  <pic:spPr bwMode="auto">
                    <a:xfrm>
                      <a:off x="0" y="0"/>
                      <a:ext cx="4845904" cy="34353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5EDEA6" w14:textId="77777777" w:rsidR="00700C5F" w:rsidRDefault="00700C5F" w:rsidP="00D179B2">
      <w:pPr>
        <w:spacing w:after="0" w:line="240" w:lineRule="auto"/>
        <w:rPr>
          <w:b/>
          <w:bCs/>
          <w:i/>
          <w:iCs/>
        </w:rPr>
      </w:pPr>
    </w:p>
    <w:p w14:paraId="7A6E7E76" w14:textId="77777777" w:rsidR="00700C5F" w:rsidRDefault="00700C5F" w:rsidP="00D179B2">
      <w:pPr>
        <w:spacing w:after="0" w:line="240" w:lineRule="auto"/>
        <w:rPr>
          <w:b/>
          <w:bCs/>
          <w:i/>
          <w:iCs/>
        </w:rPr>
      </w:pPr>
    </w:p>
    <w:p w14:paraId="36415B75" w14:textId="77777777" w:rsidR="00700C5F" w:rsidRDefault="00700C5F" w:rsidP="00D179B2">
      <w:pPr>
        <w:spacing w:after="0" w:line="240" w:lineRule="auto"/>
        <w:rPr>
          <w:b/>
          <w:bCs/>
          <w:i/>
          <w:iCs/>
        </w:rPr>
      </w:pPr>
    </w:p>
    <w:p w14:paraId="2595548F" w14:textId="276590FA" w:rsidR="00C409B9" w:rsidRPr="00AE276D" w:rsidRDefault="00C409B9" w:rsidP="00D179B2">
      <w:pPr>
        <w:spacing w:after="0" w:line="240" w:lineRule="auto"/>
        <w:rPr>
          <w:b/>
          <w:bCs/>
          <w:i/>
          <w:iCs/>
        </w:rPr>
      </w:pPr>
      <w:r w:rsidRPr="00AE276D">
        <w:rPr>
          <w:b/>
          <w:bCs/>
          <w:i/>
          <w:iCs/>
        </w:rPr>
        <w:t xml:space="preserve">Fig </w:t>
      </w:r>
      <w:r w:rsidR="00700C5F" w:rsidRPr="00AE276D">
        <w:rPr>
          <w:b/>
          <w:bCs/>
          <w:i/>
          <w:iCs/>
        </w:rPr>
        <w:t>3</w:t>
      </w:r>
      <w:r w:rsidRPr="00AE276D">
        <w:rPr>
          <w:b/>
          <w:bCs/>
          <w:i/>
          <w:iCs/>
        </w:rPr>
        <w:t>:</w:t>
      </w:r>
      <w:r w:rsidR="00700C5F" w:rsidRPr="00AE276D">
        <w:rPr>
          <w:b/>
          <w:bCs/>
          <w:i/>
          <w:iCs/>
        </w:rPr>
        <w:t xml:space="preserve"> </w:t>
      </w:r>
      <w:r w:rsidR="00700C5F" w:rsidRPr="00AE276D">
        <w:rPr>
          <w:i/>
          <w:iCs/>
        </w:rPr>
        <w:t xml:space="preserve">A graph </w:t>
      </w:r>
      <w:r w:rsidR="00F55512" w:rsidRPr="00AE276D">
        <w:rPr>
          <w:i/>
          <w:iCs/>
        </w:rPr>
        <w:t xml:space="preserve">assessing the mesh/tissue overlap </w:t>
      </w:r>
      <w:r w:rsidR="00AE276D" w:rsidRPr="00AE276D">
        <w:rPr>
          <w:i/>
          <w:iCs/>
        </w:rPr>
        <w:t>in studies where a defect was made.</w:t>
      </w:r>
      <w:r w:rsidR="003C2523">
        <w:rPr>
          <w:i/>
          <w:iCs/>
        </w:rPr>
        <w:t xml:space="preserve"> Blue bars represent opposed repairs where orange bars represent bridged repairs.</w:t>
      </w:r>
    </w:p>
    <w:p w14:paraId="6D592B21" w14:textId="10D880A2" w:rsidR="00990AC0" w:rsidRDefault="00990AC0" w:rsidP="00D179B2">
      <w:pPr>
        <w:spacing w:after="0" w:line="240" w:lineRule="auto"/>
      </w:pPr>
    </w:p>
    <w:p w14:paraId="5CCB9334" w14:textId="23051CEE" w:rsidR="00990AC0" w:rsidRDefault="00990AC0" w:rsidP="00D179B2">
      <w:pPr>
        <w:spacing w:after="0" w:line="240" w:lineRule="auto"/>
      </w:pPr>
      <w:r w:rsidRPr="00990AC0">
        <w:rPr>
          <w:noProof/>
          <w:lang w:val="en-IN" w:eastAsia="en-IN"/>
        </w:rPr>
        <w:drawing>
          <wp:inline distT="0" distB="0" distL="0" distR="0" wp14:anchorId="16339A6C" wp14:editId="652090D0">
            <wp:extent cx="5731510" cy="3388360"/>
            <wp:effectExtent l="0" t="0" r="2540" b="2540"/>
            <wp:docPr id="12" name="Chart 1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3F6FBE9-2C74-48B5-9B3D-0614056ADB4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D01C50D" w14:textId="55FBAF9E" w:rsidR="00C409B9" w:rsidRDefault="00C409B9" w:rsidP="00D179B2">
      <w:pPr>
        <w:spacing w:after="0" w:line="240" w:lineRule="auto"/>
      </w:pPr>
    </w:p>
    <w:p w14:paraId="338D287A" w14:textId="77777777" w:rsidR="00C409B9" w:rsidRDefault="00C409B9" w:rsidP="00D179B2">
      <w:pPr>
        <w:spacing w:after="0" w:line="240" w:lineRule="auto"/>
      </w:pPr>
    </w:p>
    <w:p w14:paraId="03E3D4F0" w14:textId="566CC0CB" w:rsidR="00C409B9" w:rsidRDefault="00C409B9" w:rsidP="00D179B2">
      <w:pPr>
        <w:spacing w:after="0" w:line="240" w:lineRule="auto"/>
      </w:pPr>
    </w:p>
    <w:p w14:paraId="252D2222" w14:textId="4F834BE4" w:rsidR="00C409B9" w:rsidRDefault="00C409B9" w:rsidP="00D179B2">
      <w:pPr>
        <w:spacing w:after="0" w:line="240" w:lineRule="auto"/>
      </w:pPr>
    </w:p>
    <w:p w14:paraId="7B0345FD" w14:textId="47A0E4C9" w:rsidR="00C409B9" w:rsidRDefault="00C409B9" w:rsidP="00D179B2">
      <w:pPr>
        <w:spacing w:after="0" w:line="240" w:lineRule="auto"/>
      </w:pPr>
    </w:p>
    <w:p w14:paraId="0275BFD3" w14:textId="7A4CBC18" w:rsidR="00C409B9" w:rsidRDefault="00C409B9" w:rsidP="00D179B2">
      <w:pPr>
        <w:spacing w:after="0" w:line="240" w:lineRule="auto"/>
      </w:pPr>
    </w:p>
    <w:p w14:paraId="777400EE" w14:textId="65E833CC" w:rsidR="00D03315" w:rsidRPr="00AE276D" w:rsidRDefault="00C409B9" w:rsidP="00D179B2">
      <w:pPr>
        <w:spacing w:after="0" w:line="240" w:lineRule="auto"/>
        <w:rPr>
          <w:i/>
          <w:iCs/>
        </w:rPr>
      </w:pPr>
      <w:r w:rsidRPr="00AE276D">
        <w:rPr>
          <w:b/>
          <w:bCs/>
          <w:i/>
          <w:iCs/>
        </w:rPr>
        <w:t xml:space="preserve">Fig </w:t>
      </w:r>
      <w:r w:rsidR="00700C5F" w:rsidRPr="00AE276D">
        <w:rPr>
          <w:b/>
          <w:bCs/>
          <w:i/>
          <w:iCs/>
        </w:rPr>
        <w:t>4</w:t>
      </w:r>
      <w:r w:rsidRPr="00AE276D">
        <w:rPr>
          <w:i/>
          <w:iCs/>
        </w:rPr>
        <w:t>:</w:t>
      </w:r>
      <w:r w:rsidR="00700C5F" w:rsidRPr="00AE276D">
        <w:rPr>
          <w:i/>
          <w:iCs/>
        </w:rPr>
        <w:t xml:space="preserve"> </w:t>
      </w:r>
      <w:r w:rsidR="00F55512" w:rsidRPr="00AE276D">
        <w:rPr>
          <w:i/>
          <w:iCs/>
        </w:rPr>
        <w:t>Pictorial</w:t>
      </w:r>
      <w:r w:rsidR="00700C5F" w:rsidRPr="00AE276D">
        <w:rPr>
          <w:i/>
          <w:iCs/>
        </w:rPr>
        <w:t xml:space="preserve"> representations of mesh/tissue testing strips</w:t>
      </w:r>
      <w:r w:rsidR="00AE276D">
        <w:rPr>
          <w:i/>
          <w:iCs/>
        </w:rPr>
        <w:t xml:space="preserve"> and how they are described.</w:t>
      </w:r>
    </w:p>
    <w:p w14:paraId="4B39FB54" w14:textId="0F9EFC48" w:rsidR="00700C5F" w:rsidRDefault="00700C5F" w:rsidP="00D179B2">
      <w:pPr>
        <w:spacing w:after="0" w:line="240" w:lineRule="auto"/>
      </w:pPr>
    </w:p>
    <w:p w14:paraId="5F90836D" w14:textId="0D36357A" w:rsidR="00700C5F" w:rsidRDefault="003C2523" w:rsidP="00D179B2">
      <w:pPr>
        <w:spacing w:after="0" w:line="240" w:lineRule="auto"/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73AE41BD" wp14:editId="0EA995F0">
                <wp:simplePos x="0" y="0"/>
                <wp:positionH relativeFrom="column">
                  <wp:posOffset>-53340</wp:posOffset>
                </wp:positionH>
                <wp:positionV relativeFrom="paragraph">
                  <wp:posOffset>175895</wp:posOffset>
                </wp:positionV>
                <wp:extent cx="5074920" cy="3139440"/>
                <wp:effectExtent l="0" t="0" r="0" b="22860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4920" cy="3139440"/>
                          <a:chOff x="0" y="0"/>
                          <a:chExt cx="5074920" cy="3139440"/>
                        </a:xfrm>
                      </wpg:grpSpPr>
                      <wpg:grpSp>
                        <wpg:cNvPr id="15" name="Group 15"/>
                        <wpg:cNvGrpSpPr/>
                        <wpg:grpSpPr>
                          <a:xfrm>
                            <a:off x="0" y="0"/>
                            <a:ext cx="3726180" cy="2133600"/>
                            <a:chOff x="0" y="0"/>
                            <a:chExt cx="3726180" cy="2133600"/>
                          </a:xfrm>
                        </wpg:grpSpPr>
                        <wpg:grpSp>
                          <wpg:cNvPr id="14" name="Group 14"/>
                          <wpg:cNvGrpSpPr/>
                          <wpg:grpSpPr>
                            <a:xfrm>
                              <a:off x="0" y="0"/>
                              <a:ext cx="3726180" cy="994410"/>
                              <a:chOff x="0" y="0"/>
                              <a:chExt cx="3726180" cy="994410"/>
                            </a:xfrm>
                          </wpg:grpSpPr>
                          <wps:wsp>
                            <wps:cNvPr id="6" name="Rectangle 6">
                              <a:extLst>
                                <a:ext uri="{FF2B5EF4-FFF2-40B4-BE49-F238E27FC236}">
    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A732FB7-829F-434E-9F6F-B0BE630FA5A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3340" y="381000"/>
                                <a:ext cx="1693209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C99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" name="Rectangle 7">
                              <a:extLst>
                                <a:ext uri="{FF2B5EF4-FFF2-40B4-BE49-F238E27FC236}">
    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01030CF-D804-4F07-9859-F84A7956A2B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744980" y="381000"/>
                                <a:ext cx="1981200" cy="61341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7"/>
                                <a:tile tx="0" ty="0" sx="100000" sy="100000" flip="none" algn="tl"/>
                              </a:blip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" name="TextBox 2">
                              <a:extLst>
                                <a:ext uri="{FF2B5EF4-FFF2-40B4-BE49-F238E27FC236}">
    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7A6EE42-504B-4A25-841D-847CC93CBF6D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0" y="0"/>
                                <a:ext cx="2895600" cy="5295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1162FE91" w14:textId="295FA279" w:rsidR="00C409B9" w:rsidRDefault="00C409B9" w:rsidP="00C409B9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color w:val="000000" w:themeColor="text1"/>
                                      <w:kern w:val="24"/>
                                      <w:sz w:val="36"/>
                                      <w:szCs w:val="36"/>
                                    </w:rPr>
                                    <w:t>Mesh/Tissue interface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g:grpSp>
                          <wpg:cNvPr id="13" name="Group 13"/>
                          <wpg:cNvGrpSpPr/>
                          <wpg:grpSpPr>
                            <a:xfrm>
                              <a:off x="53340" y="1074420"/>
                              <a:ext cx="3550920" cy="1059180"/>
                              <a:chOff x="0" y="0"/>
                              <a:chExt cx="3550920" cy="1059180"/>
                            </a:xfrm>
                          </wpg:grpSpPr>
                          <wpg:grpSp>
                            <wpg:cNvPr id="16" name="Group 15">
                              <a:extLst>
                                <a:ext uri="{FF2B5EF4-FFF2-40B4-BE49-F238E27FC236}">
    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C59229F-C63F-47C6-A252-CD093967F3FB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45720" y="342900"/>
                                <a:ext cx="3399790" cy="716280"/>
                                <a:chOff x="42914" y="1424423"/>
                                <a:chExt cx="3400213" cy="716280"/>
                              </a:xfrm>
                            </wpg:grpSpPr>
                            <wps:wsp>
                              <wps:cNvPr id="9" name="Rectangle 9">
                                <a:extLst>
                                  <a:ext uri="{FF2B5EF4-FFF2-40B4-BE49-F238E27FC236}">
      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084442F-B2DD-4AEC-A647-C4BBBEEB31C5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048754" y="1424423"/>
                                  <a:ext cx="1261534" cy="575733"/>
                                </a:xfrm>
                                <a:prstGeom prst="rect">
                                  <a:avLst/>
                                </a:prstGeom>
                                <a:blipFill>
                                  <a:blip r:embed="rId7"/>
                                  <a:tile tx="0" ty="0" sx="100000" sy="100000" flip="none" algn="tl"/>
                                </a:blipFill>
                                <a:ln w="12700" cap="flat" cmpd="sng" algn="ctr">
                                  <a:solidFill>
                                    <a:srgbClr val="4472C4">
                                      <a:shade val="50000"/>
                                    </a:srgb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Rectangle 10">
                                <a:extLst>
                                  <a:ext uri="{FF2B5EF4-FFF2-40B4-BE49-F238E27FC236}">
      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306F9E3-A999-481F-B41E-7E99FC80CF69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42914" y="1531103"/>
                                  <a:ext cx="1693333" cy="609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CC99"/>
                                </a:solidFill>
                                <a:ln w="12700" cap="flat" cmpd="sng" algn="ctr">
                                  <a:solidFill>
                                    <a:srgbClr val="4472C4">
                                      <a:shade val="50000"/>
                                    </a:srgb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Rectangle 11">
                                <a:extLst>
                                  <a:ext uri="{FF2B5EF4-FFF2-40B4-BE49-F238E27FC236}">
      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47083E2-E3A2-4CEB-8D82-AE57D5AB3D2B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749794" y="1531103"/>
                                  <a:ext cx="1693333" cy="609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CC99"/>
                                </a:solidFill>
                                <a:ln w="12700" cap="flat" cmpd="sng" algn="ctr">
                                  <a:solidFill>
                                    <a:srgbClr val="4472C4">
                                      <a:shade val="50000"/>
                                    </a:srgb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20" name="TextBox 19">
                              <a:extLst>
                                <a:ext uri="{FF2B5EF4-FFF2-40B4-BE49-F238E27FC236}">
    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CBC2D53-8EA8-4EFA-BC52-C8B4041202F4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0" y="0"/>
                                <a:ext cx="3550920" cy="5295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5186E992" w14:textId="17C74DC9" w:rsidR="00C409B9" w:rsidRDefault="00C409B9" w:rsidP="00C409B9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color w:val="000000" w:themeColor="text1"/>
                                      <w:kern w:val="24"/>
                                      <w:sz w:val="36"/>
                                      <w:szCs w:val="36"/>
                                    </w:rPr>
                                    <w:t>Tissue/Tissue Interface with mesh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</wpg:grpSp>
                      <wpg:grpSp>
                        <wpg:cNvPr id="17" name="Group 17"/>
                        <wpg:cNvGrpSpPr/>
                        <wpg:grpSpPr>
                          <a:xfrm>
                            <a:off x="83820" y="2209800"/>
                            <a:ext cx="4991100" cy="929640"/>
                            <a:chOff x="0" y="0"/>
                            <a:chExt cx="4991100" cy="929640"/>
                          </a:xfrm>
                        </wpg:grpSpPr>
                        <wpg:grpSp>
                          <wpg:cNvPr id="8" name="Group 7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C417482-07AE-4546-98F3-6F635EC929A1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0" y="320040"/>
                              <a:ext cx="4419600" cy="609600"/>
                              <a:chOff x="28035" y="2537563"/>
                              <a:chExt cx="4419600" cy="609600"/>
                            </a:xfrm>
                          </wpg:grpSpPr>
                          <wps:wsp>
                            <wps:cNvPr id="2" name="Rectangle 2">
                              <a:extLst>
                                <a:ext uri="{FF2B5EF4-FFF2-40B4-BE49-F238E27FC236}">
    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9836891-E7E0-45DD-8B76-24D2F88DD8AF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8035" y="2537563"/>
                                <a:ext cx="1693333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C99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" name="Rectangle 3">
                              <a:extLst>
                                <a:ext uri="{FF2B5EF4-FFF2-40B4-BE49-F238E27FC236}">
    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3DE8939-E381-4375-85C7-4D837106175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720435" y="2554496"/>
                                <a:ext cx="1727200" cy="59266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60000"/>
                                  <a:lumOff val="4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Rectangle 4">
                              <a:extLst>
                                <a:ext uri="{FF2B5EF4-FFF2-40B4-BE49-F238E27FC236}">
    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6ADC147-B04F-4170-8E96-F7ED92BEDE2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602835" y="2562963"/>
                                <a:ext cx="1261534" cy="575733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7"/>
                                <a:tile tx="0" ty="0" sx="100000" sy="10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21" name="TextBox 20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53EF9FB-9429-425A-AF8D-162194D05FC2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15240" y="0"/>
                              <a:ext cx="4975860" cy="52959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88A12C2" w14:textId="6AB8FB79" w:rsidR="00D03315" w:rsidRPr="00D03315" w:rsidRDefault="00C409B9" w:rsidP="00C409B9">
                                <w:pPr>
                                  <w:rPr>
                                    <w:rFonts w:hAnsi="Calibr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hAnsi="Calibr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Tissue/Mesh/Tissue (</w:t>
                                </w:r>
                                <w:r w:rsidR="003C2523">
                                  <w:rPr>
                                    <w:rFonts w:hAnsi="Calibr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g</w:t>
                                </w:r>
                                <w:r>
                                  <w:rPr>
                                    <w:rFonts w:hAnsi="Calibr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enerally for bridged defects)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3AE41BD" id="Group 18" o:spid="_x0000_s1026" style="position:absolute;margin-left:-4.2pt;margin-top:13.85pt;width:399.6pt;height:247.2pt;z-index:251664384" coordsize="50749,313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">
                <v:group id="Group 15" o:spid="_x0000_s1027" style="position:absolute;width:37261;height:21336" coordsize="37261,213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group id="Group 14" o:spid="_x0000_s1028" style="position:absolute;width:37261;height:9944" coordsize="37261,99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  <v:rect id="Rectangle 6" o:spid="_x0000_s1029" style="position:absolute;left:533;top:3810;width:16932;height:60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ob88QA&#10;AADaAAAADwAAAGRycy9kb3ducmV2LnhtbESPQWvCQBSE7wX/w/KE3urGHkKJbkTFgiehNmK9vWRf&#10;k2D2bcyuJvn33UKhx2FmvmGWq8E04kGdqy0rmM8iEMSF1TWXCrLP95c3EM4ja2wsk4KRHKzSydMS&#10;E217/qDH0ZciQNglqKDyvk2kdEVFBt3MtsTB+7adQR9kV0rdYR/gppGvURRLgzWHhQpb2lZUXI93&#10;o+BwaTdZ/pXfz8PmMm9uu3jMTjelnqfDegHC0+D/w3/tvVYQw++VcANk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6G/PEAAAA2gAAAA8AAAAAAAAAAAAAAAAAmAIAAGRycy9k&#10;b3ducmV2LnhtbFBLBQYAAAAABAAEAPUAAACJAwAAAAA=&#10;" fillcolor="#fc9" strokecolor="#2f528f" strokeweight="1pt"/>
                    <v:rect id="Rectangle 7" o:spid="_x0000_s1030" style="position:absolute;left:17449;top:3810;width:19812;height:61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P0OsIA&#10;AADaAAAADwAAAGRycy9kb3ducmV2LnhtbESPQYvCMBSE74L/ITxhL2JT96BSjaLCgqAg6u790bxt&#10;yzYvtclq9NcbQfA4zMw3zGwRTC0u1LrKsoJhkoIgzq2uuFDwffoaTEA4j6yxtkwKbuRgMe92Zphp&#10;e+UDXY6+EBHCLkMFpfdNJqXLSzLoEtsQR+/XtgZ9lG0hdYvXCDe1/EzTkTRYcVwosaF1Sfnf8d8o&#10;WNLK4Cjf3fdb87M5NFXo785BqY9eWE5BeAr+HX61N1rBGJ5X4g2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8/Q6wgAAANoAAAAPAAAAAAAAAAAAAAAAAJgCAABkcnMvZG93&#10;bnJldi54bWxQSwUGAAAAAAQABAD1AAAAhwMAAAAA&#10;" strokecolor="#2f528f" strokeweight="1pt">
                      <v:fill r:id="rId8" o:title="" recolor="t" rotate="t" type="tile"/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2" o:spid="_x0000_s1031" type="#_x0000_t202" style="position:absolute;width:28956;height:52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wtjL4A&#10;AADaAAAADwAAAGRycy9kb3ducmV2LnhtbERPTWvCQBC9C/0Pywi96cZCRVLXEGwLHrxo0/uQnWZD&#10;s7MhOzXx37uC0NPweJ+zLSbfqQsNsQ1sYLXMQBHXwbbcGKi+PhcbUFGQLXaBycCVIhS7p9kWcxtG&#10;PtHlLI1KIRxzNOBE+lzrWDvyGJehJ07cTxg8SoJDo+2AYwr3nX7JsrX22HJqcNjT3lH9e/7zBkRs&#10;ubpWHz4evqfj++iy+hUrY57nU/kGSmiSf/HDfbBpPtxfuV+9u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R8LYy+AAAA2gAAAA8AAAAAAAAAAAAAAAAAmAIAAGRycy9kb3ducmV2&#10;LnhtbFBLBQYAAAAABAAEAPUAAACDAwAAAAA=&#10;" filled="f" stroked="f">
                      <v:textbox style="mso-fit-shape-to-text:t">
                        <w:txbxContent>
                          <w:p w14:paraId="1162FE91" w14:textId="295FA279" w:rsidR="00C409B9" w:rsidRDefault="00C409B9" w:rsidP="00C409B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Mesh/Tissue interface</w:t>
                            </w:r>
                          </w:p>
                        </w:txbxContent>
                      </v:textbox>
                    </v:shape>
                  </v:group>
                  <v:group id="Group 13" o:spid="_x0000_s1032" style="position:absolute;left:533;top:10744;width:35509;height:10592" coordsize="35509,105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  <v:group id="Group 15" o:spid="_x0000_s1033" style="position:absolute;left:457;top:3429;width:33998;height:7162" coordorigin="429,14244" coordsize="34002,71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    <v:rect id="Rectangle 9" o:spid="_x0000_s1034" style="position:absolute;left:10487;top:14244;width:12615;height:57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DF08IA&#10;AADaAAAADwAAAGRycy9kb3ducmV2LnhtbESPQYvCMBSE74L/ITxhL2JT9yBajaLCgqAg6u790bxt&#10;yzYvtclq9NcbQfA4zMw3zGwRTC0u1LrKsoJhkoIgzq2uuFDwffoajEE4j6yxtkwKbuRgMe92Zphp&#10;e+UDXY6+EBHCLkMFpfdNJqXLSzLoEtsQR+/XtgZ9lG0hdYvXCDe1/EzTkTRYcVwosaF1Sfnf8d8o&#10;WNLK4Cjf3fdb87M5NFXo785BqY9eWE5BeAr+HX61N1rBBJ5X4g2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IMXTwgAAANoAAAAPAAAAAAAAAAAAAAAAAJgCAABkcnMvZG93&#10;bnJldi54bWxQSwUGAAAAAAQABAD1AAAAhwMAAAAA&#10;" strokecolor="#2f528f" strokeweight="1pt">
                        <v:fill r:id="rId8" o:title="" recolor="t" rotate="t" type="tile"/>
                      </v:rect>
                      <v:rect id="Rectangle 10" o:spid="_x0000_s1035" style="position:absolute;left:429;top:15311;width:16933;height:60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0CA8UA&#10;AADbAAAADwAAAGRycy9kb3ducmV2LnhtbESPQWvCQBCF7wX/wzJCb3VjDyLRVVQUeipoU6q3MTsm&#10;wexszK4a/33nIHib4b1575vpvHO1ulEbKs8GhoMEFHHubcWFgexn8zEGFSKyxdozGXhQgPms9zbF&#10;1Po7b+m2i4WSEA4pGihjbFKtQ16SwzDwDbFoJ986jLK2hbYt3iXc1fozSUbaYcXSUGJDq5Ly8+7q&#10;DHwfmmV23B+vf93yMKwv69Ej+70Y897vFhNQkbr4Mj+vv6zgC738IgPo2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DQIDxQAAANsAAAAPAAAAAAAAAAAAAAAAAJgCAABkcnMv&#10;ZG93bnJldi54bWxQSwUGAAAAAAQABAD1AAAAigMAAAAA&#10;" fillcolor="#fc9" strokecolor="#2f528f" strokeweight="1pt"/>
                      <v:rect id="Rectangle 11" o:spid="_x0000_s1036" style="position:absolute;left:17497;top:15311;width:16934;height:60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GnmMIA&#10;AADbAAAADwAAAGRycy9kb3ducmV2LnhtbERPTYvCMBC9C/sfwix407QeRLqNossKe1pQK6u3sRnb&#10;YjOpTdT6740geJvH+5x01plaXKl1lWUF8TACQZxbXXGhINssBxMQziNrrC2Tgjs5mE0/eikm2t54&#10;Rde1L0QIYZeggtL7JpHS5SUZdEPbEAfuaFuDPsC2kLrFWwg3tRxF0VgarDg0lNjQd0n5aX0xCv72&#10;zSI77A6X/26xj+vzz/iebc9K9T+7+RcIT51/i1/uXx3mx/D8JRwgp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QaeYwgAAANsAAAAPAAAAAAAAAAAAAAAAAJgCAABkcnMvZG93&#10;bnJldi54bWxQSwUGAAAAAAQABAD1AAAAhwMAAAAA&#10;" fillcolor="#fc9" strokecolor="#2f528f" strokeweight="1pt"/>
                    </v:group>
                    <v:shape id="TextBox 19" o:spid="_x0000_s1037" type="#_x0000_t202" style="position:absolute;width:35509;height:52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+thb0A&#10;AADbAAAADwAAAGRycy9kb3ducmV2LnhtbERPTYvCMBC9C/6HMII3TRVclmoU0V3wsJd1631oxqbY&#10;TEoz2vrvNwfB4+N9b3aDb9SDulgHNrCYZ6CIy2BrrgwUf9+zT1BRkC02gcnAkyLstuPRBnMbev6l&#10;x1kqlUI45mjAibS51rF05DHOQ0ucuGvoPEqCXaVth30K941eZtmH9lhzanDY0sFReTvfvQERu188&#10;iy8fT5fh59i7rFxhYcx0MuzXoIQGeYtf7pM1sEzr05f0A/T2H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O+thb0AAADbAAAADwAAAAAAAAAAAAAAAACYAgAAZHJzL2Rvd25yZXYu&#10;eG1sUEsFBgAAAAAEAAQA9QAAAIIDAAAAAA==&#10;" filled="f" stroked="f">
                      <v:textbox style="mso-fit-shape-to-text:t">
                        <w:txbxContent>
                          <w:p w14:paraId="5186E992" w14:textId="17C74DC9" w:rsidR="00C409B9" w:rsidRDefault="00C409B9" w:rsidP="00C409B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Tissue/Tissue Interface with mesh</w:t>
                            </w:r>
                          </w:p>
                        </w:txbxContent>
                      </v:textbox>
                    </v:shape>
                  </v:group>
                </v:group>
                <v:group id="Group 17" o:spid="_x0000_s1038" style="position:absolute;left:838;top:22098;width:49911;height:9296" coordsize="49911,92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group id="Group 7" o:spid="_x0000_s1039" style="position:absolute;top:3200;width:44196;height:6096" coordorigin="280,25375" coordsize="44196,60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  <v:rect id="Rectangle 2" o:spid="_x0000_s1040" style="position:absolute;left:280;top:25375;width:16933;height:60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Pt98IA&#10;AADaAAAADwAAAGRycy9kb3ducmV2LnhtbESPQWsCMRSE7wX/Q3gFbzWraC1bo4io9Ca1Xrw9Nq+7&#10;i8nLmkR37a83gtDjMDPfMLNFZ424kg+1YwXDQQaCuHC65lLB4Wfz9gEiRGSNxjEpuFGAxbz3MsNc&#10;u5a/6bqPpUgQDjkqqGJscilDUZHFMHANcfJ+nbcYk/Sl1B7bBLdGjrLsXVqsOS1U2NCqouK0v1gF&#10;Zm3qQ0tx68+T3fnvNJ0cx8NGqf5rt/wEEamL/+Fn+0srGMHjSroBcn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A+33wgAAANoAAAAPAAAAAAAAAAAAAAAAAJgCAABkcnMvZG93&#10;bnJldi54bWxQSwUGAAAAAAQABAD1AAAAhwMAAAAA&#10;" fillcolor="#fc9" strokecolor="#1f3763 [1604]" strokeweight="1pt"/>
                    <v:rect id="Rectangle 3" o:spid="_x0000_s1041" style="position:absolute;left:27204;top:25544;width:17272;height:59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zja8YA&#10;AADaAAAADwAAAGRycy9kb3ducmV2LnhtbESPQWvCQBSE70L/w/IKvYhuWmmV1FVKoVgUD2os7e2x&#10;+5qEZt+G7JpEf31XKPQ4zMw3zHzZ20q01PjSsYL7cQKCWDtTcq4gO7yNZiB8QDZYOSYFZ/KwXNwM&#10;5pga1/GO2n3IRYSwT1FBEUKdSul1QRb92NXE0ft2jcUQZZNL02AX4baSD0nyJC2WHBcKrOm1IP2z&#10;P1kF08+LOXdfOluvPvSsPfrN9nG4Uerutn95BhGoD//hv/a7UTCB65V4A+T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Bzja8YAAADaAAAADwAAAAAAAAAAAAAAAACYAgAAZHJz&#10;L2Rvd25yZXYueG1sUEsFBgAAAAAEAAQA9QAAAIsDAAAAAA==&#10;" fillcolor="#f4b083 [1941]" strokecolor="#1f3763 [1604]" strokeweight="1pt"/>
                    <v:rect id="Rectangle 4" o:spid="_x0000_s1042" style="position:absolute;left:16028;top:25629;width:12615;height:57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8fHsYA&#10;AADaAAAADwAAAGRycy9kb3ducmV2LnhtbESP3WoCMRSE7wu+QziCdzVbESmrUUpB1NaC9Qf07pCc&#10;7q67OVk2qa59+qYg9HKYmW+Yyay1lbhQ4wvHCp76CQhi7UzBmYL9bv74DMIHZIOVY1JwIw+zaedh&#10;gqlxV/6kyzZkIkLYp6ggD6FOpfQ6J4u+72ri6H25xmKIssmkafAa4baSgyQZSYsFx4Uca3rNSZfb&#10;b6vgTB9v5c8iOY5Kna1XQ304vW/mSvW67csYRKA2/Ifv7aVRMIS/K/EGyO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8fHsYAAADaAAAADwAAAAAAAAAAAAAAAACYAgAAZHJz&#10;L2Rvd25yZXYueG1sUEsFBgAAAAAEAAQA9QAAAIsDAAAAAA==&#10;" strokecolor="#1f3763 [1604]" strokeweight="1pt">
                      <v:fill r:id="rId8" o:title="" recolor="t" rotate="t" type="tile"/>
                    </v:rect>
                  </v:group>
                  <v:shape id="TextBox 20" o:spid="_x0000_s1043" type="#_x0000_t202" style="position:absolute;left:152;width:49759;height:52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MIHsEA&#10;AADbAAAADwAAAGRycy9kb3ducmV2LnhtbESPQWvCQBSE7wX/w/IK3uomgiKpq0it4MGLNr0/sq/Z&#10;0OzbkH018d+7gtDjMDPfMOvt6Ft1pT42gQ3kswwUcRVsw7WB8uvwtgIVBdliG5gM3CjCdjN5WWNh&#10;w8Bnul6kVgnCsUADTqQrtI6VI49xFjri5P2E3qMk2dfa9jgkuG/1PMuW2mPDacFhRx+Oqt/Lnzcg&#10;Ynf5rfz08fg9nvaDy6oFlsZMX8fdOyihUf7Dz/bRGpjn8PiSfoDe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ujCB7BAAAA2wAAAA8AAAAAAAAAAAAAAAAAmAIAAGRycy9kb3du&#10;cmV2LnhtbFBLBQYAAAAABAAEAPUAAACGAwAAAAA=&#10;" filled="f" stroked="f">
                    <v:textbox style="mso-fit-shape-to-text:t">
                      <w:txbxContent>
                        <w:p w14:paraId="688A12C2" w14:textId="6AB8FB79" w:rsidR="00D03315" w:rsidRPr="00D03315" w:rsidRDefault="00C409B9" w:rsidP="00C409B9">
                          <w:pPr>
                            <w:rPr>
                              <w:rFonts w:hAnsi="Calibr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hAnsi="Calibr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Tissue/Mesh/Tissue (</w:t>
                          </w:r>
                          <w:r w:rsidR="003C2523">
                            <w:rPr>
                              <w:rFonts w:hAnsi="Calibr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g</w:t>
                          </w:r>
                          <w:r>
                            <w:rPr>
                              <w:rFonts w:hAnsi="Calibr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enerally for bridged defects)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7B8A07F4" w14:textId="22AE2587" w:rsidR="00C409B9" w:rsidRDefault="00C409B9" w:rsidP="00D179B2">
      <w:pPr>
        <w:spacing w:after="0" w:line="240" w:lineRule="auto"/>
      </w:pPr>
    </w:p>
    <w:p w14:paraId="776C5895" w14:textId="128F3FBF" w:rsidR="00C409B9" w:rsidRDefault="00C409B9" w:rsidP="00D179B2">
      <w:pPr>
        <w:spacing w:after="0" w:line="240" w:lineRule="auto"/>
      </w:pPr>
    </w:p>
    <w:p w14:paraId="1C8D405B" w14:textId="0F7DAB6A" w:rsidR="00C409B9" w:rsidRDefault="00C409B9" w:rsidP="00D179B2">
      <w:pPr>
        <w:spacing w:after="0" w:line="240" w:lineRule="auto"/>
      </w:pPr>
    </w:p>
    <w:p w14:paraId="50DCE916" w14:textId="45E6CD61" w:rsidR="00C409B9" w:rsidRDefault="00C409B9" w:rsidP="00D179B2">
      <w:pPr>
        <w:spacing w:after="0" w:line="240" w:lineRule="auto"/>
      </w:pPr>
    </w:p>
    <w:p w14:paraId="4261DAA7" w14:textId="40EEA349" w:rsidR="00C409B9" w:rsidRDefault="00C409B9" w:rsidP="00D179B2">
      <w:pPr>
        <w:spacing w:after="0" w:line="240" w:lineRule="auto"/>
      </w:pPr>
    </w:p>
    <w:p w14:paraId="765167C0" w14:textId="2C06300E" w:rsidR="00D03315" w:rsidRDefault="00D03315" w:rsidP="00D179B2">
      <w:pPr>
        <w:spacing w:after="0" w:line="240" w:lineRule="auto"/>
      </w:pPr>
    </w:p>
    <w:p w14:paraId="046E53F1" w14:textId="06B9BD70" w:rsidR="00D03315" w:rsidRDefault="00D03315" w:rsidP="00D179B2">
      <w:pPr>
        <w:spacing w:after="0" w:line="240" w:lineRule="auto"/>
      </w:pPr>
    </w:p>
    <w:p w14:paraId="185977D3" w14:textId="3B56A9AD" w:rsidR="00D03315" w:rsidRDefault="00D03315" w:rsidP="00D179B2">
      <w:pPr>
        <w:spacing w:after="0" w:line="240" w:lineRule="auto"/>
      </w:pPr>
    </w:p>
    <w:p w14:paraId="06B82B64" w14:textId="62655120" w:rsidR="00D03315" w:rsidRDefault="00D03315" w:rsidP="00D179B2">
      <w:pPr>
        <w:spacing w:after="0" w:line="240" w:lineRule="auto"/>
      </w:pPr>
    </w:p>
    <w:p w14:paraId="63E6227F" w14:textId="0EC6553B" w:rsidR="00D03315" w:rsidRDefault="00D03315" w:rsidP="00D179B2">
      <w:pPr>
        <w:spacing w:after="0" w:line="240" w:lineRule="auto"/>
      </w:pPr>
    </w:p>
    <w:p w14:paraId="69C06BE8" w14:textId="15F89B52" w:rsidR="00D03315" w:rsidRDefault="00D03315" w:rsidP="00D179B2">
      <w:pPr>
        <w:spacing w:after="0" w:line="240" w:lineRule="auto"/>
      </w:pPr>
    </w:p>
    <w:p w14:paraId="7D6B4BD0" w14:textId="18485F27" w:rsidR="00D03315" w:rsidRDefault="00D03315" w:rsidP="00D179B2">
      <w:pPr>
        <w:spacing w:after="0" w:line="240" w:lineRule="auto"/>
      </w:pPr>
    </w:p>
    <w:p w14:paraId="2B7726EC" w14:textId="1F8C5DCB" w:rsidR="00D03315" w:rsidRDefault="00D03315" w:rsidP="00D179B2">
      <w:pPr>
        <w:spacing w:after="0" w:line="240" w:lineRule="auto"/>
      </w:pPr>
    </w:p>
    <w:p w14:paraId="1357E201" w14:textId="2D85EE85" w:rsidR="00D03315" w:rsidRDefault="00D03315" w:rsidP="00D179B2">
      <w:pPr>
        <w:spacing w:after="0" w:line="240" w:lineRule="auto"/>
      </w:pPr>
    </w:p>
    <w:p w14:paraId="061C39F7" w14:textId="03E85D73" w:rsidR="00D03315" w:rsidRDefault="00D03315" w:rsidP="00D179B2">
      <w:pPr>
        <w:spacing w:after="0" w:line="240" w:lineRule="auto"/>
      </w:pPr>
    </w:p>
    <w:p w14:paraId="0455B868" w14:textId="67902706" w:rsidR="00D03315" w:rsidRDefault="00D03315" w:rsidP="00D179B2">
      <w:pPr>
        <w:spacing w:after="0" w:line="240" w:lineRule="auto"/>
      </w:pPr>
    </w:p>
    <w:p w14:paraId="203608B1" w14:textId="53F83D46" w:rsidR="00D03315" w:rsidRDefault="00D03315" w:rsidP="00D179B2">
      <w:pPr>
        <w:spacing w:after="0" w:line="240" w:lineRule="auto"/>
      </w:pPr>
    </w:p>
    <w:p w14:paraId="75539180" w14:textId="2201CAFF" w:rsidR="00D03315" w:rsidRDefault="00D03315" w:rsidP="00D179B2">
      <w:pPr>
        <w:spacing w:after="0" w:line="240" w:lineRule="auto"/>
      </w:pPr>
    </w:p>
    <w:p w14:paraId="39D556E7" w14:textId="4873B395" w:rsidR="00D03315" w:rsidRDefault="00D03315" w:rsidP="00D179B2">
      <w:pPr>
        <w:spacing w:after="0" w:line="240" w:lineRule="auto"/>
      </w:pPr>
    </w:p>
    <w:p w14:paraId="19BD48E7" w14:textId="0DA27D5E" w:rsidR="00D03315" w:rsidRDefault="00D03315" w:rsidP="00D179B2">
      <w:pPr>
        <w:spacing w:after="0" w:line="240" w:lineRule="auto"/>
      </w:pPr>
    </w:p>
    <w:p w14:paraId="2DB04283" w14:textId="5DF45A61" w:rsidR="00D03315" w:rsidRDefault="00D03315" w:rsidP="00D179B2">
      <w:pPr>
        <w:spacing w:after="0" w:line="240" w:lineRule="auto"/>
      </w:pPr>
    </w:p>
    <w:p w14:paraId="023C1D53" w14:textId="573DA3B6" w:rsidR="00D03315" w:rsidRDefault="00D03315" w:rsidP="00D179B2">
      <w:pPr>
        <w:spacing w:after="0" w:line="240" w:lineRule="auto"/>
      </w:pPr>
    </w:p>
    <w:p w14:paraId="76FB80C8" w14:textId="298860E2" w:rsidR="00D03315" w:rsidRDefault="00D03315" w:rsidP="00D179B2">
      <w:pPr>
        <w:spacing w:after="0" w:line="240" w:lineRule="auto"/>
      </w:pPr>
    </w:p>
    <w:p w14:paraId="6FF98B0D" w14:textId="4D37B7CB" w:rsidR="00D03315" w:rsidRDefault="00D03315" w:rsidP="00D179B2">
      <w:pPr>
        <w:spacing w:after="0" w:line="240" w:lineRule="auto"/>
      </w:pPr>
    </w:p>
    <w:sectPr w:rsidR="00D033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702DC"/>
    <w:multiLevelType w:val="hybridMultilevel"/>
    <w:tmpl w:val="BED44C26"/>
    <w:lvl w:ilvl="0" w:tplc="F5D692B0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B2FCA"/>
    <w:multiLevelType w:val="hybridMultilevel"/>
    <w:tmpl w:val="681451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F73C5"/>
    <w:multiLevelType w:val="hybridMultilevel"/>
    <w:tmpl w:val="18584C7A"/>
    <w:lvl w:ilvl="0" w:tplc="F5D692B0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15E16"/>
    <w:multiLevelType w:val="hybridMultilevel"/>
    <w:tmpl w:val="3C46C692"/>
    <w:lvl w:ilvl="0" w:tplc="F5D692B0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A60D21"/>
    <w:multiLevelType w:val="hybridMultilevel"/>
    <w:tmpl w:val="077A4C04"/>
    <w:lvl w:ilvl="0" w:tplc="F5D692B0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9B2"/>
    <w:rsid w:val="000967D4"/>
    <w:rsid w:val="001A0825"/>
    <w:rsid w:val="001C087D"/>
    <w:rsid w:val="003013BA"/>
    <w:rsid w:val="003C2523"/>
    <w:rsid w:val="00447C0C"/>
    <w:rsid w:val="005E3AAC"/>
    <w:rsid w:val="00700C5F"/>
    <w:rsid w:val="00760362"/>
    <w:rsid w:val="008F01FF"/>
    <w:rsid w:val="008F0ACC"/>
    <w:rsid w:val="00904F36"/>
    <w:rsid w:val="00990AC0"/>
    <w:rsid w:val="00AE276D"/>
    <w:rsid w:val="00B71481"/>
    <w:rsid w:val="00C409B9"/>
    <w:rsid w:val="00C65647"/>
    <w:rsid w:val="00C7644A"/>
    <w:rsid w:val="00C92289"/>
    <w:rsid w:val="00D03315"/>
    <w:rsid w:val="00D179B2"/>
    <w:rsid w:val="00DD227F"/>
    <w:rsid w:val="00E07C6B"/>
    <w:rsid w:val="00F55512"/>
    <w:rsid w:val="00F90FA3"/>
    <w:rsid w:val="00FB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0103D"/>
  <w15:chartTrackingRefBased/>
  <w15:docId w15:val="{F56B9804-FB42-4F8B-93CD-5EBA2E7EC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79B2"/>
    <w:pPr>
      <w:spacing w:after="0" w:line="240" w:lineRule="auto"/>
      <w:ind w:left="720"/>
      <w:contextualSpacing/>
    </w:pPr>
    <w:rPr>
      <w:rFonts w:ascii="Calibri" w:eastAsia="Calibri" w:hAnsi="Calibri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Mesh overlap in</a:t>
            </a:r>
            <a:r>
              <a:rPr lang="en-GB" baseline="0"/>
              <a:t> bridged Vs opposed hernia repairs</a:t>
            </a:r>
            <a:endParaRPr lang="en-GB"/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Opposed repairs</c:v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'Opposed Vs bridged'!$D$7:$J$7</c:f>
              <c:strCache>
                <c:ptCount val="7"/>
                <c:pt idx="0">
                  <c:v>0-0.5</c:v>
                </c:pt>
                <c:pt idx="1">
                  <c:v>0.6-1</c:v>
                </c:pt>
                <c:pt idx="2">
                  <c:v>1-1.5</c:v>
                </c:pt>
                <c:pt idx="3">
                  <c:v>1.6-2</c:v>
                </c:pt>
                <c:pt idx="4">
                  <c:v>2.0-3.0</c:v>
                </c:pt>
                <c:pt idx="5">
                  <c:v>3.0-4.0</c:v>
                </c:pt>
                <c:pt idx="6">
                  <c:v>4.0-5.0</c:v>
                </c:pt>
              </c:strCache>
            </c:strRef>
          </c:cat>
          <c:val>
            <c:numRef>
              <c:f>'Opposed Vs bridged'!$D$8:$J$8</c:f>
              <c:numCache>
                <c:formatCode>General</c:formatCode>
                <c:ptCount val="7"/>
                <c:pt idx="0">
                  <c:v>1</c:v>
                </c:pt>
                <c:pt idx="1">
                  <c:v>11</c:v>
                </c:pt>
                <c:pt idx="2">
                  <c:v>9</c:v>
                </c:pt>
                <c:pt idx="3">
                  <c:v>2</c:v>
                </c:pt>
                <c:pt idx="4">
                  <c:v>3</c:v>
                </c:pt>
                <c:pt idx="5">
                  <c:v>1</c:v>
                </c:pt>
                <c:pt idx="6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596-48C3-8D9B-7B84D861A9E2}"/>
            </c:ext>
          </c:extLst>
        </c:ser>
        <c:ser>
          <c:idx val="1"/>
          <c:order val="1"/>
          <c:tx>
            <c:v>Bridged Studies</c:v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'Opposed Vs bridged'!$D$7:$J$7</c:f>
              <c:strCache>
                <c:ptCount val="7"/>
                <c:pt idx="0">
                  <c:v>0-0.5</c:v>
                </c:pt>
                <c:pt idx="1">
                  <c:v>0.6-1</c:v>
                </c:pt>
                <c:pt idx="2">
                  <c:v>1-1.5</c:v>
                </c:pt>
                <c:pt idx="3">
                  <c:v>1.6-2</c:v>
                </c:pt>
                <c:pt idx="4">
                  <c:v>2.0-3.0</c:v>
                </c:pt>
                <c:pt idx="5">
                  <c:v>3.0-4.0</c:v>
                </c:pt>
                <c:pt idx="6">
                  <c:v>4.0-5.0</c:v>
                </c:pt>
              </c:strCache>
            </c:strRef>
          </c:cat>
          <c:val>
            <c:numRef>
              <c:f>'Opposed Vs bridged'!$D$9:$J$9</c:f>
              <c:numCache>
                <c:formatCode>General</c:formatCode>
                <c:ptCount val="7"/>
                <c:pt idx="0">
                  <c:v>32</c:v>
                </c:pt>
                <c:pt idx="1">
                  <c:v>8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596-48C3-8D9B-7B84D861A9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17202448"/>
        <c:axId val="1817202992"/>
      </c:barChart>
      <c:catAx>
        <c:axId val="181720244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Mesh Overlap</a:t>
                </a:r>
                <a:r>
                  <a:rPr lang="en-GB" baseline="0"/>
                  <a:t> (cm)</a:t>
                </a:r>
                <a:endParaRPr lang="en-GB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17202992"/>
        <c:crosses val="autoZero"/>
        <c:auto val="1"/>
        <c:lblAlgn val="ctr"/>
        <c:lblOffset val="100"/>
        <c:noMultiLvlLbl val="0"/>
      </c:catAx>
      <c:valAx>
        <c:axId val="18172029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Number of Studies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172024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Whitehead-Clarke</dc:creator>
  <cp:keywords/>
  <dc:description/>
  <cp:lastModifiedBy>Raja R</cp:lastModifiedBy>
  <cp:revision>3</cp:revision>
  <dcterms:created xsi:type="dcterms:W3CDTF">2020-09-17T10:18:00Z</dcterms:created>
  <dcterms:modified xsi:type="dcterms:W3CDTF">2020-12-19T02:32:00Z</dcterms:modified>
</cp:coreProperties>
</file>