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9EC" w:rsidRPr="00D419EC" w:rsidRDefault="00D419EC" w:rsidP="00C31983">
      <w:pPr>
        <w:spacing w:line="360" w:lineRule="auto"/>
        <w:jc w:val="both"/>
        <w:rPr>
          <w:sz w:val="28"/>
          <w:szCs w:val="28"/>
        </w:rPr>
      </w:pPr>
      <w:r w:rsidRPr="00D419EC">
        <w:rPr>
          <w:sz w:val="28"/>
          <w:szCs w:val="28"/>
        </w:rPr>
        <w:t>We, the undersigned authors, hereby certify the following regarding the manuscript titled:</w:t>
      </w:r>
      <w:r>
        <w:rPr>
          <w:sz w:val="28"/>
          <w:szCs w:val="28"/>
        </w:rPr>
        <w:t xml:space="preserve"> </w:t>
      </w:r>
      <w:r w:rsidRPr="00D419EC">
        <w:rPr>
          <w:sz w:val="28"/>
          <w:szCs w:val="28"/>
        </w:rPr>
        <w:t>“</w:t>
      </w:r>
      <w:r w:rsidR="00C31983" w:rsidRPr="00C31983">
        <w:rPr>
          <w:b/>
          <w:bCs/>
          <w:sz w:val="28"/>
          <w:szCs w:val="28"/>
          <w:highlight w:val="yellow"/>
        </w:rPr>
        <w:t xml:space="preserve">Incisional Hernia Repair using Component Separation with Perforator Preservation and </w:t>
      </w:r>
      <w:proofErr w:type="spellStart"/>
      <w:r w:rsidR="00C31983" w:rsidRPr="00C31983">
        <w:rPr>
          <w:b/>
          <w:bCs/>
          <w:sz w:val="28"/>
          <w:szCs w:val="28"/>
          <w:highlight w:val="yellow"/>
        </w:rPr>
        <w:t>Onlay</w:t>
      </w:r>
      <w:proofErr w:type="spellEnd"/>
      <w:r w:rsidR="00C31983" w:rsidRPr="00C31983">
        <w:rPr>
          <w:b/>
          <w:bCs/>
          <w:sz w:val="28"/>
          <w:szCs w:val="28"/>
          <w:highlight w:val="yellow"/>
        </w:rPr>
        <w:t xml:space="preserve"> Mesh: A Pilot Study</w:t>
      </w:r>
      <w:r>
        <w:rPr>
          <w:sz w:val="28"/>
          <w:szCs w:val="28"/>
        </w:rPr>
        <w:t>”</w:t>
      </w:r>
    </w:p>
    <w:p w:rsidR="0006104E" w:rsidRPr="00D419EC" w:rsidRDefault="0006104E" w:rsidP="00D419EC">
      <w:pPr>
        <w:spacing w:line="360" w:lineRule="auto"/>
        <w:jc w:val="both"/>
        <w:rPr>
          <w:sz w:val="28"/>
          <w:szCs w:val="28"/>
        </w:rPr>
      </w:pPr>
    </w:p>
    <w:p w:rsidR="00D419EC" w:rsidRPr="00D419EC" w:rsidRDefault="00D419EC" w:rsidP="00D419EC">
      <w:pPr>
        <w:spacing w:line="360" w:lineRule="auto"/>
        <w:jc w:val="both"/>
        <w:rPr>
          <w:b/>
          <w:bCs/>
          <w:sz w:val="28"/>
          <w:szCs w:val="28"/>
        </w:rPr>
      </w:pPr>
      <w:r w:rsidRPr="00D419EC">
        <w:rPr>
          <w:b/>
          <w:bCs/>
          <w:sz w:val="28"/>
          <w:szCs w:val="28"/>
        </w:rPr>
        <w:t xml:space="preserve">1. Ethical Approval  </w:t>
      </w:r>
    </w:p>
    <w:p w:rsidR="00D419EC" w:rsidRPr="00D419EC" w:rsidRDefault="005D7195" w:rsidP="00D419EC">
      <w:pPr>
        <w:spacing w:line="360" w:lineRule="auto"/>
        <w:jc w:val="both"/>
        <w:rPr>
          <w:sz w:val="28"/>
          <w:szCs w:val="28"/>
        </w:rPr>
      </w:pPr>
      <w:r>
        <w:rPr>
          <w:sz w:val="28"/>
          <w:szCs w:val="28"/>
        </w:rPr>
        <w:t>The study</w:t>
      </w:r>
      <w:r w:rsidR="00D419EC" w:rsidRPr="00D419EC">
        <w:rPr>
          <w:sz w:val="28"/>
          <w:szCs w:val="28"/>
        </w:rPr>
        <w:t xml:space="preserve"> was conducted in accordance with the ethical standards of the institution and the Helsinki Declaration. Informed written consent for treatment and publication of clinical details and images was obtained from the patient.</w:t>
      </w:r>
    </w:p>
    <w:p w:rsidR="00D419EC" w:rsidRPr="00D419EC" w:rsidRDefault="00D419EC" w:rsidP="00D419EC">
      <w:pPr>
        <w:spacing w:line="360" w:lineRule="auto"/>
        <w:jc w:val="both"/>
        <w:rPr>
          <w:sz w:val="28"/>
          <w:szCs w:val="28"/>
        </w:rPr>
      </w:pPr>
    </w:p>
    <w:p w:rsidR="00D419EC" w:rsidRPr="00D419EC" w:rsidRDefault="00D419EC" w:rsidP="00D419EC">
      <w:pPr>
        <w:spacing w:line="360" w:lineRule="auto"/>
        <w:jc w:val="both"/>
        <w:rPr>
          <w:b/>
          <w:bCs/>
          <w:sz w:val="28"/>
          <w:szCs w:val="28"/>
        </w:rPr>
      </w:pPr>
      <w:r w:rsidRPr="00D419EC">
        <w:rPr>
          <w:b/>
          <w:bCs/>
          <w:sz w:val="28"/>
          <w:szCs w:val="28"/>
        </w:rPr>
        <w:t xml:space="preserve">2. Authorship </w:t>
      </w:r>
    </w:p>
    <w:p w:rsidR="00D419EC" w:rsidRPr="00D419EC" w:rsidRDefault="00D419EC" w:rsidP="00D419EC">
      <w:pPr>
        <w:spacing w:line="360" w:lineRule="auto"/>
        <w:jc w:val="both"/>
        <w:rPr>
          <w:sz w:val="28"/>
          <w:szCs w:val="28"/>
        </w:rPr>
      </w:pPr>
      <w:r w:rsidRPr="00D419EC">
        <w:rPr>
          <w:sz w:val="28"/>
          <w:szCs w:val="28"/>
        </w:rPr>
        <w:t>All listed authors made substantial contributions to the conception, design, clinical management, data collection, and/or writing of this manuscript. Each author has read and approved the final version of the manuscript and agrees to its submi</w:t>
      </w:r>
      <w:r>
        <w:rPr>
          <w:sz w:val="28"/>
          <w:szCs w:val="28"/>
        </w:rPr>
        <w:t>ssion to the journal Esophagus</w:t>
      </w:r>
      <w:r w:rsidRPr="00D419EC">
        <w:rPr>
          <w:sz w:val="28"/>
          <w:szCs w:val="28"/>
        </w:rPr>
        <w:t xml:space="preserve">.  </w:t>
      </w:r>
    </w:p>
    <w:p w:rsidR="00D419EC" w:rsidRPr="00D419EC" w:rsidRDefault="00D419EC" w:rsidP="00D419EC">
      <w:pPr>
        <w:spacing w:line="360" w:lineRule="auto"/>
        <w:jc w:val="both"/>
        <w:rPr>
          <w:sz w:val="28"/>
          <w:szCs w:val="28"/>
        </w:rPr>
      </w:pPr>
    </w:p>
    <w:p w:rsidR="00D419EC" w:rsidRPr="00D419EC" w:rsidRDefault="00D419EC" w:rsidP="00D419EC">
      <w:pPr>
        <w:spacing w:line="360" w:lineRule="auto"/>
        <w:jc w:val="both"/>
        <w:rPr>
          <w:b/>
          <w:bCs/>
          <w:sz w:val="28"/>
          <w:szCs w:val="28"/>
        </w:rPr>
      </w:pPr>
      <w:r w:rsidRPr="00D419EC">
        <w:rPr>
          <w:b/>
          <w:bCs/>
          <w:sz w:val="28"/>
          <w:szCs w:val="28"/>
        </w:rPr>
        <w:t xml:space="preserve">3. Originality and Exclusivity </w:t>
      </w:r>
    </w:p>
    <w:p w:rsidR="00D419EC" w:rsidRPr="00D419EC" w:rsidRDefault="00D419EC" w:rsidP="00D419EC">
      <w:pPr>
        <w:spacing w:line="360" w:lineRule="auto"/>
        <w:jc w:val="both"/>
        <w:rPr>
          <w:sz w:val="28"/>
          <w:szCs w:val="28"/>
        </w:rPr>
      </w:pPr>
      <w:r w:rsidRPr="00D419EC">
        <w:rPr>
          <w:sz w:val="28"/>
          <w:szCs w:val="28"/>
        </w:rPr>
        <w:t>We affirm that this case report is original, has not been published previously, and is not under consideration for publication elsewhere.</w:t>
      </w:r>
    </w:p>
    <w:p w:rsidR="00D419EC" w:rsidRPr="00D419EC" w:rsidRDefault="00D419EC" w:rsidP="00D419EC">
      <w:pPr>
        <w:spacing w:line="360" w:lineRule="auto"/>
        <w:jc w:val="both"/>
        <w:rPr>
          <w:sz w:val="28"/>
          <w:szCs w:val="28"/>
        </w:rPr>
      </w:pPr>
    </w:p>
    <w:p w:rsidR="00D419EC" w:rsidRPr="00D419EC" w:rsidRDefault="00D419EC" w:rsidP="00D419EC">
      <w:pPr>
        <w:spacing w:line="360" w:lineRule="auto"/>
        <w:jc w:val="both"/>
        <w:rPr>
          <w:b/>
          <w:bCs/>
          <w:sz w:val="28"/>
          <w:szCs w:val="28"/>
        </w:rPr>
      </w:pPr>
      <w:r w:rsidRPr="00D419EC">
        <w:rPr>
          <w:b/>
          <w:bCs/>
          <w:sz w:val="28"/>
          <w:szCs w:val="28"/>
        </w:rPr>
        <w:t xml:space="preserve">4. Conflict of Interest  </w:t>
      </w:r>
    </w:p>
    <w:p w:rsidR="00D419EC" w:rsidRDefault="00D419EC" w:rsidP="00D419EC">
      <w:pPr>
        <w:spacing w:line="360" w:lineRule="auto"/>
        <w:jc w:val="both"/>
        <w:rPr>
          <w:sz w:val="28"/>
          <w:szCs w:val="28"/>
        </w:rPr>
      </w:pPr>
      <w:r w:rsidRPr="00D419EC">
        <w:rPr>
          <w:sz w:val="28"/>
          <w:szCs w:val="28"/>
        </w:rPr>
        <w:t>The authors declare no conflict of interest related to this work.</w:t>
      </w:r>
    </w:p>
    <w:p w:rsidR="00455ACB" w:rsidRPr="00C31983" w:rsidRDefault="00D419EC" w:rsidP="00455ACB">
      <w:pPr>
        <w:spacing w:line="360" w:lineRule="auto"/>
        <w:jc w:val="both"/>
        <w:rPr>
          <w:b/>
          <w:bCs/>
          <w:sz w:val="28"/>
          <w:szCs w:val="28"/>
        </w:rPr>
      </w:pPr>
      <w:r w:rsidRPr="00C31983">
        <w:rPr>
          <w:b/>
          <w:bCs/>
          <w:sz w:val="28"/>
          <w:szCs w:val="28"/>
        </w:rPr>
        <w:t xml:space="preserve">Authors: </w:t>
      </w:r>
    </w:p>
    <w:p w:rsidR="00455ACB" w:rsidRPr="00455ACB" w:rsidRDefault="00455ACB" w:rsidP="00455ACB">
      <w:pPr>
        <w:spacing w:line="360" w:lineRule="auto"/>
        <w:ind w:left="1350"/>
        <w:jc w:val="both"/>
        <w:rPr>
          <w:rFonts w:ascii="Vladimir Script" w:hAnsi="Vladimir Script"/>
          <w:sz w:val="36"/>
          <w:szCs w:val="36"/>
        </w:rPr>
      </w:pPr>
      <w:r w:rsidRPr="00455ACB">
        <w:rPr>
          <w:rFonts w:ascii="Vladimir Script" w:hAnsi="Vladimir Script"/>
          <w:sz w:val="36"/>
          <w:szCs w:val="36"/>
        </w:rPr>
        <w:t xml:space="preserve">Yasser A. </w:t>
      </w:r>
      <w:proofErr w:type="spellStart"/>
      <w:r w:rsidRPr="00455ACB">
        <w:rPr>
          <w:rFonts w:ascii="Vladimir Script" w:hAnsi="Vladimir Script"/>
          <w:sz w:val="36"/>
          <w:szCs w:val="36"/>
        </w:rPr>
        <w:t>Orban</w:t>
      </w:r>
      <w:proofErr w:type="spellEnd"/>
      <w:r w:rsidRPr="00455ACB">
        <w:rPr>
          <w:rFonts w:ascii="Vladimir Script" w:hAnsi="Vladimir Script"/>
          <w:sz w:val="36"/>
          <w:szCs w:val="36"/>
        </w:rPr>
        <w:t xml:space="preserve">, </w:t>
      </w:r>
    </w:p>
    <w:p w:rsidR="00455ACB" w:rsidRPr="00455ACB" w:rsidRDefault="00455ACB" w:rsidP="00455ACB">
      <w:pPr>
        <w:spacing w:line="360" w:lineRule="auto"/>
        <w:ind w:left="1350"/>
        <w:jc w:val="both"/>
        <w:rPr>
          <w:rFonts w:ascii="Vladimir Script" w:hAnsi="Vladimir Script"/>
          <w:sz w:val="36"/>
          <w:szCs w:val="36"/>
        </w:rPr>
      </w:pPr>
      <w:bookmarkStart w:id="0" w:name="_GoBack"/>
      <w:bookmarkEnd w:id="0"/>
      <w:r w:rsidRPr="00455ACB">
        <w:rPr>
          <w:rFonts w:ascii="Vladimir Script" w:hAnsi="Vladimir Script"/>
          <w:sz w:val="36"/>
          <w:szCs w:val="36"/>
        </w:rPr>
        <w:t xml:space="preserve">Yasser </w:t>
      </w:r>
      <w:proofErr w:type="spellStart"/>
      <w:r w:rsidRPr="00455ACB">
        <w:rPr>
          <w:rFonts w:ascii="Vladimir Script" w:hAnsi="Vladimir Script"/>
          <w:sz w:val="36"/>
          <w:szCs w:val="36"/>
        </w:rPr>
        <w:t>Baz</w:t>
      </w:r>
      <w:proofErr w:type="spellEnd"/>
    </w:p>
    <w:p w:rsidR="00455ACB" w:rsidRPr="00455ACB" w:rsidRDefault="00455ACB" w:rsidP="00455ACB">
      <w:pPr>
        <w:spacing w:line="360" w:lineRule="auto"/>
        <w:ind w:left="1350"/>
        <w:jc w:val="both"/>
        <w:rPr>
          <w:rFonts w:ascii="Vladimir Script" w:hAnsi="Vladimir Script"/>
          <w:sz w:val="36"/>
          <w:szCs w:val="36"/>
        </w:rPr>
      </w:pPr>
      <w:proofErr w:type="spellStart"/>
      <w:r w:rsidRPr="00455ACB">
        <w:rPr>
          <w:rFonts w:ascii="Vladimir Script" w:hAnsi="Vladimir Script"/>
          <w:sz w:val="36"/>
          <w:szCs w:val="36"/>
        </w:rPr>
        <w:t>Yasmine</w:t>
      </w:r>
      <w:proofErr w:type="spellEnd"/>
      <w:r w:rsidRPr="00455ACB">
        <w:rPr>
          <w:rFonts w:ascii="Vladimir Script" w:hAnsi="Vladimir Script"/>
          <w:sz w:val="36"/>
          <w:szCs w:val="36"/>
        </w:rPr>
        <w:t xml:space="preserve"> </w:t>
      </w:r>
      <w:proofErr w:type="spellStart"/>
      <w:r w:rsidRPr="00455ACB">
        <w:rPr>
          <w:rFonts w:ascii="Vladimir Script" w:hAnsi="Vladimir Script"/>
          <w:sz w:val="36"/>
          <w:szCs w:val="36"/>
        </w:rPr>
        <w:t>Hany</w:t>
      </w:r>
      <w:proofErr w:type="spellEnd"/>
      <w:r w:rsidRPr="00455ACB">
        <w:rPr>
          <w:rFonts w:ascii="Vladimir Script" w:hAnsi="Vladimir Script"/>
          <w:sz w:val="36"/>
          <w:szCs w:val="36"/>
        </w:rPr>
        <w:t xml:space="preserve"> </w:t>
      </w:r>
      <w:proofErr w:type="spellStart"/>
      <w:r w:rsidRPr="00455ACB">
        <w:rPr>
          <w:rFonts w:ascii="Vladimir Script" w:hAnsi="Vladimir Script"/>
          <w:sz w:val="36"/>
          <w:szCs w:val="36"/>
        </w:rPr>
        <w:t>Hegab</w:t>
      </w:r>
      <w:proofErr w:type="spellEnd"/>
    </w:p>
    <w:p w:rsidR="00455ACB" w:rsidRPr="00455ACB" w:rsidRDefault="00455ACB" w:rsidP="00455ACB">
      <w:pPr>
        <w:spacing w:line="360" w:lineRule="auto"/>
        <w:ind w:left="1350"/>
        <w:jc w:val="both"/>
        <w:rPr>
          <w:rFonts w:ascii="Vladimir Script" w:hAnsi="Vladimir Script"/>
          <w:sz w:val="36"/>
          <w:szCs w:val="36"/>
        </w:rPr>
      </w:pPr>
      <w:proofErr w:type="spellStart"/>
      <w:r w:rsidRPr="00455ACB">
        <w:rPr>
          <w:rFonts w:ascii="Vladimir Script" w:hAnsi="Vladimir Script"/>
          <w:sz w:val="36"/>
          <w:szCs w:val="36"/>
        </w:rPr>
        <w:t>Reham</w:t>
      </w:r>
      <w:proofErr w:type="spellEnd"/>
      <w:r w:rsidRPr="00455ACB">
        <w:rPr>
          <w:rFonts w:ascii="Vladimir Script" w:hAnsi="Vladimir Script"/>
          <w:sz w:val="36"/>
          <w:szCs w:val="36"/>
        </w:rPr>
        <w:t xml:space="preserve"> </w:t>
      </w:r>
      <w:proofErr w:type="spellStart"/>
      <w:r w:rsidRPr="00455ACB">
        <w:rPr>
          <w:rFonts w:ascii="Vladimir Script" w:hAnsi="Vladimir Script"/>
          <w:sz w:val="36"/>
          <w:szCs w:val="36"/>
        </w:rPr>
        <w:t>Zakaria</w:t>
      </w:r>
      <w:proofErr w:type="spellEnd"/>
    </w:p>
    <w:p w:rsidR="001C2042" w:rsidRDefault="00C31983" w:rsidP="00455ACB">
      <w:pPr>
        <w:spacing w:line="360" w:lineRule="auto"/>
        <w:jc w:val="both"/>
      </w:pPr>
      <w:r>
        <w:rPr>
          <w:rFonts w:ascii="Vladimir Script" w:hAnsi="Vladimir Script"/>
          <w:sz w:val="36"/>
          <w:szCs w:val="36"/>
        </w:rPr>
        <w:t xml:space="preserve">             </w:t>
      </w:r>
      <w:r w:rsidR="00455ACB">
        <w:rPr>
          <w:rFonts w:ascii="Vladimir Script" w:hAnsi="Vladimir Script"/>
          <w:sz w:val="36"/>
          <w:szCs w:val="36"/>
        </w:rPr>
        <w:t xml:space="preserve">Ibrahim </w:t>
      </w:r>
      <w:proofErr w:type="spellStart"/>
      <w:r w:rsidR="00455ACB">
        <w:rPr>
          <w:rFonts w:ascii="Vladimir Script" w:hAnsi="Vladimir Script"/>
          <w:sz w:val="36"/>
          <w:szCs w:val="36"/>
        </w:rPr>
        <w:t>A.Heggy</w:t>
      </w:r>
      <w:proofErr w:type="spellEnd"/>
    </w:p>
    <w:sectPr w:rsidR="001C2042" w:rsidSect="00AD34D7">
      <w:pgSz w:w="11906" w:h="16838"/>
      <w:pgMar w:top="1440" w:right="566" w:bottom="1440" w:left="127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53391"/>
    <w:multiLevelType w:val="hybridMultilevel"/>
    <w:tmpl w:val="DCB24E2C"/>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nsid w:val="62912BBE"/>
    <w:multiLevelType w:val="hybridMultilevel"/>
    <w:tmpl w:val="2DD24C6E"/>
    <w:lvl w:ilvl="0" w:tplc="0409000F">
      <w:start w:val="1"/>
      <w:numFmt w:val="decimal"/>
      <w:lvlText w:val="%1."/>
      <w:lvlJc w:val="left"/>
      <w:pPr>
        <w:ind w:left="540" w:hanging="360"/>
      </w:pPr>
    </w:lvl>
    <w:lvl w:ilvl="1" w:tplc="04090019">
      <w:start w:val="1"/>
      <w:numFmt w:val="decimal"/>
      <w:lvlText w:val="%2."/>
      <w:lvlJc w:val="left"/>
      <w:pPr>
        <w:tabs>
          <w:tab w:val="num" w:pos="1260"/>
        </w:tabs>
        <w:ind w:left="126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6F4"/>
    <w:rsid w:val="0006104E"/>
    <w:rsid w:val="001C2042"/>
    <w:rsid w:val="001D66F4"/>
    <w:rsid w:val="00283966"/>
    <w:rsid w:val="002B17F0"/>
    <w:rsid w:val="00455ACB"/>
    <w:rsid w:val="005D7195"/>
    <w:rsid w:val="00AD34D7"/>
    <w:rsid w:val="00C31983"/>
    <w:rsid w:val="00D419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A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A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SPEED</cp:lastModifiedBy>
  <cp:revision>7</cp:revision>
  <dcterms:created xsi:type="dcterms:W3CDTF">2022-07-17T11:06:00Z</dcterms:created>
  <dcterms:modified xsi:type="dcterms:W3CDTF">2025-12-28T17:44:00Z</dcterms:modified>
</cp:coreProperties>
</file>