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75161" w14:textId="517D7C91" w:rsidR="007C1B40" w:rsidRDefault="007C1B40" w:rsidP="007C1B40">
      <w:pPr>
        <w:jc w:val="both"/>
        <w:rPr>
          <w:rFonts w:ascii="Times New Roman" w:hAnsi="Times New Roman" w:cs="Times New Roman"/>
          <w:color w:val="222222"/>
          <w:shd w:val="clear" w:color="auto" w:fill="FFFFFF"/>
        </w:rPr>
      </w:pPr>
      <w:r>
        <w:rPr>
          <w:rFonts w:ascii="Times New Roman" w:eastAsia="Aptos" w:hAnsi="Times New Roman" w:cs="Times New Roman"/>
          <w:b/>
          <w:bCs/>
        </w:rPr>
        <w:t>Supplementary</w:t>
      </w:r>
      <w:r w:rsidR="008332E6">
        <w:rPr>
          <w:rFonts w:ascii="Times New Roman" w:eastAsia="Aptos" w:hAnsi="Times New Roman" w:cs="Times New Roman"/>
          <w:b/>
          <w:bCs/>
        </w:rPr>
        <w:t xml:space="preserve"> Materials </w:t>
      </w:r>
      <w:r w:rsidR="008332E6" w:rsidRPr="007C1B40">
        <w:rPr>
          <w:rFonts w:ascii="Times New Roman" w:eastAsia="Aptos" w:hAnsi="Times New Roman" w:cs="Times New Roman"/>
        </w:rPr>
        <w:t xml:space="preserve">for </w:t>
      </w:r>
      <w:proofErr w:type="spellStart"/>
      <w:r w:rsidRPr="007C1B40">
        <w:rPr>
          <w:rFonts w:ascii="Times New Roman" w:hAnsi="Times New Roman" w:cs="Times New Roman"/>
          <w:color w:val="222222"/>
          <w:shd w:val="clear" w:color="auto" w:fill="FFFFFF"/>
        </w:rPr>
        <w:t>TArgeting</w:t>
      </w:r>
      <w:proofErr w:type="spellEnd"/>
      <w:r w:rsidRPr="007C1B40">
        <w:rPr>
          <w:rFonts w:ascii="Times New Roman" w:hAnsi="Times New Roman" w:cs="Times New Roman"/>
          <w:color w:val="222222"/>
          <w:shd w:val="clear" w:color="auto" w:fill="FFFFFF"/>
        </w:rPr>
        <w:t xml:space="preserve"> Bullying Using Virtual Reality (TAB-VR): A Feasibility Study</w:t>
      </w:r>
    </w:p>
    <w:p w14:paraId="267316E5" w14:textId="77777777" w:rsidR="00890269" w:rsidRDefault="00890269" w:rsidP="007C1B40">
      <w:pPr>
        <w:jc w:val="both"/>
        <w:rPr>
          <w:rFonts w:ascii="Times New Roman" w:hAnsi="Times New Roman" w:cs="Times New Roman"/>
          <w:color w:val="222222"/>
          <w:shd w:val="clear" w:color="auto" w:fill="FFFFFF"/>
        </w:rPr>
      </w:pPr>
    </w:p>
    <w:p w14:paraId="144998EE" w14:textId="06BEEAE8" w:rsidR="00D2718F" w:rsidRPr="00890269" w:rsidRDefault="00D2718F"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rPr>
        <w:t xml:space="preserve">Checklist related to </w:t>
      </w:r>
      <w:r w:rsidRPr="00D2718F">
        <w:rPr>
          <w:rFonts w:ascii="Times New Roman" w:eastAsia="Times New Roman" w:hAnsi="Times New Roman" w:cs="Times New Roman"/>
        </w:rPr>
        <w:t xml:space="preserve">Participants’ Involvement </w:t>
      </w:r>
    </w:p>
    <w:p w14:paraId="46CBC8D5" w14:textId="002352F0" w:rsidR="00890269" w:rsidRPr="00D2718F" w:rsidRDefault="00890269"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pPr>
      <w:r w:rsidRPr="00890269">
        <w:rPr>
          <w:rFonts w:ascii="Times New Roman" w:hAnsi="Times New Roman" w:cs="Times New Roman"/>
        </w:rPr>
        <w:t xml:space="preserve">Bivariate correlations between the variables studied </w:t>
      </w:r>
    </w:p>
    <w:p w14:paraId="5A013D43" w14:textId="77777777" w:rsidR="00D2718F" w:rsidRPr="00890269" w:rsidRDefault="00D2718F"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pPr>
      <w:r w:rsidRPr="00D2718F">
        <w:rPr>
          <w:rFonts w:ascii="Times New Roman" w:hAnsi="Times New Roman" w:cs="Times New Roman"/>
          <w:kern w:val="0"/>
        </w:rPr>
        <w:t>Table S1.</w:t>
      </w:r>
      <w:r w:rsidRPr="007C1B40">
        <w:rPr>
          <w:rFonts w:ascii="Times New Roman" w:hAnsi="Times New Roman" w:cs="Times New Roman"/>
          <w:kern w:val="0"/>
        </w:rPr>
        <w:t xml:space="preserve"> </w:t>
      </w:r>
      <w:r w:rsidRPr="00890269">
        <w:rPr>
          <w:rFonts w:ascii="Times New Roman" w:hAnsi="Times New Roman" w:cs="Times New Roman"/>
        </w:rPr>
        <w:t xml:space="preserve">Bivariate correlations between the variables studied </w:t>
      </w:r>
    </w:p>
    <w:p w14:paraId="6863AABC" w14:textId="77777777" w:rsidR="00D2718F" w:rsidRPr="00D2718F" w:rsidRDefault="00D2718F" w:rsidP="00D2718F">
      <w:pPr>
        <w:pStyle w:val="Paragrafoelenco"/>
        <w:numPr>
          <w:ilvl w:val="0"/>
          <w:numId w:val="1"/>
        </w:numPr>
        <w:spacing w:line="360" w:lineRule="auto"/>
      </w:pPr>
      <w:r w:rsidRPr="00D2718F">
        <w:rPr>
          <w:rFonts w:ascii="Times New Roman" w:hAnsi="Times New Roman" w:cs="Times New Roman"/>
        </w:rPr>
        <w:t>Multivariate effects of predictors on implementation features</w:t>
      </w:r>
    </w:p>
    <w:p w14:paraId="09E86F37" w14:textId="537D47E5" w:rsidR="00890269" w:rsidRPr="007C1B40" w:rsidRDefault="00890269"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pPr>
      <w:r w:rsidRPr="00D2718F">
        <w:rPr>
          <w:rFonts w:ascii="Times New Roman" w:hAnsi="Times New Roman" w:cs="Times New Roman"/>
          <w:kern w:val="0"/>
        </w:rPr>
        <w:t>Table S2.</w:t>
      </w:r>
      <w:r w:rsidRPr="007C1B40">
        <w:rPr>
          <w:rFonts w:ascii="Times New Roman" w:hAnsi="Times New Roman" w:cs="Times New Roman"/>
          <w:kern w:val="0"/>
        </w:rPr>
        <w:t xml:space="preserve"> Multivariate Model Predicting Implementation Features</w:t>
      </w:r>
    </w:p>
    <w:p w14:paraId="0C82D0F9" w14:textId="7E888C04" w:rsidR="007C1B40" w:rsidRPr="007C1B40" w:rsidRDefault="007C1B40"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pPr>
      <w:r w:rsidRPr="00D2718F">
        <w:rPr>
          <w:rFonts w:ascii="Times New Roman" w:hAnsi="Times New Roman" w:cs="Times New Roman"/>
          <w:kern w:val="0"/>
        </w:rPr>
        <w:t>Table S</w:t>
      </w:r>
      <w:r w:rsidR="00890269" w:rsidRPr="00D2718F">
        <w:rPr>
          <w:rFonts w:ascii="Times New Roman" w:hAnsi="Times New Roman" w:cs="Times New Roman"/>
          <w:kern w:val="0"/>
        </w:rPr>
        <w:t>3</w:t>
      </w:r>
      <w:r w:rsidRPr="00D2718F">
        <w:rPr>
          <w:rFonts w:ascii="Times New Roman" w:hAnsi="Times New Roman" w:cs="Times New Roman"/>
          <w:kern w:val="0"/>
        </w:rPr>
        <w:t>.</w:t>
      </w:r>
      <w:r w:rsidRPr="007C1B40">
        <w:rPr>
          <w:rFonts w:ascii="Times New Roman" w:hAnsi="Times New Roman" w:cs="Times New Roman"/>
          <w:kern w:val="0"/>
        </w:rPr>
        <w:t xml:space="preserve"> Multivariate Model Predicting </w:t>
      </w:r>
      <w:proofErr w:type="spellStart"/>
      <w:r w:rsidRPr="007C1B40">
        <w:rPr>
          <w:rFonts w:ascii="Times New Roman" w:hAnsi="Times New Roman" w:cs="Times New Roman"/>
          <w:kern w:val="0"/>
        </w:rPr>
        <w:t>Immersiveness</w:t>
      </w:r>
      <w:proofErr w:type="spellEnd"/>
      <w:r w:rsidRPr="007C1B40">
        <w:rPr>
          <w:rFonts w:ascii="Times New Roman" w:hAnsi="Times New Roman" w:cs="Times New Roman"/>
          <w:kern w:val="0"/>
        </w:rPr>
        <w:t xml:space="preserve"> of VR</w:t>
      </w:r>
    </w:p>
    <w:p w14:paraId="4204EA21" w14:textId="77777777" w:rsidR="00890269" w:rsidRDefault="007C1B40" w:rsidP="00D2718F">
      <w:pPr>
        <w:pStyle w:val="Paragrafoelenco"/>
        <w:numPr>
          <w:ilvl w:val="0"/>
          <w:numId w:val="1"/>
        </w:numPr>
        <w:autoSpaceDE w:val="0"/>
        <w:autoSpaceDN w:val="0"/>
        <w:adjustRightInd w:val="0"/>
        <w:spacing w:after="0" w:line="360" w:lineRule="auto"/>
        <w:rPr>
          <w:rFonts w:ascii="Times New Roman" w:hAnsi="Times New Roman" w:cs="Times New Roman"/>
          <w:kern w:val="0"/>
        </w:rPr>
        <w:sectPr w:rsidR="00890269">
          <w:pgSz w:w="11906" w:h="16838"/>
          <w:pgMar w:top="1417" w:right="1134" w:bottom="1134" w:left="1134" w:header="708" w:footer="708" w:gutter="0"/>
          <w:cols w:space="708"/>
          <w:docGrid w:linePitch="360"/>
        </w:sectPr>
      </w:pPr>
      <w:r w:rsidRPr="00D2718F">
        <w:rPr>
          <w:rFonts w:ascii="Times New Roman" w:hAnsi="Times New Roman" w:cs="Times New Roman"/>
          <w:kern w:val="0"/>
        </w:rPr>
        <w:t>Table S</w:t>
      </w:r>
      <w:r w:rsidR="00890269" w:rsidRPr="00D2718F">
        <w:rPr>
          <w:rFonts w:ascii="Times New Roman" w:hAnsi="Times New Roman" w:cs="Times New Roman"/>
          <w:kern w:val="0"/>
        </w:rPr>
        <w:t>4</w:t>
      </w:r>
      <w:r w:rsidRPr="00D2718F">
        <w:rPr>
          <w:rFonts w:ascii="Times New Roman" w:hAnsi="Times New Roman" w:cs="Times New Roman"/>
          <w:kern w:val="0"/>
        </w:rPr>
        <w:t>.</w:t>
      </w:r>
      <w:r w:rsidRPr="007C1B40">
        <w:rPr>
          <w:rFonts w:ascii="Times New Roman" w:hAnsi="Times New Roman" w:cs="Times New Roman"/>
          <w:kern w:val="0"/>
        </w:rPr>
        <w:t xml:space="preserve"> Multivariate Model Predicting Emotional Activation</w:t>
      </w:r>
    </w:p>
    <w:p w14:paraId="0F7C3800" w14:textId="58578030" w:rsidR="00D2718F" w:rsidRDefault="00D2718F" w:rsidP="00D2718F">
      <w:pPr>
        <w:autoSpaceDE w:val="0"/>
        <w:autoSpaceDN w:val="0"/>
        <w:adjustRightInd w:val="0"/>
        <w:spacing w:line="360" w:lineRule="auto"/>
        <w:rPr>
          <w:rFonts w:ascii="Times New Roman" w:eastAsia="Times New Roman" w:hAnsi="Times New Roman" w:cs="Times New Roman"/>
          <w:b/>
          <w:bCs/>
        </w:rPr>
      </w:pPr>
      <w:bookmarkStart w:id="0" w:name="_Toc74041755"/>
      <w:r w:rsidRPr="00D2718F">
        <w:rPr>
          <w:rFonts w:ascii="Times New Roman" w:hAnsi="Times New Roman" w:cs="Times New Roman"/>
          <w:b/>
          <w:bCs/>
        </w:rPr>
        <w:lastRenderedPageBreak/>
        <w:t xml:space="preserve">Checklist related to </w:t>
      </w:r>
      <w:r w:rsidRPr="00D2718F">
        <w:rPr>
          <w:rFonts w:ascii="Times New Roman" w:eastAsia="Times New Roman" w:hAnsi="Times New Roman" w:cs="Times New Roman"/>
          <w:b/>
          <w:bCs/>
        </w:rPr>
        <w:t>Participants’ Involvement</w:t>
      </w:r>
    </w:p>
    <w:p w14:paraId="69E93662" w14:textId="6DB38F3B" w:rsidR="00D2718F" w:rsidRPr="00D2718F" w:rsidRDefault="00D2718F" w:rsidP="00D2718F">
      <w:pPr>
        <w:pStyle w:val="NormaleWeb"/>
        <w:spacing w:line="276" w:lineRule="auto"/>
        <w:jc w:val="both"/>
        <w:rPr>
          <w:b/>
          <w:bCs/>
          <w:kern w:val="2"/>
          <w14:ligatures w14:val="standardContextual"/>
        </w:rPr>
      </w:pPr>
      <w:proofErr w:type="spellStart"/>
      <w:r w:rsidRPr="00D2718F">
        <w:t>During</w:t>
      </w:r>
      <w:proofErr w:type="spellEnd"/>
      <w:r w:rsidRPr="00D2718F">
        <w:t xml:space="preserve"> the VR </w:t>
      </w:r>
      <w:proofErr w:type="spellStart"/>
      <w:r w:rsidRPr="00D2718F">
        <w:t>intervention</w:t>
      </w:r>
      <w:proofErr w:type="spellEnd"/>
      <w:r w:rsidRPr="00D2718F">
        <w:t xml:space="preserve"> sessions, </w:t>
      </w:r>
      <w:r w:rsidR="00DB2CC3">
        <w:t>trainers</w:t>
      </w:r>
      <w:r w:rsidRPr="00D2718F">
        <w:t xml:space="preserve"> </w:t>
      </w:r>
      <w:proofErr w:type="spellStart"/>
      <w:r w:rsidRPr="00D2718F">
        <w:t>observed</w:t>
      </w:r>
      <w:proofErr w:type="spellEnd"/>
      <w:r w:rsidRPr="00D2718F">
        <w:t xml:space="preserve"> and </w:t>
      </w:r>
      <w:proofErr w:type="spellStart"/>
      <w:r w:rsidRPr="00D2718F">
        <w:t>recorded</w:t>
      </w:r>
      <w:proofErr w:type="spellEnd"/>
      <w:r w:rsidRPr="00D2718F">
        <w:t xml:space="preserve"> </w:t>
      </w:r>
      <w:proofErr w:type="spellStart"/>
      <w:r w:rsidRPr="00D2718F">
        <w:t>participants</w:t>
      </w:r>
      <w:proofErr w:type="spellEnd"/>
      <w:r w:rsidRPr="00D2718F">
        <w:t xml:space="preserve">’ </w:t>
      </w:r>
      <w:proofErr w:type="spellStart"/>
      <w:r w:rsidRPr="00D2718F">
        <w:t>behavioral</w:t>
      </w:r>
      <w:proofErr w:type="spellEnd"/>
      <w:r w:rsidRPr="00D2718F">
        <w:t xml:space="preserve"> engagement </w:t>
      </w:r>
      <w:proofErr w:type="spellStart"/>
      <w:r w:rsidRPr="00D2718F">
        <w:t>using</w:t>
      </w:r>
      <w:proofErr w:type="spellEnd"/>
      <w:r w:rsidRPr="00D2718F">
        <w:t xml:space="preserve"> a </w:t>
      </w:r>
      <w:proofErr w:type="spellStart"/>
      <w:r w:rsidRPr="00D2718F">
        <w:t>standardized</w:t>
      </w:r>
      <w:proofErr w:type="spellEnd"/>
      <w:r w:rsidRPr="00D2718F">
        <w:t xml:space="preserve"> checklist</w:t>
      </w:r>
      <w:r>
        <w:t xml:space="preserve"> </w:t>
      </w:r>
      <w:proofErr w:type="spellStart"/>
      <w:r>
        <w:t>created</w:t>
      </w:r>
      <w:proofErr w:type="spellEnd"/>
      <w:r>
        <w:t xml:space="preserve"> ad hoc</w:t>
      </w:r>
      <w:r w:rsidRPr="00D2718F">
        <w:t xml:space="preserve">. </w:t>
      </w:r>
      <w:proofErr w:type="spellStart"/>
      <w:r>
        <w:t>This</w:t>
      </w:r>
      <w:proofErr w:type="spellEnd"/>
      <w:r>
        <w:t xml:space="preserve"> checklist </w:t>
      </w:r>
      <w:proofErr w:type="spellStart"/>
      <w:r>
        <w:t>collected</w:t>
      </w:r>
      <w:proofErr w:type="spellEnd"/>
      <w:r>
        <w:t xml:space="preserve"> </w:t>
      </w:r>
      <w:proofErr w:type="spellStart"/>
      <w:r>
        <w:t>observational</w:t>
      </w:r>
      <w:proofErr w:type="spellEnd"/>
      <w:r>
        <w:t xml:space="preserve"> data </w:t>
      </w:r>
      <w:proofErr w:type="spellStart"/>
      <w:r>
        <w:t>relating</w:t>
      </w:r>
      <w:proofErr w:type="spellEnd"/>
      <w:r>
        <w:t xml:space="preserve"> to: </w:t>
      </w:r>
      <w:proofErr w:type="spellStart"/>
      <w:r>
        <w:t>participant</w:t>
      </w:r>
      <w:proofErr w:type="spellEnd"/>
      <w:r>
        <w:t xml:space="preserve"> engagement, </w:t>
      </w:r>
      <w:proofErr w:type="spellStart"/>
      <w:r>
        <w:t>completion</w:t>
      </w:r>
      <w:proofErr w:type="spellEnd"/>
      <w:r>
        <w:t xml:space="preserve"> of </w:t>
      </w:r>
      <w:proofErr w:type="spellStart"/>
      <w:r>
        <w:t>each</w:t>
      </w:r>
      <w:proofErr w:type="spellEnd"/>
      <w:r>
        <w:t xml:space="preserve"> session, strategies </w:t>
      </w:r>
      <w:proofErr w:type="spellStart"/>
      <w:r>
        <w:t>implemented</w:t>
      </w:r>
      <w:proofErr w:type="spellEnd"/>
      <w:r>
        <w:t xml:space="preserve"> in VR, time </w:t>
      </w:r>
      <w:proofErr w:type="spellStart"/>
      <w:r>
        <w:t>spent</w:t>
      </w:r>
      <w:proofErr w:type="spellEnd"/>
      <w:r>
        <w:t xml:space="preserve"> in </w:t>
      </w:r>
      <w:proofErr w:type="spellStart"/>
      <w:r>
        <w:t>each</w:t>
      </w:r>
      <w:proofErr w:type="spellEnd"/>
      <w:r>
        <w:t xml:space="preserve"> session, and </w:t>
      </w:r>
      <w:proofErr w:type="spellStart"/>
      <w:r>
        <w:t>total</w:t>
      </w:r>
      <w:proofErr w:type="spellEnd"/>
      <w:r>
        <w:t xml:space="preserve"> time. About </w:t>
      </w:r>
      <w:proofErr w:type="spellStart"/>
      <w:r>
        <w:t>participants</w:t>
      </w:r>
      <w:proofErr w:type="spellEnd"/>
      <w:r>
        <w:t xml:space="preserve">’ engagement, </w:t>
      </w:r>
      <w:proofErr w:type="spellStart"/>
      <w:r>
        <w:t>f</w:t>
      </w:r>
      <w:r w:rsidRPr="00D2718F">
        <w:t>our</w:t>
      </w:r>
      <w:proofErr w:type="spellEnd"/>
      <w:r w:rsidRPr="00D2718F">
        <w:t xml:space="preserve"> </w:t>
      </w:r>
      <w:proofErr w:type="spellStart"/>
      <w:r w:rsidRPr="00D2718F">
        <w:t>behavioral</w:t>
      </w:r>
      <w:proofErr w:type="spellEnd"/>
      <w:r w:rsidRPr="00D2718F">
        <w:t xml:space="preserve"> </w:t>
      </w:r>
      <w:proofErr w:type="spellStart"/>
      <w:r w:rsidRPr="00D2718F">
        <w:t>indicators</w:t>
      </w:r>
      <w:proofErr w:type="spellEnd"/>
      <w:r w:rsidRPr="00D2718F">
        <w:t xml:space="preserve"> </w:t>
      </w:r>
      <w:proofErr w:type="spellStart"/>
      <w:r w:rsidRPr="00D2718F">
        <w:t>were</w:t>
      </w:r>
      <w:proofErr w:type="spellEnd"/>
      <w:r w:rsidRPr="00D2718F">
        <w:t xml:space="preserve"> </w:t>
      </w:r>
      <w:proofErr w:type="spellStart"/>
      <w:r>
        <w:t>assessed</w:t>
      </w:r>
      <w:proofErr w:type="spellEnd"/>
      <w:r>
        <w:t>:</w:t>
      </w:r>
    </w:p>
    <w:p w14:paraId="32D84FE7" w14:textId="77777777" w:rsidR="00D2718F" w:rsidRPr="00D2718F" w:rsidRDefault="00D2718F" w:rsidP="00D2718F">
      <w:pPr>
        <w:numPr>
          <w:ilvl w:val="0"/>
          <w:numId w:val="2"/>
        </w:numPr>
        <w:spacing w:before="100" w:beforeAutospacing="1" w:after="100" w:afterAutospacing="1" w:line="276" w:lineRule="auto"/>
        <w:jc w:val="both"/>
        <w:rPr>
          <w:rFonts w:ascii="Times New Roman" w:eastAsia="Times New Roman" w:hAnsi="Times New Roman" w:cs="Times New Roman"/>
          <w:kern w:val="0"/>
          <w14:ligatures w14:val="none"/>
        </w:rPr>
      </w:pPr>
      <w:r w:rsidRPr="00D2718F">
        <w:rPr>
          <w:rFonts w:ascii="Times New Roman" w:eastAsia="Times New Roman" w:hAnsi="Times New Roman" w:cs="Times New Roman"/>
          <w:i/>
          <w:iCs/>
          <w:kern w:val="0"/>
          <w14:ligatures w14:val="none"/>
        </w:rPr>
        <w:t>Relaxed:</w:t>
      </w:r>
      <w:r w:rsidRPr="00D2718F">
        <w:rPr>
          <w:rFonts w:ascii="Times New Roman" w:eastAsia="Times New Roman" w:hAnsi="Times New Roman" w:cs="Times New Roman"/>
          <w:kern w:val="0"/>
          <w14:ligatures w14:val="none"/>
        </w:rPr>
        <w:t xml:space="preserve"> The participant appeared calm and at ease during the VR experience (e.g., open posture, steady voice tone, no signs of stress or tension).</w:t>
      </w:r>
    </w:p>
    <w:p w14:paraId="2F7E25E3" w14:textId="77777777" w:rsidR="00D2718F" w:rsidRPr="00D2718F" w:rsidRDefault="00D2718F" w:rsidP="00D2718F">
      <w:pPr>
        <w:numPr>
          <w:ilvl w:val="0"/>
          <w:numId w:val="2"/>
        </w:numPr>
        <w:spacing w:before="100" w:beforeAutospacing="1" w:after="100" w:afterAutospacing="1" w:line="276" w:lineRule="auto"/>
        <w:jc w:val="both"/>
        <w:rPr>
          <w:rFonts w:ascii="Times New Roman" w:eastAsia="Times New Roman" w:hAnsi="Times New Roman" w:cs="Times New Roman"/>
          <w:kern w:val="0"/>
          <w14:ligatures w14:val="none"/>
        </w:rPr>
      </w:pPr>
      <w:r w:rsidRPr="00D2718F">
        <w:rPr>
          <w:rFonts w:ascii="Times New Roman" w:eastAsia="Times New Roman" w:hAnsi="Times New Roman" w:cs="Times New Roman"/>
          <w:i/>
          <w:iCs/>
          <w:kern w:val="0"/>
          <w14:ligatures w14:val="none"/>
        </w:rPr>
        <w:t>Agitated:</w:t>
      </w:r>
      <w:r w:rsidRPr="00D2718F">
        <w:rPr>
          <w:rFonts w:ascii="Times New Roman" w:eastAsia="Times New Roman" w:hAnsi="Times New Roman" w:cs="Times New Roman"/>
          <w:kern w:val="0"/>
          <w14:ligatures w14:val="none"/>
        </w:rPr>
        <w:t xml:space="preserve"> The participant showed signs of nervousness or discomfort (e.g., fidgeting, raised voice, physical restlessness, facial tension).</w:t>
      </w:r>
    </w:p>
    <w:p w14:paraId="15804E8F" w14:textId="77777777" w:rsidR="00D2718F" w:rsidRPr="00D2718F" w:rsidRDefault="00D2718F" w:rsidP="00D2718F">
      <w:pPr>
        <w:numPr>
          <w:ilvl w:val="0"/>
          <w:numId w:val="2"/>
        </w:numPr>
        <w:spacing w:before="100" w:beforeAutospacing="1" w:after="100" w:afterAutospacing="1" w:line="276" w:lineRule="auto"/>
        <w:jc w:val="both"/>
        <w:rPr>
          <w:rFonts w:ascii="Times New Roman" w:eastAsia="Times New Roman" w:hAnsi="Times New Roman" w:cs="Times New Roman"/>
          <w:kern w:val="0"/>
          <w14:ligatures w14:val="none"/>
        </w:rPr>
      </w:pPr>
      <w:r w:rsidRPr="00D2718F">
        <w:rPr>
          <w:rFonts w:ascii="Times New Roman" w:eastAsia="Times New Roman" w:hAnsi="Times New Roman" w:cs="Times New Roman"/>
          <w:i/>
          <w:iCs/>
          <w:kern w:val="0"/>
          <w14:ligatures w14:val="none"/>
        </w:rPr>
        <w:t>Involved:</w:t>
      </w:r>
      <w:r w:rsidRPr="00D2718F">
        <w:rPr>
          <w:rFonts w:ascii="Times New Roman" w:eastAsia="Times New Roman" w:hAnsi="Times New Roman" w:cs="Times New Roman"/>
          <w:kern w:val="0"/>
          <w14:ligatures w14:val="none"/>
        </w:rPr>
        <w:t xml:space="preserve"> The participant appeared actively engaged in the scenario (e.g., responding promptly to social cues, showing appropriate emotional reactions, maintaining attention).</w:t>
      </w:r>
    </w:p>
    <w:p w14:paraId="7652764C" w14:textId="77777777" w:rsidR="00D2718F" w:rsidRPr="00D2718F" w:rsidRDefault="00D2718F" w:rsidP="00D2718F">
      <w:pPr>
        <w:numPr>
          <w:ilvl w:val="0"/>
          <w:numId w:val="2"/>
        </w:numPr>
        <w:spacing w:before="100" w:beforeAutospacing="1" w:after="100" w:afterAutospacing="1" w:line="276" w:lineRule="auto"/>
        <w:jc w:val="both"/>
        <w:rPr>
          <w:rFonts w:ascii="Times New Roman" w:eastAsia="Times New Roman" w:hAnsi="Times New Roman" w:cs="Times New Roman"/>
          <w:kern w:val="0"/>
          <w14:ligatures w14:val="none"/>
        </w:rPr>
      </w:pPr>
      <w:r w:rsidRPr="00D2718F">
        <w:rPr>
          <w:rFonts w:ascii="Times New Roman" w:eastAsia="Times New Roman" w:hAnsi="Times New Roman" w:cs="Times New Roman"/>
          <w:i/>
          <w:iCs/>
          <w:kern w:val="0"/>
          <w14:ligatures w14:val="none"/>
        </w:rPr>
        <w:t>Bored:</w:t>
      </w:r>
      <w:r w:rsidRPr="00D2718F">
        <w:rPr>
          <w:rFonts w:ascii="Times New Roman" w:eastAsia="Times New Roman" w:hAnsi="Times New Roman" w:cs="Times New Roman"/>
          <w:kern w:val="0"/>
          <w14:ligatures w14:val="none"/>
        </w:rPr>
        <w:t xml:space="preserve"> The participant showed signs of disinterest or disengagement (e.g., lack of eye contact with the VR scene, passive responses, distracted behavior).</w:t>
      </w:r>
    </w:p>
    <w:p w14:paraId="4EAE750B" w14:textId="46CCCF33" w:rsidR="00D2718F" w:rsidRPr="00D2718F" w:rsidRDefault="00D2718F" w:rsidP="00D2718F">
      <w:pPr>
        <w:spacing w:before="100" w:beforeAutospacing="1" w:after="100" w:afterAutospacing="1" w:line="276" w:lineRule="auto"/>
        <w:jc w:val="both"/>
        <w:rPr>
          <w:rFonts w:ascii="Times New Roman" w:eastAsia="Times New Roman" w:hAnsi="Times New Roman" w:cs="Times New Roman"/>
          <w:kern w:val="0"/>
          <w14:ligatures w14:val="none"/>
        </w:rPr>
      </w:pPr>
      <w:r w:rsidRPr="00D2718F">
        <w:rPr>
          <w:rFonts w:ascii="Times New Roman" w:eastAsia="Times New Roman" w:hAnsi="Times New Roman" w:cs="Times New Roman"/>
          <w:kern w:val="0"/>
          <w14:ligatures w14:val="none"/>
        </w:rPr>
        <w:t>Each variable was coded dichotomously, where</w:t>
      </w:r>
      <w:r>
        <w:rPr>
          <w:rFonts w:ascii="Times New Roman" w:eastAsia="Times New Roman" w:hAnsi="Times New Roman" w:cs="Times New Roman"/>
          <w:kern w:val="0"/>
          <w14:ligatures w14:val="none"/>
        </w:rPr>
        <w:t xml:space="preserve"> 1 means the presence of the observed behavior and 0 indicates the </w:t>
      </w:r>
      <w:r w:rsidRPr="00D2718F">
        <w:rPr>
          <w:rFonts w:ascii="Times New Roman" w:eastAsia="Times New Roman" w:hAnsi="Times New Roman" w:cs="Times New Roman"/>
          <w:kern w:val="0"/>
          <w14:ligatures w14:val="none"/>
        </w:rPr>
        <w:t>absence of the observed behavior.</w:t>
      </w:r>
      <w:r>
        <w:rPr>
          <w:rFonts w:ascii="Times New Roman" w:eastAsia="Times New Roman" w:hAnsi="Times New Roman" w:cs="Times New Roman"/>
          <w:kern w:val="0"/>
          <w14:ligatures w14:val="none"/>
        </w:rPr>
        <w:t xml:space="preserve"> </w:t>
      </w:r>
      <w:r w:rsidRPr="00D2718F">
        <w:rPr>
          <w:rFonts w:ascii="Times New Roman" w:eastAsia="Times New Roman" w:hAnsi="Times New Roman" w:cs="Times New Roman"/>
          <w:kern w:val="0"/>
          <w14:ligatures w14:val="none"/>
        </w:rPr>
        <w:t>Therapists completed this checklist immediately following each scenario to ensure accuracy and consistency in coding.</w:t>
      </w:r>
    </w:p>
    <w:p w14:paraId="2AA4D927" w14:textId="77777777" w:rsidR="00D2718F" w:rsidRPr="00D2718F" w:rsidRDefault="00D2718F" w:rsidP="00D2718F">
      <w:pPr>
        <w:autoSpaceDE w:val="0"/>
        <w:autoSpaceDN w:val="0"/>
        <w:adjustRightInd w:val="0"/>
        <w:spacing w:line="360" w:lineRule="auto"/>
        <w:rPr>
          <w:rFonts w:ascii="Times New Roman" w:eastAsia="Times New Roman" w:hAnsi="Times New Roman" w:cs="Times New Roman"/>
          <w:b/>
          <w:bCs/>
        </w:rPr>
        <w:sectPr w:rsidR="00D2718F" w:rsidRPr="00D2718F">
          <w:pgSz w:w="11906" w:h="16838"/>
          <w:pgMar w:top="1417" w:right="1134" w:bottom="1134" w:left="1134" w:header="708" w:footer="708" w:gutter="0"/>
          <w:cols w:space="708"/>
          <w:docGrid w:linePitch="360"/>
        </w:sectPr>
      </w:pPr>
    </w:p>
    <w:p w14:paraId="24A89B4F" w14:textId="3882AD20" w:rsidR="00890269" w:rsidRPr="00890269" w:rsidRDefault="00890269" w:rsidP="00890269">
      <w:pPr>
        <w:ind w:left="360"/>
        <w:rPr>
          <w:b/>
          <w:bCs/>
        </w:rPr>
      </w:pPr>
      <w:r w:rsidRPr="00890269">
        <w:rPr>
          <w:rFonts w:ascii="Times New Roman" w:hAnsi="Times New Roman" w:cs="Times New Roman"/>
          <w:b/>
          <w:bCs/>
        </w:rPr>
        <w:lastRenderedPageBreak/>
        <w:t xml:space="preserve">Bivariate correlations between the variables studied </w:t>
      </w:r>
    </w:p>
    <w:p w14:paraId="6C10DE29" w14:textId="4060A6B6" w:rsidR="00890269" w:rsidRPr="00890269" w:rsidRDefault="00890269" w:rsidP="00890269">
      <w:pPr>
        <w:ind w:left="360"/>
        <w:jc w:val="both"/>
        <w:rPr>
          <w:rFonts w:ascii="Times New Roman" w:hAnsi="Times New Roman" w:cs="Times New Roman"/>
        </w:rPr>
      </w:pPr>
      <w:r w:rsidRPr="00890269">
        <w:rPr>
          <w:rFonts w:ascii="Times New Roman" w:hAnsi="Times New Roman" w:cs="Times New Roman"/>
        </w:rPr>
        <w:t xml:space="preserve">The correlation matrix is reported in Table S1. This revealed meaningful associations between bullying roles and the different constructs studied. As regards the bullying roles, participants who reported higher levels of victimization showed lower levels of participation in Scenario 2 (S2). By contrast, bullying behavior was positively associated with </w:t>
      </w:r>
      <w:r w:rsidR="00DB2CC3">
        <w:rPr>
          <w:rFonts w:ascii="Times New Roman" w:hAnsi="Times New Roman" w:cs="Times New Roman"/>
        </w:rPr>
        <w:t>Time spent in</w:t>
      </w:r>
      <w:r w:rsidRPr="00890269">
        <w:rPr>
          <w:rFonts w:ascii="Times New Roman" w:hAnsi="Times New Roman" w:cs="Times New Roman"/>
        </w:rPr>
        <w:t xml:space="preserve"> Scenario 1 (S1) and total time spent in VR, whereas defending behavior was linked to lower total time spent in VR. Participants who reported both higher levels of victimization</w:t>
      </w:r>
      <w:r w:rsidR="00DB2CC3">
        <w:rPr>
          <w:rFonts w:ascii="Times New Roman" w:hAnsi="Times New Roman" w:cs="Times New Roman"/>
        </w:rPr>
        <w:t xml:space="preserve"> </w:t>
      </w:r>
      <w:r w:rsidR="00DB2CC3" w:rsidRPr="00890269">
        <w:rPr>
          <w:rFonts w:ascii="Times New Roman" w:hAnsi="Times New Roman" w:cs="Times New Roman"/>
        </w:rPr>
        <w:t xml:space="preserve">experienced greater distress and a stronger sense of presence during the VR experience. </w:t>
      </w:r>
      <w:r w:rsidR="00DB2CC3">
        <w:rPr>
          <w:rFonts w:ascii="Times New Roman" w:hAnsi="Times New Roman" w:cs="Times New Roman"/>
        </w:rPr>
        <w:t>Instead, those who reported</w:t>
      </w:r>
      <w:r w:rsidRPr="00890269">
        <w:rPr>
          <w:rFonts w:ascii="Times New Roman" w:hAnsi="Times New Roman" w:cs="Times New Roman"/>
        </w:rPr>
        <w:t xml:space="preserve"> higher levels of defending behavior experienced greater </w:t>
      </w:r>
      <w:r w:rsidR="00DB2CC3">
        <w:rPr>
          <w:rFonts w:ascii="Times New Roman" w:hAnsi="Times New Roman" w:cs="Times New Roman"/>
        </w:rPr>
        <w:t>engagement</w:t>
      </w:r>
      <w:r w:rsidRPr="00890269">
        <w:rPr>
          <w:rFonts w:ascii="Times New Roman" w:hAnsi="Times New Roman" w:cs="Times New Roman"/>
        </w:rPr>
        <w:t xml:space="preserve"> and a stronger sense of presence during the VR experience. Conversely, bystanders reported lower levels of engagement. Finally, those students who engaged in bullying behavior reported higher levels of positive </w:t>
      </w:r>
      <w:proofErr w:type="gramStart"/>
      <w:r w:rsidRPr="00890269">
        <w:rPr>
          <w:rFonts w:ascii="Times New Roman" w:hAnsi="Times New Roman" w:cs="Times New Roman"/>
        </w:rPr>
        <w:t>affect</w:t>
      </w:r>
      <w:proofErr w:type="gramEnd"/>
      <w:r w:rsidRPr="00890269">
        <w:rPr>
          <w:rFonts w:ascii="Times New Roman" w:hAnsi="Times New Roman" w:cs="Times New Roman"/>
        </w:rPr>
        <w:t xml:space="preserve"> after the VR session. Concerning the </w:t>
      </w:r>
      <w:proofErr w:type="spellStart"/>
      <w:r w:rsidRPr="00890269">
        <w:rPr>
          <w:rFonts w:ascii="Times New Roman" w:hAnsi="Times New Roman" w:cs="Times New Roman"/>
        </w:rPr>
        <w:t>immersiveness</w:t>
      </w:r>
      <w:proofErr w:type="spellEnd"/>
      <w:r w:rsidRPr="00890269">
        <w:rPr>
          <w:rFonts w:ascii="Times New Roman" w:hAnsi="Times New Roman" w:cs="Times New Roman"/>
        </w:rPr>
        <w:t xml:space="preserve"> of the VR, higher distress levels were associated with feeling less relaxed and more agitated. Instead, a stronger sense of presence was linked to feeling less bored.  Finally, </w:t>
      </w:r>
      <w:r>
        <w:rPr>
          <w:rFonts w:ascii="Times New Roman" w:hAnsi="Times New Roman" w:cs="Times New Roman"/>
        </w:rPr>
        <w:t xml:space="preserve">regarding emotional activation, higher levels of negative </w:t>
      </w:r>
      <w:proofErr w:type="gramStart"/>
      <w:r>
        <w:rPr>
          <w:rFonts w:ascii="Times New Roman" w:hAnsi="Times New Roman" w:cs="Times New Roman"/>
        </w:rPr>
        <w:t>affect</w:t>
      </w:r>
      <w:proofErr w:type="gramEnd"/>
      <w:r>
        <w:rPr>
          <w:rFonts w:ascii="Times New Roman" w:hAnsi="Times New Roman" w:cs="Times New Roman"/>
        </w:rPr>
        <w:t xml:space="preserve"> were associated with</w:t>
      </w:r>
      <w:r w:rsidRPr="00890269">
        <w:rPr>
          <w:rFonts w:ascii="Times New Roman" w:hAnsi="Times New Roman" w:cs="Times New Roman"/>
        </w:rPr>
        <w:t xml:space="preserve"> feeling less relaxed and more agitated during the VR experience. </w:t>
      </w:r>
      <w:bookmarkEnd w:id="0"/>
    </w:p>
    <w:p w14:paraId="6EBBCC2F" w14:textId="77777777" w:rsidR="00890269" w:rsidRDefault="00890269" w:rsidP="00890269">
      <w:pPr>
        <w:pStyle w:val="Paragrafoelenco"/>
        <w:sectPr w:rsidR="00890269">
          <w:pgSz w:w="11906" w:h="16838"/>
          <w:pgMar w:top="1417" w:right="1134" w:bottom="1134" w:left="1134" w:header="708" w:footer="708" w:gutter="0"/>
          <w:cols w:space="708"/>
          <w:docGrid w:linePitch="360"/>
        </w:sectPr>
      </w:pPr>
    </w:p>
    <w:p w14:paraId="1ED16C9B" w14:textId="77777777" w:rsidR="00890269" w:rsidRPr="00B07DDD" w:rsidRDefault="00890269" w:rsidP="00890269">
      <w:pPr>
        <w:pStyle w:val="Paragrafoelenco"/>
      </w:pPr>
    </w:p>
    <w:p w14:paraId="71FC895B" w14:textId="2B9E4A89" w:rsidR="00890269" w:rsidRPr="00890269" w:rsidRDefault="00890269" w:rsidP="00890269">
      <w:pPr>
        <w:autoSpaceDE w:val="0"/>
        <w:autoSpaceDN w:val="0"/>
        <w:adjustRightInd w:val="0"/>
        <w:spacing w:after="0" w:line="400" w:lineRule="atLeast"/>
        <w:rPr>
          <w:rFonts w:ascii="Times New Roman" w:hAnsi="Times New Roman" w:cs="Times New Roman"/>
        </w:rPr>
      </w:pPr>
      <w:r w:rsidRPr="00890269">
        <w:rPr>
          <w:rFonts w:ascii="Times New Roman" w:hAnsi="Times New Roman" w:cs="Times New Roman"/>
          <w:b/>
          <w:bCs/>
        </w:rPr>
        <w:t>Table S1</w:t>
      </w:r>
      <w:r w:rsidRPr="00890269">
        <w:rPr>
          <w:rFonts w:ascii="Times New Roman" w:hAnsi="Times New Roman" w:cs="Times New Roman"/>
        </w:rPr>
        <w:t>. Bivariate correlations between the variables studied in the total sample</w:t>
      </w:r>
    </w:p>
    <w:tbl>
      <w:tblPr>
        <w:tblStyle w:val="Tabellasemplice-3"/>
        <w:tblpPr w:leftFromText="180" w:rightFromText="180" w:vertAnchor="text" w:horzAnchor="margin" w:tblpY="83"/>
        <w:tblW w:w="14309" w:type="dxa"/>
        <w:tblBorders>
          <w:top w:val="single" w:sz="4" w:space="0" w:color="auto"/>
          <w:bottom w:val="single" w:sz="4" w:space="0" w:color="auto"/>
        </w:tblBorders>
        <w:shd w:val="clear" w:color="auto" w:fill="FFFFFF" w:themeFill="background1"/>
        <w:tblLayout w:type="fixed"/>
        <w:tblLook w:val="0000" w:firstRow="0" w:lastRow="0" w:firstColumn="0" w:lastColumn="0" w:noHBand="0" w:noVBand="0"/>
      </w:tblPr>
      <w:tblGrid>
        <w:gridCol w:w="1701"/>
        <w:gridCol w:w="705"/>
        <w:gridCol w:w="709"/>
        <w:gridCol w:w="704"/>
        <w:gridCol w:w="709"/>
        <w:gridCol w:w="709"/>
        <w:gridCol w:w="750"/>
        <w:gridCol w:w="809"/>
        <w:gridCol w:w="709"/>
        <w:gridCol w:w="709"/>
        <w:gridCol w:w="708"/>
        <w:gridCol w:w="709"/>
        <w:gridCol w:w="709"/>
        <w:gridCol w:w="709"/>
        <w:gridCol w:w="708"/>
        <w:gridCol w:w="709"/>
        <w:gridCol w:w="709"/>
        <w:gridCol w:w="709"/>
        <w:gridCol w:w="425"/>
      </w:tblGrid>
      <w:tr w:rsidR="00D06BB9" w:rsidRPr="00B07DDD" w14:paraId="79480252"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bottom w:val="single" w:sz="4" w:space="0" w:color="auto"/>
            </w:tcBorders>
            <w:shd w:val="clear" w:color="auto" w:fill="FFFFFF" w:themeFill="background1"/>
          </w:tcPr>
          <w:p w14:paraId="26EEDA8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5" w:type="dxa"/>
            <w:tcBorders>
              <w:top w:val="single" w:sz="4" w:space="0" w:color="auto"/>
              <w:bottom w:val="single" w:sz="4" w:space="0" w:color="auto"/>
            </w:tcBorders>
            <w:shd w:val="clear" w:color="auto" w:fill="FFFFFF" w:themeFill="background1"/>
          </w:tcPr>
          <w:p w14:paraId="3441A364"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5525F7F6"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2.</w:t>
            </w:r>
          </w:p>
        </w:tc>
        <w:tc>
          <w:tcPr>
            <w:tcW w:w="704" w:type="dxa"/>
            <w:tcBorders>
              <w:top w:val="single" w:sz="4" w:space="0" w:color="auto"/>
              <w:bottom w:val="single" w:sz="4" w:space="0" w:color="auto"/>
            </w:tcBorders>
            <w:shd w:val="clear" w:color="auto" w:fill="FFFFFF" w:themeFill="background1"/>
          </w:tcPr>
          <w:p w14:paraId="2CA680E5"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3.</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0AAB9395"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4.</w:t>
            </w:r>
          </w:p>
        </w:tc>
        <w:tc>
          <w:tcPr>
            <w:tcW w:w="709" w:type="dxa"/>
            <w:tcBorders>
              <w:top w:val="single" w:sz="4" w:space="0" w:color="auto"/>
              <w:bottom w:val="single" w:sz="4" w:space="0" w:color="auto"/>
            </w:tcBorders>
            <w:shd w:val="clear" w:color="auto" w:fill="FFFFFF" w:themeFill="background1"/>
          </w:tcPr>
          <w:p w14:paraId="73496C0E"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5.</w:t>
            </w:r>
          </w:p>
        </w:tc>
        <w:tc>
          <w:tcPr>
            <w:cnfStyle w:val="000010000000" w:firstRow="0" w:lastRow="0" w:firstColumn="0" w:lastColumn="0" w:oddVBand="1" w:evenVBand="0" w:oddHBand="0" w:evenHBand="0" w:firstRowFirstColumn="0" w:firstRowLastColumn="0" w:lastRowFirstColumn="0" w:lastRowLastColumn="0"/>
            <w:tcW w:w="750" w:type="dxa"/>
            <w:tcBorders>
              <w:top w:val="single" w:sz="4" w:space="0" w:color="auto"/>
              <w:bottom w:val="single" w:sz="4" w:space="0" w:color="auto"/>
            </w:tcBorders>
            <w:shd w:val="clear" w:color="auto" w:fill="FFFFFF" w:themeFill="background1"/>
          </w:tcPr>
          <w:p w14:paraId="62C34660"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6.</w:t>
            </w:r>
          </w:p>
        </w:tc>
        <w:tc>
          <w:tcPr>
            <w:tcW w:w="809" w:type="dxa"/>
            <w:tcBorders>
              <w:top w:val="single" w:sz="4" w:space="0" w:color="auto"/>
              <w:bottom w:val="single" w:sz="4" w:space="0" w:color="auto"/>
            </w:tcBorders>
            <w:shd w:val="clear" w:color="auto" w:fill="FFFFFF" w:themeFill="background1"/>
          </w:tcPr>
          <w:p w14:paraId="786FC34A"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7.</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72A3D5BB"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8.</w:t>
            </w:r>
          </w:p>
        </w:tc>
        <w:tc>
          <w:tcPr>
            <w:tcW w:w="709" w:type="dxa"/>
            <w:tcBorders>
              <w:top w:val="single" w:sz="4" w:space="0" w:color="auto"/>
              <w:bottom w:val="single" w:sz="4" w:space="0" w:color="auto"/>
            </w:tcBorders>
            <w:shd w:val="clear" w:color="auto" w:fill="FFFFFF" w:themeFill="background1"/>
          </w:tcPr>
          <w:p w14:paraId="124B5DD9"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9.</w:t>
            </w:r>
          </w:p>
        </w:tc>
        <w:tc>
          <w:tcPr>
            <w:cnfStyle w:val="000010000000" w:firstRow="0" w:lastRow="0" w:firstColumn="0" w:lastColumn="0" w:oddVBand="1" w:evenVBand="0" w:oddHBand="0" w:evenHBand="0" w:firstRowFirstColumn="0" w:firstRowLastColumn="0" w:lastRowFirstColumn="0" w:lastRowLastColumn="0"/>
            <w:tcW w:w="708" w:type="dxa"/>
            <w:tcBorders>
              <w:top w:val="single" w:sz="4" w:space="0" w:color="auto"/>
              <w:bottom w:val="single" w:sz="4" w:space="0" w:color="auto"/>
            </w:tcBorders>
            <w:shd w:val="clear" w:color="auto" w:fill="FFFFFF" w:themeFill="background1"/>
          </w:tcPr>
          <w:p w14:paraId="705C0B7F"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10.</w:t>
            </w:r>
          </w:p>
        </w:tc>
        <w:tc>
          <w:tcPr>
            <w:tcW w:w="709" w:type="dxa"/>
            <w:tcBorders>
              <w:top w:val="single" w:sz="4" w:space="0" w:color="auto"/>
              <w:bottom w:val="single" w:sz="4" w:space="0" w:color="auto"/>
            </w:tcBorders>
            <w:shd w:val="clear" w:color="auto" w:fill="FFFFFF" w:themeFill="background1"/>
          </w:tcPr>
          <w:p w14:paraId="1631F3C9"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11.</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1562282F"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12.</w:t>
            </w:r>
          </w:p>
        </w:tc>
        <w:tc>
          <w:tcPr>
            <w:tcW w:w="709" w:type="dxa"/>
            <w:tcBorders>
              <w:top w:val="single" w:sz="4" w:space="0" w:color="auto"/>
              <w:bottom w:val="single" w:sz="4" w:space="0" w:color="auto"/>
            </w:tcBorders>
            <w:shd w:val="clear" w:color="auto" w:fill="FFFFFF" w:themeFill="background1"/>
          </w:tcPr>
          <w:p w14:paraId="71AC5575"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13.</w:t>
            </w:r>
          </w:p>
        </w:tc>
        <w:tc>
          <w:tcPr>
            <w:cnfStyle w:val="000010000000" w:firstRow="0" w:lastRow="0" w:firstColumn="0" w:lastColumn="0" w:oddVBand="1" w:evenVBand="0" w:oddHBand="0" w:evenHBand="0" w:firstRowFirstColumn="0" w:firstRowLastColumn="0" w:lastRowFirstColumn="0" w:lastRowLastColumn="0"/>
            <w:tcW w:w="708" w:type="dxa"/>
            <w:tcBorders>
              <w:top w:val="single" w:sz="4" w:space="0" w:color="auto"/>
              <w:bottom w:val="single" w:sz="4" w:space="0" w:color="auto"/>
            </w:tcBorders>
            <w:shd w:val="clear" w:color="auto" w:fill="FFFFFF" w:themeFill="background1"/>
          </w:tcPr>
          <w:p w14:paraId="7B576728"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14.</w:t>
            </w:r>
          </w:p>
        </w:tc>
        <w:tc>
          <w:tcPr>
            <w:tcW w:w="709" w:type="dxa"/>
            <w:tcBorders>
              <w:top w:val="single" w:sz="4" w:space="0" w:color="auto"/>
              <w:bottom w:val="single" w:sz="4" w:space="0" w:color="auto"/>
            </w:tcBorders>
            <w:shd w:val="clear" w:color="auto" w:fill="FFFFFF" w:themeFill="background1"/>
          </w:tcPr>
          <w:p w14:paraId="631D5AE5"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15.</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7834FCA6"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16.</w:t>
            </w:r>
          </w:p>
        </w:tc>
        <w:tc>
          <w:tcPr>
            <w:tcW w:w="709" w:type="dxa"/>
            <w:tcBorders>
              <w:top w:val="single" w:sz="4" w:space="0" w:color="auto"/>
              <w:bottom w:val="single" w:sz="4" w:space="0" w:color="auto"/>
            </w:tcBorders>
            <w:shd w:val="clear" w:color="auto" w:fill="FFFFFF" w:themeFill="background1"/>
          </w:tcPr>
          <w:p w14:paraId="23CD5701" w14:textId="77777777" w:rsidR="00890269" w:rsidRPr="00B07DDD" w:rsidRDefault="00890269" w:rsidP="00890269">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17.</w:t>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bottom w:val="single" w:sz="4" w:space="0" w:color="auto"/>
            </w:tcBorders>
            <w:shd w:val="clear" w:color="auto" w:fill="FFFFFF" w:themeFill="background1"/>
          </w:tcPr>
          <w:p w14:paraId="178F8E05" w14:textId="77777777" w:rsidR="00890269" w:rsidRPr="00B07DDD" w:rsidRDefault="00890269" w:rsidP="00890269">
            <w:pPr>
              <w:autoSpaceDE w:val="0"/>
              <w:autoSpaceDN w:val="0"/>
              <w:adjustRightInd w:val="0"/>
              <w:spacing w:line="360" w:lineRule="auto"/>
              <w:jc w:val="center"/>
              <w:rPr>
                <w:rFonts w:ascii="Times New Roman" w:hAnsi="Times New Roman" w:cs="Times New Roman"/>
                <w:sz w:val="16"/>
                <w:szCs w:val="16"/>
              </w:rPr>
            </w:pPr>
            <w:r w:rsidRPr="00B07DDD">
              <w:rPr>
                <w:rFonts w:ascii="Times New Roman" w:hAnsi="Times New Roman" w:cs="Times New Roman"/>
                <w:sz w:val="16"/>
                <w:szCs w:val="16"/>
              </w:rPr>
              <w:t>18.</w:t>
            </w:r>
          </w:p>
        </w:tc>
      </w:tr>
      <w:tr w:rsidR="00D06BB9" w:rsidRPr="00B07DDD" w14:paraId="26760197" w14:textId="77777777" w:rsidTr="00DB2CC3">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tcBorders>
            <w:shd w:val="clear" w:color="auto" w:fill="FFFFFF" w:themeFill="background1"/>
          </w:tcPr>
          <w:p w14:paraId="5A8DFFF2" w14:textId="77777777" w:rsidR="00890269" w:rsidRPr="00B07DDD" w:rsidRDefault="00890269" w:rsidP="00890269">
            <w:pPr>
              <w:pStyle w:val="Paragrafoelenco"/>
              <w:autoSpaceDE w:val="0"/>
              <w:autoSpaceDN w:val="0"/>
              <w:adjustRightInd w:val="0"/>
              <w:spacing w:line="360" w:lineRule="auto"/>
              <w:ind w:left="0"/>
              <w:rPr>
                <w:rFonts w:ascii="Times New Roman" w:hAnsi="Times New Roman" w:cs="Times New Roman"/>
                <w:sz w:val="16"/>
                <w:szCs w:val="16"/>
              </w:rPr>
            </w:pPr>
            <w:r w:rsidRPr="00B07DDD">
              <w:rPr>
                <w:rFonts w:ascii="Times New Roman" w:hAnsi="Times New Roman" w:cs="Times New Roman"/>
                <w:sz w:val="16"/>
                <w:szCs w:val="16"/>
              </w:rPr>
              <w:t>1. Vict. T0</w:t>
            </w:r>
          </w:p>
        </w:tc>
        <w:tc>
          <w:tcPr>
            <w:tcW w:w="705" w:type="dxa"/>
            <w:tcBorders>
              <w:top w:val="single" w:sz="4" w:space="0" w:color="auto"/>
            </w:tcBorders>
            <w:shd w:val="clear" w:color="auto" w:fill="FFFFFF" w:themeFill="background1"/>
          </w:tcPr>
          <w:p w14:paraId="14A0C00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shd w:val="clear" w:color="auto" w:fill="FFFFFF" w:themeFill="background1"/>
          </w:tcPr>
          <w:p w14:paraId="75F2BF1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4" w:type="dxa"/>
            <w:tcBorders>
              <w:top w:val="single" w:sz="4" w:space="0" w:color="auto"/>
            </w:tcBorders>
            <w:shd w:val="clear" w:color="auto" w:fill="FFFFFF" w:themeFill="background1"/>
          </w:tcPr>
          <w:p w14:paraId="7C993E8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shd w:val="clear" w:color="auto" w:fill="FFFFFF" w:themeFill="background1"/>
          </w:tcPr>
          <w:p w14:paraId="1DFFA56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7379C984"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50" w:type="dxa"/>
            <w:tcBorders>
              <w:top w:val="single" w:sz="4" w:space="0" w:color="auto"/>
            </w:tcBorders>
            <w:shd w:val="clear" w:color="auto" w:fill="FFFFFF" w:themeFill="background1"/>
          </w:tcPr>
          <w:p w14:paraId="2234D06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809" w:type="dxa"/>
            <w:tcBorders>
              <w:top w:val="single" w:sz="4" w:space="0" w:color="auto"/>
            </w:tcBorders>
            <w:shd w:val="clear" w:color="auto" w:fill="FFFFFF" w:themeFill="background1"/>
          </w:tcPr>
          <w:p w14:paraId="5F2AE3C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shd w:val="clear" w:color="auto" w:fill="FFFFFF" w:themeFill="background1"/>
          </w:tcPr>
          <w:p w14:paraId="0B71B25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23D2C9E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tcBorders>
              <w:top w:val="single" w:sz="4" w:space="0" w:color="auto"/>
            </w:tcBorders>
            <w:shd w:val="clear" w:color="auto" w:fill="FFFFFF" w:themeFill="background1"/>
          </w:tcPr>
          <w:p w14:paraId="6897B1A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1E862EC1"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shd w:val="clear" w:color="auto" w:fill="FFFFFF" w:themeFill="background1"/>
          </w:tcPr>
          <w:p w14:paraId="1CBC5D9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015FE5B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tcBorders>
              <w:top w:val="single" w:sz="4" w:space="0" w:color="auto"/>
            </w:tcBorders>
            <w:shd w:val="clear" w:color="auto" w:fill="FFFFFF" w:themeFill="background1"/>
          </w:tcPr>
          <w:p w14:paraId="56FB7DB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0913654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tcBorders>
            <w:shd w:val="clear" w:color="auto" w:fill="FFFFFF" w:themeFill="background1"/>
          </w:tcPr>
          <w:p w14:paraId="481FFFE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tcBorders>
              <w:top w:val="single" w:sz="4" w:space="0" w:color="auto"/>
            </w:tcBorders>
            <w:shd w:val="clear" w:color="auto" w:fill="FFFFFF" w:themeFill="background1"/>
          </w:tcPr>
          <w:p w14:paraId="0EA9D901"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tcBorders>
            <w:shd w:val="clear" w:color="auto" w:fill="FFFFFF" w:themeFill="background1"/>
          </w:tcPr>
          <w:p w14:paraId="24F6ADC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72934AFF"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827C437" w14:textId="77777777" w:rsidR="00890269" w:rsidRPr="00B07DDD" w:rsidRDefault="00890269" w:rsidP="00890269">
            <w:pPr>
              <w:autoSpaceDE w:val="0"/>
              <w:autoSpaceDN w:val="0"/>
              <w:adjustRightInd w:val="0"/>
              <w:spacing w:line="360" w:lineRule="auto"/>
              <w:ind w:right="319"/>
              <w:rPr>
                <w:rFonts w:ascii="Times New Roman" w:hAnsi="Times New Roman" w:cs="Times New Roman"/>
                <w:sz w:val="16"/>
                <w:szCs w:val="16"/>
              </w:rPr>
            </w:pPr>
            <w:r w:rsidRPr="00B07DDD">
              <w:rPr>
                <w:rFonts w:ascii="Times New Roman" w:hAnsi="Times New Roman" w:cs="Times New Roman"/>
                <w:sz w:val="16"/>
                <w:szCs w:val="16"/>
              </w:rPr>
              <w:t>2.Bull. T0</w:t>
            </w:r>
          </w:p>
        </w:tc>
        <w:tc>
          <w:tcPr>
            <w:tcW w:w="705" w:type="dxa"/>
            <w:shd w:val="clear" w:color="auto" w:fill="FFFFFF" w:themeFill="background1"/>
          </w:tcPr>
          <w:p w14:paraId="489F3AF6"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.314</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FA5C61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4" w:type="dxa"/>
            <w:shd w:val="clear" w:color="auto" w:fill="FFFFFF" w:themeFill="background1"/>
          </w:tcPr>
          <w:p w14:paraId="35AC0D5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489491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41C5691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4D5E907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809" w:type="dxa"/>
            <w:shd w:val="clear" w:color="auto" w:fill="FFFFFF" w:themeFill="background1"/>
          </w:tcPr>
          <w:p w14:paraId="3FD92D0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9A037F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628EAAFB"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642534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9807F97"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1AB865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4C4CAFA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4FCB9B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E6EA0D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51C2FE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5661FF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29E5DE7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115F4D0A"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7B1107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3.Difens. T0</w:t>
            </w:r>
          </w:p>
        </w:tc>
        <w:tc>
          <w:tcPr>
            <w:tcW w:w="705" w:type="dxa"/>
            <w:shd w:val="clear" w:color="auto" w:fill="FFFFFF" w:themeFill="background1"/>
          </w:tcPr>
          <w:p w14:paraId="7ED0D05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.108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BD554C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-.186</w:t>
            </w:r>
            <w:r w:rsidRPr="00B07DDD">
              <w:rPr>
                <w:rFonts w:ascii="Times New Roman" w:hAnsi="Times New Roman" w:cs="Times New Roman"/>
                <w:sz w:val="16"/>
                <w:szCs w:val="16"/>
                <w:vertAlign w:val="superscript"/>
              </w:rPr>
              <w:t>**</w:t>
            </w:r>
          </w:p>
        </w:tc>
        <w:tc>
          <w:tcPr>
            <w:tcW w:w="704" w:type="dxa"/>
            <w:shd w:val="clear" w:color="auto" w:fill="FFFFFF" w:themeFill="background1"/>
          </w:tcPr>
          <w:p w14:paraId="3223032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43BEDD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A203DAE"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11EAF74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809" w:type="dxa"/>
            <w:shd w:val="clear" w:color="auto" w:fill="FFFFFF" w:themeFill="background1"/>
          </w:tcPr>
          <w:p w14:paraId="7E1C578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057750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6310EA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30C856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266544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ABBE07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49E0ED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EAB488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4C09823C"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3D61DE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6846D6AD"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00A692E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6BDF2787"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01B424B" w14:textId="77777777" w:rsidR="00890269" w:rsidRPr="00B07DDD" w:rsidRDefault="00890269" w:rsidP="00890269">
            <w:pPr>
              <w:pStyle w:val="Paragrafoelenco"/>
              <w:autoSpaceDE w:val="0"/>
              <w:autoSpaceDN w:val="0"/>
              <w:adjustRightInd w:val="0"/>
              <w:spacing w:line="360" w:lineRule="auto"/>
              <w:ind w:left="0"/>
              <w:rPr>
                <w:rFonts w:ascii="Times New Roman" w:hAnsi="Times New Roman" w:cs="Times New Roman"/>
                <w:sz w:val="16"/>
                <w:szCs w:val="16"/>
              </w:rPr>
            </w:pPr>
            <w:r w:rsidRPr="00B07DDD">
              <w:rPr>
                <w:rFonts w:ascii="Times New Roman" w:hAnsi="Times New Roman" w:cs="Times New Roman"/>
                <w:sz w:val="16"/>
                <w:szCs w:val="16"/>
              </w:rPr>
              <w:t>4.Byst. T0</w:t>
            </w:r>
          </w:p>
        </w:tc>
        <w:tc>
          <w:tcPr>
            <w:tcW w:w="705" w:type="dxa"/>
            <w:shd w:val="clear" w:color="auto" w:fill="FFFFFF" w:themeFill="background1"/>
          </w:tcPr>
          <w:p w14:paraId="00CAE51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.088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2C286A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.319</w:t>
            </w:r>
            <w:r w:rsidRPr="00B07DDD">
              <w:rPr>
                <w:rFonts w:ascii="Times New Roman" w:hAnsi="Times New Roman" w:cs="Times New Roman"/>
                <w:sz w:val="16"/>
                <w:szCs w:val="16"/>
                <w:vertAlign w:val="superscript"/>
              </w:rPr>
              <w:t>**</w:t>
            </w:r>
          </w:p>
        </w:tc>
        <w:tc>
          <w:tcPr>
            <w:tcW w:w="704" w:type="dxa"/>
            <w:shd w:val="clear" w:color="auto" w:fill="FFFFFF" w:themeFill="background1"/>
          </w:tcPr>
          <w:p w14:paraId="7BB4326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-.498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AFDBD6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0357FF99"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61F548A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809" w:type="dxa"/>
            <w:shd w:val="clear" w:color="auto" w:fill="FFFFFF" w:themeFill="background1"/>
          </w:tcPr>
          <w:p w14:paraId="19F01D3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B9E4AF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2AF644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4DA6397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CF6EC2E"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7CFA72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644B981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4316BB4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A1B04C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99347C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235259D"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4BF0B1B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032300AC"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6AFC59A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5. P</w:t>
            </w:r>
            <w:proofErr w:type="spellStart"/>
            <w:r w:rsidRPr="00B07DDD">
              <w:rPr>
                <w:rFonts w:ascii="Times New Roman" w:hAnsi="Times New Roman" w:cs="Times New Roman"/>
                <w:sz w:val="16"/>
                <w:szCs w:val="16"/>
              </w:rPr>
              <w:t>articip</w:t>
            </w:r>
            <w:proofErr w:type="spellEnd"/>
            <w:r w:rsidRPr="00B07DDD">
              <w:rPr>
                <w:rFonts w:ascii="Times New Roman" w:hAnsi="Times New Roman" w:cs="Times New Roman"/>
                <w:sz w:val="16"/>
                <w:szCs w:val="16"/>
              </w:rPr>
              <w:t>. S1 TVR</w:t>
            </w:r>
          </w:p>
        </w:tc>
        <w:tc>
          <w:tcPr>
            <w:tcW w:w="705" w:type="dxa"/>
            <w:shd w:val="clear" w:color="auto" w:fill="FFFFFF" w:themeFill="background1"/>
          </w:tcPr>
          <w:p w14:paraId="6E08665C"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-.093</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34BB9A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-.005</w:t>
            </w:r>
          </w:p>
        </w:tc>
        <w:tc>
          <w:tcPr>
            <w:tcW w:w="704" w:type="dxa"/>
            <w:shd w:val="clear" w:color="auto" w:fill="FFFFFF" w:themeFill="background1"/>
          </w:tcPr>
          <w:p w14:paraId="1B1E1A9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-.046</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CEF651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-.013</w:t>
            </w:r>
          </w:p>
        </w:tc>
        <w:tc>
          <w:tcPr>
            <w:tcW w:w="709" w:type="dxa"/>
            <w:shd w:val="clear" w:color="auto" w:fill="FFFFFF" w:themeFill="background1"/>
          </w:tcPr>
          <w:p w14:paraId="37068A8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10FC850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809" w:type="dxa"/>
            <w:shd w:val="clear" w:color="auto" w:fill="FFFFFF" w:themeFill="background1"/>
          </w:tcPr>
          <w:p w14:paraId="428740C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9CD85E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C961CA6"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65D5D53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761485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A2115A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247D47F"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48AFF48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2144207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D9ECED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60713AB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72E62B9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00D00E7A"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70DD7E9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6. P</w:t>
            </w:r>
            <w:proofErr w:type="spellStart"/>
            <w:r w:rsidRPr="00B07DDD">
              <w:rPr>
                <w:rFonts w:ascii="Times New Roman" w:hAnsi="Times New Roman" w:cs="Times New Roman"/>
                <w:sz w:val="16"/>
                <w:szCs w:val="16"/>
              </w:rPr>
              <w:t>articip</w:t>
            </w:r>
            <w:proofErr w:type="spellEnd"/>
            <w:r w:rsidRPr="00B07DDD">
              <w:rPr>
                <w:rFonts w:ascii="Times New Roman" w:hAnsi="Times New Roman" w:cs="Times New Roman"/>
                <w:sz w:val="16"/>
                <w:szCs w:val="16"/>
              </w:rPr>
              <w:t>. S2 TVR</w:t>
            </w:r>
          </w:p>
        </w:tc>
        <w:tc>
          <w:tcPr>
            <w:tcW w:w="705" w:type="dxa"/>
            <w:shd w:val="clear" w:color="auto" w:fill="FFFFFF" w:themeFill="background1"/>
          </w:tcPr>
          <w:p w14:paraId="7C4EDC0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-.121</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85BA95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-.019</w:t>
            </w:r>
          </w:p>
        </w:tc>
        <w:tc>
          <w:tcPr>
            <w:tcW w:w="704" w:type="dxa"/>
            <w:shd w:val="clear" w:color="auto" w:fill="FFFFFF" w:themeFill="background1"/>
          </w:tcPr>
          <w:p w14:paraId="6F7B9237"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.005</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2A549AE"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-.010</w:t>
            </w:r>
          </w:p>
        </w:tc>
        <w:tc>
          <w:tcPr>
            <w:tcW w:w="709" w:type="dxa"/>
            <w:shd w:val="clear" w:color="auto" w:fill="FFFFFF" w:themeFill="background1"/>
          </w:tcPr>
          <w:p w14:paraId="4A08823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.346</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4379128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809" w:type="dxa"/>
            <w:shd w:val="clear" w:color="auto" w:fill="FFFFFF" w:themeFill="background1"/>
          </w:tcPr>
          <w:p w14:paraId="16C8EA56"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4D2B38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123EAE3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09AE623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1FA1FCA"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3A2330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08C07D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0716409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BB8A723"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5F0D21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2B8973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6E8F0C1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67EEBCF3"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48C8074E"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7. Time S1 TVR</w:t>
            </w:r>
          </w:p>
        </w:tc>
        <w:tc>
          <w:tcPr>
            <w:tcW w:w="705" w:type="dxa"/>
            <w:shd w:val="clear" w:color="auto" w:fill="FFFFFF" w:themeFill="background1"/>
          </w:tcPr>
          <w:p w14:paraId="3CCD22E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.061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4C044D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.172</w:t>
            </w:r>
            <w:r w:rsidRPr="00B07DDD">
              <w:rPr>
                <w:rFonts w:ascii="Times New Roman" w:hAnsi="Times New Roman" w:cs="Times New Roman"/>
                <w:sz w:val="16"/>
                <w:szCs w:val="16"/>
                <w:vertAlign w:val="superscript"/>
              </w:rPr>
              <w:t>**</w:t>
            </w:r>
          </w:p>
        </w:tc>
        <w:tc>
          <w:tcPr>
            <w:tcW w:w="704" w:type="dxa"/>
            <w:shd w:val="clear" w:color="auto" w:fill="FFFFFF" w:themeFill="background1"/>
          </w:tcPr>
          <w:p w14:paraId="7F1CE468"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-.097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2736BD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.080</w:t>
            </w:r>
          </w:p>
        </w:tc>
        <w:tc>
          <w:tcPr>
            <w:tcW w:w="709" w:type="dxa"/>
            <w:shd w:val="clear" w:color="auto" w:fill="FFFFFF" w:themeFill="background1"/>
          </w:tcPr>
          <w:p w14:paraId="70FD96FC"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w:t>
            </w:r>
            <w:r w:rsidRPr="00B07DDD">
              <w:rPr>
                <w:rFonts w:ascii="Times New Roman" w:hAnsi="Times New Roman" w:cs="Times New Roman"/>
                <w:sz w:val="16"/>
                <w:szCs w:val="16"/>
                <w:vertAlign w:val="superscript"/>
              </w:rPr>
              <w:t>c</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4B96270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-.152</w:t>
            </w:r>
            <w:r w:rsidRPr="00B07DDD">
              <w:rPr>
                <w:rFonts w:ascii="Times New Roman" w:hAnsi="Times New Roman" w:cs="Times New Roman"/>
                <w:sz w:val="16"/>
                <w:szCs w:val="16"/>
                <w:vertAlign w:val="superscript"/>
              </w:rPr>
              <w:t>**</w:t>
            </w:r>
          </w:p>
        </w:tc>
        <w:tc>
          <w:tcPr>
            <w:tcW w:w="809" w:type="dxa"/>
            <w:shd w:val="clear" w:color="auto" w:fill="FFFFFF" w:themeFill="background1"/>
          </w:tcPr>
          <w:p w14:paraId="5A6302BD"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36D016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27DB7FBF"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2AC0862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6E634E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88802A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4DB2CE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7757023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FFC154C"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4C9FC6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3E57FB8"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0661907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121F1B4C"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4CD3B32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8. Time S2 TVR</w:t>
            </w:r>
          </w:p>
        </w:tc>
        <w:tc>
          <w:tcPr>
            <w:tcW w:w="705" w:type="dxa"/>
            <w:shd w:val="clear" w:color="auto" w:fill="FFFFFF" w:themeFill="background1"/>
          </w:tcPr>
          <w:p w14:paraId="708DE40B"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-.035</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E726F4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.080</w:t>
            </w:r>
          </w:p>
        </w:tc>
        <w:tc>
          <w:tcPr>
            <w:tcW w:w="704" w:type="dxa"/>
            <w:shd w:val="clear" w:color="auto" w:fill="FFFFFF" w:themeFill="background1"/>
          </w:tcPr>
          <w:p w14:paraId="57231B2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-.042</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8D5A1B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.053</w:t>
            </w:r>
          </w:p>
        </w:tc>
        <w:tc>
          <w:tcPr>
            <w:tcW w:w="709" w:type="dxa"/>
            <w:shd w:val="clear" w:color="auto" w:fill="FFFFFF" w:themeFill="background1"/>
          </w:tcPr>
          <w:p w14:paraId="36AB22E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-.052</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5E6613B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w:t>
            </w:r>
            <w:r w:rsidRPr="00B07DDD">
              <w:rPr>
                <w:rFonts w:ascii="Times New Roman" w:hAnsi="Times New Roman" w:cs="Times New Roman"/>
                <w:sz w:val="16"/>
                <w:szCs w:val="16"/>
                <w:vertAlign w:val="superscript"/>
              </w:rPr>
              <w:t>c</w:t>
            </w:r>
          </w:p>
        </w:tc>
        <w:tc>
          <w:tcPr>
            <w:tcW w:w="809" w:type="dxa"/>
            <w:shd w:val="clear" w:color="auto" w:fill="FFFFFF" w:themeFill="background1"/>
          </w:tcPr>
          <w:p w14:paraId="0D10191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.355</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DA07D7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50FA622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0951C4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636BD2D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A859C7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2D13B5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FDDF02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20525AC4"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270C1D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AC8DDCD"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56F1B7A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452CF214"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4E66EAB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9. Total Time TVR</w:t>
            </w:r>
          </w:p>
        </w:tc>
        <w:tc>
          <w:tcPr>
            <w:tcW w:w="705" w:type="dxa"/>
            <w:shd w:val="clear" w:color="auto" w:fill="FFFFFF" w:themeFill="background1"/>
          </w:tcPr>
          <w:p w14:paraId="5D47E3A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-.011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9F5175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.172</w:t>
            </w:r>
            <w:r w:rsidRPr="00B07DDD">
              <w:rPr>
                <w:rFonts w:ascii="Times New Roman" w:hAnsi="Times New Roman" w:cs="Times New Roman"/>
                <w:sz w:val="16"/>
                <w:szCs w:val="16"/>
                <w:vertAlign w:val="superscript"/>
              </w:rPr>
              <w:t>**</w:t>
            </w:r>
          </w:p>
        </w:tc>
        <w:tc>
          <w:tcPr>
            <w:tcW w:w="704" w:type="dxa"/>
            <w:shd w:val="clear" w:color="auto" w:fill="FFFFFF" w:themeFill="background1"/>
          </w:tcPr>
          <w:p w14:paraId="3A8E569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-.109</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19D298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.070</w:t>
            </w:r>
          </w:p>
        </w:tc>
        <w:tc>
          <w:tcPr>
            <w:tcW w:w="709" w:type="dxa"/>
            <w:shd w:val="clear" w:color="auto" w:fill="FFFFFF" w:themeFill="background1"/>
          </w:tcPr>
          <w:p w14:paraId="054F539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.096</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4F45E9F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.033</w:t>
            </w:r>
          </w:p>
        </w:tc>
        <w:tc>
          <w:tcPr>
            <w:tcW w:w="809" w:type="dxa"/>
            <w:shd w:val="clear" w:color="auto" w:fill="FFFFFF" w:themeFill="background1"/>
          </w:tcPr>
          <w:p w14:paraId="482DC3F1"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.841</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EC2BDE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.674</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2FFC4074"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7B416D7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181076F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AAFF52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B5CF82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8A94E0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32235C8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1A175C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A30C2E9"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3BB2608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3CD4071A"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684FD27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10. Relaxed TVR</w:t>
            </w:r>
          </w:p>
        </w:tc>
        <w:tc>
          <w:tcPr>
            <w:tcW w:w="705" w:type="dxa"/>
            <w:shd w:val="clear" w:color="auto" w:fill="FFFFFF" w:themeFill="background1"/>
          </w:tcPr>
          <w:p w14:paraId="5949F9F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-.044</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60777A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-.002</w:t>
            </w:r>
          </w:p>
        </w:tc>
        <w:tc>
          <w:tcPr>
            <w:tcW w:w="704" w:type="dxa"/>
            <w:shd w:val="clear" w:color="auto" w:fill="FFFFFF" w:themeFill="background1"/>
          </w:tcPr>
          <w:p w14:paraId="67865CB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89EEB6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.025</w:t>
            </w:r>
          </w:p>
        </w:tc>
        <w:tc>
          <w:tcPr>
            <w:tcW w:w="709" w:type="dxa"/>
            <w:shd w:val="clear" w:color="auto" w:fill="FFFFFF" w:themeFill="background1"/>
          </w:tcPr>
          <w:p w14:paraId="73B8FCD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.178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1AC7E58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.113</w:t>
            </w:r>
            <w:r w:rsidRPr="00B07DDD">
              <w:rPr>
                <w:rFonts w:ascii="Times New Roman" w:hAnsi="Times New Roman" w:cs="Times New Roman"/>
                <w:sz w:val="16"/>
                <w:szCs w:val="16"/>
                <w:vertAlign w:val="superscript"/>
              </w:rPr>
              <w:t>*</w:t>
            </w:r>
          </w:p>
        </w:tc>
        <w:tc>
          <w:tcPr>
            <w:tcW w:w="809" w:type="dxa"/>
            <w:shd w:val="clear" w:color="auto" w:fill="FFFFFF" w:themeFill="background1"/>
          </w:tcPr>
          <w:p w14:paraId="01BDFD03"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-.189</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0A004B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-.108</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45E1321A"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-.165</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6B4BEF9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5B32DC54"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93B5B2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524E2CE"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731DA11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2B91E2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2C5DC1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1B991AC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5BA3FAA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01A6E626"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2D2144E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11. Agitated TVR</w:t>
            </w:r>
          </w:p>
        </w:tc>
        <w:tc>
          <w:tcPr>
            <w:tcW w:w="705" w:type="dxa"/>
            <w:shd w:val="clear" w:color="auto" w:fill="FFFFFF" w:themeFill="background1"/>
          </w:tcPr>
          <w:p w14:paraId="705CAD8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.028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E78FD1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-.016</w:t>
            </w:r>
          </w:p>
        </w:tc>
        <w:tc>
          <w:tcPr>
            <w:tcW w:w="704" w:type="dxa"/>
            <w:shd w:val="clear" w:color="auto" w:fill="FFFFFF" w:themeFill="background1"/>
          </w:tcPr>
          <w:p w14:paraId="7291288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.068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5CBA09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-.014</w:t>
            </w:r>
          </w:p>
        </w:tc>
        <w:tc>
          <w:tcPr>
            <w:tcW w:w="709" w:type="dxa"/>
            <w:shd w:val="clear" w:color="auto" w:fill="FFFFFF" w:themeFill="background1"/>
          </w:tcPr>
          <w:p w14:paraId="2FDCEF3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-.149</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49D1DE7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-.099</w:t>
            </w:r>
            <w:r w:rsidRPr="00B07DDD">
              <w:rPr>
                <w:rFonts w:ascii="Times New Roman" w:hAnsi="Times New Roman" w:cs="Times New Roman"/>
                <w:sz w:val="16"/>
                <w:szCs w:val="16"/>
                <w:vertAlign w:val="superscript"/>
              </w:rPr>
              <w:t>*</w:t>
            </w:r>
          </w:p>
        </w:tc>
        <w:tc>
          <w:tcPr>
            <w:tcW w:w="809" w:type="dxa"/>
            <w:shd w:val="clear" w:color="auto" w:fill="FFFFFF" w:themeFill="background1"/>
          </w:tcPr>
          <w:p w14:paraId="1350014D"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.125</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F4EB5C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.003</w:t>
            </w:r>
          </w:p>
        </w:tc>
        <w:tc>
          <w:tcPr>
            <w:tcW w:w="709" w:type="dxa"/>
            <w:shd w:val="clear" w:color="auto" w:fill="FFFFFF" w:themeFill="background1"/>
          </w:tcPr>
          <w:p w14:paraId="09A1304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.072</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07C4B25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-.627</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1FFA51B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11E272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5CD11A86"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5CF35D3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F4C25AD"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74E531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2D73D5B"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165979E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481C0803"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7AD7E5A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12. Involved TVR</w:t>
            </w:r>
          </w:p>
        </w:tc>
        <w:tc>
          <w:tcPr>
            <w:tcW w:w="705" w:type="dxa"/>
            <w:shd w:val="clear" w:color="auto" w:fill="FFFFFF" w:themeFill="background1"/>
          </w:tcPr>
          <w:p w14:paraId="4791BA5E"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CA77BD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.019</w:t>
            </w:r>
          </w:p>
        </w:tc>
        <w:tc>
          <w:tcPr>
            <w:tcW w:w="704" w:type="dxa"/>
            <w:shd w:val="clear" w:color="auto" w:fill="FFFFFF" w:themeFill="background1"/>
          </w:tcPr>
          <w:p w14:paraId="0046E33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-.032</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A867A7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-.019</w:t>
            </w:r>
          </w:p>
        </w:tc>
        <w:tc>
          <w:tcPr>
            <w:tcW w:w="709" w:type="dxa"/>
            <w:shd w:val="clear" w:color="auto" w:fill="FFFFFF" w:themeFill="background1"/>
          </w:tcPr>
          <w:p w14:paraId="5415BCEA"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.228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60FD4B6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.183</w:t>
            </w:r>
            <w:r w:rsidRPr="00B07DDD">
              <w:rPr>
                <w:rFonts w:ascii="Times New Roman" w:hAnsi="Times New Roman" w:cs="Times New Roman"/>
                <w:sz w:val="16"/>
                <w:szCs w:val="16"/>
                <w:vertAlign w:val="superscript"/>
              </w:rPr>
              <w:t>**</w:t>
            </w:r>
          </w:p>
        </w:tc>
        <w:tc>
          <w:tcPr>
            <w:tcW w:w="809" w:type="dxa"/>
            <w:shd w:val="clear" w:color="auto" w:fill="FFFFFF" w:themeFill="background1"/>
          </w:tcPr>
          <w:p w14:paraId="7041911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.009</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E67284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.001</w:t>
            </w:r>
          </w:p>
        </w:tc>
        <w:tc>
          <w:tcPr>
            <w:tcW w:w="709" w:type="dxa"/>
            <w:shd w:val="clear" w:color="auto" w:fill="FFFFFF" w:themeFill="background1"/>
          </w:tcPr>
          <w:p w14:paraId="7681AD7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.072</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67E8C7D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.125</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68471E4D"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-.178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B626DB5"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5A176449"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4E6F32D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1AFD3DCA"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0383B4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08463AC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0948C78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5ADADE87"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766C349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13. Bored TVR</w:t>
            </w:r>
          </w:p>
        </w:tc>
        <w:tc>
          <w:tcPr>
            <w:tcW w:w="705" w:type="dxa"/>
            <w:shd w:val="clear" w:color="auto" w:fill="FFFFFF" w:themeFill="background1"/>
          </w:tcPr>
          <w:p w14:paraId="302A14BE"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.039</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96A83FB"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-.016</w:t>
            </w:r>
          </w:p>
        </w:tc>
        <w:tc>
          <w:tcPr>
            <w:tcW w:w="704" w:type="dxa"/>
            <w:shd w:val="clear" w:color="auto" w:fill="FFFFFF" w:themeFill="background1"/>
          </w:tcPr>
          <w:p w14:paraId="66560E8C"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.004</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E78ECF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-.042</w:t>
            </w:r>
          </w:p>
        </w:tc>
        <w:tc>
          <w:tcPr>
            <w:tcW w:w="709" w:type="dxa"/>
            <w:shd w:val="clear" w:color="auto" w:fill="FFFFFF" w:themeFill="background1"/>
          </w:tcPr>
          <w:p w14:paraId="5026E2D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-.121</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7ED8632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-.092</w:t>
            </w:r>
          </w:p>
        </w:tc>
        <w:tc>
          <w:tcPr>
            <w:tcW w:w="809" w:type="dxa"/>
            <w:shd w:val="clear" w:color="auto" w:fill="FFFFFF" w:themeFill="background1"/>
          </w:tcPr>
          <w:p w14:paraId="4E600F2E"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6332D0E"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-.041</w:t>
            </w:r>
          </w:p>
        </w:tc>
        <w:tc>
          <w:tcPr>
            <w:tcW w:w="709" w:type="dxa"/>
            <w:shd w:val="clear" w:color="auto" w:fill="FFFFFF" w:themeFill="background1"/>
          </w:tcPr>
          <w:p w14:paraId="045447A8"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-.089</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04DBC2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-.042</w:t>
            </w:r>
          </w:p>
        </w:tc>
        <w:tc>
          <w:tcPr>
            <w:tcW w:w="709" w:type="dxa"/>
            <w:shd w:val="clear" w:color="auto" w:fill="FFFFFF" w:themeFill="background1"/>
          </w:tcPr>
          <w:p w14:paraId="31378F3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.014</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B7D03A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-.378</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4602B22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707965B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C41399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D4B0A3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2D45212"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565D783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78B0E1F7"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997D27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14. Distress TVR</w:t>
            </w:r>
          </w:p>
        </w:tc>
        <w:tc>
          <w:tcPr>
            <w:tcW w:w="705" w:type="dxa"/>
            <w:shd w:val="clear" w:color="auto" w:fill="FFFFFF" w:themeFill="background1"/>
          </w:tcPr>
          <w:p w14:paraId="7072B90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.138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C316DE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.059</w:t>
            </w:r>
          </w:p>
        </w:tc>
        <w:tc>
          <w:tcPr>
            <w:tcW w:w="704" w:type="dxa"/>
            <w:shd w:val="clear" w:color="auto" w:fill="FFFFFF" w:themeFill="background1"/>
          </w:tcPr>
          <w:p w14:paraId="0F5121E4"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68DD08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.051</w:t>
            </w:r>
          </w:p>
        </w:tc>
        <w:tc>
          <w:tcPr>
            <w:tcW w:w="709" w:type="dxa"/>
            <w:shd w:val="clear" w:color="auto" w:fill="FFFFFF" w:themeFill="background1"/>
          </w:tcPr>
          <w:p w14:paraId="798523A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-.113</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03B4C2D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-.084</w:t>
            </w:r>
          </w:p>
        </w:tc>
        <w:tc>
          <w:tcPr>
            <w:tcW w:w="809" w:type="dxa"/>
            <w:shd w:val="clear" w:color="auto" w:fill="FFFFFF" w:themeFill="background1"/>
          </w:tcPr>
          <w:p w14:paraId="48A4570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.025</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3AA761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.091</w:t>
            </w:r>
          </w:p>
        </w:tc>
        <w:tc>
          <w:tcPr>
            <w:tcW w:w="709" w:type="dxa"/>
            <w:shd w:val="clear" w:color="auto" w:fill="FFFFFF" w:themeFill="background1"/>
          </w:tcPr>
          <w:p w14:paraId="1D820B9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.042</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21030CD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-.185</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0D0FCF4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.202</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28E808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-.057</w:t>
            </w:r>
          </w:p>
        </w:tc>
        <w:tc>
          <w:tcPr>
            <w:tcW w:w="709" w:type="dxa"/>
            <w:shd w:val="clear" w:color="auto" w:fill="FFFFFF" w:themeFill="background1"/>
          </w:tcPr>
          <w:p w14:paraId="1FE47576"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-.002</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A7AE3DF"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778497BB"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4BDEA3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4CE9DB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3586352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369B5A9E"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34D9BCA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15. Engagement TVR</w:t>
            </w:r>
          </w:p>
        </w:tc>
        <w:tc>
          <w:tcPr>
            <w:tcW w:w="705" w:type="dxa"/>
            <w:shd w:val="clear" w:color="auto" w:fill="FFFFFF" w:themeFill="background1"/>
          </w:tcPr>
          <w:p w14:paraId="20278A0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.039</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7E6A78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.015</w:t>
            </w:r>
          </w:p>
        </w:tc>
        <w:tc>
          <w:tcPr>
            <w:tcW w:w="704" w:type="dxa"/>
            <w:shd w:val="clear" w:color="auto" w:fill="FFFFFF" w:themeFill="background1"/>
          </w:tcPr>
          <w:p w14:paraId="56B4B07E"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.141</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CE3A73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-.119</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7491DF56"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-.032</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1B31CCA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.019</w:t>
            </w:r>
          </w:p>
        </w:tc>
        <w:tc>
          <w:tcPr>
            <w:tcW w:w="809" w:type="dxa"/>
            <w:shd w:val="clear" w:color="auto" w:fill="FFFFFF" w:themeFill="background1"/>
          </w:tcPr>
          <w:p w14:paraId="6085A1A6"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.060</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1973BDE"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.110</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21E06FF8"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.117</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A34390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-.086</w:t>
            </w:r>
          </w:p>
        </w:tc>
        <w:tc>
          <w:tcPr>
            <w:tcW w:w="709" w:type="dxa"/>
            <w:shd w:val="clear" w:color="auto" w:fill="FFFFFF" w:themeFill="background1"/>
          </w:tcPr>
          <w:p w14:paraId="007CFF9A"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.042</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666735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.007</w:t>
            </w:r>
          </w:p>
        </w:tc>
        <w:tc>
          <w:tcPr>
            <w:tcW w:w="709" w:type="dxa"/>
            <w:shd w:val="clear" w:color="auto" w:fill="FFFFFF" w:themeFill="background1"/>
          </w:tcPr>
          <w:p w14:paraId="33639385"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-.062</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0E1F1C2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.006</w:t>
            </w:r>
          </w:p>
        </w:tc>
        <w:tc>
          <w:tcPr>
            <w:tcW w:w="709" w:type="dxa"/>
            <w:shd w:val="clear" w:color="auto" w:fill="FFFFFF" w:themeFill="background1"/>
          </w:tcPr>
          <w:p w14:paraId="5A86C40D"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F1C0B0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c>
          <w:tcPr>
            <w:tcW w:w="709" w:type="dxa"/>
            <w:shd w:val="clear" w:color="auto" w:fill="FFFFFF" w:themeFill="background1"/>
          </w:tcPr>
          <w:p w14:paraId="71E0D3E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592D36C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7905D282"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00F02F9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16. Presence TVR</w:t>
            </w:r>
          </w:p>
        </w:tc>
        <w:tc>
          <w:tcPr>
            <w:tcW w:w="705" w:type="dxa"/>
            <w:shd w:val="clear" w:color="auto" w:fill="FFFFFF" w:themeFill="background1"/>
          </w:tcPr>
          <w:p w14:paraId="195DDB8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.116</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0BB2AE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.015</w:t>
            </w:r>
          </w:p>
        </w:tc>
        <w:tc>
          <w:tcPr>
            <w:tcW w:w="704" w:type="dxa"/>
            <w:shd w:val="clear" w:color="auto" w:fill="FFFFFF" w:themeFill="background1"/>
          </w:tcPr>
          <w:p w14:paraId="6768A32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.158</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4474A16"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-.089</w:t>
            </w:r>
          </w:p>
        </w:tc>
        <w:tc>
          <w:tcPr>
            <w:tcW w:w="709" w:type="dxa"/>
            <w:shd w:val="clear" w:color="auto" w:fill="FFFFFF" w:themeFill="background1"/>
          </w:tcPr>
          <w:p w14:paraId="2DF1F5B3"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.050</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366BA75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.030</w:t>
            </w:r>
          </w:p>
        </w:tc>
        <w:tc>
          <w:tcPr>
            <w:tcW w:w="809" w:type="dxa"/>
            <w:shd w:val="clear" w:color="auto" w:fill="FFFFFF" w:themeFill="background1"/>
          </w:tcPr>
          <w:p w14:paraId="5AFFDA9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.075</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470F9B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.049</w:t>
            </w:r>
          </w:p>
        </w:tc>
        <w:tc>
          <w:tcPr>
            <w:tcW w:w="709" w:type="dxa"/>
            <w:shd w:val="clear" w:color="auto" w:fill="FFFFFF" w:themeFill="background1"/>
          </w:tcPr>
          <w:p w14:paraId="1D27CF4C"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.095</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B4861D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.013</w:t>
            </w:r>
          </w:p>
        </w:tc>
        <w:tc>
          <w:tcPr>
            <w:tcW w:w="709" w:type="dxa"/>
            <w:shd w:val="clear" w:color="auto" w:fill="FFFFFF" w:themeFill="background1"/>
          </w:tcPr>
          <w:p w14:paraId="42DE36AB"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.006</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61E4157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.074</w:t>
            </w:r>
          </w:p>
        </w:tc>
        <w:tc>
          <w:tcPr>
            <w:tcW w:w="709" w:type="dxa"/>
            <w:shd w:val="clear" w:color="auto" w:fill="FFFFFF" w:themeFill="background1"/>
          </w:tcPr>
          <w:p w14:paraId="06192E50"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-.147</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0F1254A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-.215</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4D458CB7"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.553</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034155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c>
          <w:tcPr>
            <w:tcW w:w="709" w:type="dxa"/>
            <w:shd w:val="clear" w:color="auto" w:fill="FFFFFF" w:themeFill="background1"/>
          </w:tcPr>
          <w:p w14:paraId="69242BD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2BB27A2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652B6623" w14:textId="77777777" w:rsidTr="00DB2CC3">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6F69ADF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17. Neg. affect TVR</w:t>
            </w:r>
          </w:p>
        </w:tc>
        <w:tc>
          <w:tcPr>
            <w:tcW w:w="705" w:type="dxa"/>
            <w:shd w:val="clear" w:color="auto" w:fill="FFFFFF" w:themeFill="background1"/>
          </w:tcPr>
          <w:p w14:paraId="4444274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.102</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5A30E4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.020</w:t>
            </w:r>
          </w:p>
        </w:tc>
        <w:tc>
          <w:tcPr>
            <w:tcW w:w="704" w:type="dxa"/>
            <w:shd w:val="clear" w:color="auto" w:fill="FFFFFF" w:themeFill="background1"/>
          </w:tcPr>
          <w:p w14:paraId="5B67AAEF"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.028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3315774E"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-.024</w:t>
            </w:r>
          </w:p>
        </w:tc>
        <w:tc>
          <w:tcPr>
            <w:tcW w:w="709" w:type="dxa"/>
            <w:shd w:val="clear" w:color="auto" w:fill="FFFFFF" w:themeFill="background1"/>
          </w:tcPr>
          <w:p w14:paraId="598EB510"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-.061</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52C51CD3"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-.105</w:t>
            </w:r>
            <w:r w:rsidRPr="00B07DDD">
              <w:rPr>
                <w:rFonts w:ascii="Times New Roman" w:hAnsi="Times New Roman" w:cs="Times New Roman"/>
                <w:sz w:val="16"/>
                <w:szCs w:val="16"/>
                <w:vertAlign w:val="superscript"/>
              </w:rPr>
              <w:t>*</w:t>
            </w:r>
          </w:p>
        </w:tc>
        <w:tc>
          <w:tcPr>
            <w:tcW w:w="809" w:type="dxa"/>
            <w:shd w:val="clear" w:color="auto" w:fill="FFFFFF" w:themeFill="background1"/>
          </w:tcPr>
          <w:p w14:paraId="6EEFA7B6"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.134</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B01E1E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.090</w:t>
            </w:r>
          </w:p>
        </w:tc>
        <w:tc>
          <w:tcPr>
            <w:tcW w:w="709" w:type="dxa"/>
            <w:shd w:val="clear" w:color="auto" w:fill="FFFFFF" w:themeFill="background1"/>
          </w:tcPr>
          <w:p w14:paraId="1243832E"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.131</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430C3ABA"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-.205</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4735C231"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.219</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7467BCB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-.037</w:t>
            </w:r>
          </w:p>
        </w:tc>
        <w:tc>
          <w:tcPr>
            <w:tcW w:w="709" w:type="dxa"/>
            <w:shd w:val="clear" w:color="auto" w:fill="FFFFFF" w:themeFill="background1"/>
          </w:tcPr>
          <w:p w14:paraId="4ABFE6C3"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-.030</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3F04B3D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.622</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3274E3C7"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.147</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9530F80"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-.055</w:t>
            </w:r>
          </w:p>
        </w:tc>
        <w:tc>
          <w:tcPr>
            <w:tcW w:w="709" w:type="dxa"/>
            <w:shd w:val="clear" w:color="auto" w:fill="FFFFFF" w:themeFill="background1"/>
          </w:tcPr>
          <w:p w14:paraId="128682E9" w14:textId="77777777" w:rsidR="00890269" w:rsidRPr="00B07DDD" w:rsidRDefault="00890269" w:rsidP="00890269">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w:t>
            </w: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4D58DD3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p>
        </w:tc>
      </w:tr>
      <w:tr w:rsidR="00D06BB9" w:rsidRPr="00B07DDD" w14:paraId="03D23C17" w14:textId="77777777" w:rsidTr="00DB2C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4CFA40C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18. Pos. affect TVR</w:t>
            </w:r>
          </w:p>
        </w:tc>
        <w:tc>
          <w:tcPr>
            <w:tcW w:w="705" w:type="dxa"/>
            <w:shd w:val="clear" w:color="auto" w:fill="FFFFFF" w:themeFill="background1"/>
          </w:tcPr>
          <w:p w14:paraId="3793F9FF"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.010</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42EA6E19"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.120</w:t>
            </w:r>
            <w:r w:rsidRPr="00B07DDD">
              <w:rPr>
                <w:rFonts w:ascii="Times New Roman" w:hAnsi="Times New Roman" w:cs="Times New Roman"/>
                <w:sz w:val="16"/>
                <w:szCs w:val="16"/>
                <w:vertAlign w:val="superscript"/>
              </w:rPr>
              <w:t>*</w:t>
            </w:r>
          </w:p>
        </w:tc>
        <w:tc>
          <w:tcPr>
            <w:tcW w:w="704" w:type="dxa"/>
            <w:shd w:val="clear" w:color="auto" w:fill="FFFFFF" w:themeFill="background1"/>
          </w:tcPr>
          <w:p w14:paraId="368E9358"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.059</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16B75DC7"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-.075</w:t>
            </w:r>
          </w:p>
        </w:tc>
        <w:tc>
          <w:tcPr>
            <w:tcW w:w="709" w:type="dxa"/>
            <w:shd w:val="clear" w:color="auto" w:fill="FFFFFF" w:themeFill="background1"/>
          </w:tcPr>
          <w:p w14:paraId="139567B9"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-.035</w:t>
            </w:r>
          </w:p>
        </w:tc>
        <w:tc>
          <w:tcPr>
            <w:cnfStyle w:val="000010000000" w:firstRow="0" w:lastRow="0" w:firstColumn="0" w:lastColumn="0" w:oddVBand="1" w:evenVBand="0" w:oddHBand="0" w:evenHBand="0" w:firstRowFirstColumn="0" w:firstRowLastColumn="0" w:lastRowFirstColumn="0" w:lastRowLastColumn="0"/>
            <w:tcW w:w="750" w:type="dxa"/>
            <w:shd w:val="clear" w:color="auto" w:fill="FFFFFF" w:themeFill="background1"/>
          </w:tcPr>
          <w:p w14:paraId="65B8E22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.056</w:t>
            </w:r>
          </w:p>
        </w:tc>
        <w:tc>
          <w:tcPr>
            <w:tcW w:w="809" w:type="dxa"/>
            <w:shd w:val="clear" w:color="auto" w:fill="FFFFFF" w:themeFill="background1"/>
          </w:tcPr>
          <w:p w14:paraId="00C99425"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504500F8"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.043</w:t>
            </w:r>
          </w:p>
        </w:tc>
        <w:tc>
          <w:tcPr>
            <w:tcW w:w="709" w:type="dxa"/>
            <w:shd w:val="clear" w:color="auto" w:fill="FFFFFF" w:themeFill="background1"/>
          </w:tcPr>
          <w:p w14:paraId="02430669"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.034</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6059A0B1"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.098</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69768922"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-.071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0377BE3D"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.027</w:t>
            </w:r>
          </w:p>
        </w:tc>
        <w:tc>
          <w:tcPr>
            <w:tcW w:w="709" w:type="dxa"/>
            <w:shd w:val="clear" w:color="auto" w:fill="FFFFFF" w:themeFill="background1"/>
          </w:tcPr>
          <w:p w14:paraId="23C9D851"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-.008</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FFF" w:themeFill="background1"/>
          </w:tcPr>
          <w:p w14:paraId="117C7112"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-.203</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6E0A8A9D"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.450</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FFF" w:themeFill="background1"/>
          </w:tcPr>
          <w:p w14:paraId="2574A964"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.403</w:t>
            </w:r>
            <w:r w:rsidRPr="00B07DDD">
              <w:rPr>
                <w:rFonts w:ascii="Times New Roman" w:hAnsi="Times New Roman" w:cs="Times New Roman"/>
                <w:sz w:val="16"/>
                <w:szCs w:val="16"/>
                <w:vertAlign w:val="superscript"/>
              </w:rPr>
              <w:t>**</w:t>
            </w:r>
          </w:p>
        </w:tc>
        <w:tc>
          <w:tcPr>
            <w:tcW w:w="709" w:type="dxa"/>
            <w:shd w:val="clear" w:color="auto" w:fill="FFFFFF" w:themeFill="background1"/>
          </w:tcPr>
          <w:p w14:paraId="07931AA7" w14:textId="77777777" w:rsidR="00890269" w:rsidRPr="00B07DDD" w:rsidRDefault="00890269" w:rsidP="00890269">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07DDD">
              <w:rPr>
                <w:rFonts w:ascii="Times New Roman" w:hAnsi="Times New Roman" w:cs="Times New Roman"/>
                <w:sz w:val="16"/>
                <w:szCs w:val="16"/>
              </w:rPr>
              <w:t>-.133</w:t>
            </w:r>
            <w:r w:rsidRPr="00B07DDD">
              <w:rPr>
                <w:rFonts w:ascii="Times New Roman" w:hAnsi="Times New Roman" w:cs="Times New Roman"/>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425" w:type="dxa"/>
            <w:shd w:val="clear" w:color="auto" w:fill="FFFFFF" w:themeFill="background1"/>
          </w:tcPr>
          <w:p w14:paraId="31722A6C" w14:textId="77777777" w:rsidR="00890269" w:rsidRPr="00B07DDD" w:rsidRDefault="00890269" w:rsidP="00890269">
            <w:pPr>
              <w:autoSpaceDE w:val="0"/>
              <w:autoSpaceDN w:val="0"/>
              <w:adjustRightInd w:val="0"/>
              <w:spacing w:line="360" w:lineRule="auto"/>
              <w:rPr>
                <w:rFonts w:ascii="Times New Roman" w:hAnsi="Times New Roman" w:cs="Times New Roman"/>
                <w:sz w:val="16"/>
                <w:szCs w:val="16"/>
              </w:rPr>
            </w:pPr>
            <w:r w:rsidRPr="00B07DDD">
              <w:rPr>
                <w:rFonts w:ascii="Times New Roman" w:hAnsi="Times New Roman" w:cs="Times New Roman"/>
                <w:sz w:val="16"/>
                <w:szCs w:val="16"/>
              </w:rPr>
              <w:t>1</w:t>
            </w:r>
          </w:p>
        </w:tc>
      </w:tr>
    </w:tbl>
    <w:p w14:paraId="2F943D8D" w14:textId="77777777" w:rsidR="00890269" w:rsidRDefault="00890269" w:rsidP="00890269">
      <w:pPr>
        <w:pStyle w:val="NormaleWeb"/>
        <w:spacing w:after="0" w:afterAutospacing="0"/>
        <w:rPr>
          <w:sz w:val="18"/>
          <w:szCs w:val="18"/>
        </w:rPr>
      </w:pPr>
      <w:r w:rsidRPr="00890269">
        <w:rPr>
          <w:i/>
          <w:iCs/>
          <w:sz w:val="18"/>
          <w:szCs w:val="18"/>
          <w:lang w:val="en-US"/>
        </w:rPr>
        <w:t>Note.</w:t>
      </w:r>
      <w:r w:rsidRPr="00890269">
        <w:rPr>
          <w:sz w:val="18"/>
          <w:szCs w:val="18"/>
          <w:lang w:val="en-US"/>
        </w:rPr>
        <w:t xml:space="preserve"> c. Calculation impossible to perform because at least one of the variables is constant; Vict = Victimization; Bull = Bullying; </w:t>
      </w:r>
      <w:proofErr w:type="spellStart"/>
      <w:r w:rsidRPr="00890269">
        <w:rPr>
          <w:sz w:val="18"/>
          <w:szCs w:val="18"/>
          <w:lang w:val="en-US"/>
        </w:rPr>
        <w:t>Difens</w:t>
      </w:r>
      <w:proofErr w:type="spellEnd"/>
      <w:r w:rsidRPr="00890269">
        <w:rPr>
          <w:sz w:val="18"/>
          <w:szCs w:val="18"/>
          <w:lang w:val="en-US"/>
        </w:rPr>
        <w:t xml:space="preserve">. </w:t>
      </w:r>
      <w:r w:rsidRPr="00890269">
        <w:rPr>
          <w:sz w:val="18"/>
          <w:szCs w:val="18"/>
        </w:rPr>
        <w:t xml:space="preserve">= Difensor; </w:t>
      </w:r>
      <w:proofErr w:type="spellStart"/>
      <w:r w:rsidRPr="00890269">
        <w:rPr>
          <w:sz w:val="18"/>
          <w:szCs w:val="18"/>
        </w:rPr>
        <w:t>Byst</w:t>
      </w:r>
      <w:proofErr w:type="spellEnd"/>
      <w:r w:rsidRPr="00890269">
        <w:rPr>
          <w:sz w:val="18"/>
          <w:szCs w:val="18"/>
        </w:rPr>
        <w:t xml:space="preserve"> = </w:t>
      </w:r>
      <w:proofErr w:type="spellStart"/>
      <w:r w:rsidRPr="00890269">
        <w:rPr>
          <w:sz w:val="18"/>
          <w:szCs w:val="18"/>
        </w:rPr>
        <w:t>Bystander</w:t>
      </w:r>
      <w:proofErr w:type="spellEnd"/>
      <w:r w:rsidRPr="00890269">
        <w:rPr>
          <w:sz w:val="18"/>
          <w:szCs w:val="18"/>
        </w:rPr>
        <w:t xml:space="preserve">; </w:t>
      </w:r>
      <w:proofErr w:type="spellStart"/>
      <w:r w:rsidRPr="00890269">
        <w:rPr>
          <w:sz w:val="18"/>
          <w:szCs w:val="18"/>
        </w:rPr>
        <w:t>Particip</w:t>
      </w:r>
      <w:proofErr w:type="spellEnd"/>
      <w:r w:rsidRPr="00890269">
        <w:rPr>
          <w:sz w:val="18"/>
          <w:szCs w:val="18"/>
        </w:rPr>
        <w:t xml:space="preserve">. S1 = </w:t>
      </w:r>
      <w:proofErr w:type="spellStart"/>
      <w:r w:rsidRPr="00890269">
        <w:rPr>
          <w:sz w:val="18"/>
          <w:szCs w:val="18"/>
        </w:rPr>
        <w:t>Participation</w:t>
      </w:r>
      <w:proofErr w:type="spellEnd"/>
      <w:r w:rsidRPr="00890269">
        <w:rPr>
          <w:sz w:val="18"/>
          <w:szCs w:val="18"/>
        </w:rPr>
        <w:t xml:space="preserve"> in Scenario 1; </w:t>
      </w:r>
      <w:proofErr w:type="spellStart"/>
      <w:r w:rsidRPr="00890269">
        <w:rPr>
          <w:sz w:val="18"/>
          <w:szCs w:val="18"/>
        </w:rPr>
        <w:t>Particp</w:t>
      </w:r>
      <w:proofErr w:type="spellEnd"/>
      <w:r w:rsidRPr="00890269">
        <w:rPr>
          <w:sz w:val="18"/>
          <w:szCs w:val="18"/>
        </w:rPr>
        <w:t xml:space="preserve">. S2. = </w:t>
      </w:r>
      <w:proofErr w:type="spellStart"/>
      <w:r w:rsidRPr="00890269">
        <w:rPr>
          <w:sz w:val="18"/>
          <w:szCs w:val="18"/>
        </w:rPr>
        <w:t>Participation</w:t>
      </w:r>
      <w:proofErr w:type="spellEnd"/>
      <w:r w:rsidRPr="00890269">
        <w:rPr>
          <w:sz w:val="18"/>
          <w:szCs w:val="18"/>
        </w:rPr>
        <w:t xml:space="preserve"> in Scenario 2; </w:t>
      </w:r>
      <w:proofErr w:type="spellStart"/>
      <w:r w:rsidRPr="00890269">
        <w:rPr>
          <w:sz w:val="18"/>
          <w:szCs w:val="18"/>
        </w:rPr>
        <w:t>Neg</w:t>
      </w:r>
      <w:proofErr w:type="spellEnd"/>
      <w:r w:rsidRPr="00890269">
        <w:rPr>
          <w:sz w:val="18"/>
          <w:szCs w:val="18"/>
        </w:rPr>
        <w:t xml:space="preserve">. = Negative; Pos. = </w:t>
      </w:r>
      <w:proofErr w:type="spellStart"/>
      <w:r w:rsidRPr="00890269">
        <w:rPr>
          <w:sz w:val="18"/>
          <w:szCs w:val="18"/>
        </w:rPr>
        <w:t>Postive</w:t>
      </w:r>
      <w:proofErr w:type="spellEnd"/>
      <w:r w:rsidRPr="00890269">
        <w:rPr>
          <w:sz w:val="18"/>
          <w:szCs w:val="18"/>
        </w:rPr>
        <w:t>.</w:t>
      </w:r>
    </w:p>
    <w:p w14:paraId="6A96094B" w14:textId="4EF53237" w:rsidR="00890269" w:rsidRPr="00890269" w:rsidRDefault="00890269" w:rsidP="00890269">
      <w:pPr>
        <w:pStyle w:val="NormaleWeb"/>
        <w:spacing w:before="0" w:beforeAutospacing="0" w:after="0" w:afterAutospacing="0"/>
        <w:rPr>
          <w:sz w:val="18"/>
          <w:szCs w:val="18"/>
          <w:lang w:val="en-US"/>
        </w:rPr>
      </w:pPr>
      <w:r w:rsidRPr="00890269">
        <w:rPr>
          <w:i/>
          <w:iCs/>
          <w:sz w:val="18"/>
          <w:szCs w:val="18"/>
          <w:lang w:val="en-US"/>
        </w:rPr>
        <w:t>*p&lt;.</w:t>
      </w:r>
      <w:r w:rsidRPr="00890269">
        <w:rPr>
          <w:sz w:val="18"/>
          <w:szCs w:val="18"/>
          <w:lang w:val="en-US"/>
        </w:rPr>
        <w:t>05; **p&lt;.001</w:t>
      </w:r>
    </w:p>
    <w:p w14:paraId="7CEB2253" w14:textId="0F646AF5" w:rsidR="007C1B40" w:rsidRPr="00890269" w:rsidRDefault="007C1B40" w:rsidP="00890269">
      <w:pPr>
        <w:autoSpaceDE w:val="0"/>
        <w:autoSpaceDN w:val="0"/>
        <w:adjustRightInd w:val="0"/>
        <w:spacing w:after="0" w:line="360" w:lineRule="auto"/>
        <w:rPr>
          <w:rFonts w:ascii="Times New Roman" w:hAnsi="Times New Roman" w:cs="Times New Roman"/>
          <w:kern w:val="0"/>
        </w:rPr>
      </w:pPr>
    </w:p>
    <w:p w14:paraId="1FE35571" w14:textId="1989BEB2" w:rsidR="008332E6" w:rsidRPr="007C1B40" w:rsidRDefault="008332E6" w:rsidP="007C1B40">
      <w:pPr>
        <w:spacing w:after="0" w:line="360" w:lineRule="auto"/>
        <w:contextualSpacing/>
        <w:rPr>
          <w:rFonts w:ascii="Times New Roman" w:eastAsia="Aptos" w:hAnsi="Times New Roman" w:cs="Times New Roman"/>
          <w:b/>
          <w:bCs/>
        </w:rPr>
      </w:pPr>
    </w:p>
    <w:p w14:paraId="6390BB84" w14:textId="77777777" w:rsidR="007C1B40" w:rsidRDefault="007C1B40" w:rsidP="008332E6">
      <w:pPr>
        <w:spacing w:after="0" w:line="360" w:lineRule="auto"/>
        <w:contextualSpacing/>
        <w:rPr>
          <w:rFonts w:ascii="Times New Roman" w:eastAsia="Aptos" w:hAnsi="Times New Roman" w:cs="Times New Roman"/>
          <w:b/>
          <w:bCs/>
        </w:rPr>
        <w:sectPr w:rsidR="007C1B40" w:rsidSect="00890269">
          <w:pgSz w:w="16838" w:h="11906" w:orient="landscape"/>
          <w:pgMar w:top="1134" w:right="1417" w:bottom="1134" w:left="1134" w:header="708" w:footer="708" w:gutter="0"/>
          <w:cols w:space="708"/>
          <w:docGrid w:linePitch="360"/>
        </w:sectPr>
      </w:pPr>
    </w:p>
    <w:p w14:paraId="63A4A2EC" w14:textId="7C6B86FB" w:rsidR="00D2718F" w:rsidRPr="00890269" w:rsidRDefault="00D2718F" w:rsidP="00D2718F">
      <w:pPr>
        <w:rPr>
          <w:b/>
          <w:bCs/>
        </w:rPr>
      </w:pPr>
      <w:r>
        <w:rPr>
          <w:rFonts w:ascii="Times New Roman" w:hAnsi="Times New Roman" w:cs="Times New Roman"/>
          <w:b/>
          <w:bCs/>
        </w:rPr>
        <w:lastRenderedPageBreak/>
        <w:t>Multivariate effects of predictors on implementation features</w:t>
      </w:r>
    </w:p>
    <w:p w14:paraId="3CAEF124" w14:textId="06BE0CDE" w:rsidR="00D2718F" w:rsidRDefault="00D2718F" w:rsidP="00D2718F">
      <w:pPr>
        <w:pStyle w:val="NormaleWeb"/>
        <w:spacing w:before="0" w:beforeAutospacing="0" w:after="0" w:afterAutospacing="0" w:line="360" w:lineRule="auto"/>
        <w:ind w:right="141" w:firstLine="720"/>
        <w:jc w:val="both"/>
        <w:rPr>
          <w:lang w:val="en-US"/>
        </w:rPr>
      </w:pPr>
      <w:r w:rsidRPr="00D2718F">
        <w:rPr>
          <w:lang w:val="en-US"/>
        </w:rPr>
        <w:t>As regards the multivariate effects of predictors on implementation features of VR</w:t>
      </w:r>
      <w:r>
        <w:rPr>
          <w:lang w:val="en-US"/>
        </w:rPr>
        <w:t xml:space="preserve"> (see Table S2)</w:t>
      </w:r>
      <w:r w:rsidRPr="00D2718F">
        <w:rPr>
          <w:lang w:val="en-US"/>
        </w:rPr>
        <w:t xml:space="preserve">, results showed a significant </w:t>
      </w:r>
      <w:r>
        <w:rPr>
          <w:lang w:val="en-US"/>
        </w:rPr>
        <w:t>impact</w:t>
      </w:r>
      <w:r w:rsidRPr="00D2718F">
        <w:rPr>
          <w:lang w:val="en-US"/>
        </w:rPr>
        <w:t xml:space="preserve"> of gender on the combined dependent variables (Wilks’ </w:t>
      </w:r>
      <w:r w:rsidRPr="00D2718F">
        <w:t>Λ</w:t>
      </w:r>
      <w:r w:rsidRPr="00D2718F">
        <w:rPr>
          <w:lang w:val="en-US"/>
        </w:rPr>
        <w:t xml:space="preserve"> = .915, F (3, 344) = 28.31, p = .001), indicating that male and female participants differed significantly in their performance times across the scenarios. All other predictors had non-significant multivariate effects.</w:t>
      </w:r>
      <w:r>
        <w:rPr>
          <w:lang w:val="en-US"/>
        </w:rPr>
        <w:t xml:space="preserve"> </w:t>
      </w:r>
    </w:p>
    <w:p w14:paraId="597D5A41" w14:textId="77777777" w:rsidR="00D2718F" w:rsidRPr="00D2718F" w:rsidRDefault="00D2718F" w:rsidP="00D2718F">
      <w:pPr>
        <w:pStyle w:val="NormaleWeb"/>
        <w:spacing w:before="0" w:beforeAutospacing="0" w:after="0" w:afterAutospacing="0" w:line="360" w:lineRule="auto"/>
        <w:ind w:right="141" w:firstLine="720"/>
        <w:jc w:val="both"/>
        <w:rPr>
          <w:lang w:val="en-US"/>
        </w:rPr>
      </w:pPr>
    </w:p>
    <w:p w14:paraId="46C54E11" w14:textId="6C45BB07" w:rsidR="000F5E91" w:rsidRPr="00890269" w:rsidRDefault="000F5E91" w:rsidP="00D2718F">
      <w:pPr>
        <w:autoSpaceDE w:val="0"/>
        <w:autoSpaceDN w:val="0"/>
        <w:adjustRightInd w:val="0"/>
        <w:spacing w:after="0" w:line="400" w:lineRule="atLeast"/>
        <w:rPr>
          <w:rFonts w:ascii="Times New Roman" w:hAnsi="Times New Roman" w:cs="Times New Roman"/>
          <w:kern w:val="0"/>
        </w:rPr>
      </w:pPr>
      <w:r w:rsidRPr="00D2718F">
        <w:rPr>
          <w:rFonts w:ascii="Times New Roman" w:hAnsi="Times New Roman" w:cs="Times New Roman"/>
          <w:b/>
          <w:bCs/>
          <w:kern w:val="0"/>
        </w:rPr>
        <w:t xml:space="preserve">Table </w:t>
      </w:r>
      <w:r w:rsidR="008332E6" w:rsidRPr="00D2718F">
        <w:rPr>
          <w:rFonts w:ascii="Times New Roman" w:hAnsi="Times New Roman" w:cs="Times New Roman"/>
          <w:b/>
          <w:bCs/>
          <w:kern w:val="0"/>
        </w:rPr>
        <w:t>S</w:t>
      </w:r>
      <w:r w:rsidR="00D2718F" w:rsidRPr="00D2718F">
        <w:rPr>
          <w:rFonts w:ascii="Times New Roman" w:hAnsi="Times New Roman" w:cs="Times New Roman"/>
          <w:b/>
          <w:bCs/>
          <w:kern w:val="0"/>
        </w:rPr>
        <w:t>2</w:t>
      </w:r>
      <w:r w:rsidRPr="00D2718F">
        <w:rPr>
          <w:rFonts w:ascii="Times New Roman" w:hAnsi="Times New Roman" w:cs="Times New Roman"/>
          <w:b/>
          <w:bCs/>
          <w:kern w:val="0"/>
        </w:rPr>
        <w:t>.</w:t>
      </w:r>
      <w:r w:rsidRPr="00890269">
        <w:rPr>
          <w:rFonts w:ascii="Times New Roman" w:hAnsi="Times New Roman" w:cs="Times New Roman"/>
          <w:kern w:val="0"/>
        </w:rPr>
        <w:t xml:space="preserve"> Multivariate Model Predicting Implementation Features</w:t>
      </w:r>
    </w:p>
    <w:tbl>
      <w:tblPr>
        <w:tblStyle w:val="Tabellasemplice4"/>
        <w:tblpPr w:leftFromText="180" w:rightFromText="180" w:vertAnchor="text" w:horzAnchor="margin" w:tblpY="262"/>
        <w:tblW w:w="9314" w:type="dxa"/>
        <w:tblBorders>
          <w:top w:val="single" w:sz="4" w:space="0" w:color="auto"/>
          <w:bottom w:val="single" w:sz="4" w:space="0" w:color="auto"/>
        </w:tblBorders>
        <w:tblLayout w:type="fixed"/>
        <w:tblLook w:val="0000" w:firstRow="0" w:lastRow="0" w:firstColumn="0" w:lastColumn="0" w:noHBand="0" w:noVBand="0"/>
      </w:tblPr>
      <w:tblGrid>
        <w:gridCol w:w="2099"/>
        <w:gridCol w:w="1969"/>
        <w:gridCol w:w="899"/>
        <w:gridCol w:w="150"/>
        <w:gridCol w:w="1021"/>
        <w:gridCol w:w="29"/>
        <w:gridCol w:w="1020"/>
        <w:gridCol w:w="29"/>
        <w:gridCol w:w="1049"/>
        <w:gridCol w:w="93"/>
        <w:gridCol w:w="956"/>
      </w:tblGrid>
      <w:tr w:rsidR="008332E6" w:rsidRPr="003E37BF" w14:paraId="564ED871" w14:textId="77777777" w:rsidTr="00D2718F">
        <w:trPr>
          <w:cnfStyle w:val="000000100000" w:firstRow="0" w:lastRow="0" w:firstColumn="0" w:lastColumn="0" w:oddVBand="0" w:evenVBand="0" w:oddHBand="1" w:evenHBand="0" w:firstRowFirstColumn="0" w:firstRowLastColumn="0" w:lastRowFirstColumn="0" w:lastRowLastColumn="0"/>
          <w:trHeight w:val="275"/>
        </w:trPr>
        <w:tc>
          <w:tcPr>
            <w:cnfStyle w:val="000010000000" w:firstRow="0" w:lastRow="0" w:firstColumn="0" w:lastColumn="0" w:oddVBand="1" w:evenVBand="0" w:oddHBand="0" w:evenHBand="0" w:firstRowFirstColumn="0" w:firstRowLastColumn="0" w:lastRowFirstColumn="0" w:lastRowLastColumn="0"/>
            <w:tcW w:w="2099" w:type="dxa"/>
            <w:tcBorders>
              <w:top w:val="single" w:sz="4" w:space="0" w:color="auto"/>
              <w:bottom w:val="single" w:sz="4" w:space="0" w:color="auto"/>
            </w:tcBorders>
            <w:shd w:val="clear" w:color="auto" w:fill="auto"/>
            <w:vAlign w:val="center"/>
          </w:tcPr>
          <w:p w14:paraId="1A50CD40" w14:textId="77777777" w:rsidR="008332E6" w:rsidRPr="001562AA" w:rsidRDefault="008332E6" w:rsidP="008332E6">
            <w:pPr>
              <w:autoSpaceDE w:val="0"/>
              <w:autoSpaceDN w:val="0"/>
              <w:adjustRightInd w:val="0"/>
              <w:rPr>
                <w:rFonts w:ascii="Times New Roman" w:hAnsi="Times New Roman" w:cs="Times New Roman"/>
                <w:kern w:val="0"/>
              </w:rPr>
            </w:pPr>
            <w:r w:rsidRPr="003E37BF">
              <w:rPr>
                <w:rFonts w:ascii="Times New Roman" w:hAnsi="Times New Roman" w:cs="Times New Roman"/>
                <w:kern w:val="0"/>
              </w:rPr>
              <w:t>Predictors</w:t>
            </w:r>
          </w:p>
        </w:tc>
        <w:tc>
          <w:tcPr>
            <w:tcW w:w="1969" w:type="dxa"/>
            <w:tcBorders>
              <w:top w:val="single" w:sz="4" w:space="0" w:color="auto"/>
              <w:bottom w:val="single" w:sz="4" w:space="0" w:color="auto"/>
            </w:tcBorders>
            <w:shd w:val="clear" w:color="auto" w:fill="auto"/>
            <w:vAlign w:val="center"/>
          </w:tcPr>
          <w:p w14:paraId="28DED962" w14:textId="77777777" w:rsidR="008332E6" w:rsidRPr="001562AA" w:rsidRDefault="008332E6" w:rsidP="008332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Outcomes</w:t>
            </w:r>
          </w:p>
        </w:tc>
        <w:tc>
          <w:tcPr>
            <w:cnfStyle w:val="000010000000" w:firstRow="0" w:lastRow="0" w:firstColumn="0" w:lastColumn="0" w:oddVBand="1" w:evenVBand="0" w:oddHBand="0" w:evenHBand="0" w:firstRowFirstColumn="0" w:firstRowLastColumn="0" w:lastRowFirstColumn="0" w:lastRowLastColumn="0"/>
            <w:tcW w:w="1049" w:type="dxa"/>
            <w:gridSpan w:val="2"/>
            <w:tcBorders>
              <w:top w:val="single" w:sz="4" w:space="0" w:color="auto"/>
              <w:bottom w:val="single" w:sz="4" w:space="0" w:color="auto"/>
            </w:tcBorders>
            <w:shd w:val="clear" w:color="auto" w:fill="auto"/>
            <w:vAlign w:val="center"/>
          </w:tcPr>
          <w:p w14:paraId="084642DF" w14:textId="245A62A6" w:rsidR="008332E6" w:rsidRPr="001562AA" w:rsidRDefault="008332E6" w:rsidP="008332E6">
            <w:pPr>
              <w:autoSpaceDE w:val="0"/>
              <w:autoSpaceDN w:val="0"/>
              <w:adjustRightInd w:val="0"/>
              <w:rPr>
                <w:rFonts w:ascii="Times New Roman" w:hAnsi="Times New Roman" w:cs="Times New Roman"/>
                <w:kern w:val="0"/>
              </w:rPr>
            </w:pPr>
            <w:r w:rsidRPr="008332E6">
              <w:rPr>
                <w:rFonts w:ascii="Times New Roman" w:hAnsi="Times New Roman" w:cs="Times New Roman"/>
                <w:i/>
                <w:iCs/>
                <w:kern w:val="0"/>
              </w:rPr>
              <w:t xml:space="preserve">Test </w:t>
            </w:r>
            <w:r w:rsidRPr="008332E6">
              <w:rPr>
                <w:rFonts w:ascii="Times New Roman" w:hAnsi="Times New Roman" w:cs="Times New Roman"/>
              </w:rPr>
              <w:t>Λ</w:t>
            </w:r>
          </w:p>
        </w:tc>
        <w:tc>
          <w:tcPr>
            <w:tcW w:w="1050" w:type="dxa"/>
            <w:gridSpan w:val="2"/>
            <w:tcBorders>
              <w:top w:val="single" w:sz="4" w:space="0" w:color="auto"/>
              <w:bottom w:val="single" w:sz="4" w:space="0" w:color="auto"/>
            </w:tcBorders>
            <w:shd w:val="clear" w:color="auto" w:fill="auto"/>
            <w:vAlign w:val="center"/>
          </w:tcPr>
          <w:p w14:paraId="0A801651" w14:textId="70E56CF4" w:rsidR="008332E6" w:rsidRPr="003E37BF" w:rsidRDefault="008332E6" w:rsidP="008332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F</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1049" w:type="dxa"/>
            <w:gridSpan w:val="2"/>
            <w:tcBorders>
              <w:top w:val="single" w:sz="4" w:space="0" w:color="auto"/>
              <w:bottom w:val="single" w:sz="4" w:space="0" w:color="auto"/>
            </w:tcBorders>
            <w:shd w:val="clear" w:color="auto" w:fill="auto"/>
          </w:tcPr>
          <w:p w14:paraId="55EAEF5B" w14:textId="5CE268ED" w:rsidR="008332E6" w:rsidRPr="003E37BF" w:rsidRDefault="008332E6" w:rsidP="008332E6">
            <w:pPr>
              <w:autoSpaceDE w:val="0"/>
              <w:autoSpaceDN w:val="0"/>
              <w:adjustRightInd w:val="0"/>
              <w:rPr>
                <w:rFonts w:ascii="Times New Roman" w:hAnsi="Times New Roman" w:cs="Times New Roman"/>
                <w:i/>
                <w:iCs/>
                <w:kern w:val="0"/>
              </w:rPr>
            </w:pPr>
            <w:proofErr w:type="spellStart"/>
            <w:r>
              <w:rPr>
                <w:rFonts w:ascii="Times New Roman" w:hAnsi="Times New Roman" w:cs="Times New Roman"/>
                <w:i/>
                <w:iCs/>
                <w:kern w:val="0"/>
              </w:rPr>
              <w:t>df</w:t>
            </w:r>
            <w:proofErr w:type="spellEnd"/>
          </w:p>
        </w:tc>
        <w:tc>
          <w:tcPr>
            <w:tcW w:w="1049" w:type="dxa"/>
            <w:tcBorders>
              <w:top w:val="single" w:sz="4" w:space="0" w:color="auto"/>
              <w:bottom w:val="single" w:sz="4" w:space="0" w:color="auto"/>
            </w:tcBorders>
            <w:shd w:val="clear" w:color="auto" w:fill="auto"/>
            <w:vAlign w:val="center"/>
          </w:tcPr>
          <w:p w14:paraId="6EE4E8D4" w14:textId="6FB38B11" w:rsidR="008332E6" w:rsidRPr="001562AA" w:rsidRDefault="008332E6" w:rsidP="008332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p</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1049" w:type="dxa"/>
            <w:gridSpan w:val="2"/>
            <w:tcBorders>
              <w:top w:val="single" w:sz="4" w:space="0" w:color="auto"/>
              <w:bottom w:val="single" w:sz="4" w:space="0" w:color="auto"/>
            </w:tcBorders>
            <w:shd w:val="clear" w:color="auto" w:fill="auto"/>
            <w:vAlign w:val="center"/>
          </w:tcPr>
          <w:p w14:paraId="5EC51130" w14:textId="01B841E9" w:rsidR="008332E6" w:rsidRPr="001562AA" w:rsidRDefault="008332E6" w:rsidP="008332E6">
            <w:pPr>
              <w:autoSpaceDE w:val="0"/>
              <w:autoSpaceDN w:val="0"/>
              <w:adjustRightInd w:val="0"/>
              <w:rPr>
                <w:rFonts w:ascii="Times New Roman" w:hAnsi="Times New Roman" w:cs="Times New Roman"/>
                <w:kern w:val="0"/>
              </w:rPr>
            </w:pPr>
            <w:r w:rsidRPr="003E37BF">
              <w:rPr>
                <w:rFonts w:ascii="Times New Roman" w:hAnsi="Times New Roman" w:cs="Times New Roman"/>
                <w:spacing w:val="2"/>
                <w:shd w:val="clear" w:color="auto" w:fill="FFFFFF"/>
              </w:rPr>
              <w:t>η²p</w:t>
            </w:r>
          </w:p>
        </w:tc>
      </w:tr>
      <w:tr w:rsidR="008332E6" w:rsidRPr="003E37BF" w14:paraId="3C33E8A0" w14:textId="77777777" w:rsidTr="00D2718F">
        <w:trPr>
          <w:trHeight w:val="266"/>
        </w:trPr>
        <w:tc>
          <w:tcPr>
            <w:cnfStyle w:val="000010000000" w:firstRow="0" w:lastRow="0" w:firstColumn="0" w:lastColumn="0" w:oddVBand="1" w:evenVBand="0" w:oddHBand="0" w:evenHBand="0" w:firstRowFirstColumn="0" w:firstRowLastColumn="0" w:lastRowFirstColumn="0" w:lastRowLastColumn="0"/>
            <w:tcW w:w="2099" w:type="dxa"/>
            <w:vMerge w:val="restart"/>
            <w:tcBorders>
              <w:top w:val="single" w:sz="4" w:space="0" w:color="auto"/>
            </w:tcBorders>
            <w:shd w:val="clear" w:color="auto" w:fill="auto"/>
            <w:vAlign w:val="center"/>
          </w:tcPr>
          <w:p w14:paraId="29D237FA"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Gender</w:t>
            </w:r>
          </w:p>
          <w:p w14:paraId="00BA42E6"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tcBorders>
              <w:top w:val="single" w:sz="4" w:space="0" w:color="auto"/>
            </w:tcBorders>
            <w:vAlign w:val="center"/>
          </w:tcPr>
          <w:p w14:paraId="04A51334"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tcBorders>
              <w:top w:val="single" w:sz="4" w:space="0" w:color="auto"/>
            </w:tcBorders>
            <w:shd w:val="clear" w:color="auto" w:fill="auto"/>
            <w:vAlign w:val="center"/>
          </w:tcPr>
          <w:p w14:paraId="4BDE545C" w14:textId="28FC5B64"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.915</w:t>
            </w:r>
          </w:p>
        </w:tc>
        <w:tc>
          <w:tcPr>
            <w:tcW w:w="1050" w:type="dxa"/>
            <w:gridSpan w:val="2"/>
            <w:vMerge w:val="restart"/>
            <w:tcBorders>
              <w:top w:val="single" w:sz="4" w:space="0" w:color="auto"/>
            </w:tcBorders>
            <w:vAlign w:val="center"/>
          </w:tcPr>
          <w:p w14:paraId="2B5721AD" w14:textId="1FCB4FA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28.311</w:t>
            </w:r>
          </w:p>
        </w:tc>
        <w:tc>
          <w:tcPr>
            <w:cnfStyle w:val="000010000000" w:firstRow="0" w:lastRow="0" w:firstColumn="0" w:lastColumn="0" w:oddVBand="1" w:evenVBand="0" w:oddHBand="0" w:evenHBand="0" w:firstRowFirstColumn="0" w:firstRowLastColumn="0" w:lastRowFirstColumn="0" w:lastRowLastColumn="0"/>
            <w:tcW w:w="1049" w:type="dxa"/>
            <w:gridSpan w:val="2"/>
            <w:tcBorders>
              <w:top w:val="single" w:sz="4" w:space="0" w:color="auto"/>
            </w:tcBorders>
            <w:shd w:val="clear" w:color="auto" w:fill="auto"/>
          </w:tcPr>
          <w:p w14:paraId="1A4A45CD" w14:textId="77777777" w:rsidR="008332E6" w:rsidRDefault="008332E6" w:rsidP="008332E6">
            <w:pPr>
              <w:autoSpaceDE w:val="0"/>
              <w:autoSpaceDN w:val="0"/>
              <w:adjustRightInd w:val="0"/>
              <w:jc w:val="center"/>
              <w:rPr>
                <w:rFonts w:ascii="Times New Roman" w:hAnsi="Times New Roman" w:cs="Times New Roman"/>
                <w:kern w:val="0"/>
              </w:rPr>
            </w:pPr>
          </w:p>
        </w:tc>
        <w:tc>
          <w:tcPr>
            <w:tcW w:w="1049" w:type="dxa"/>
            <w:vMerge w:val="restart"/>
            <w:tcBorders>
              <w:top w:val="single" w:sz="4" w:space="0" w:color="auto"/>
            </w:tcBorders>
            <w:vAlign w:val="center"/>
          </w:tcPr>
          <w:p w14:paraId="48B3B2AE" w14:textId="30ED4A5B" w:rsidR="008332E6" w:rsidRPr="00890269"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0"/>
              </w:rPr>
            </w:pPr>
            <w:r w:rsidRPr="00890269">
              <w:rPr>
                <w:rFonts w:ascii="Times New Roman" w:hAnsi="Times New Roman" w:cs="Times New Roman"/>
                <w:b/>
                <w:bCs/>
                <w:kern w:val="0"/>
              </w:rPr>
              <w:t>.001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tcBorders>
              <w:top w:val="single" w:sz="4" w:space="0" w:color="auto"/>
            </w:tcBorders>
            <w:shd w:val="clear" w:color="auto" w:fill="auto"/>
            <w:vAlign w:val="center"/>
          </w:tcPr>
          <w:p w14:paraId="30DA85F8" w14:textId="7967F0CF"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.085</w:t>
            </w:r>
          </w:p>
        </w:tc>
      </w:tr>
      <w:tr w:rsidR="008332E6" w:rsidRPr="003E37BF" w14:paraId="674783FB"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2E700B2E"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1B69C160"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2</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432C354D" w14:textId="4C69707F"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shd w:val="clear" w:color="auto" w:fill="auto"/>
            <w:vAlign w:val="center"/>
          </w:tcPr>
          <w:p w14:paraId="12059202" w14:textId="35BA700D"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5FBE4C16" w14:textId="440204A8"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3-344</w:t>
            </w:r>
          </w:p>
        </w:tc>
        <w:tc>
          <w:tcPr>
            <w:tcW w:w="1049" w:type="dxa"/>
            <w:vMerge/>
            <w:shd w:val="clear" w:color="auto" w:fill="auto"/>
            <w:vAlign w:val="center"/>
          </w:tcPr>
          <w:p w14:paraId="7ABF11B1" w14:textId="2E647A8D"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0F16B1A2" w14:textId="75FEA9A1"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1EB06021" w14:textId="77777777" w:rsidTr="00D2718F">
        <w:trPr>
          <w:trHeight w:val="15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3D9F19F0"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1BB2D94B"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Total time</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3746C233" w14:textId="22697DDB"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vAlign w:val="center"/>
          </w:tcPr>
          <w:p w14:paraId="309501F5" w14:textId="153EB9C5"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36807DDC"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vMerge/>
            <w:vAlign w:val="center"/>
          </w:tcPr>
          <w:p w14:paraId="5F78EF44" w14:textId="2279D22B"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3D7FE6AF" w14:textId="040DA6CF"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0483E505" w14:textId="77777777" w:rsidTr="00D2718F">
        <w:trPr>
          <w:gridAfter w:val="1"/>
          <w:cnfStyle w:val="000000100000" w:firstRow="0" w:lastRow="0" w:firstColumn="0" w:lastColumn="0" w:oddVBand="0" w:evenVBand="0" w:oddHBand="1" w:evenHBand="0" w:firstRowFirstColumn="0" w:firstRowLastColumn="0" w:lastRowFirstColumn="0" w:lastRowLastColumn="0"/>
          <w:wAfter w:w="956" w:type="dxa"/>
          <w:trHeight w:val="59"/>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6F649D10"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01EA6F2B"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99" w:type="dxa"/>
            <w:shd w:val="clear" w:color="auto" w:fill="auto"/>
            <w:vAlign w:val="center"/>
          </w:tcPr>
          <w:p w14:paraId="19B77DF2"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71" w:type="dxa"/>
            <w:gridSpan w:val="2"/>
            <w:shd w:val="clear" w:color="auto" w:fill="auto"/>
            <w:vAlign w:val="center"/>
          </w:tcPr>
          <w:p w14:paraId="2F675EAC" w14:textId="77777777"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2F87B8F7"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71" w:type="dxa"/>
            <w:gridSpan w:val="3"/>
            <w:shd w:val="clear" w:color="auto" w:fill="auto"/>
            <w:vAlign w:val="center"/>
          </w:tcPr>
          <w:p w14:paraId="2BA7A7FB" w14:textId="7A692A46"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r>
      <w:tr w:rsidR="008332E6" w:rsidRPr="003E37BF" w14:paraId="3F6E9235" w14:textId="77777777" w:rsidTr="00D2718F">
        <w:trPr>
          <w:trHeight w:val="275"/>
        </w:trPr>
        <w:tc>
          <w:tcPr>
            <w:cnfStyle w:val="000010000000" w:firstRow="0" w:lastRow="0" w:firstColumn="0" w:lastColumn="0" w:oddVBand="1" w:evenVBand="0" w:oddHBand="0" w:evenHBand="0" w:firstRowFirstColumn="0" w:firstRowLastColumn="0" w:lastRowFirstColumn="0" w:lastRowLastColumn="0"/>
            <w:tcW w:w="2099" w:type="dxa"/>
            <w:vMerge w:val="restart"/>
            <w:shd w:val="clear" w:color="auto" w:fill="auto"/>
            <w:vAlign w:val="center"/>
          </w:tcPr>
          <w:p w14:paraId="52F5AABC" w14:textId="77777777" w:rsidR="008332E6" w:rsidRPr="001562AA"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Victimization T0</w:t>
            </w:r>
          </w:p>
        </w:tc>
        <w:tc>
          <w:tcPr>
            <w:tcW w:w="1969" w:type="dxa"/>
            <w:vAlign w:val="center"/>
          </w:tcPr>
          <w:p w14:paraId="35A3D7CC"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699A7D5B" w14:textId="2BC81176"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.986</w:t>
            </w:r>
          </w:p>
        </w:tc>
        <w:tc>
          <w:tcPr>
            <w:tcW w:w="1050" w:type="dxa"/>
            <w:gridSpan w:val="2"/>
            <w:vMerge w:val="restart"/>
            <w:vAlign w:val="center"/>
          </w:tcPr>
          <w:p w14:paraId="66C7FA80" w14:textId="7F861439"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1.665</w:t>
            </w: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2D4D8C8B" w14:textId="77777777" w:rsidR="008332E6" w:rsidRDefault="008332E6" w:rsidP="008332E6">
            <w:pPr>
              <w:autoSpaceDE w:val="0"/>
              <w:autoSpaceDN w:val="0"/>
              <w:adjustRightInd w:val="0"/>
              <w:jc w:val="center"/>
              <w:rPr>
                <w:rFonts w:ascii="Times New Roman" w:hAnsi="Times New Roman" w:cs="Times New Roman"/>
                <w:kern w:val="0"/>
              </w:rPr>
            </w:pPr>
          </w:p>
        </w:tc>
        <w:tc>
          <w:tcPr>
            <w:tcW w:w="1049" w:type="dxa"/>
            <w:vMerge w:val="restart"/>
            <w:vAlign w:val="center"/>
          </w:tcPr>
          <w:p w14:paraId="20E1F6AA" w14:textId="04CFA73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.174</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17C09C65" w14:textId="5B39E835"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.014</w:t>
            </w:r>
          </w:p>
        </w:tc>
      </w:tr>
      <w:tr w:rsidR="008332E6" w:rsidRPr="003E37BF" w14:paraId="7A4F2690"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0FEBC62F"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631EC520"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2</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2E7D447A" w14:textId="3296A8AF"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shd w:val="clear" w:color="auto" w:fill="auto"/>
            <w:vAlign w:val="center"/>
          </w:tcPr>
          <w:p w14:paraId="16B8CCB9" w14:textId="5BF72015"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3A2FB085" w14:textId="00FC00F4"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3-344</w:t>
            </w:r>
          </w:p>
        </w:tc>
        <w:tc>
          <w:tcPr>
            <w:tcW w:w="1049" w:type="dxa"/>
            <w:vMerge/>
            <w:shd w:val="clear" w:color="auto" w:fill="auto"/>
            <w:vAlign w:val="center"/>
          </w:tcPr>
          <w:p w14:paraId="4A9284DC" w14:textId="13157B81"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71FFD9D7" w14:textId="688A0E72"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E42C65D"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49876284"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69DB33B3"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Total time</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195B3A63" w14:textId="21BD420E"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vAlign w:val="center"/>
          </w:tcPr>
          <w:p w14:paraId="5BDBB211" w14:textId="2546A1E3"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09881723"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vMerge/>
            <w:vAlign w:val="center"/>
          </w:tcPr>
          <w:p w14:paraId="164B28AB" w14:textId="5293C20C"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5C63F093" w14:textId="58D2205B"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A0DFC6B"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12C0C06E"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07A307B8"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146BC376"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shd w:val="clear" w:color="auto" w:fill="auto"/>
            <w:vAlign w:val="center"/>
          </w:tcPr>
          <w:p w14:paraId="05364064" w14:textId="77777777"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37406F26"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shd w:val="clear" w:color="auto" w:fill="auto"/>
            <w:vAlign w:val="center"/>
          </w:tcPr>
          <w:p w14:paraId="0D50EA7D" w14:textId="44EC45D9"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74406CB0" w14:textId="7777777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555F1FC5" w14:textId="77777777" w:rsidTr="00D2718F">
        <w:trPr>
          <w:trHeight w:val="275"/>
        </w:trPr>
        <w:tc>
          <w:tcPr>
            <w:cnfStyle w:val="000010000000" w:firstRow="0" w:lastRow="0" w:firstColumn="0" w:lastColumn="0" w:oddVBand="1" w:evenVBand="0" w:oddHBand="0" w:evenHBand="0" w:firstRowFirstColumn="0" w:firstRowLastColumn="0" w:lastRowFirstColumn="0" w:lastRowLastColumn="0"/>
            <w:tcW w:w="2099" w:type="dxa"/>
            <w:vMerge w:val="restart"/>
            <w:shd w:val="clear" w:color="auto" w:fill="auto"/>
            <w:vAlign w:val="center"/>
          </w:tcPr>
          <w:p w14:paraId="35998424"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Bullying T0</w:t>
            </w:r>
          </w:p>
          <w:p w14:paraId="5D6F28CD"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0C7D2481"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37EE2F26" w14:textId="62216B36"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.985</w:t>
            </w:r>
          </w:p>
        </w:tc>
        <w:tc>
          <w:tcPr>
            <w:tcW w:w="1050" w:type="dxa"/>
            <w:gridSpan w:val="2"/>
            <w:vMerge w:val="restart"/>
            <w:vAlign w:val="center"/>
          </w:tcPr>
          <w:p w14:paraId="479386D1" w14:textId="0973DBB5"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1.773</w:t>
            </w: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734551AF" w14:textId="77777777" w:rsidR="008332E6" w:rsidRDefault="008332E6" w:rsidP="008332E6">
            <w:pPr>
              <w:autoSpaceDE w:val="0"/>
              <w:autoSpaceDN w:val="0"/>
              <w:adjustRightInd w:val="0"/>
              <w:jc w:val="center"/>
              <w:rPr>
                <w:rFonts w:ascii="Times New Roman" w:hAnsi="Times New Roman" w:cs="Times New Roman"/>
                <w:kern w:val="0"/>
              </w:rPr>
            </w:pPr>
          </w:p>
        </w:tc>
        <w:tc>
          <w:tcPr>
            <w:tcW w:w="1049" w:type="dxa"/>
            <w:vMerge w:val="restart"/>
            <w:vAlign w:val="center"/>
          </w:tcPr>
          <w:p w14:paraId="01A7DABE" w14:textId="3DF4CC1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.152</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1F7F6432" w14:textId="3A25CE14"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.015</w:t>
            </w:r>
          </w:p>
        </w:tc>
      </w:tr>
      <w:tr w:rsidR="008332E6" w:rsidRPr="003E37BF" w14:paraId="2FD8A058"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3D52B344"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28B4045B"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2</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1D17E9EF" w14:textId="0A9EA938"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shd w:val="clear" w:color="auto" w:fill="auto"/>
            <w:vAlign w:val="center"/>
          </w:tcPr>
          <w:p w14:paraId="39762541" w14:textId="650EFA21"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65F7CA9C" w14:textId="5EBD31AF"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3-344</w:t>
            </w:r>
          </w:p>
        </w:tc>
        <w:tc>
          <w:tcPr>
            <w:tcW w:w="1049" w:type="dxa"/>
            <w:vMerge/>
            <w:shd w:val="clear" w:color="auto" w:fill="auto"/>
            <w:vAlign w:val="center"/>
          </w:tcPr>
          <w:p w14:paraId="048007A2" w14:textId="455B988A"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3EB17D3C" w14:textId="371CB0BF"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33415662"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248C186D"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2D91D9E0"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Total time</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4F603CC4" w14:textId="115354DE"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vAlign w:val="center"/>
          </w:tcPr>
          <w:p w14:paraId="3A08159A" w14:textId="719F8F8F"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10EAD8DB"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vMerge/>
            <w:vAlign w:val="center"/>
          </w:tcPr>
          <w:p w14:paraId="63318C16" w14:textId="6E24B2C3"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7ED80B58" w14:textId="03CE8C09"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325C50C0"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6C9BC258"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2E7B9485"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55FD712E"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shd w:val="clear" w:color="auto" w:fill="auto"/>
            <w:vAlign w:val="center"/>
          </w:tcPr>
          <w:p w14:paraId="76EBDAC2" w14:textId="77777777"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0EAF8E41"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shd w:val="clear" w:color="auto" w:fill="auto"/>
            <w:vAlign w:val="center"/>
          </w:tcPr>
          <w:p w14:paraId="513437A4" w14:textId="1C8E0055"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5B476F76" w14:textId="7777777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DAE45EE" w14:textId="77777777" w:rsidTr="00D2718F">
        <w:trPr>
          <w:trHeight w:val="266"/>
        </w:trPr>
        <w:tc>
          <w:tcPr>
            <w:cnfStyle w:val="000010000000" w:firstRow="0" w:lastRow="0" w:firstColumn="0" w:lastColumn="0" w:oddVBand="1" w:evenVBand="0" w:oddHBand="0" w:evenHBand="0" w:firstRowFirstColumn="0" w:firstRowLastColumn="0" w:lastRowFirstColumn="0" w:lastRowLastColumn="0"/>
            <w:tcW w:w="2099" w:type="dxa"/>
            <w:vMerge w:val="restart"/>
            <w:shd w:val="clear" w:color="auto" w:fill="auto"/>
            <w:vAlign w:val="center"/>
          </w:tcPr>
          <w:p w14:paraId="1A92AFBE" w14:textId="77777777" w:rsidR="008332E6" w:rsidRPr="001562AA"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Defender T0</w:t>
            </w:r>
          </w:p>
        </w:tc>
        <w:tc>
          <w:tcPr>
            <w:tcW w:w="1969" w:type="dxa"/>
            <w:vAlign w:val="center"/>
          </w:tcPr>
          <w:p w14:paraId="086CC546"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4FD8B937" w14:textId="139CF388"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.993</w:t>
            </w:r>
          </w:p>
        </w:tc>
        <w:tc>
          <w:tcPr>
            <w:tcW w:w="1050" w:type="dxa"/>
            <w:gridSpan w:val="2"/>
            <w:vMerge w:val="restart"/>
            <w:vAlign w:val="center"/>
          </w:tcPr>
          <w:p w14:paraId="484641F4" w14:textId="48096486"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.797</w:t>
            </w: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5E2AFDB2" w14:textId="77777777" w:rsidR="008332E6" w:rsidRDefault="008332E6" w:rsidP="008332E6">
            <w:pPr>
              <w:autoSpaceDE w:val="0"/>
              <w:autoSpaceDN w:val="0"/>
              <w:adjustRightInd w:val="0"/>
              <w:jc w:val="center"/>
              <w:rPr>
                <w:rFonts w:ascii="Times New Roman" w:hAnsi="Times New Roman" w:cs="Times New Roman"/>
                <w:kern w:val="0"/>
              </w:rPr>
            </w:pPr>
          </w:p>
        </w:tc>
        <w:tc>
          <w:tcPr>
            <w:tcW w:w="1049" w:type="dxa"/>
            <w:vMerge w:val="restart"/>
            <w:vAlign w:val="center"/>
          </w:tcPr>
          <w:p w14:paraId="4A5D18B6" w14:textId="7FF1112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.496</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7089ED9C" w14:textId="2CB26BE0"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.007</w:t>
            </w:r>
          </w:p>
        </w:tc>
      </w:tr>
      <w:tr w:rsidR="008332E6" w:rsidRPr="003E37BF" w14:paraId="56F5312F"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51BD9C1E"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721B1106"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2</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13690320" w14:textId="4AD5A5EC"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shd w:val="clear" w:color="auto" w:fill="auto"/>
            <w:vAlign w:val="center"/>
          </w:tcPr>
          <w:p w14:paraId="3EA9A47D" w14:textId="384F073E"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49535238" w14:textId="1B27E463"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3-344</w:t>
            </w:r>
          </w:p>
        </w:tc>
        <w:tc>
          <w:tcPr>
            <w:tcW w:w="1049" w:type="dxa"/>
            <w:vMerge/>
            <w:shd w:val="clear" w:color="auto" w:fill="auto"/>
            <w:vAlign w:val="center"/>
          </w:tcPr>
          <w:p w14:paraId="0D181C4A" w14:textId="32538648"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7102044B" w14:textId="378584D3"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0FACB7DC"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176CCE50"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44339EAA"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Total time</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0B5AC42A" w14:textId="414CEF98"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vMerge/>
            <w:vAlign w:val="center"/>
          </w:tcPr>
          <w:p w14:paraId="34244205" w14:textId="0371D6E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5EDD6EC2"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vMerge/>
            <w:vAlign w:val="center"/>
          </w:tcPr>
          <w:p w14:paraId="6E058D95" w14:textId="1C8614EC"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6615902D" w14:textId="014B24C2"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4F94A4C1"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70162C50"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1DAEFE83"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5D66AE65"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50" w:type="dxa"/>
            <w:gridSpan w:val="2"/>
            <w:shd w:val="clear" w:color="auto" w:fill="auto"/>
            <w:vAlign w:val="center"/>
          </w:tcPr>
          <w:p w14:paraId="473D4B7B" w14:textId="77777777"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3E9A5EFD"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049" w:type="dxa"/>
            <w:shd w:val="clear" w:color="auto" w:fill="auto"/>
            <w:vAlign w:val="center"/>
          </w:tcPr>
          <w:p w14:paraId="15859204" w14:textId="6FEEFE30"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vAlign w:val="center"/>
          </w:tcPr>
          <w:p w14:paraId="403F5F3F" w14:textId="7777777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37DFAFC" w14:textId="77777777" w:rsidTr="00D2718F">
        <w:trPr>
          <w:trHeight w:val="275"/>
        </w:trPr>
        <w:tc>
          <w:tcPr>
            <w:cnfStyle w:val="000010000000" w:firstRow="0" w:lastRow="0" w:firstColumn="0" w:lastColumn="0" w:oddVBand="1" w:evenVBand="0" w:oddHBand="0" w:evenHBand="0" w:firstRowFirstColumn="0" w:firstRowLastColumn="0" w:lastRowFirstColumn="0" w:lastRowLastColumn="0"/>
            <w:tcW w:w="2099" w:type="dxa"/>
            <w:vMerge w:val="restart"/>
            <w:shd w:val="clear" w:color="auto" w:fill="auto"/>
            <w:vAlign w:val="center"/>
          </w:tcPr>
          <w:p w14:paraId="14816AF7" w14:textId="77777777" w:rsidR="008332E6" w:rsidRPr="001562AA"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Bystander T0</w:t>
            </w:r>
          </w:p>
        </w:tc>
        <w:tc>
          <w:tcPr>
            <w:tcW w:w="1969" w:type="dxa"/>
            <w:vAlign w:val="center"/>
          </w:tcPr>
          <w:p w14:paraId="43F139F5"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1</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184936A3" w14:textId="3F94BAB4"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.995</w:t>
            </w:r>
          </w:p>
        </w:tc>
        <w:tc>
          <w:tcPr>
            <w:tcW w:w="1050" w:type="dxa"/>
            <w:gridSpan w:val="2"/>
            <w:vMerge w:val="restart"/>
            <w:vAlign w:val="center"/>
          </w:tcPr>
          <w:p w14:paraId="4BC1BB65" w14:textId="3593CBB8"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.599</w:t>
            </w: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46543A5A" w14:textId="77777777" w:rsidR="008332E6" w:rsidRDefault="008332E6" w:rsidP="008332E6">
            <w:pPr>
              <w:autoSpaceDE w:val="0"/>
              <w:autoSpaceDN w:val="0"/>
              <w:adjustRightInd w:val="0"/>
              <w:jc w:val="center"/>
              <w:rPr>
                <w:rFonts w:ascii="Times New Roman" w:hAnsi="Times New Roman" w:cs="Times New Roman"/>
                <w:kern w:val="0"/>
              </w:rPr>
            </w:pPr>
          </w:p>
        </w:tc>
        <w:tc>
          <w:tcPr>
            <w:tcW w:w="1049" w:type="dxa"/>
            <w:vMerge w:val="restart"/>
            <w:vAlign w:val="center"/>
          </w:tcPr>
          <w:p w14:paraId="623EE3A9" w14:textId="433AEAF3"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.616</w:t>
            </w:r>
          </w:p>
        </w:tc>
        <w:tc>
          <w:tcPr>
            <w:cnfStyle w:val="000010000000" w:firstRow="0" w:lastRow="0" w:firstColumn="0" w:lastColumn="0" w:oddVBand="1" w:evenVBand="0" w:oddHBand="0" w:evenHBand="0" w:firstRowFirstColumn="0" w:firstRowLastColumn="0" w:lastRowFirstColumn="0" w:lastRowLastColumn="0"/>
            <w:tcW w:w="1049" w:type="dxa"/>
            <w:gridSpan w:val="2"/>
            <w:vMerge w:val="restart"/>
            <w:shd w:val="clear" w:color="auto" w:fill="auto"/>
            <w:vAlign w:val="center"/>
          </w:tcPr>
          <w:p w14:paraId="21B0BFA9" w14:textId="2197CF2F"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.005</w:t>
            </w:r>
          </w:p>
        </w:tc>
      </w:tr>
      <w:tr w:rsidR="008332E6" w:rsidRPr="003E37BF" w14:paraId="4791820C"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731270BB"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shd w:val="clear" w:color="auto" w:fill="auto"/>
            <w:vAlign w:val="center"/>
          </w:tcPr>
          <w:p w14:paraId="257BB850"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Time scenario 2</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165A8AA4" w14:textId="56B2173F" w:rsidR="008332E6" w:rsidRPr="008332E6" w:rsidRDefault="008332E6" w:rsidP="00C820DB">
            <w:pPr>
              <w:autoSpaceDE w:val="0"/>
              <w:autoSpaceDN w:val="0"/>
              <w:adjustRightInd w:val="0"/>
              <w:rPr>
                <w:rFonts w:ascii="Times New Roman" w:hAnsi="Times New Roman" w:cs="Times New Roman"/>
                <w:kern w:val="0"/>
              </w:rPr>
            </w:pPr>
          </w:p>
        </w:tc>
        <w:tc>
          <w:tcPr>
            <w:tcW w:w="1050" w:type="dxa"/>
            <w:gridSpan w:val="2"/>
            <w:vMerge/>
            <w:shd w:val="clear" w:color="auto" w:fill="auto"/>
            <w:vAlign w:val="center"/>
          </w:tcPr>
          <w:p w14:paraId="2A85642F" w14:textId="7568F5FE"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0AF6CF99" w14:textId="647178CA"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3-344</w:t>
            </w:r>
          </w:p>
        </w:tc>
        <w:tc>
          <w:tcPr>
            <w:tcW w:w="1049" w:type="dxa"/>
            <w:vMerge/>
            <w:shd w:val="clear" w:color="auto" w:fill="auto"/>
            <w:vAlign w:val="center"/>
          </w:tcPr>
          <w:p w14:paraId="5A61382A" w14:textId="284F72E0"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5EB47BF9" w14:textId="7B4285DE"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2A44497D"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099" w:type="dxa"/>
            <w:vMerge/>
            <w:shd w:val="clear" w:color="auto" w:fill="auto"/>
            <w:vAlign w:val="center"/>
          </w:tcPr>
          <w:p w14:paraId="3436E093" w14:textId="77777777" w:rsidR="008332E6" w:rsidRPr="001562AA" w:rsidRDefault="008332E6" w:rsidP="00C820DB">
            <w:pPr>
              <w:autoSpaceDE w:val="0"/>
              <w:autoSpaceDN w:val="0"/>
              <w:adjustRightInd w:val="0"/>
              <w:rPr>
                <w:rFonts w:ascii="Times New Roman" w:hAnsi="Times New Roman" w:cs="Times New Roman"/>
                <w:kern w:val="0"/>
              </w:rPr>
            </w:pPr>
          </w:p>
        </w:tc>
        <w:tc>
          <w:tcPr>
            <w:tcW w:w="1969" w:type="dxa"/>
            <w:vAlign w:val="center"/>
          </w:tcPr>
          <w:p w14:paraId="3852358E"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Total time</w:t>
            </w: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44DD4D5F" w14:textId="675D70C9" w:rsidR="008332E6" w:rsidRPr="008332E6" w:rsidRDefault="008332E6" w:rsidP="00C820DB">
            <w:pPr>
              <w:autoSpaceDE w:val="0"/>
              <w:autoSpaceDN w:val="0"/>
              <w:adjustRightInd w:val="0"/>
              <w:rPr>
                <w:rFonts w:ascii="Times New Roman" w:hAnsi="Times New Roman" w:cs="Times New Roman"/>
                <w:kern w:val="0"/>
              </w:rPr>
            </w:pPr>
          </w:p>
        </w:tc>
        <w:tc>
          <w:tcPr>
            <w:tcW w:w="1050" w:type="dxa"/>
            <w:gridSpan w:val="2"/>
            <w:vMerge/>
            <w:vAlign w:val="center"/>
          </w:tcPr>
          <w:p w14:paraId="78EE059B" w14:textId="42D10299"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shd w:val="clear" w:color="auto" w:fill="auto"/>
          </w:tcPr>
          <w:p w14:paraId="05738A43" w14:textId="77777777" w:rsidR="008332E6" w:rsidRPr="008332E6" w:rsidRDefault="008332E6" w:rsidP="00C820DB">
            <w:pPr>
              <w:autoSpaceDE w:val="0"/>
              <w:autoSpaceDN w:val="0"/>
              <w:adjustRightInd w:val="0"/>
              <w:rPr>
                <w:rFonts w:ascii="Times New Roman" w:hAnsi="Times New Roman" w:cs="Times New Roman"/>
                <w:kern w:val="0"/>
              </w:rPr>
            </w:pPr>
          </w:p>
        </w:tc>
        <w:tc>
          <w:tcPr>
            <w:tcW w:w="1049" w:type="dxa"/>
            <w:vMerge/>
            <w:vAlign w:val="center"/>
          </w:tcPr>
          <w:p w14:paraId="5E5A122E" w14:textId="3986DA5A"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049" w:type="dxa"/>
            <w:gridSpan w:val="2"/>
            <w:vMerge/>
            <w:shd w:val="clear" w:color="auto" w:fill="auto"/>
            <w:vAlign w:val="center"/>
          </w:tcPr>
          <w:p w14:paraId="407846C1" w14:textId="09329D0A" w:rsidR="008332E6" w:rsidRPr="008332E6" w:rsidRDefault="008332E6" w:rsidP="00C820DB">
            <w:pPr>
              <w:autoSpaceDE w:val="0"/>
              <w:autoSpaceDN w:val="0"/>
              <w:adjustRightInd w:val="0"/>
              <w:rPr>
                <w:rFonts w:ascii="Times New Roman" w:hAnsi="Times New Roman" w:cs="Times New Roman"/>
                <w:kern w:val="0"/>
              </w:rPr>
            </w:pPr>
          </w:p>
        </w:tc>
      </w:tr>
    </w:tbl>
    <w:p w14:paraId="03E5D54E" w14:textId="77777777" w:rsidR="00D2718F" w:rsidRDefault="00D2718F" w:rsidP="007C1B40">
      <w:pPr>
        <w:autoSpaceDE w:val="0"/>
        <w:autoSpaceDN w:val="0"/>
        <w:adjustRightInd w:val="0"/>
        <w:spacing w:after="0" w:line="240" w:lineRule="auto"/>
        <w:ind w:right="707"/>
        <w:jc w:val="both"/>
        <w:rPr>
          <w:rFonts w:ascii="Times New Roman" w:hAnsi="Times New Roman" w:cs="Times New Roman"/>
          <w:i/>
          <w:iCs/>
          <w:kern w:val="0"/>
          <w:sz w:val="22"/>
          <w:szCs w:val="22"/>
        </w:rPr>
      </w:pPr>
    </w:p>
    <w:p w14:paraId="18C413F5" w14:textId="36AC1D1E" w:rsidR="000F5E91" w:rsidRPr="007C1B40" w:rsidRDefault="000F5E91" w:rsidP="007C1B40">
      <w:pPr>
        <w:autoSpaceDE w:val="0"/>
        <w:autoSpaceDN w:val="0"/>
        <w:adjustRightInd w:val="0"/>
        <w:spacing w:after="0" w:line="240" w:lineRule="auto"/>
        <w:ind w:right="707"/>
        <w:jc w:val="both"/>
        <w:rPr>
          <w:rFonts w:ascii="Times New Roman" w:hAnsi="Times New Roman" w:cs="Times New Roman"/>
          <w:kern w:val="0"/>
          <w:sz w:val="22"/>
          <w:szCs w:val="22"/>
        </w:rPr>
      </w:pPr>
      <w:r w:rsidRPr="007C1B40">
        <w:rPr>
          <w:rFonts w:ascii="Times New Roman" w:hAnsi="Times New Roman" w:cs="Times New Roman"/>
          <w:i/>
          <w:iCs/>
          <w:kern w:val="0"/>
          <w:sz w:val="22"/>
          <w:szCs w:val="22"/>
        </w:rPr>
        <w:t xml:space="preserve">Note. </w:t>
      </w:r>
      <w:r w:rsidRPr="007C1B40">
        <w:rPr>
          <w:rFonts w:ascii="Times New Roman" w:hAnsi="Times New Roman" w:cs="Times New Roman"/>
          <w:kern w:val="0"/>
          <w:sz w:val="22"/>
          <w:szCs w:val="22"/>
        </w:rPr>
        <w:t>In bold are reported the significant values. The reference for gender is female vs male.</w:t>
      </w:r>
      <w:r w:rsidR="008332E6" w:rsidRPr="007C1B40">
        <w:rPr>
          <w:rFonts w:ascii="Times New Roman" w:hAnsi="Times New Roman" w:cs="Times New Roman"/>
          <w:kern w:val="0"/>
          <w:sz w:val="22"/>
          <w:szCs w:val="22"/>
        </w:rPr>
        <w:t xml:space="preserve"> </w:t>
      </w:r>
      <w:r w:rsidR="008332E6" w:rsidRPr="007C1B40">
        <w:rPr>
          <w:rFonts w:ascii="Times New Roman" w:hAnsi="Times New Roman" w:cs="Times New Roman"/>
          <w:sz w:val="22"/>
          <w:szCs w:val="22"/>
        </w:rPr>
        <w:t>Λ = Wilks’ Lambda; η²ₚ = partial eta squared</w:t>
      </w:r>
    </w:p>
    <w:p w14:paraId="266C8EAD" w14:textId="77777777" w:rsidR="008332E6" w:rsidRDefault="008332E6" w:rsidP="008332E6">
      <w:pPr>
        <w:rPr>
          <w:rFonts w:ascii="Times New Roman" w:hAnsi="Times New Roman" w:cs="Times New Roman"/>
          <w:i/>
          <w:iCs/>
        </w:rPr>
      </w:pPr>
    </w:p>
    <w:p w14:paraId="171F426A" w14:textId="07C7DE02" w:rsidR="00D2718F" w:rsidRPr="00D2718F" w:rsidRDefault="00D2718F" w:rsidP="00D2718F">
      <w:pPr>
        <w:pStyle w:val="NormaleWeb"/>
        <w:spacing w:before="0" w:beforeAutospacing="0" w:after="0" w:afterAutospacing="0" w:line="360" w:lineRule="auto"/>
        <w:ind w:right="141" w:firstLine="720"/>
        <w:jc w:val="both"/>
        <w:rPr>
          <w:lang w:val="en-US"/>
        </w:rPr>
      </w:pPr>
      <w:r w:rsidRPr="00D2718F">
        <w:rPr>
          <w:lang w:val="en-US"/>
        </w:rPr>
        <w:t xml:space="preserve">As concerns the multivariate effects of predictors on </w:t>
      </w:r>
      <w:proofErr w:type="spellStart"/>
      <w:r w:rsidRPr="00D2718F">
        <w:rPr>
          <w:lang w:val="en-US"/>
        </w:rPr>
        <w:t>immersiveness</w:t>
      </w:r>
      <w:proofErr w:type="spellEnd"/>
      <w:r w:rsidRPr="00D2718F">
        <w:rPr>
          <w:lang w:val="en-US"/>
        </w:rPr>
        <w:t xml:space="preserve"> of VR</w:t>
      </w:r>
      <w:r>
        <w:rPr>
          <w:lang w:val="en-US"/>
        </w:rPr>
        <w:t xml:space="preserve"> (see Table S3)</w:t>
      </w:r>
      <w:r w:rsidRPr="00D2718F">
        <w:rPr>
          <w:lang w:val="en-US"/>
        </w:rPr>
        <w:t xml:space="preserve">, results showed a significant multivariate effect for victimization (Wilks’ </w:t>
      </w:r>
      <w:r w:rsidRPr="00D2718F">
        <w:t>Λ</w:t>
      </w:r>
      <w:r w:rsidRPr="00D2718F">
        <w:rPr>
          <w:lang w:val="en-US"/>
        </w:rPr>
        <w:t xml:space="preserve"> = .958, </w:t>
      </w:r>
      <w:proofErr w:type="gramStart"/>
      <w:r w:rsidRPr="00D2718F">
        <w:rPr>
          <w:lang w:val="en-US"/>
        </w:rPr>
        <w:t>F(</w:t>
      </w:r>
      <w:proofErr w:type="gramEnd"/>
      <w:r w:rsidRPr="00D2718F">
        <w:rPr>
          <w:lang w:val="en-US"/>
        </w:rPr>
        <w:t xml:space="preserve">3, 352) = 5.098, p = .002), indicating that levels of victimization at baseline were significantly associated with changes across distress, engagement, and presence scores. All other predictors had non-significant multivariate effects. </w:t>
      </w:r>
    </w:p>
    <w:p w14:paraId="088098D7" w14:textId="77777777" w:rsidR="00D2718F" w:rsidRDefault="00D2718F" w:rsidP="000F5E91">
      <w:pPr>
        <w:autoSpaceDE w:val="0"/>
        <w:autoSpaceDN w:val="0"/>
        <w:adjustRightInd w:val="0"/>
        <w:spacing w:after="0" w:line="240" w:lineRule="auto"/>
        <w:rPr>
          <w:rFonts w:ascii="Times New Roman" w:hAnsi="Times New Roman" w:cs="Times New Roman"/>
          <w:b/>
          <w:bCs/>
          <w:kern w:val="0"/>
        </w:rPr>
      </w:pPr>
    </w:p>
    <w:p w14:paraId="35D3AA4F" w14:textId="0C6136D1" w:rsidR="000F5E91" w:rsidRPr="00890269" w:rsidRDefault="000F5E91" w:rsidP="000F5E91">
      <w:pPr>
        <w:autoSpaceDE w:val="0"/>
        <w:autoSpaceDN w:val="0"/>
        <w:adjustRightInd w:val="0"/>
        <w:spacing w:after="0" w:line="240" w:lineRule="auto"/>
        <w:rPr>
          <w:rFonts w:ascii="Times New Roman" w:hAnsi="Times New Roman" w:cs="Times New Roman"/>
          <w:kern w:val="0"/>
        </w:rPr>
      </w:pPr>
      <w:r w:rsidRPr="00890269">
        <w:rPr>
          <w:rFonts w:ascii="Times New Roman" w:hAnsi="Times New Roman" w:cs="Times New Roman"/>
          <w:b/>
          <w:bCs/>
          <w:kern w:val="0"/>
        </w:rPr>
        <w:t xml:space="preserve">Table </w:t>
      </w:r>
      <w:r w:rsidR="008332E6" w:rsidRPr="00890269">
        <w:rPr>
          <w:rFonts w:ascii="Times New Roman" w:hAnsi="Times New Roman" w:cs="Times New Roman"/>
          <w:b/>
          <w:bCs/>
          <w:kern w:val="0"/>
        </w:rPr>
        <w:t>S</w:t>
      </w:r>
      <w:r w:rsidR="00D2718F">
        <w:rPr>
          <w:rFonts w:ascii="Times New Roman" w:hAnsi="Times New Roman" w:cs="Times New Roman"/>
          <w:b/>
          <w:bCs/>
          <w:kern w:val="0"/>
        </w:rPr>
        <w:t>3</w:t>
      </w:r>
      <w:r w:rsidRPr="00890269">
        <w:rPr>
          <w:rFonts w:ascii="Times New Roman" w:hAnsi="Times New Roman" w:cs="Times New Roman"/>
          <w:b/>
          <w:bCs/>
          <w:kern w:val="0"/>
        </w:rPr>
        <w:t>.</w:t>
      </w:r>
      <w:r w:rsidRPr="00890269">
        <w:rPr>
          <w:rFonts w:ascii="Times New Roman" w:hAnsi="Times New Roman" w:cs="Times New Roman"/>
          <w:kern w:val="0"/>
        </w:rPr>
        <w:t xml:space="preserve"> Multivariate Model Predicting </w:t>
      </w:r>
      <w:proofErr w:type="spellStart"/>
      <w:r w:rsidRPr="00890269">
        <w:rPr>
          <w:rFonts w:ascii="Times New Roman" w:hAnsi="Times New Roman" w:cs="Times New Roman"/>
          <w:kern w:val="0"/>
        </w:rPr>
        <w:t>Immersiveness</w:t>
      </w:r>
      <w:proofErr w:type="spellEnd"/>
      <w:r w:rsidRPr="00890269">
        <w:rPr>
          <w:rFonts w:ascii="Times New Roman" w:hAnsi="Times New Roman" w:cs="Times New Roman"/>
          <w:kern w:val="0"/>
        </w:rPr>
        <w:t xml:space="preserve"> of VR</w:t>
      </w:r>
    </w:p>
    <w:p w14:paraId="14396DD2" w14:textId="77777777" w:rsidR="000F5E91" w:rsidRPr="003E37BF" w:rsidRDefault="000F5E91" w:rsidP="000F5E91">
      <w:pPr>
        <w:autoSpaceDE w:val="0"/>
        <w:autoSpaceDN w:val="0"/>
        <w:adjustRightInd w:val="0"/>
        <w:spacing w:after="0" w:line="240" w:lineRule="auto"/>
        <w:rPr>
          <w:rFonts w:ascii="Times New Roman" w:hAnsi="Times New Roman" w:cs="Times New Roman"/>
          <w:kern w:val="0"/>
        </w:rPr>
      </w:pPr>
    </w:p>
    <w:tbl>
      <w:tblPr>
        <w:tblStyle w:val="Tabellasemplice4"/>
        <w:tblW w:w="9520" w:type="dxa"/>
        <w:tblBorders>
          <w:top w:val="single" w:sz="4" w:space="0" w:color="auto"/>
          <w:bottom w:val="single" w:sz="4" w:space="0" w:color="auto"/>
        </w:tblBorders>
        <w:tblLayout w:type="fixed"/>
        <w:tblLook w:val="0000" w:firstRow="0" w:lastRow="0" w:firstColumn="0" w:lastColumn="0" w:noHBand="0" w:noVBand="0"/>
      </w:tblPr>
      <w:tblGrid>
        <w:gridCol w:w="2463"/>
        <w:gridCol w:w="1641"/>
        <w:gridCol w:w="985"/>
        <w:gridCol w:w="1149"/>
        <w:gridCol w:w="984"/>
        <w:gridCol w:w="1511"/>
        <w:gridCol w:w="787"/>
      </w:tblGrid>
      <w:tr w:rsidR="008332E6" w:rsidRPr="003E37BF" w14:paraId="5AAD606A" w14:textId="77777777" w:rsidTr="00D2718F">
        <w:trPr>
          <w:cnfStyle w:val="000000100000" w:firstRow="0" w:lastRow="0" w:firstColumn="0" w:lastColumn="0" w:oddVBand="0" w:evenVBand="0" w:oddHBand="1" w:evenHBand="0" w:firstRowFirstColumn="0" w:firstRowLastColumn="0" w:lastRowFirstColumn="0" w:lastRowLastColumn="0"/>
          <w:trHeight w:val="198"/>
        </w:trPr>
        <w:tc>
          <w:tcPr>
            <w:cnfStyle w:val="000010000000" w:firstRow="0" w:lastRow="0" w:firstColumn="0" w:lastColumn="0" w:oddVBand="1" w:evenVBand="0" w:oddHBand="0" w:evenHBand="0" w:firstRowFirstColumn="0" w:firstRowLastColumn="0" w:lastRowFirstColumn="0" w:lastRowLastColumn="0"/>
            <w:tcW w:w="2463" w:type="dxa"/>
            <w:tcBorders>
              <w:top w:val="single" w:sz="4" w:space="0" w:color="auto"/>
              <w:bottom w:val="single" w:sz="4" w:space="0" w:color="auto"/>
            </w:tcBorders>
            <w:shd w:val="clear" w:color="auto" w:fill="auto"/>
            <w:vAlign w:val="center"/>
          </w:tcPr>
          <w:p w14:paraId="7A36D1F3"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Predictors</w:t>
            </w:r>
          </w:p>
        </w:tc>
        <w:tc>
          <w:tcPr>
            <w:tcW w:w="1641" w:type="dxa"/>
            <w:tcBorders>
              <w:top w:val="single" w:sz="4" w:space="0" w:color="auto"/>
              <w:bottom w:val="single" w:sz="4" w:space="0" w:color="auto"/>
            </w:tcBorders>
            <w:shd w:val="clear" w:color="auto" w:fill="auto"/>
            <w:vAlign w:val="center"/>
          </w:tcPr>
          <w:p w14:paraId="24214E1E" w14:textId="77777777"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Outcomes</w:t>
            </w: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auto"/>
              <w:bottom w:val="single" w:sz="4" w:space="0" w:color="auto"/>
            </w:tcBorders>
            <w:shd w:val="clear" w:color="auto" w:fill="auto"/>
            <w:vAlign w:val="center"/>
          </w:tcPr>
          <w:p w14:paraId="59F4E747" w14:textId="13EA906C" w:rsidR="008332E6" w:rsidRPr="008332E6" w:rsidRDefault="008332E6" w:rsidP="008332E6">
            <w:pPr>
              <w:autoSpaceDE w:val="0"/>
              <w:autoSpaceDN w:val="0"/>
              <w:adjustRightInd w:val="0"/>
              <w:jc w:val="center"/>
              <w:rPr>
                <w:rFonts w:ascii="Times New Roman" w:hAnsi="Times New Roman" w:cs="Times New Roman"/>
                <w:i/>
                <w:iCs/>
                <w:kern w:val="0"/>
              </w:rPr>
            </w:pPr>
            <w:r w:rsidRPr="008332E6">
              <w:rPr>
                <w:rFonts w:ascii="Times New Roman" w:hAnsi="Times New Roman" w:cs="Times New Roman"/>
                <w:i/>
                <w:iCs/>
                <w:kern w:val="0"/>
              </w:rPr>
              <w:t xml:space="preserve">Test </w:t>
            </w:r>
            <w:r w:rsidRPr="008332E6">
              <w:rPr>
                <w:rFonts w:ascii="Times New Roman" w:hAnsi="Times New Roman" w:cs="Times New Roman"/>
              </w:rPr>
              <w:t>Λ</w:t>
            </w:r>
          </w:p>
        </w:tc>
        <w:tc>
          <w:tcPr>
            <w:tcW w:w="1149" w:type="dxa"/>
            <w:tcBorders>
              <w:top w:val="single" w:sz="4" w:space="0" w:color="auto"/>
              <w:bottom w:val="single" w:sz="4" w:space="0" w:color="auto"/>
            </w:tcBorders>
            <w:shd w:val="clear" w:color="auto" w:fill="auto"/>
            <w:vAlign w:val="center"/>
          </w:tcPr>
          <w:p w14:paraId="08AEAE67" w14:textId="0E1467F4"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F</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984" w:type="dxa"/>
            <w:tcBorders>
              <w:top w:val="single" w:sz="4" w:space="0" w:color="auto"/>
              <w:bottom w:val="single" w:sz="4" w:space="0" w:color="auto"/>
            </w:tcBorders>
            <w:shd w:val="clear" w:color="auto" w:fill="auto"/>
          </w:tcPr>
          <w:p w14:paraId="4FB57089" w14:textId="08C125ED" w:rsidR="008332E6" w:rsidRPr="003E37BF" w:rsidRDefault="008332E6" w:rsidP="00C820DB">
            <w:pPr>
              <w:autoSpaceDE w:val="0"/>
              <w:autoSpaceDN w:val="0"/>
              <w:adjustRightInd w:val="0"/>
              <w:rPr>
                <w:rFonts w:ascii="Times New Roman" w:hAnsi="Times New Roman" w:cs="Times New Roman"/>
                <w:i/>
                <w:iCs/>
                <w:kern w:val="0"/>
              </w:rPr>
            </w:pPr>
            <w:proofErr w:type="spellStart"/>
            <w:r>
              <w:rPr>
                <w:rFonts w:ascii="Times New Roman" w:hAnsi="Times New Roman" w:cs="Times New Roman"/>
                <w:i/>
                <w:iCs/>
                <w:kern w:val="0"/>
              </w:rPr>
              <w:t>df</w:t>
            </w:r>
            <w:proofErr w:type="spellEnd"/>
          </w:p>
        </w:tc>
        <w:tc>
          <w:tcPr>
            <w:tcW w:w="1511" w:type="dxa"/>
            <w:tcBorders>
              <w:top w:val="single" w:sz="4" w:space="0" w:color="auto"/>
              <w:bottom w:val="single" w:sz="4" w:space="0" w:color="auto"/>
            </w:tcBorders>
            <w:shd w:val="clear" w:color="auto" w:fill="auto"/>
            <w:vAlign w:val="center"/>
          </w:tcPr>
          <w:p w14:paraId="3065494F" w14:textId="02A359B7"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p</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787" w:type="dxa"/>
            <w:tcBorders>
              <w:top w:val="single" w:sz="4" w:space="0" w:color="auto"/>
              <w:bottom w:val="single" w:sz="4" w:space="0" w:color="auto"/>
            </w:tcBorders>
            <w:shd w:val="clear" w:color="auto" w:fill="auto"/>
            <w:vAlign w:val="center"/>
          </w:tcPr>
          <w:p w14:paraId="38BA35C4"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spacing w:val="2"/>
                <w:shd w:val="clear" w:color="auto" w:fill="FFFFFF"/>
              </w:rPr>
              <w:t>η²p</w:t>
            </w:r>
          </w:p>
        </w:tc>
      </w:tr>
      <w:tr w:rsidR="008332E6" w:rsidRPr="003E37BF" w14:paraId="475F4975" w14:textId="77777777" w:rsidTr="00D2718F">
        <w:trPr>
          <w:trHeight w:val="274"/>
        </w:trPr>
        <w:tc>
          <w:tcPr>
            <w:cnfStyle w:val="000010000000" w:firstRow="0" w:lastRow="0" w:firstColumn="0" w:lastColumn="0" w:oddVBand="1" w:evenVBand="0" w:oddHBand="0" w:evenHBand="0" w:firstRowFirstColumn="0" w:firstRowLastColumn="0" w:lastRowFirstColumn="0" w:lastRowLastColumn="0"/>
            <w:tcW w:w="2463" w:type="dxa"/>
            <w:vMerge w:val="restart"/>
            <w:tcBorders>
              <w:top w:val="single" w:sz="4" w:space="0" w:color="auto"/>
            </w:tcBorders>
            <w:shd w:val="clear" w:color="auto" w:fill="auto"/>
            <w:vAlign w:val="center"/>
          </w:tcPr>
          <w:p w14:paraId="4858B5E6"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Gender</w:t>
            </w:r>
          </w:p>
        </w:tc>
        <w:tc>
          <w:tcPr>
            <w:tcW w:w="1641" w:type="dxa"/>
            <w:tcBorders>
              <w:top w:val="single" w:sz="4" w:space="0" w:color="auto"/>
            </w:tcBorders>
            <w:vAlign w:val="center"/>
          </w:tcPr>
          <w:p w14:paraId="0E4707E8" w14:textId="77777777" w:rsidR="008332E6" w:rsidRPr="003E37BF"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Distress</w:t>
            </w: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auto"/>
            </w:tcBorders>
            <w:shd w:val="clear" w:color="auto" w:fill="auto"/>
          </w:tcPr>
          <w:p w14:paraId="38DBF758" w14:textId="77777777" w:rsidR="008332E6" w:rsidRPr="003E37BF" w:rsidRDefault="008332E6" w:rsidP="00C820DB">
            <w:pPr>
              <w:autoSpaceDE w:val="0"/>
              <w:autoSpaceDN w:val="0"/>
              <w:adjustRightInd w:val="0"/>
              <w:rPr>
                <w:rFonts w:ascii="Times New Roman" w:hAnsi="Times New Roman" w:cs="Times New Roman"/>
                <w:kern w:val="0"/>
              </w:rPr>
            </w:pPr>
          </w:p>
        </w:tc>
        <w:tc>
          <w:tcPr>
            <w:tcW w:w="1149" w:type="dxa"/>
            <w:tcBorders>
              <w:top w:val="single" w:sz="4" w:space="0" w:color="auto"/>
            </w:tcBorders>
            <w:vAlign w:val="center"/>
          </w:tcPr>
          <w:p w14:paraId="37EB2E7F" w14:textId="2949A40E" w:rsidR="008332E6" w:rsidRPr="003E37BF"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tcBorders>
              <w:top w:val="single" w:sz="4" w:space="0" w:color="auto"/>
            </w:tcBorders>
            <w:shd w:val="clear" w:color="auto" w:fill="auto"/>
          </w:tcPr>
          <w:p w14:paraId="0436F1B2" w14:textId="77777777" w:rsidR="008332E6" w:rsidRPr="003E37BF" w:rsidRDefault="008332E6" w:rsidP="00C820DB">
            <w:pPr>
              <w:autoSpaceDE w:val="0"/>
              <w:autoSpaceDN w:val="0"/>
              <w:adjustRightInd w:val="0"/>
              <w:rPr>
                <w:rFonts w:ascii="Times New Roman" w:hAnsi="Times New Roman" w:cs="Times New Roman"/>
                <w:kern w:val="0"/>
              </w:rPr>
            </w:pPr>
          </w:p>
        </w:tc>
        <w:tc>
          <w:tcPr>
            <w:tcW w:w="1511" w:type="dxa"/>
            <w:tcBorders>
              <w:top w:val="single" w:sz="4" w:space="0" w:color="auto"/>
            </w:tcBorders>
            <w:vAlign w:val="center"/>
          </w:tcPr>
          <w:p w14:paraId="5463919B" w14:textId="7EAB144E" w:rsidR="008332E6" w:rsidRPr="003E37BF"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tcBorders>
              <w:top w:val="single" w:sz="4" w:space="0" w:color="auto"/>
            </w:tcBorders>
            <w:shd w:val="clear" w:color="auto" w:fill="auto"/>
            <w:vAlign w:val="center"/>
          </w:tcPr>
          <w:p w14:paraId="0AD5CE7D" w14:textId="5C378B4B" w:rsidR="008332E6" w:rsidRPr="003E37BF" w:rsidRDefault="008332E6" w:rsidP="00C820DB">
            <w:pPr>
              <w:autoSpaceDE w:val="0"/>
              <w:autoSpaceDN w:val="0"/>
              <w:adjustRightInd w:val="0"/>
              <w:rPr>
                <w:rFonts w:ascii="Times New Roman" w:hAnsi="Times New Roman" w:cs="Times New Roman"/>
                <w:kern w:val="0"/>
              </w:rPr>
            </w:pPr>
          </w:p>
        </w:tc>
      </w:tr>
      <w:tr w:rsidR="008332E6" w:rsidRPr="003E37BF" w14:paraId="4EEA7884"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2D91E240"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50A1756F" w14:textId="77777777"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Engagement</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205B152A" w14:textId="55C58297"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.980</w:t>
            </w:r>
          </w:p>
        </w:tc>
        <w:tc>
          <w:tcPr>
            <w:tcW w:w="1149" w:type="dxa"/>
            <w:shd w:val="clear" w:color="auto" w:fill="auto"/>
            <w:vAlign w:val="center"/>
          </w:tcPr>
          <w:p w14:paraId="0DF9FBD7" w14:textId="00A28712"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2.398</w:t>
            </w: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7E09973F" w14:textId="5132BDA8"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3-352</w:t>
            </w:r>
          </w:p>
        </w:tc>
        <w:tc>
          <w:tcPr>
            <w:tcW w:w="1511" w:type="dxa"/>
            <w:shd w:val="clear" w:color="auto" w:fill="auto"/>
            <w:vAlign w:val="center"/>
          </w:tcPr>
          <w:p w14:paraId="4A3F1556" w14:textId="06A31A1D"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.068</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712260DA" w14:textId="4CB626DB"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.020</w:t>
            </w:r>
          </w:p>
        </w:tc>
      </w:tr>
      <w:tr w:rsidR="008332E6" w:rsidRPr="003E37BF" w14:paraId="054A937B" w14:textId="77777777" w:rsidTr="00D2718F">
        <w:trPr>
          <w:trHeight w:val="326"/>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141E3A65"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66B2F162" w14:textId="77777777" w:rsidR="008332E6" w:rsidRPr="008332E6" w:rsidRDefault="008332E6" w:rsidP="008332E6">
            <w:pPr>
              <w:autoSpaceDE w:val="0"/>
              <w:autoSpaceDN w:val="0"/>
              <w:adjustRightInd w:val="0"/>
              <w:ind w:left="-113" w:firstLine="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Presence</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14715957"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45F4A131" w14:textId="5694BC25"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7B41D19D" w14:textId="77777777" w:rsidR="008332E6" w:rsidRPr="008332E6" w:rsidRDefault="008332E6" w:rsidP="008332E6">
            <w:pPr>
              <w:autoSpaceDE w:val="0"/>
              <w:autoSpaceDN w:val="0"/>
              <w:adjustRightInd w:val="0"/>
              <w:jc w:val="center"/>
              <w:rPr>
                <w:rFonts w:ascii="Times New Roman" w:hAnsi="Times New Roman" w:cs="Times New Roman"/>
                <w:b/>
                <w:bCs/>
                <w:kern w:val="0"/>
              </w:rPr>
            </w:pPr>
          </w:p>
        </w:tc>
        <w:tc>
          <w:tcPr>
            <w:tcW w:w="1511" w:type="dxa"/>
            <w:vAlign w:val="center"/>
          </w:tcPr>
          <w:p w14:paraId="54D89E4E" w14:textId="50FC547B"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153DF772" w14:textId="5FB27124" w:rsidR="008332E6" w:rsidRPr="008332E6" w:rsidRDefault="008332E6" w:rsidP="008332E6">
            <w:pPr>
              <w:autoSpaceDE w:val="0"/>
              <w:autoSpaceDN w:val="0"/>
              <w:adjustRightInd w:val="0"/>
              <w:jc w:val="center"/>
              <w:rPr>
                <w:rFonts w:ascii="Times New Roman" w:hAnsi="Times New Roman" w:cs="Times New Roman"/>
                <w:kern w:val="0"/>
              </w:rPr>
            </w:pPr>
          </w:p>
        </w:tc>
      </w:tr>
      <w:tr w:rsidR="007C1B40" w:rsidRPr="003E37BF" w14:paraId="49D042C5" w14:textId="77777777" w:rsidTr="00D2718F">
        <w:trPr>
          <w:cnfStyle w:val="000000100000" w:firstRow="0" w:lastRow="0" w:firstColumn="0" w:lastColumn="0" w:oddVBand="0" w:evenVBand="0" w:oddHBand="1" w:evenHBand="0" w:firstRowFirstColumn="0" w:firstRowLastColumn="0" w:lastRowFirstColumn="0" w:lastRowLastColumn="0"/>
          <w:trHeight w:val="326"/>
        </w:trPr>
        <w:tc>
          <w:tcPr>
            <w:cnfStyle w:val="000010000000" w:firstRow="0" w:lastRow="0" w:firstColumn="0" w:lastColumn="0" w:oddVBand="1" w:evenVBand="0" w:oddHBand="0" w:evenHBand="0" w:firstRowFirstColumn="0" w:firstRowLastColumn="0" w:lastRowFirstColumn="0" w:lastRowLastColumn="0"/>
            <w:tcW w:w="2463" w:type="dxa"/>
            <w:shd w:val="clear" w:color="auto" w:fill="auto"/>
            <w:vAlign w:val="center"/>
          </w:tcPr>
          <w:p w14:paraId="06E98D9B" w14:textId="77777777" w:rsidR="007C1B40" w:rsidRPr="003E37BF" w:rsidRDefault="007C1B40"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48EA36AB" w14:textId="77777777" w:rsidR="007C1B40" w:rsidRPr="008332E6" w:rsidRDefault="007C1B40" w:rsidP="008332E6">
            <w:pPr>
              <w:autoSpaceDE w:val="0"/>
              <w:autoSpaceDN w:val="0"/>
              <w:adjustRightInd w:val="0"/>
              <w:ind w:left="-113" w:firstLine="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5C402346" w14:textId="77777777" w:rsidR="007C1B40" w:rsidRPr="008332E6" w:rsidRDefault="007C1B40" w:rsidP="008332E6">
            <w:pPr>
              <w:autoSpaceDE w:val="0"/>
              <w:autoSpaceDN w:val="0"/>
              <w:adjustRightInd w:val="0"/>
              <w:jc w:val="center"/>
              <w:rPr>
                <w:rFonts w:ascii="Times New Roman" w:hAnsi="Times New Roman" w:cs="Times New Roman"/>
                <w:kern w:val="0"/>
              </w:rPr>
            </w:pPr>
          </w:p>
        </w:tc>
        <w:tc>
          <w:tcPr>
            <w:tcW w:w="1149" w:type="dxa"/>
            <w:shd w:val="clear" w:color="auto" w:fill="auto"/>
            <w:vAlign w:val="center"/>
          </w:tcPr>
          <w:p w14:paraId="23961683" w14:textId="77777777" w:rsidR="007C1B40" w:rsidRPr="008332E6" w:rsidRDefault="007C1B40"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4FEA7083" w14:textId="77777777" w:rsidR="007C1B40" w:rsidRPr="008332E6" w:rsidRDefault="007C1B40" w:rsidP="008332E6">
            <w:pPr>
              <w:autoSpaceDE w:val="0"/>
              <w:autoSpaceDN w:val="0"/>
              <w:adjustRightInd w:val="0"/>
              <w:jc w:val="center"/>
              <w:rPr>
                <w:rFonts w:ascii="Times New Roman" w:hAnsi="Times New Roman" w:cs="Times New Roman"/>
                <w:b/>
                <w:bCs/>
                <w:kern w:val="0"/>
              </w:rPr>
            </w:pPr>
          </w:p>
        </w:tc>
        <w:tc>
          <w:tcPr>
            <w:tcW w:w="1511" w:type="dxa"/>
            <w:shd w:val="clear" w:color="auto" w:fill="auto"/>
            <w:vAlign w:val="center"/>
          </w:tcPr>
          <w:p w14:paraId="6FEB3205" w14:textId="77777777" w:rsidR="007C1B40" w:rsidRPr="008332E6" w:rsidRDefault="007C1B40"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2CEAE141" w14:textId="77777777" w:rsidR="007C1B40" w:rsidRPr="008332E6" w:rsidRDefault="007C1B40" w:rsidP="008332E6">
            <w:pPr>
              <w:autoSpaceDE w:val="0"/>
              <w:autoSpaceDN w:val="0"/>
              <w:adjustRightInd w:val="0"/>
              <w:jc w:val="center"/>
              <w:rPr>
                <w:rFonts w:ascii="Times New Roman" w:hAnsi="Times New Roman" w:cs="Times New Roman"/>
                <w:kern w:val="0"/>
              </w:rPr>
            </w:pPr>
          </w:p>
        </w:tc>
      </w:tr>
      <w:tr w:rsidR="008332E6" w:rsidRPr="003E37BF" w14:paraId="7E323DE3" w14:textId="77777777" w:rsidTr="00D2718F">
        <w:trPr>
          <w:trHeight w:val="56"/>
        </w:trPr>
        <w:tc>
          <w:tcPr>
            <w:cnfStyle w:val="000010000000" w:firstRow="0" w:lastRow="0" w:firstColumn="0" w:lastColumn="0" w:oddVBand="1" w:evenVBand="0" w:oddHBand="0" w:evenHBand="0" w:firstRowFirstColumn="0" w:firstRowLastColumn="0" w:lastRowFirstColumn="0" w:lastRowLastColumn="0"/>
            <w:tcW w:w="2463" w:type="dxa"/>
            <w:vMerge w:val="restart"/>
            <w:shd w:val="clear" w:color="auto" w:fill="auto"/>
            <w:vAlign w:val="center"/>
          </w:tcPr>
          <w:p w14:paraId="1908789A"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Victimization T0</w:t>
            </w:r>
          </w:p>
        </w:tc>
        <w:tc>
          <w:tcPr>
            <w:tcW w:w="1641" w:type="dxa"/>
            <w:vAlign w:val="center"/>
          </w:tcPr>
          <w:p w14:paraId="75077825" w14:textId="77777777" w:rsidR="008332E6" w:rsidRPr="008332E6" w:rsidRDefault="008332E6" w:rsidP="007C1B4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Distress</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BE8B63C"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719349A3" w14:textId="3F663C80"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312B30CD" w14:textId="77777777" w:rsidR="008332E6" w:rsidRPr="008332E6" w:rsidRDefault="008332E6" w:rsidP="008332E6">
            <w:pPr>
              <w:autoSpaceDE w:val="0"/>
              <w:autoSpaceDN w:val="0"/>
              <w:adjustRightInd w:val="0"/>
              <w:jc w:val="center"/>
              <w:rPr>
                <w:rFonts w:ascii="Times New Roman" w:hAnsi="Times New Roman" w:cs="Times New Roman"/>
                <w:b/>
                <w:bCs/>
                <w:kern w:val="0"/>
              </w:rPr>
            </w:pPr>
          </w:p>
        </w:tc>
        <w:tc>
          <w:tcPr>
            <w:tcW w:w="1511" w:type="dxa"/>
            <w:vAlign w:val="center"/>
          </w:tcPr>
          <w:p w14:paraId="3A7CDB1D" w14:textId="2713798F"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62EECCC3" w14:textId="2302B554"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14AB4112"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687D20A1"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2359A15F" w14:textId="77777777" w:rsidR="008332E6" w:rsidRPr="008332E6" w:rsidRDefault="008332E6" w:rsidP="007C1B4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Engagement</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035251AF" w14:textId="6272CC96"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.958</w:t>
            </w:r>
          </w:p>
        </w:tc>
        <w:tc>
          <w:tcPr>
            <w:tcW w:w="1149" w:type="dxa"/>
            <w:shd w:val="clear" w:color="auto" w:fill="auto"/>
            <w:vAlign w:val="center"/>
          </w:tcPr>
          <w:p w14:paraId="4D222DF6" w14:textId="267B1695"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5.098</w:t>
            </w: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3D5C3AF8" w14:textId="0072E24B"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3-352</w:t>
            </w:r>
          </w:p>
        </w:tc>
        <w:tc>
          <w:tcPr>
            <w:tcW w:w="1511" w:type="dxa"/>
            <w:shd w:val="clear" w:color="auto" w:fill="auto"/>
            <w:vAlign w:val="center"/>
          </w:tcPr>
          <w:p w14:paraId="334A15FA" w14:textId="78D39597"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kern w:val="0"/>
              </w:rPr>
            </w:pPr>
            <w:r w:rsidRPr="008332E6">
              <w:rPr>
                <w:rFonts w:ascii="Times New Roman" w:hAnsi="Times New Roman" w:cs="Times New Roman"/>
                <w:b/>
                <w:bCs/>
                <w:kern w:val="0"/>
              </w:rPr>
              <w:t>.002</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3C39E8F8" w14:textId="67677F61"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.042</w:t>
            </w:r>
          </w:p>
        </w:tc>
      </w:tr>
      <w:tr w:rsidR="008332E6" w:rsidRPr="003E37BF" w14:paraId="26202E2E" w14:textId="77777777" w:rsidTr="00D2718F">
        <w:trPr>
          <w:trHeight w:val="97"/>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08EC1441"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63D1A461" w14:textId="77777777" w:rsidR="008332E6" w:rsidRPr="008332E6" w:rsidRDefault="008332E6" w:rsidP="007C1B4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Presence</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1244FA14"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0EAF8BEF" w14:textId="35F17BCA"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73CF9A92" w14:textId="77777777" w:rsidR="008332E6" w:rsidRPr="00546FDB" w:rsidRDefault="008332E6" w:rsidP="008332E6">
            <w:pPr>
              <w:autoSpaceDE w:val="0"/>
              <w:autoSpaceDN w:val="0"/>
              <w:adjustRightInd w:val="0"/>
              <w:jc w:val="center"/>
              <w:rPr>
                <w:rFonts w:ascii="Times New Roman" w:hAnsi="Times New Roman" w:cs="Times New Roman"/>
                <w:b/>
                <w:bCs/>
                <w:color w:val="C00000"/>
                <w:kern w:val="0"/>
              </w:rPr>
            </w:pPr>
          </w:p>
        </w:tc>
        <w:tc>
          <w:tcPr>
            <w:tcW w:w="1511" w:type="dxa"/>
            <w:vAlign w:val="center"/>
          </w:tcPr>
          <w:p w14:paraId="7F980AF0" w14:textId="164F1B1B" w:rsidR="008332E6" w:rsidRPr="00546FDB"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06E8A575" w14:textId="37E9609E"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324F1AD8" w14:textId="77777777" w:rsidTr="00D2718F">
        <w:trPr>
          <w:cnfStyle w:val="000000100000" w:firstRow="0" w:lastRow="0" w:firstColumn="0" w:lastColumn="0" w:oddVBand="0" w:evenVBand="0" w:oddHBand="1" w:evenHBand="0" w:firstRowFirstColumn="0" w:firstRowLastColumn="0" w:lastRowFirstColumn="0" w:lastRowLastColumn="0"/>
          <w:trHeight w:val="97"/>
        </w:trPr>
        <w:tc>
          <w:tcPr>
            <w:cnfStyle w:val="000010000000" w:firstRow="0" w:lastRow="0" w:firstColumn="0" w:lastColumn="0" w:oddVBand="1" w:evenVBand="0" w:oddHBand="0" w:evenHBand="0" w:firstRowFirstColumn="0" w:firstRowLastColumn="0" w:lastRowFirstColumn="0" w:lastRowLastColumn="0"/>
            <w:tcW w:w="2463" w:type="dxa"/>
            <w:shd w:val="clear" w:color="auto" w:fill="auto"/>
            <w:vAlign w:val="center"/>
          </w:tcPr>
          <w:p w14:paraId="3B9868C9"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60F8CB32"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0F5EDE96"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shd w:val="clear" w:color="auto" w:fill="auto"/>
            <w:vAlign w:val="center"/>
          </w:tcPr>
          <w:p w14:paraId="1D365F3B" w14:textId="11ABCFCB"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3A69FF69"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shd w:val="clear" w:color="auto" w:fill="auto"/>
            <w:vAlign w:val="center"/>
          </w:tcPr>
          <w:p w14:paraId="49F021C4" w14:textId="7E69C2FA"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1C4C330C" w14:textId="7777777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C891FAE" w14:textId="77777777" w:rsidTr="00D2718F">
        <w:trPr>
          <w:trHeight w:val="274"/>
        </w:trPr>
        <w:tc>
          <w:tcPr>
            <w:cnfStyle w:val="000010000000" w:firstRow="0" w:lastRow="0" w:firstColumn="0" w:lastColumn="0" w:oddVBand="1" w:evenVBand="0" w:oddHBand="0" w:evenHBand="0" w:firstRowFirstColumn="0" w:firstRowLastColumn="0" w:lastRowFirstColumn="0" w:lastRowLastColumn="0"/>
            <w:tcW w:w="2463" w:type="dxa"/>
            <w:vMerge w:val="restart"/>
            <w:shd w:val="clear" w:color="auto" w:fill="auto"/>
            <w:vAlign w:val="center"/>
          </w:tcPr>
          <w:p w14:paraId="1FC58EE3"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Bullying T0</w:t>
            </w:r>
          </w:p>
          <w:p w14:paraId="790759B3"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2A0933EC"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Distress</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D8DDCD0"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5B2D71B5" w14:textId="21BEF1E4"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10408377"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79700444" w14:textId="0F782C19"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5960AAE6" w14:textId="0C26C682"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7D961CCD"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63914627"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573D2E64"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Engagement</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CAA88D8" w14:textId="48A7508B"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.998</w:t>
            </w:r>
          </w:p>
        </w:tc>
        <w:tc>
          <w:tcPr>
            <w:tcW w:w="1149" w:type="dxa"/>
            <w:shd w:val="clear" w:color="auto" w:fill="auto"/>
            <w:vAlign w:val="center"/>
          </w:tcPr>
          <w:p w14:paraId="1AFDC52E" w14:textId="1E036876"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.212</w:t>
            </w: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207955A6" w14:textId="789F2306"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3-352</w:t>
            </w:r>
          </w:p>
        </w:tc>
        <w:tc>
          <w:tcPr>
            <w:tcW w:w="1511" w:type="dxa"/>
            <w:shd w:val="clear" w:color="auto" w:fill="auto"/>
            <w:vAlign w:val="center"/>
          </w:tcPr>
          <w:p w14:paraId="14823CE5" w14:textId="53E43D16"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.888</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6366E618" w14:textId="6F1FDAA0"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.002</w:t>
            </w:r>
          </w:p>
        </w:tc>
      </w:tr>
      <w:tr w:rsidR="008332E6" w:rsidRPr="003E37BF" w14:paraId="48C4DB22"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02DBEEDF"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4A678101"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Presence</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48CA121"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14D91452" w14:textId="1BE3192C"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0C14D266"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66ED532C" w14:textId="69D784F6"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399CA078" w14:textId="6D6F2BE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1C17BBA8" w14:textId="77777777" w:rsidTr="00D2718F">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2463" w:type="dxa"/>
            <w:shd w:val="clear" w:color="auto" w:fill="auto"/>
            <w:vAlign w:val="center"/>
          </w:tcPr>
          <w:p w14:paraId="43178264"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77F20466"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7C00BCAC"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shd w:val="clear" w:color="auto" w:fill="auto"/>
            <w:vAlign w:val="center"/>
          </w:tcPr>
          <w:p w14:paraId="71F723C2" w14:textId="74AADD8C"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23DA6F4E"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shd w:val="clear" w:color="auto" w:fill="auto"/>
            <w:vAlign w:val="center"/>
          </w:tcPr>
          <w:p w14:paraId="3123C8B5" w14:textId="15D83E4B"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44D78BB7" w14:textId="77777777"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2B26548A" w14:textId="77777777" w:rsidTr="00D2718F">
        <w:trPr>
          <w:trHeight w:val="274"/>
        </w:trPr>
        <w:tc>
          <w:tcPr>
            <w:cnfStyle w:val="000010000000" w:firstRow="0" w:lastRow="0" w:firstColumn="0" w:lastColumn="0" w:oddVBand="1" w:evenVBand="0" w:oddHBand="0" w:evenHBand="0" w:firstRowFirstColumn="0" w:firstRowLastColumn="0" w:lastRowFirstColumn="0" w:lastRowLastColumn="0"/>
            <w:tcW w:w="2463" w:type="dxa"/>
            <w:vMerge w:val="restart"/>
            <w:shd w:val="clear" w:color="auto" w:fill="auto"/>
            <w:vAlign w:val="center"/>
          </w:tcPr>
          <w:p w14:paraId="5586DD25"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Defender T0</w:t>
            </w:r>
          </w:p>
        </w:tc>
        <w:tc>
          <w:tcPr>
            <w:tcW w:w="1641" w:type="dxa"/>
            <w:vAlign w:val="center"/>
          </w:tcPr>
          <w:p w14:paraId="31DEA85D"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Distress</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37CC425"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109D1955" w14:textId="754A252F"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51CE65F4"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75E1880D" w14:textId="0DECD5AF"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682D4113" w14:textId="72497969"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576AC6CF"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7885F56A"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4624E80E"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Engagement</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23EF33FE" w14:textId="1930B44C"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.980</w:t>
            </w:r>
          </w:p>
        </w:tc>
        <w:tc>
          <w:tcPr>
            <w:tcW w:w="1149" w:type="dxa"/>
            <w:shd w:val="clear" w:color="auto" w:fill="auto"/>
            <w:vAlign w:val="center"/>
          </w:tcPr>
          <w:p w14:paraId="218D8BE4" w14:textId="02C6FFC1"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2.354</w:t>
            </w: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46E06134" w14:textId="791A7DD3" w:rsidR="008332E6" w:rsidRPr="008332E6" w:rsidRDefault="008332E6" w:rsidP="008332E6">
            <w:pPr>
              <w:autoSpaceDE w:val="0"/>
              <w:autoSpaceDN w:val="0"/>
              <w:adjustRightInd w:val="0"/>
              <w:jc w:val="center"/>
              <w:rPr>
                <w:rFonts w:ascii="Times New Roman" w:hAnsi="Times New Roman" w:cs="Times New Roman"/>
                <w:kern w:val="0"/>
              </w:rPr>
            </w:pPr>
            <w:r w:rsidRPr="008332E6">
              <w:rPr>
                <w:rFonts w:ascii="Times New Roman" w:hAnsi="Times New Roman" w:cs="Times New Roman"/>
                <w:kern w:val="0"/>
              </w:rPr>
              <w:t>3-352</w:t>
            </w:r>
          </w:p>
        </w:tc>
        <w:tc>
          <w:tcPr>
            <w:tcW w:w="1511" w:type="dxa"/>
            <w:shd w:val="clear" w:color="auto" w:fill="auto"/>
            <w:vAlign w:val="center"/>
          </w:tcPr>
          <w:p w14:paraId="4E3C6C97" w14:textId="5A462256"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.072</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7F1EB09F" w14:textId="4133FB79" w:rsidR="008332E6" w:rsidRPr="008332E6"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.020</w:t>
            </w:r>
          </w:p>
        </w:tc>
      </w:tr>
      <w:tr w:rsidR="008332E6" w:rsidRPr="003E37BF" w14:paraId="1DB69AE3"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3659E790"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32155C86"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Presence</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62335739"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254C63E3" w14:textId="43C75834"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2DB5A106"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7EA0B8AE" w14:textId="28FDDA8A" w:rsidR="008332E6" w:rsidRPr="008332E6"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76D9D468" w14:textId="15D6F25B" w:rsidR="008332E6" w:rsidRPr="008332E6" w:rsidRDefault="008332E6" w:rsidP="008332E6">
            <w:pPr>
              <w:autoSpaceDE w:val="0"/>
              <w:autoSpaceDN w:val="0"/>
              <w:adjustRightInd w:val="0"/>
              <w:jc w:val="center"/>
              <w:rPr>
                <w:rFonts w:ascii="Times New Roman" w:hAnsi="Times New Roman" w:cs="Times New Roman"/>
                <w:kern w:val="0"/>
              </w:rPr>
            </w:pPr>
          </w:p>
        </w:tc>
      </w:tr>
      <w:tr w:rsidR="008332E6" w:rsidRPr="003E37BF" w14:paraId="6F1E22CC" w14:textId="77777777" w:rsidTr="00D2718F">
        <w:trPr>
          <w:cnfStyle w:val="000000100000" w:firstRow="0" w:lastRow="0" w:firstColumn="0" w:lastColumn="0" w:oddVBand="0" w:evenVBand="0" w:oddHBand="1" w:evenHBand="0" w:firstRowFirstColumn="0" w:firstRowLastColumn="0" w:lastRowFirstColumn="0" w:lastRowLastColumn="0"/>
          <w:trHeight w:val="54"/>
        </w:trPr>
        <w:tc>
          <w:tcPr>
            <w:cnfStyle w:val="000010000000" w:firstRow="0" w:lastRow="0" w:firstColumn="0" w:lastColumn="0" w:oddVBand="1" w:evenVBand="0" w:oddHBand="0" w:evenHBand="0" w:firstRowFirstColumn="0" w:firstRowLastColumn="0" w:lastRowFirstColumn="0" w:lastRowLastColumn="0"/>
            <w:tcW w:w="2463" w:type="dxa"/>
            <w:shd w:val="clear" w:color="auto" w:fill="auto"/>
            <w:vAlign w:val="center"/>
          </w:tcPr>
          <w:p w14:paraId="0160A8BF"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7436564A"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0A3804CD" w14:textId="77777777" w:rsidR="008332E6" w:rsidRPr="008332E6" w:rsidRDefault="008332E6" w:rsidP="008332E6">
            <w:pPr>
              <w:autoSpaceDE w:val="0"/>
              <w:autoSpaceDN w:val="0"/>
              <w:adjustRightInd w:val="0"/>
              <w:jc w:val="center"/>
              <w:rPr>
                <w:rFonts w:ascii="Times New Roman" w:hAnsi="Times New Roman" w:cs="Times New Roman"/>
                <w:kern w:val="0"/>
              </w:rPr>
            </w:pPr>
          </w:p>
        </w:tc>
        <w:tc>
          <w:tcPr>
            <w:tcW w:w="1149" w:type="dxa"/>
            <w:shd w:val="clear" w:color="auto" w:fill="auto"/>
            <w:vAlign w:val="center"/>
          </w:tcPr>
          <w:p w14:paraId="11B233AC" w14:textId="69933019" w:rsidR="008332E6" w:rsidRPr="008332E6"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0FFFA8CA"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shd w:val="clear" w:color="auto" w:fill="auto"/>
            <w:vAlign w:val="center"/>
          </w:tcPr>
          <w:p w14:paraId="7C74FDBC" w14:textId="2BEF2232"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2F37149A" w14:textId="77777777" w:rsidR="008332E6" w:rsidRPr="003E37BF" w:rsidRDefault="008332E6" w:rsidP="008332E6">
            <w:pPr>
              <w:autoSpaceDE w:val="0"/>
              <w:autoSpaceDN w:val="0"/>
              <w:adjustRightInd w:val="0"/>
              <w:jc w:val="center"/>
              <w:rPr>
                <w:rFonts w:ascii="Times New Roman" w:hAnsi="Times New Roman" w:cs="Times New Roman"/>
                <w:kern w:val="0"/>
              </w:rPr>
            </w:pPr>
          </w:p>
        </w:tc>
      </w:tr>
      <w:tr w:rsidR="008332E6" w:rsidRPr="003E37BF" w14:paraId="338D134D" w14:textId="77777777" w:rsidTr="00D2718F">
        <w:trPr>
          <w:trHeight w:val="274"/>
        </w:trPr>
        <w:tc>
          <w:tcPr>
            <w:cnfStyle w:val="000010000000" w:firstRow="0" w:lastRow="0" w:firstColumn="0" w:lastColumn="0" w:oddVBand="1" w:evenVBand="0" w:oddHBand="0" w:evenHBand="0" w:firstRowFirstColumn="0" w:firstRowLastColumn="0" w:lastRowFirstColumn="0" w:lastRowLastColumn="0"/>
            <w:tcW w:w="2463" w:type="dxa"/>
            <w:vMerge w:val="restart"/>
            <w:shd w:val="clear" w:color="auto" w:fill="auto"/>
            <w:vAlign w:val="center"/>
          </w:tcPr>
          <w:p w14:paraId="7229D78E"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Bystander T0</w:t>
            </w:r>
          </w:p>
        </w:tc>
        <w:tc>
          <w:tcPr>
            <w:tcW w:w="1641" w:type="dxa"/>
            <w:vAlign w:val="center"/>
          </w:tcPr>
          <w:p w14:paraId="4A3F4EB5" w14:textId="77777777" w:rsidR="008332E6" w:rsidRPr="003E37BF"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Distress</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49329A2A"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0003D4AB" w14:textId="6ABABD44"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03EC2C1D"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2E02623D" w14:textId="5DFB11F1"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2C7F87E4" w14:textId="518FAB6A" w:rsidR="008332E6" w:rsidRPr="003E37BF" w:rsidRDefault="008332E6" w:rsidP="008332E6">
            <w:pPr>
              <w:autoSpaceDE w:val="0"/>
              <w:autoSpaceDN w:val="0"/>
              <w:adjustRightInd w:val="0"/>
              <w:jc w:val="center"/>
              <w:rPr>
                <w:rFonts w:ascii="Times New Roman" w:hAnsi="Times New Roman" w:cs="Times New Roman"/>
                <w:kern w:val="0"/>
              </w:rPr>
            </w:pPr>
          </w:p>
        </w:tc>
      </w:tr>
      <w:tr w:rsidR="008332E6" w:rsidRPr="003E37BF" w14:paraId="687F6026" w14:textId="77777777" w:rsidTr="00D2718F">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462A4E85"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shd w:val="clear" w:color="auto" w:fill="auto"/>
            <w:vAlign w:val="center"/>
          </w:tcPr>
          <w:p w14:paraId="601328D5" w14:textId="77777777"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Engagement</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03040ADA" w14:textId="10D40548"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.994</w:t>
            </w:r>
          </w:p>
        </w:tc>
        <w:tc>
          <w:tcPr>
            <w:tcW w:w="1149" w:type="dxa"/>
            <w:shd w:val="clear" w:color="auto" w:fill="auto"/>
            <w:vAlign w:val="center"/>
          </w:tcPr>
          <w:p w14:paraId="48F3BF56" w14:textId="313DE7E0"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.713</w:t>
            </w: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3A0B8E21" w14:textId="41EE387B"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3-352</w:t>
            </w:r>
          </w:p>
        </w:tc>
        <w:tc>
          <w:tcPr>
            <w:tcW w:w="1511" w:type="dxa"/>
            <w:shd w:val="clear" w:color="auto" w:fill="auto"/>
            <w:vAlign w:val="center"/>
          </w:tcPr>
          <w:p w14:paraId="4A001285" w14:textId="161F0EC6"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.545</w:t>
            </w: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7FD34EB5" w14:textId="1EFEEBE8" w:rsidR="008332E6" w:rsidRPr="003E37BF" w:rsidRDefault="008332E6" w:rsidP="008332E6">
            <w:pPr>
              <w:autoSpaceDE w:val="0"/>
              <w:autoSpaceDN w:val="0"/>
              <w:adjustRightInd w:val="0"/>
              <w:jc w:val="center"/>
              <w:rPr>
                <w:rFonts w:ascii="Times New Roman" w:hAnsi="Times New Roman" w:cs="Times New Roman"/>
                <w:kern w:val="0"/>
              </w:rPr>
            </w:pPr>
            <w:r>
              <w:rPr>
                <w:rFonts w:ascii="Times New Roman" w:hAnsi="Times New Roman" w:cs="Times New Roman"/>
                <w:kern w:val="0"/>
              </w:rPr>
              <w:t>.006</w:t>
            </w:r>
          </w:p>
        </w:tc>
      </w:tr>
      <w:tr w:rsidR="008332E6" w:rsidRPr="003E37BF" w14:paraId="7461C5A3" w14:textId="77777777" w:rsidTr="00D2718F">
        <w:trPr>
          <w:trHeight w:val="141"/>
        </w:trPr>
        <w:tc>
          <w:tcPr>
            <w:cnfStyle w:val="000010000000" w:firstRow="0" w:lastRow="0" w:firstColumn="0" w:lastColumn="0" w:oddVBand="1" w:evenVBand="0" w:oddHBand="0" w:evenHBand="0" w:firstRowFirstColumn="0" w:firstRowLastColumn="0" w:lastRowFirstColumn="0" w:lastRowLastColumn="0"/>
            <w:tcW w:w="2463" w:type="dxa"/>
            <w:vMerge/>
            <w:shd w:val="clear" w:color="auto" w:fill="auto"/>
            <w:vAlign w:val="center"/>
          </w:tcPr>
          <w:p w14:paraId="79988F4E" w14:textId="77777777" w:rsidR="008332E6" w:rsidRPr="003E37BF" w:rsidRDefault="008332E6" w:rsidP="00C820DB">
            <w:pPr>
              <w:autoSpaceDE w:val="0"/>
              <w:autoSpaceDN w:val="0"/>
              <w:adjustRightInd w:val="0"/>
              <w:rPr>
                <w:rFonts w:ascii="Times New Roman" w:hAnsi="Times New Roman" w:cs="Times New Roman"/>
                <w:kern w:val="0"/>
              </w:rPr>
            </w:pPr>
          </w:p>
        </w:tc>
        <w:tc>
          <w:tcPr>
            <w:tcW w:w="1641" w:type="dxa"/>
            <w:vAlign w:val="center"/>
          </w:tcPr>
          <w:p w14:paraId="6CBEAD0D" w14:textId="77777777" w:rsidR="008332E6" w:rsidRPr="003E37BF"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Presence</w:t>
            </w:r>
          </w:p>
        </w:tc>
        <w:tc>
          <w:tcPr>
            <w:cnfStyle w:val="000010000000" w:firstRow="0" w:lastRow="0" w:firstColumn="0" w:lastColumn="0" w:oddVBand="1" w:evenVBand="0" w:oddHBand="0" w:evenHBand="0" w:firstRowFirstColumn="0" w:firstRowLastColumn="0" w:lastRowFirstColumn="0" w:lastRowLastColumn="0"/>
            <w:tcW w:w="985" w:type="dxa"/>
            <w:shd w:val="clear" w:color="auto" w:fill="auto"/>
            <w:vAlign w:val="center"/>
          </w:tcPr>
          <w:p w14:paraId="077F6884"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149" w:type="dxa"/>
            <w:vAlign w:val="center"/>
          </w:tcPr>
          <w:p w14:paraId="00AE3A86" w14:textId="2EBD0E68"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84" w:type="dxa"/>
            <w:shd w:val="clear" w:color="auto" w:fill="auto"/>
            <w:vAlign w:val="center"/>
          </w:tcPr>
          <w:p w14:paraId="1FF8E759" w14:textId="77777777" w:rsidR="008332E6" w:rsidRPr="003E37BF" w:rsidRDefault="008332E6" w:rsidP="008332E6">
            <w:pPr>
              <w:autoSpaceDE w:val="0"/>
              <w:autoSpaceDN w:val="0"/>
              <w:adjustRightInd w:val="0"/>
              <w:jc w:val="center"/>
              <w:rPr>
                <w:rFonts w:ascii="Times New Roman" w:hAnsi="Times New Roman" w:cs="Times New Roman"/>
                <w:kern w:val="0"/>
              </w:rPr>
            </w:pPr>
          </w:p>
        </w:tc>
        <w:tc>
          <w:tcPr>
            <w:tcW w:w="1511" w:type="dxa"/>
            <w:vAlign w:val="center"/>
          </w:tcPr>
          <w:p w14:paraId="3707E3D2" w14:textId="68585670" w:rsidR="008332E6" w:rsidRPr="003E37BF" w:rsidRDefault="008332E6" w:rsidP="008332E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787" w:type="dxa"/>
            <w:shd w:val="clear" w:color="auto" w:fill="auto"/>
            <w:vAlign w:val="center"/>
          </w:tcPr>
          <w:p w14:paraId="44BBD185" w14:textId="7F3B64C7" w:rsidR="008332E6" w:rsidRPr="003E37BF" w:rsidRDefault="008332E6" w:rsidP="008332E6">
            <w:pPr>
              <w:autoSpaceDE w:val="0"/>
              <w:autoSpaceDN w:val="0"/>
              <w:adjustRightInd w:val="0"/>
              <w:jc w:val="center"/>
              <w:rPr>
                <w:rFonts w:ascii="Times New Roman" w:hAnsi="Times New Roman" w:cs="Times New Roman"/>
                <w:kern w:val="0"/>
              </w:rPr>
            </w:pPr>
          </w:p>
        </w:tc>
      </w:tr>
    </w:tbl>
    <w:p w14:paraId="65E7F4C0" w14:textId="4A4741C2" w:rsidR="000F5E91" w:rsidRPr="007C1B40" w:rsidRDefault="000F5E91" w:rsidP="00D2718F">
      <w:pPr>
        <w:autoSpaceDE w:val="0"/>
        <w:autoSpaceDN w:val="0"/>
        <w:adjustRightInd w:val="0"/>
        <w:spacing w:after="0" w:line="240" w:lineRule="auto"/>
        <w:ind w:right="140"/>
        <w:jc w:val="both"/>
        <w:rPr>
          <w:rFonts w:ascii="Times New Roman" w:hAnsi="Times New Roman" w:cs="Times New Roman"/>
          <w:kern w:val="0"/>
          <w:sz w:val="22"/>
          <w:szCs w:val="22"/>
        </w:rPr>
      </w:pPr>
      <w:r w:rsidRPr="007C1B40">
        <w:rPr>
          <w:rFonts w:ascii="Times New Roman" w:hAnsi="Times New Roman" w:cs="Times New Roman"/>
          <w:i/>
          <w:iCs/>
          <w:kern w:val="0"/>
          <w:sz w:val="22"/>
          <w:szCs w:val="22"/>
        </w:rPr>
        <w:t xml:space="preserve">Note. </w:t>
      </w:r>
      <w:r w:rsidRPr="007C1B40">
        <w:rPr>
          <w:rFonts w:ascii="Times New Roman" w:hAnsi="Times New Roman" w:cs="Times New Roman"/>
          <w:kern w:val="0"/>
          <w:sz w:val="22"/>
          <w:szCs w:val="22"/>
        </w:rPr>
        <w:t>In bold are reported the significant values. The reference for gender is female vs male.</w:t>
      </w:r>
      <w:r w:rsidR="008332E6" w:rsidRPr="007C1B40">
        <w:rPr>
          <w:rFonts w:ascii="Times New Roman" w:hAnsi="Times New Roman" w:cs="Times New Roman"/>
          <w:kern w:val="0"/>
          <w:sz w:val="22"/>
          <w:szCs w:val="22"/>
        </w:rPr>
        <w:t xml:space="preserve"> </w:t>
      </w:r>
      <w:r w:rsidR="008332E6" w:rsidRPr="007C1B40">
        <w:rPr>
          <w:rFonts w:ascii="Times New Roman" w:hAnsi="Times New Roman" w:cs="Times New Roman"/>
          <w:sz w:val="22"/>
          <w:szCs w:val="22"/>
        </w:rPr>
        <w:t xml:space="preserve">Λ = Wilks’ Lambda; </w:t>
      </w:r>
      <w:bookmarkStart w:id="1" w:name="_Hlk200617045"/>
      <w:r w:rsidR="008332E6" w:rsidRPr="007C1B40">
        <w:rPr>
          <w:rFonts w:ascii="Times New Roman" w:hAnsi="Times New Roman" w:cs="Times New Roman"/>
          <w:sz w:val="22"/>
          <w:szCs w:val="22"/>
        </w:rPr>
        <w:t>η²ₚ = partial eta squared</w:t>
      </w:r>
      <w:bookmarkEnd w:id="1"/>
    </w:p>
    <w:p w14:paraId="0EA55161" w14:textId="77777777" w:rsidR="000F5E91" w:rsidRPr="001562AA" w:rsidRDefault="000F5E91" w:rsidP="000F5E91">
      <w:pPr>
        <w:autoSpaceDE w:val="0"/>
        <w:autoSpaceDN w:val="0"/>
        <w:adjustRightInd w:val="0"/>
        <w:spacing w:after="0" w:line="240" w:lineRule="auto"/>
        <w:rPr>
          <w:rFonts w:ascii="Times New Roman" w:hAnsi="Times New Roman" w:cs="Times New Roman"/>
          <w:kern w:val="0"/>
        </w:rPr>
      </w:pPr>
    </w:p>
    <w:p w14:paraId="54FE252D" w14:textId="77777777" w:rsidR="00890269" w:rsidRDefault="00890269" w:rsidP="000F5E91">
      <w:pPr>
        <w:autoSpaceDE w:val="0"/>
        <w:autoSpaceDN w:val="0"/>
        <w:adjustRightInd w:val="0"/>
        <w:spacing w:after="0" w:line="400" w:lineRule="atLeast"/>
        <w:rPr>
          <w:rFonts w:ascii="Times New Roman" w:hAnsi="Times New Roman" w:cs="Times New Roman"/>
          <w:b/>
          <w:bCs/>
          <w:kern w:val="0"/>
        </w:rPr>
      </w:pPr>
    </w:p>
    <w:p w14:paraId="0A01E697" w14:textId="5F1B5581" w:rsidR="00D2718F" w:rsidRPr="00D2718F" w:rsidRDefault="00D2718F" w:rsidP="00D2718F">
      <w:pPr>
        <w:autoSpaceDE w:val="0"/>
        <w:autoSpaceDN w:val="0"/>
        <w:adjustRightInd w:val="0"/>
        <w:spacing w:after="0" w:line="400" w:lineRule="atLeast"/>
        <w:jc w:val="both"/>
        <w:rPr>
          <w:rFonts w:ascii="Times New Roman" w:hAnsi="Times New Roman" w:cs="Times New Roman"/>
          <w:kern w:val="0"/>
        </w:rPr>
      </w:pPr>
      <w:r w:rsidRPr="00D2718F">
        <w:rPr>
          <w:rFonts w:ascii="Times New Roman" w:hAnsi="Times New Roman" w:cs="Times New Roman"/>
          <w:kern w:val="0"/>
        </w:rPr>
        <w:t>Regarding the multivariate effects of predictors on emotional activation</w:t>
      </w:r>
      <w:r>
        <w:rPr>
          <w:rFonts w:ascii="Times New Roman" w:hAnsi="Times New Roman" w:cs="Times New Roman"/>
          <w:kern w:val="0"/>
        </w:rPr>
        <w:t xml:space="preserve"> (see Table S4)</w:t>
      </w:r>
      <w:r w:rsidRPr="00D2718F">
        <w:rPr>
          <w:rFonts w:ascii="Times New Roman" w:hAnsi="Times New Roman" w:cs="Times New Roman"/>
          <w:kern w:val="0"/>
        </w:rPr>
        <w:t>, a significant</w:t>
      </w:r>
      <w:r>
        <w:rPr>
          <w:rFonts w:ascii="Times New Roman" w:hAnsi="Times New Roman" w:cs="Times New Roman"/>
          <w:kern w:val="0"/>
        </w:rPr>
        <w:t xml:space="preserve"> </w:t>
      </w:r>
      <w:r w:rsidRPr="00D2718F">
        <w:rPr>
          <w:rFonts w:ascii="Times New Roman" w:hAnsi="Times New Roman" w:cs="Times New Roman"/>
          <w:kern w:val="0"/>
        </w:rPr>
        <w:t xml:space="preserve">multivariate effect was found for bullying (Wilks’ Λ = .980, </w:t>
      </w:r>
      <w:proofErr w:type="gramStart"/>
      <w:r w:rsidRPr="00D2718F">
        <w:rPr>
          <w:rFonts w:ascii="Times New Roman" w:hAnsi="Times New Roman" w:cs="Times New Roman"/>
          <w:kern w:val="0"/>
        </w:rPr>
        <w:t>F(</w:t>
      </w:r>
      <w:proofErr w:type="gramEnd"/>
      <w:r w:rsidRPr="00D2718F">
        <w:rPr>
          <w:rFonts w:ascii="Times New Roman" w:hAnsi="Times New Roman" w:cs="Times New Roman"/>
          <w:kern w:val="0"/>
        </w:rPr>
        <w:t>2, 354) = 3.628, p = .028),</w:t>
      </w:r>
      <w:r>
        <w:rPr>
          <w:rFonts w:ascii="Times New Roman" w:hAnsi="Times New Roman" w:cs="Times New Roman"/>
          <w:kern w:val="0"/>
        </w:rPr>
        <w:t xml:space="preserve"> </w:t>
      </w:r>
      <w:r w:rsidRPr="00D2718F">
        <w:rPr>
          <w:rFonts w:ascii="Times New Roman" w:hAnsi="Times New Roman" w:cs="Times New Roman"/>
          <w:kern w:val="0"/>
        </w:rPr>
        <w:t>indicating that participants who reported higher levels of bullying at baseline exhibited</w:t>
      </w:r>
      <w:r>
        <w:rPr>
          <w:rFonts w:ascii="Times New Roman" w:hAnsi="Times New Roman" w:cs="Times New Roman"/>
          <w:kern w:val="0"/>
        </w:rPr>
        <w:t xml:space="preserve"> </w:t>
      </w:r>
      <w:r w:rsidRPr="00D2718F">
        <w:rPr>
          <w:rFonts w:ascii="Times New Roman" w:hAnsi="Times New Roman" w:cs="Times New Roman"/>
          <w:kern w:val="0"/>
        </w:rPr>
        <w:t>significantly different affective responses. No significant effects were found for other variables.</w:t>
      </w:r>
    </w:p>
    <w:p w14:paraId="32AAB791" w14:textId="77777777" w:rsidR="00D2718F" w:rsidRDefault="00D2718F" w:rsidP="000F5E91">
      <w:pPr>
        <w:autoSpaceDE w:val="0"/>
        <w:autoSpaceDN w:val="0"/>
        <w:adjustRightInd w:val="0"/>
        <w:spacing w:after="0" w:line="400" w:lineRule="atLeast"/>
        <w:rPr>
          <w:rFonts w:ascii="Times New Roman" w:hAnsi="Times New Roman" w:cs="Times New Roman"/>
          <w:b/>
          <w:bCs/>
          <w:kern w:val="0"/>
        </w:rPr>
      </w:pPr>
    </w:p>
    <w:p w14:paraId="772FB1BA" w14:textId="6F017856" w:rsidR="000F5E91" w:rsidRPr="00890269" w:rsidRDefault="000F5E91" w:rsidP="000F5E91">
      <w:pPr>
        <w:autoSpaceDE w:val="0"/>
        <w:autoSpaceDN w:val="0"/>
        <w:adjustRightInd w:val="0"/>
        <w:spacing w:after="0" w:line="400" w:lineRule="atLeast"/>
        <w:rPr>
          <w:rFonts w:ascii="Times New Roman" w:hAnsi="Times New Roman" w:cs="Times New Roman"/>
          <w:kern w:val="0"/>
        </w:rPr>
      </w:pPr>
      <w:r w:rsidRPr="00890269">
        <w:rPr>
          <w:rFonts w:ascii="Times New Roman" w:hAnsi="Times New Roman" w:cs="Times New Roman"/>
          <w:b/>
          <w:bCs/>
          <w:kern w:val="0"/>
        </w:rPr>
        <w:t xml:space="preserve">Table </w:t>
      </w:r>
      <w:r w:rsidR="008332E6" w:rsidRPr="00890269">
        <w:rPr>
          <w:rFonts w:ascii="Times New Roman" w:hAnsi="Times New Roman" w:cs="Times New Roman"/>
          <w:b/>
          <w:bCs/>
          <w:kern w:val="0"/>
        </w:rPr>
        <w:t>S</w:t>
      </w:r>
      <w:r w:rsidR="00D2718F">
        <w:rPr>
          <w:rFonts w:ascii="Times New Roman" w:hAnsi="Times New Roman" w:cs="Times New Roman"/>
          <w:b/>
          <w:bCs/>
          <w:kern w:val="0"/>
        </w:rPr>
        <w:t>4</w:t>
      </w:r>
      <w:r w:rsidRPr="00890269">
        <w:rPr>
          <w:rFonts w:ascii="Times New Roman" w:hAnsi="Times New Roman" w:cs="Times New Roman"/>
          <w:b/>
          <w:bCs/>
          <w:kern w:val="0"/>
        </w:rPr>
        <w:t>.</w:t>
      </w:r>
      <w:r w:rsidRPr="00890269">
        <w:rPr>
          <w:rFonts w:ascii="Times New Roman" w:hAnsi="Times New Roman" w:cs="Times New Roman"/>
          <w:kern w:val="0"/>
        </w:rPr>
        <w:t xml:space="preserve"> Multivariate Model Predicting Emotional Activation</w:t>
      </w:r>
    </w:p>
    <w:p w14:paraId="7BC23550" w14:textId="77777777" w:rsidR="000F5E91" w:rsidRPr="003E37BF" w:rsidRDefault="000F5E91" w:rsidP="000F5E91">
      <w:pPr>
        <w:autoSpaceDE w:val="0"/>
        <w:autoSpaceDN w:val="0"/>
        <w:adjustRightInd w:val="0"/>
        <w:spacing w:after="0" w:line="240" w:lineRule="auto"/>
        <w:rPr>
          <w:rFonts w:ascii="Times New Roman" w:hAnsi="Times New Roman" w:cs="Times New Roman"/>
          <w:kern w:val="0"/>
        </w:rPr>
      </w:pPr>
    </w:p>
    <w:tbl>
      <w:tblPr>
        <w:tblStyle w:val="Tabellasemplice4"/>
        <w:tblW w:w="9732" w:type="dxa"/>
        <w:tblBorders>
          <w:top w:val="single" w:sz="4" w:space="0" w:color="auto"/>
          <w:bottom w:val="single" w:sz="4" w:space="0" w:color="auto"/>
        </w:tblBorders>
        <w:tblLayout w:type="fixed"/>
        <w:tblLook w:val="0000" w:firstRow="0" w:lastRow="0" w:firstColumn="0" w:lastColumn="0" w:noHBand="0" w:noVBand="0"/>
      </w:tblPr>
      <w:tblGrid>
        <w:gridCol w:w="2272"/>
        <w:gridCol w:w="2038"/>
        <w:gridCol w:w="1206"/>
        <w:gridCol w:w="1135"/>
        <w:gridCol w:w="974"/>
        <w:gridCol w:w="1248"/>
        <w:gridCol w:w="859"/>
      </w:tblGrid>
      <w:tr w:rsidR="008332E6" w:rsidRPr="003E37BF" w14:paraId="58D36246" w14:textId="77777777" w:rsidTr="00D2718F">
        <w:trPr>
          <w:cnfStyle w:val="000000100000" w:firstRow="0" w:lastRow="0" w:firstColumn="0" w:lastColumn="0" w:oddVBand="0" w:evenVBand="0" w:oddHBand="1" w:evenHBand="0" w:firstRowFirstColumn="0" w:firstRowLastColumn="0" w:lastRowFirstColumn="0" w:lastRowLastColumn="0"/>
          <w:trHeight w:val="478"/>
        </w:trPr>
        <w:tc>
          <w:tcPr>
            <w:cnfStyle w:val="000010000000" w:firstRow="0" w:lastRow="0" w:firstColumn="0" w:lastColumn="0" w:oddVBand="1" w:evenVBand="0" w:oddHBand="0" w:evenHBand="0" w:firstRowFirstColumn="0" w:firstRowLastColumn="0" w:lastRowFirstColumn="0" w:lastRowLastColumn="0"/>
            <w:tcW w:w="2272" w:type="dxa"/>
            <w:tcBorders>
              <w:top w:val="single" w:sz="4" w:space="0" w:color="auto"/>
              <w:bottom w:val="single" w:sz="4" w:space="0" w:color="auto"/>
            </w:tcBorders>
            <w:shd w:val="clear" w:color="auto" w:fill="auto"/>
            <w:vAlign w:val="center"/>
          </w:tcPr>
          <w:p w14:paraId="64842AEE" w14:textId="77777777" w:rsidR="008332E6" w:rsidRPr="003E37BF" w:rsidRDefault="008332E6" w:rsidP="00D2718F">
            <w:pPr>
              <w:autoSpaceDE w:val="0"/>
              <w:autoSpaceDN w:val="0"/>
              <w:adjustRightInd w:val="0"/>
              <w:rPr>
                <w:rFonts w:ascii="Times New Roman" w:hAnsi="Times New Roman" w:cs="Times New Roman"/>
                <w:kern w:val="0"/>
              </w:rPr>
            </w:pPr>
            <w:r w:rsidRPr="003E37BF">
              <w:rPr>
                <w:rFonts w:ascii="Times New Roman" w:hAnsi="Times New Roman" w:cs="Times New Roman"/>
                <w:kern w:val="0"/>
              </w:rPr>
              <w:t>Predictors</w:t>
            </w:r>
          </w:p>
        </w:tc>
        <w:tc>
          <w:tcPr>
            <w:tcW w:w="2038" w:type="dxa"/>
            <w:tcBorders>
              <w:top w:val="single" w:sz="4" w:space="0" w:color="auto"/>
              <w:bottom w:val="single" w:sz="4" w:space="0" w:color="auto"/>
            </w:tcBorders>
            <w:shd w:val="clear" w:color="auto" w:fill="auto"/>
            <w:vAlign w:val="center"/>
          </w:tcPr>
          <w:p w14:paraId="3D6FE9D1" w14:textId="77777777" w:rsidR="008332E6" w:rsidRPr="003E37BF" w:rsidRDefault="008332E6" w:rsidP="00D2718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Outcomes</w:t>
            </w:r>
          </w:p>
        </w:tc>
        <w:tc>
          <w:tcPr>
            <w:cnfStyle w:val="000010000000" w:firstRow="0" w:lastRow="0" w:firstColumn="0" w:lastColumn="0" w:oddVBand="1" w:evenVBand="0" w:oddHBand="0" w:evenHBand="0" w:firstRowFirstColumn="0" w:firstRowLastColumn="0" w:lastRowFirstColumn="0" w:lastRowLastColumn="0"/>
            <w:tcW w:w="1206" w:type="dxa"/>
            <w:tcBorders>
              <w:top w:val="single" w:sz="4" w:space="0" w:color="auto"/>
              <w:bottom w:val="single" w:sz="4" w:space="0" w:color="auto"/>
            </w:tcBorders>
            <w:shd w:val="clear" w:color="auto" w:fill="auto"/>
            <w:vAlign w:val="center"/>
          </w:tcPr>
          <w:p w14:paraId="0969CC59" w14:textId="4FC99F6E" w:rsidR="008332E6" w:rsidRPr="003E37BF" w:rsidRDefault="008332E6" w:rsidP="008332E6">
            <w:pPr>
              <w:autoSpaceDE w:val="0"/>
              <w:autoSpaceDN w:val="0"/>
              <w:adjustRightInd w:val="0"/>
              <w:jc w:val="center"/>
              <w:rPr>
                <w:rFonts w:ascii="Times New Roman" w:hAnsi="Times New Roman" w:cs="Times New Roman"/>
                <w:kern w:val="0"/>
              </w:rPr>
            </w:pPr>
            <w:r w:rsidRPr="008332E6">
              <w:rPr>
                <w:rFonts w:ascii="Times New Roman" w:hAnsi="Times New Roman" w:cs="Times New Roman"/>
                <w:i/>
                <w:iCs/>
                <w:kern w:val="0"/>
              </w:rPr>
              <w:t xml:space="preserve">Test </w:t>
            </w:r>
            <w:r w:rsidRPr="008332E6">
              <w:rPr>
                <w:rFonts w:ascii="Times New Roman" w:hAnsi="Times New Roman" w:cs="Times New Roman"/>
              </w:rPr>
              <w:t>Λ</w:t>
            </w:r>
          </w:p>
        </w:tc>
        <w:tc>
          <w:tcPr>
            <w:tcW w:w="1135" w:type="dxa"/>
            <w:tcBorders>
              <w:top w:val="single" w:sz="4" w:space="0" w:color="auto"/>
              <w:bottom w:val="single" w:sz="4" w:space="0" w:color="auto"/>
            </w:tcBorders>
            <w:shd w:val="clear" w:color="auto" w:fill="auto"/>
            <w:vAlign w:val="center"/>
          </w:tcPr>
          <w:p w14:paraId="3AD12881" w14:textId="706FDEA6"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F</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974" w:type="dxa"/>
            <w:tcBorders>
              <w:top w:val="single" w:sz="4" w:space="0" w:color="auto"/>
              <w:bottom w:val="single" w:sz="4" w:space="0" w:color="auto"/>
            </w:tcBorders>
            <w:shd w:val="clear" w:color="auto" w:fill="auto"/>
            <w:vAlign w:val="center"/>
          </w:tcPr>
          <w:p w14:paraId="0332E569" w14:textId="59051F81" w:rsidR="008332E6" w:rsidRPr="003E37BF" w:rsidRDefault="008332E6" w:rsidP="008332E6">
            <w:pPr>
              <w:autoSpaceDE w:val="0"/>
              <w:autoSpaceDN w:val="0"/>
              <w:adjustRightInd w:val="0"/>
              <w:jc w:val="center"/>
              <w:rPr>
                <w:rFonts w:ascii="Times New Roman" w:hAnsi="Times New Roman" w:cs="Times New Roman"/>
                <w:i/>
                <w:iCs/>
                <w:kern w:val="0"/>
              </w:rPr>
            </w:pPr>
            <w:proofErr w:type="spellStart"/>
            <w:r>
              <w:rPr>
                <w:rFonts w:ascii="Times New Roman" w:hAnsi="Times New Roman" w:cs="Times New Roman"/>
                <w:i/>
                <w:iCs/>
                <w:kern w:val="0"/>
              </w:rPr>
              <w:t>df</w:t>
            </w:r>
            <w:proofErr w:type="spellEnd"/>
          </w:p>
        </w:tc>
        <w:tc>
          <w:tcPr>
            <w:tcW w:w="1248" w:type="dxa"/>
            <w:tcBorders>
              <w:top w:val="single" w:sz="4" w:space="0" w:color="auto"/>
              <w:bottom w:val="single" w:sz="4" w:space="0" w:color="auto"/>
            </w:tcBorders>
            <w:shd w:val="clear" w:color="auto" w:fill="auto"/>
            <w:vAlign w:val="center"/>
          </w:tcPr>
          <w:p w14:paraId="050BC338" w14:textId="46FD6C5C" w:rsidR="008332E6" w:rsidRPr="003E37BF" w:rsidRDefault="008332E6" w:rsidP="008332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i/>
                <w:iCs/>
                <w:kern w:val="0"/>
              </w:rPr>
              <w:t>p</w:t>
            </w:r>
            <w:r w:rsidRPr="003E37BF">
              <w:rPr>
                <w:rFonts w:ascii="Times New Roman" w:hAnsi="Times New Roman" w:cs="Times New Roman"/>
                <w:kern w:val="0"/>
              </w:rPr>
              <w:t xml:space="preserve"> value</w:t>
            </w:r>
          </w:p>
        </w:tc>
        <w:tc>
          <w:tcPr>
            <w:cnfStyle w:val="000010000000" w:firstRow="0" w:lastRow="0" w:firstColumn="0" w:lastColumn="0" w:oddVBand="1" w:evenVBand="0" w:oddHBand="0" w:evenHBand="0" w:firstRowFirstColumn="0" w:firstRowLastColumn="0" w:lastRowFirstColumn="0" w:lastRowLastColumn="0"/>
            <w:tcW w:w="859" w:type="dxa"/>
            <w:tcBorders>
              <w:top w:val="single" w:sz="4" w:space="0" w:color="auto"/>
              <w:bottom w:val="single" w:sz="4" w:space="0" w:color="auto"/>
            </w:tcBorders>
            <w:shd w:val="clear" w:color="auto" w:fill="auto"/>
            <w:vAlign w:val="center"/>
          </w:tcPr>
          <w:p w14:paraId="2F4CF377" w14:textId="3A868544" w:rsidR="008332E6" w:rsidRPr="003E37BF" w:rsidRDefault="008332E6" w:rsidP="008332E6">
            <w:pPr>
              <w:autoSpaceDE w:val="0"/>
              <w:autoSpaceDN w:val="0"/>
              <w:adjustRightInd w:val="0"/>
              <w:jc w:val="center"/>
              <w:rPr>
                <w:rFonts w:ascii="Times New Roman" w:hAnsi="Times New Roman" w:cs="Times New Roman"/>
                <w:kern w:val="0"/>
              </w:rPr>
            </w:pPr>
            <w:r w:rsidRPr="003E37BF">
              <w:rPr>
                <w:rFonts w:ascii="Times New Roman" w:hAnsi="Times New Roman" w:cs="Times New Roman"/>
                <w:spacing w:val="2"/>
                <w:shd w:val="clear" w:color="auto" w:fill="FFFFFF"/>
              </w:rPr>
              <w:t>η²p</w:t>
            </w:r>
          </w:p>
        </w:tc>
      </w:tr>
      <w:tr w:rsidR="008332E6" w:rsidRPr="003E37BF" w14:paraId="17DBCAE3" w14:textId="77777777" w:rsidTr="00D2718F">
        <w:trPr>
          <w:trHeight w:val="205"/>
        </w:trPr>
        <w:tc>
          <w:tcPr>
            <w:cnfStyle w:val="000010000000" w:firstRow="0" w:lastRow="0" w:firstColumn="0" w:lastColumn="0" w:oddVBand="1" w:evenVBand="0" w:oddHBand="0" w:evenHBand="0" w:firstRowFirstColumn="0" w:firstRowLastColumn="0" w:lastRowFirstColumn="0" w:lastRowLastColumn="0"/>
            <w:tcW w:w="2272" w:type="dxa"/>
            <w:vMerge w:val="restart"/>
            <w:tcBorders>
              <w:top w:val="single" w:sz="4" w:space="0" w:color="auto"/>
            </w:tcBorders>
            <w:shd w:val="clear" w:color="auto" w:fill="auto"/>
          </w:tcPr>
          <w:p w14:paraId="406DEF05"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Gender</w:t>
            </w:r>
          </w:p>
        </w:tc>
        <w:tc>
          <w:tcPr>
            <w:tcW w:w="2038" w:type="dxa"/>
            <w:tcBorders>
              <w:top w:val="single" w:sz="4" w:space="0" w:color="auto"/>
            </w:tcBorders>
          </w:tcPr>
          <w:p w14:paraId="5477799E"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Negative affect</w:t>
            </w:r>
          </w:p>
        </w:tc>
        <w:tc>
          <w:tcPr>
            <w:cnfStyle w:val="000010000000" w:firstRow="0" w:lastRow="0" w:firstColumn="0" w:lastColumn="0" w:oddVBand="1" w:evenVBand="0" w:oddHBand="0" w:evenHBand="0" w:firstRowFirstColumn="0" w:firstRowLastColumn="0" w:lastRowFirstColumn="0" w:lastRowLastColumn="0"/>
            <w:tcW w:w="1206" w:type="dxa"/>
            <w:vMerge w:val="restart"/>
            <w:tcBorders>
              <w:top w:val="single" w:sz="4" w:space="0" w:color="auto"/>
            </w:tcBorders>
            <w:shd w:val="clear" w:color="auto" w:fill="auto"/>
          </w:tcPr>
          <w:p w14:paraId="06818455" w14:textId="2C33B547"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.985</w:t>
            </w:r>
          </w:p>
        </w:tc>
        <w:tc>
          <w:tcPr>
            <w:tcW w:w="1135" w:type="dxa"/>
            <w:vMerge w:val="restart"/>
            <w:tcBorders>
              <w:top w:val="single" w:sz="4" w:space="0" w:color="auto"/>
            </w:tcBorders>
          </w:tcPr>
          <w:p w14:paraId="31BE73DE" w14:textId="4985593A"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2.666</w:t>
            </w:r>
          </w:p>
        </w:tc>
        <w:tc>
          <w:tcPr>
            <w:cnfStyle w:val="000010000000" w:firstRow="0" w:lastRow="0" w:firstColumn="0" w:lastColumn="0" w:oddVBand="1" w:evenVBand="0" w:oddHBand="0" w:evenHBand="0" w:firstRowFirstColumn="0" w:firstRowLastColumn="0" w:lastRowFirstColumn="0" w:lastRowLastColumn="0"/>
            <w:tcW w:w="974" w:type="dxa"/>
            <w:vMerge w:val="restart"/>
            <w:tcBorders>
              <w:top w:val="single" w:sz="4" w:space="0" w:color="auto"/>
            </w:tcBorders>
            <w:shd w:val="clear" w:color="auto" w:fill="auto"/>
          </w:tcPr>
          <w:p w14:paraId="1C253A85" w14:textId="780BE975"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2-354</w:t>
            </w:r>
          </w:p>
        </w:tc>
        <w:tc>
          <w:tcPr>
            <w:tcW w:w="1248" w:type="dxa"/>
            <w:vMerge w:val="restart"/>
            <w:tcBorders>
              <w:top w:val="single" w:sz="4" w:space="0" w:color="auto"/>
            </w:tcBorders>
          </w:tcPr>
          <w:p w14:paraId="726FCDF5" w14:textId="61846EE8"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.071</w:t>
            </w:r>
          </w:p>
        </w:tc>
        <w:tc>
          <w:tcPr>
            <w:cnfStyle w:val="000010000000" w:firstRow="0" w:lastRow="0" w:firstColumn="0" w:lastColumn="0" w:oddVBand="1" w:evenVBand="0" w:oddHBand="0" w:evenHBand="0" w:firstRowFirstColumn="0" w:firstRowLastColumn="0" w:lastRowFirstColumn="0" w:lastRowLastColumn="0"/>
            <w:tcW w:w="859" w:type="dxa"/>
            <w:vMerge w:val="restart"/>
            <w:tcBorders>
              <w:top w:val="single" w:sz="4" w:space="0" w:color="auto"/>
            </w:tcBorders>
            <w:shd w:val="clear" w:color="auto" w:fill="auto"/>
          </w:tcPr>
          <w:p w14:paraId="463D26B1" w14:textId="32163192"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.015</w:t>
            </w:r>
          </w:p>
        </w:tc>
      </w:tr>
      <w:tr w:rsidR="008332E6" w:rsidRPr="003E37BF" w14:paraId="2E1912AB" w14:textId="77777777" w:rsidTr="00D2718F">
        <w:trPr>
          <w:cnfStyle w:val="000000100000" w:firstRow="0" w:lastRow="0" w:firstColumn="0" w:lastColumn="0" w:oddVBand="0" w:evenVBand="0" w:oddHBand="1" w:evenHBand="0" w:firstRowFirstColumn="0" w:firstRowLastColumn="0" w:lastRowFirstColumn="0" w:lastRowLastColumn="0"/>
          <w:trHeight w:val="138"/>
        </w:trPr>
        <w:tc>
          <w:tcPr>
            <w:cnfStyle w:val="000010000000" w:firstRow="0" w:lastRow="0" w:firstColumn="0" w:lastColumn="0" w:oddVBand="1" w:evenVBand="0" w:oddHBand="0" w:evenHBand="0" w:firstRowFirstColumn="0" w:firstRowLastColumn="0" w:lastRowFirstColumn="0" w:lastRowLastColumn="0"/>
            <w:tcW w:w="2272" w:type="dxa"/>
            <w:vMerge/>
            <w:shd w:val="clear" w:color="auto" w:fill="auto"/>
          </w:tcPr>
          <w:p w14:paraId="6603252E"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shd w:val="clear" w:color="auto" w:fill="auto"/>
          </w:tcPr>
          <w:p w14:paraId="21B630D3"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Positive affect</w:t>
            </w:r>
          </w:p>
        </w:tc>
        <w:tc>
          <w:tcPr>
            <w:cnfStyle w:val="000010000000" w:firstRow="0" w:lastRow="0" w:firstColumn="0" w:lastColumn="0" w:oddVBand="1" w:evenVBand="0" w:oddHBand="0" w:evenHBand="0" w:firstRowFirstColumn="0" w:firstRowLastColumn="0" w:lastRowFirstColumn="0" w:lastRowLastColumn="0"/>
            <w:tcW w:w="1206" w:type="dxa"/>
            <w:vMerge/>
            <w:shd w:val="clear" w:color="auto" w:fill="auto"/>
          </w:tcPr>
          <w:p w14:paraId="657BE3B2" w14:textId="6DAC5D3F" w:rsidR="008332E6" w:rsidRPr="008332E6" w:rsidRDefault="008332E6" w:rsidP="00C820DB">
            <w:pPr>
              <w:autoSpaceDE w:val="0"/>
              <w:autoSpaceDN w:val="0"/>
              <w:adjustRightInd w:val="0"/>
              <w:rPr>
                <w:rFonts w:ascii="Times New Roman" w:hAnsi="Times New Roman" w:cs="Times New Roman"/>
                <w:kern w:val="0"/>
              </w:rPr>
            </w:pPr>
          </w:p>
        </w:tc>
        <w:tc>
          <w:tcPr>
            <w:tcW w:w="1135" w:type="dxa"/>
            <w:vMerge/>
            <w:shd w:val="clear" w:color="auto" w:fill="auto"/>
          </w:tcPr>
          <w:p w14:paraId="5CDB03B8" w14:textId="77A8AFB4"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shd w:val="clear" w:color="auto" w:fill="auto"/>
          </w:tcPr>
          <w:p w14:paraId="2987FDF4"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vMerge/>
            <w:shd w:val="clear" w:color="auto" w:fill="auto"/>
          </w:tcPr>
          <w:p w14:paraId="592AA4CD" w14:textId="15FAAA0C"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vMerge/>
            <w:shd w:val="clear" w:color="auto" w:fill="auto"/>
          </w:tcPr>
          <w:p w14:paraId="54012915" w14:textId="29A4295E"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1DB5D730" w14:textId="77777777" w:rsidTr="00D2718F">
        <w:trPr>
          <w:trHeight w:val="260"/>
        </w:trPr>
        <w:tc>
          <w:tcPr>
            <w:cnfStyle w:val="000010000000" w:firstRow="0" w:lastRow="0" w:firstColumn="0" w:lastColumn="0" w:oddVBand="1" w:evenVBand="0" w:oddHBand="0" w:evenHBand="0" w:firstRowFirstColumn="0" w:firstRowLastColumn="0" w:lastRowFirstColumn="0" w:lastRowLastColumn="0"/>
            <w:tcW w:w="2272" w:type="dxa"/>
            <w:shd w:val="clear" w:color="auto" w:fill="auto"/>
          </w:tcPr>
          <w:p w14:paraId="12EDE6AB"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tcPr>
          <w:p w14:paraId="4BB6D89B"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40A08BC6" w14:textId="77777777" w:rsidR="008332E6" w:rsidRPr="008332E6" w:rsidRDefault="008332E6" w:rsidP="00C820DB">
            <w:pPr>
              <w:autoSpaceDE w:val="0"/>
              <w:autoSpaceDN w:val="0"/>
              <w:adjustRightInd w:val="0"/>
              <w:rPr>
                <w:rFonts w:ascii="Times New Roman" w:hAnsi="Times New Roman" w:cs="Times New Roman"/>
                <w:kern w:val="0"/>
              </w:rPr>
            </w:pPr>
          </w:p>
        </w:tc>
        <w:tc>
          <w:tcPr>
            <w:tcW w:w="1135" w:type="dxa"/>
          </w:tcPr>
          <w:p w14:paraId="6A1F001F"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shd w:val="clear" w:color="auto" w:fill="auto"/>
          </w:tcPr>
          <w:p w14:paraId="142A00B5"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tcPr>
          <w:p w14:paraId="42549342" w14:textId="612644CB"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shd w:val="clear" w:color="auto" w:fill="auto"/>
          </w:tcPr>
          <w:p w14:paraId="41A21754" w14:textId="77777777"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6334F43D" w14:textId="77777777" w:rsidTr="00D2718F">
        <w:trPr>
          <w:cnfStyle w:val="000000100000" w:firstRow="0" w:lastRow="0" w:firstColumn="0" w:lastColumn="0" w:oddVBand="0" w:evenVBand="0" w:oddHBand="1" w:evenHBand="0" w:firstRowFirstColumn="0" w:firstRowLastColumn="0" w:lastRowFirstColumn="0" w:lastRowLastColumn="0"/>
          <w:trHeight w:val="227"/>
        </w:trPr>
        <w:tc>
          <w:tcPr>
            <w:cnfStyle w:val="000010000000" w:firstRow="0" w:lastRow="0" w:firstColumn="0" w:lastColumn="0" w:oddVBand="1" w:evenVBand="0" w:oddHBand="0" w:evenHBand="0" w:firstRowFirstColumn="0" w:firstRowLastColumn="0" w:lastRowFirstColumn="0" w:lastRowLastColumn="0"/>
            <w:tcW w:w="2272" w:type="dxa"/>
            <w:vMerge w:val="restart"/>
            <w:shd w:val="clear" w:color="auto" w:fill="auto"/>
          </w:tcPr>
          <w:p w14:paraId="640D1CE9"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Victimization T0</w:t>
            </w:r>
          </w:p>
        </w:tc>
        <w:tc>
          <w:tcPr>
            <w:tcW w:w="2038" w:type="dxa"/>
            <w:shd w:val="clear" w:color="auto" w:fill="auto"/>
          </w:tcPr>
          <w:p w14:paraId="661AF3A1"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Negative affect</w:t>
            </w:r>
          </w:p>
        </w:tc>
        <w:tc>
          <w:tcPr>
            <w:cnfStyle w:val="000010000000" w:firstRow="0" w:lastRow="0" w:firstColumn="0" w:lastColumn="0" w:oddVBand="1" w:evenVBand="0" w:oddHBand="0" w:evenHBand="0" w:firstRowFirstColumn="0" w:firstRowLastColumn="0" w:lastRowFirstColumn="0" w:lastRowLastColumn="0"/>
            <w:tcW w:w="1206" w:type="dxa"/>
            <w:vMerge w:val="restart"/>
            <w:shd w:val="clear" w:color="auto" w:fill="auto"/>
          </w:tcPr>
          <w:p w14:paraId="3301514A" w14:textId="4C5EECB3"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.992</w:t>
            </w:r>
          </w:p>
        </w:tc>
        <w:tc>
          <w:tcPr>
            <w:tcW w:w="1135" w:type="dxa"/>
            <w:vMerge w:val="restart"/>
            <w:shd w:val="clear" w:color="auto" w:fill="auto"/>
          </w:tcPr>
          <w:p w14:paraId="1B307BD3" w14:textId="1DD21071"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1.428</w:t>
            </w:r>
          </w:p>
          <w:p w14:paraId="549849A4" w14:textId="00B0E872"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val="restart"/>
            <w:shd w:val="clear" w:color="auto" w:fill="auto"/>
          </w:tcPr>
          <w:p w14:paraId="39188D43" w14:textId="654B2B25"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2-354</w:t>
            </w:r>
          </w:p>
        </w:tc>
        <w:tc>
          <w:tcPr>
            <w:tcW w:w="1248" w:type="dxa"/>
            <w:vMerge w:val="restart"/>
            <w:shd w:val="clear" w:color="auto" w:fill="auto"/>
          </w:tcPr>
          <w:p w14:paraId="714DF689" w14:textId="4F9884F2"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.241</w:t>
            </w:r>
          </w:p>
        </w:tc>
        <w:tc>
          <w:tcPr>
            <w:cnfStyle w:val="000010000000" w:firstRow="0" w:lastRow="0" w:firstColumn="0" w:lastColumn="0" w:oddVBand="1" w:evenVBand="0" w:oddHBand="0" w:evenHBand="0" w:firstRowFirstColumn="0" w:firstRowLastColumn="0" w:lastRowFirstColumn="0" w:lastRowLastColumn="0"/>
            <w:tcW w:w="859" w:type="dxa"/>
            <w:vMerge w:val="restart"/>
            <w:shd w:val="clear" w:color="auto" w:fill="auto"/>
          </w:tcPr>
          <w:p w14:paraId="56F7DD6E" w14:textId="164073EB"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.008</w:t>
            </w:r>
          </w:p>
        </w:tc>
      </w:tr>
      <w:tr w:rsidR="008332E6" w:rsidRPr="003E37BF" w14:paraId="4A60A787" w14:textId="77777777" w:rsidTr="00D2718F">
        <w:trPr>
          <w:trHeight w:val="138"/>
        </w:trPr>
        <w:tc>
          <w:tcPr>
            <w:cnfStyle w:val="000010000000" w:firstRow="0" w:lastRow="0" w:firstColumn="0" w:lastColumn="0" w:oddVBand="1" w:evenVBand="0" w:oddHBand="0" w:evenHBand="0" w:firstRowFirstColumn="0" w:firstRowLastColumn="0" w:lastRowFirstColumn="0" w:lastRowLastColumn="0"/>
            <w:tcW w:w="2272" w:type="dxa"/>
            <w:vMerge/>
            <w:shd w:val="clear" w:color="auto" w:fill="auto"/>
          </w:tcPr>
          <w:p w14:paraId="018AA633"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tcPr>
          <w:p w14:paraId="3F16A46E"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Positive affect</w:t>
            </w:r>
          </w:p>
        </w:tc>
        <w:tc>
          <w:tcPr>
            <w:cnfStyle w:val="000010000000" w:firstRow="0" w:lastRow="0" w:firstColumn="0" w:lastColumn="0" w:oddVBand="1" w:evenVBand="0" w:oddHBand="0" w:evenHBand="0" w:firstRowFirstColumn="0" w:firstRowLastColumn="0" w:lastRowFirstColumn="0" w:lastRowLastColumn="0"/>
            <w:tcW w:w="1206" w:type="dxa"/>
            <w:vMerge/>
            <w:shd w:val="clear" w:color="auto" w:fill="auto"/>
          </w:tcPr>
          <w:p w14:paraId="62AEE8C0" w14:textId="11B639CF" w:rsidR="008332E6" w:rsidRPr="008332E6" w:rsidRDefault="008332E6" w:rsidP="00C820DB">
            <w:pPr>
              <w:autoSpaceDE w:val="0"/>
              <w:autoSpaceDN w:val="0"/>
              <w:adjustRightInd w:val="0"/>
              <w:rPr>
                <w:rFonts w:ascii="Times New Roman" w:hAnsi="Times New Roman" w:cs="Times New Roman"/>
                <w:kern w:val="0"/>
              </w:rPr>
            </w:pPr>
          </w:p>
        </w:tc>
        <w:tc>
          <w:tcPr>
            <w:tcW w:w="1135" w:type="dxa"/>
            <w:vMerge/>
          </w:tcPr>
          <w:p w14:paraId="6B23FC6B" w14:textId="28F6B2A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shd w:val="clear" w:color="auto" w:fill="auto"/>
          </w:tcPr>
          <w:p w14:paraId="7D745836"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vMerge/>
          </w:tcPr>
          <w:p w14:paraId="5E977993" w14:textId="3AF6941D"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vMerge/>
            <w:shd w:val="clear" w:color="auto" w:fill="auto"/>
          </w:tcPr>
          <w:p w14:paraId="741FDB09" w14:textId="3F54FC0A"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1E44AD5B" w14:textId="77777777" w:rsidTr="00D2718F">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2272" w:type="dxa"/>
            <w:shd w:val="clear" w:color="auto" w:fill="auto"/>
          </w:tcPr>
          <w:p w14:paraId="7907D4B5"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shd w:val="clear" w:color="auto" w:fill="auto"/>
          </w:tcPr>
          <w:p w14:paraId="3C782ED2"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69A90CEC" w14:textId="77777777" w:rsidR="008332E6" w:rsidRPr="008332E6" w:rsidRDefault="008332E6" w:rsidP="00C820DB">
            <w:pPr>
              <w:autoSpaceDE w:val="0"/>
              <w:autoSpaceDN w:val="0"/>
              <w:adjustRightInd w:val="0"/>
              <w:rPr>
                <w:rFonts w:ascii="Times New Roman" w:hAnsi="Times New Roman" w:cs="Times New Roman"/>
                <w:kern w:val="0"/>
              </w:rPr>
            </w:pPr>
          </w:p>
        </w:tc>
        <w:tc>
          <w:tcPr>
            <w:tcW w:w="1135" w:type="dxa"/>
            <w:shd w:val="clear" w:color="auto" w:fill="auto"/>
          </w:tcPr>
          <w:p w14:paraId="1561A363"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shd w:val="clear" w:color="auto" w:fill="auto"/>
          </w:tcPr>
          <w:p w14:paraId="1E5D5663"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shd w:val="clear" w:color="auto" w:fill="auto"/>
          </w:tcPr>
          <w:p w14:paraId="5DC5C4C9" w14:textId="73690121"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shd w:val="clear" w:color="auto" w:fill="auto"/>
          </w:tcPr>
          <w:p w14:paraId="071B393A" w14:textId="77777777"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4EE184FC" w14:textId="77777777" w:rsidTr="00D2718F">
        <w:trPr>
          <w:trHeight w:val="253"/>
        </w:trPr>
        <w:tc>
          <w:tcPr>
            <w:cnfStyle w:val="000010000000" w:firstRow="0" w:lastRow="0" w:firstColumn="0" w:lastColumn="0" w:oddVBand="1" w:evenVBand="0" w:oddHBand="0" w:evenHBand="0" w:firstRowFirstColumn="0" w:firstRowLastColumn="0" w:lastRowFirstColumn="0" w:lastRowLastColumn="0"/>
            <w:tcW w:w="2272" w:type="dxa"/>
            <w:vMerge w:val="restart"/>
            <w:shd w:val="clear" w:color="auto" w:fill="auto"/>
          </w:tcPr>
          <w:p w14:paraId="4BBB4231"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Bullying T0</w:t>
            </w:r>
          </w:p>
        </w:tc>
        <w:tc>
          <w:tcPr>
            <w:tcW w:w="2038" w:type="dxa"/>
          </w:tcPr>
          <w:p w14:paraId="69E72C3D"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Negative affect</w:t>
            </w:r>
          </w:p>
        </w:tc>
        <w:tc>
          <w:tcPr>
            <w:cnfStyle w:val="000010000000" w:firstRow="0" w:lastRow="0" w:firstColumn="0" w:lastColumn="0" w:oddVBand="1" w:evenVBand="0" w:oddHBand="0" w:evenHBand="0" w:firstRowFirstColumn="0" w:firstRowLastColumn="0" w:lastRowFirstColumn="0" w:lastRowLastColumn="0"/>
            <w:tcW w:w="1206" w:type="dxa"/>
            <w:vMerge w:val="restart"/>
            <w:shd w:val="clear" w:color="auto" w:fill="auto"/>
          </w:tcPr>
          <w:p w14:paraId="64990337" w14:textId="58B9EFB7"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.980</w:t>
            </w:r>
          </w:p>
        </w:tc>
        <w:tc>
          <w:tcPr>
            <w:tcW w:w="1135" w:type="dxa"/>
            <w:vMerge w:val="restart"/>
          </w:tcPr>
          <w:p w14:paraId="3EE55AF4" w14:textId="19555BC8"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3.628</w:t>
            </w:r>
          </w:p>
          <w:p w14:paraId="5D1D33C3" w14:textId="742FB7F1"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val="restart"/>
            <w:shd w:val="clear" w:color="auto" w:fill="auto"/>
          </w:tcPr>
          <w:p w14:paraId="75887CB8" w14:textId="0FC3178A"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2-354</w:t>
            </w:r>
          </w:p>
        </w:tc>
        <w:tc>
          <w:tcPr>
            <w:tcW w:w="1248" w:type="dxa"/>
            <w:vMerge w:val="restart"/>
          </w:tcPr>
          <w:p w14:paraId="4457B76D" w14:textId="0120D1D9"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kern w:val="0"/>
              </w:rPr>
            </w:pPr>
            <w:r w:rsidRPr="008332E6">
              <w:rPr>
                <w:rFonts w:ascii="Times New Roman" w:hAnsi="Times New Roman" w:cs="Times New Roman"/>
                <w:b/>
                <w:bCs/>
                <w:kern w:val="0"/>
              </w:rPr>
              <w:t>.028</w:t>
            </w:r>
          </w:p>
        </w:tc>
        <w:tc>
          <w:tcPr>
            <w:cnfStyle w:val="000010000000" w:firstRow="0" w:lastRow="0" w:firstColumn="0" w:lastColumn="0" w:oddVBand="1" w:evenVBand="0" w:oddHBand="0" w:evenHBand="0" w:firstRowFirstColumn="0" w:firstRowLastColumn="0" w:lastRowFirstColumn="0" w:lastRowLastColumn="0"/>
            <w:tcW w:w="859" w:type="dxa"/>
            <w:vMerge w:val="restart"/>
            <w:shd w:val="clear" w:color="auto" w:fill="auto"/>
          </w:tcPr>
          <w:p w14:paraId="7424A68A" w14:textId="6DF37A8D"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.020</w:t>
            </w:r>
          </w:p>
        </w:tc>
      </w:tr>
      <w:tr w:rsidR="008332E6" w:rsidRPr="003E37BF" w14:paraId="5C23B3DF" w14:textId="77777777" w:rsidTr="00D2718F">
        <w:trPr>
          <w:cnfStyle w:val="000000100000" w:firstRow="0" w:lastRow="0" w:firstColumn="0" w:lastColumn="0" w:oddVBand="0" w:evenVBand="0" w:oddHBand="1" w:evenHBand="0" w:firstRowFirstColumn="0" w:firstRowLastColumn="0" w:lastRowFirstColumn="0" w:lastRowLastColumn="0"/>
          <w:trHeight w:val="138"/>
        </w:trPr>
        <w:tc>
          <w:tcPr>
            <w:cnfStyle w:val="000010000000" w:firstRow="0" w:lastRow="0" w:firstColumn="0" w:lastColumn="0" w:oddVBand="1" w:evenVBand="0" w:oddHBand="0" w:evenHBand="0" w:firstRowFirstColumn="0" w:firstRowLastColumn="0" w:lastRowFirstColumn="0" w:lastRowLastColumn="0"/>
            <w:tcW w:w="2272" w:type="dxa"/>
            <w:vMerge/>
            <w:shd w:val="clear" w:color="auto" w:fill="auto"/>
          </w:tcPr>
          <w:p w14:paraId="3CB798BB"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shd w:val="clear" w:color="auto" w:fill="auto"/>
          </w:tcPr>
          <w:p w14:paraId="6A6B07F6"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Positive affect</w:t>
            </w:r>
          </w:p>
        </w:tc>
        <w:tc>
          <w:tcPr>
            <w:cnfStyle w:val="000010000000" w:firstRow="0" w:lastRow="0" w:firstColumn="0" w:lastColumn="0" w:oddVBand="1" w:evenVBand="0" w:oddHBand="0" w:evenHBand="0" w:firstRowFirstColumn="0" w:firstRowLastColumn="0" w:lastRowFirstColumn="0" w:lastRowLastColumn="0"/>
            <w:tcW w:w="1206" w:type="dxa"/>
            <w:vMerge/>
            <w:shd w:val="clear" w:color="auto" w:fill="auto"/>
          </w:tcPr>
          <w:p w14:paraId="271D53E4" w14:textId="635EC706" w:rsidR="008332E6" w:rsidRPr="008332E6" w:rsidRDefault="008332E6" w:rsidP="00C820DB">
            <w:pPr>
              <w:autoSpaceDE w:val="0"/>
              <w:autoSpaceDN w:val="0"/>
              <w:adjustRightInd w:val="0"/>
              <w:rPr>
                <w:rFonts w:ascii="Times New Roman" w:hAnsi="Times New Roman" w:cs="Times New Roman"/>
                <w:kern w:val="0"/>
              </w:rPr>
            </w:pPr>
          </w:p>
        </w:tc>
        <w:tc>
          <w:tcPr>
            <w:tcW w:w="1135" w:type="dxa"/>
            <w:vMerge/>
            <w:shd w:val="clear" w:color="auto" w:fill="auto"/>
          </w:tcPr>
          <w:p w14:paraId="2B281E68" w14:textId="19DC98F9"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shd w:val="clear" w:color="auto" w:fill="auto"/>
          </w:tcPr>
          <w:p w14:paraId="0BA18026"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vMerge/>
            <w:shd w:val="clear" w:color="auto" w:fill="auto"/>
          </w:tcPr>
          <w:p w14:paraId="3D2347AF" w14:textId="5CBECDC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vMerge/>
            <w:shd w:val="clear" w:color="auto" w:fill="auto"/>
          </w:tcPr>
          <w:p w14:paraId="0D81DE7E" w14:textId="5B3F7B4C"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5AE623C7" w14:textId="77777777" w:rsidTr="00D2718F">
        <w:trPr>
          <w:trHeight w:val="269"/>
        </w:trPr>
        <w:tc>
          <w:tcPr>
            <w:cnfStyle w:val="000010000000" w:firstRow="0" w:lastRow="0" w:firstColumn="0" w:lastColumn="0" w:oddVBand="1" w:evenVBand="0" w:oddHBand="0" w:evenHBand="0" w:firstRowFirstColumn="0" w:firstRowLastColumn="0" w:lastRowFirstColumn="0" w:lastRowLastColumn="0"/>
            <w:tcW w:w="2272" w:type="dxa"/>
            <w:shd w:val="clear" w:color="auto" w:fill="auto"/>
          </w:tcPr>
          <w:p w14:paraId="60B8609B"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tcPr>
          <w:p w14:paraId="1C5EF80C"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025EA0C1" w14:textId="77777777" w:rsidR="008332E6" w:rsidRPr="008332E6" w:rsidRDefault="008332E6" w:rsidP="00C820DB">
            <w:pPr>
              <w:autoSpaceDE w:val="0"/>
              <w:autoSpaceDN w:val="0"/>
              <w:adjustRightInd w:val="0"/>
              <w:rPr>
                <w:rFonts w:ascii="Times New Roman" w:hAnsi="Times New Roman" w:cs="Times New Roman"/>
                <w:kern w:val="0"/>
              </w:rPr>
            </w:pPr>
          </w:p>
        </w:tc>
        <w:tc>
          <w:tcPr>
            <w:tcW w:w="1135" w:type="dxa"/>
          </w:tcPr>
          <w:p w14:paraId="0349CF07"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shd w:val="clear" w:color="auto" w:fill="auto"/>
          </w:tcPr>
          <w:p w14:paraId="08C9F011"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tcPr>
          <w:p w14:paraId="4197FAE4" w14:textId="4DBDE368"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shd w:val="clear" w:color="auto" w:fill="auto"/>
          </w:tcPr>
          <w:p w14:paraId="7E80C1E7" w14:textId="77777777"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5BD4D8D9" w14:textId="77777777" w:rsidTr="00D2718F">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2272" w:type="dxa"/>
            <w:vMerge w:val="restart"/>
            <w:shd w:val="clear" w:color="auto" w:fill="auto"/>
          </w:tcPr>
          <w:p w14:paraId="49F761A2"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Defender T0</w:t>
            </w:r>
          </w:p>
        </w:tc>
        <w:tc>
          <w:tcPr>
            <w:tcW w:w="2038" w:type="dxa"/>
            <w:shd w:val="clear" w:color="auto" w:fill="auto"/>
          </w:tcPr>
          <w:p w14:paraId="3269639C"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Negative affect</w:t>
            </w:r>
          </w:p>
        </w:tc>
        <w:tc>
          <w:tcPr>
            <w:cnfStyle w:val="000010000000" w:firstRow="0" w:lastRow="0" w:firstColumn="0" w:lastColumn="0" w:oddVBand="1" w:evenVBand="0" w:oddHBand="0" w:evenHBand="0" w:firstRowFirstColumn="0" w:firstRowLastColumn="0" w:lastRowFirstColumn="0" w:lastRowLastColumn="0"/>
            <w:tcW w:w="1206" w:type="dxa"/>
            <w:vMerge w:val="restart"/>
            <w:shd w:val="clear" w:color="auto" w:fill="auto"/>
          </w:tcPr>
          <w:p w14:paraId="101F36C2" w14:textId="7EB2F571"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.997</w:t>
            </w:r>
          </w:p>
        </w:tc>
        <w:tc>
          <w:tcPr>
            <w:tcW w:w="1135" w:type="dxa"/>
            <w:vMerge w:val="restart"/>
            <w:shd w:val="clear" w:color="auto" w:fill="auto"/>
          </w:tcPr>
          <w:p w14:paraId="18847736" w14:textId="36DC8C47" w:rsidR="008332E6" w:rsidRPr="008332E6" w:rsidRDefault="008332E6" w:rsidP="008332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w:t>
            </w:r>
            <w:r>
              <w:rPr>
                <w:rFonts w:ascii="Times New Roman" w:hAnsi="Times New Roman" w:cs="Times New Roman"/>
                <w:kern w:val="0"/>
              </w:rPr>
              <w:t>528</w:t>
            </w:r>
          </w:p>
        </w:tc>
        <w:tc>
          <w:tcPr>
            <w:cnfStyle w:val="000010000000" w:firstRow="0" w:lastRow="0" w:firstColumn="0" w:lastColumn="0" w:oddVBand="1" w:evenVBand="0" w:oddHBand="0" w:evenHBand="0" w:firstRowFirstColumn="0" w:firstRowLastColumn="0" w:lastRowFirstColumn="0" w:lastRowLastColumn="0"/>
            <w:tcW w:w="974" w:type="dxa"/>
            <w:vMerge w:val="restart"/>
            <w:shd w:val="clear" w:color="auto" w:fill="auto"/>
          </w:tcPr>
          <w:p w14:paraId="3DE720F0" w14:textId="4A6ACE97"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2-354</w:t>
            </w:r>
          </w:p>
        </w:tc>
        <w:tc>
          <w:tcPr>
            <w:tcW w:w="1248" w:type="dxa"/>
            <w:vMerge w:val="restart"/>
            <w:shd w:val="clear" w:color="auto" w:fill="auto"/>
          </w:tcPr>
          <w:p w14:paraId="2CDE1814" w14:textId="15503A61"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.590</w:t>
            </w:r>
          </w:p>
        </w:tc>
        <w:tc>
          <w:tcPr>
            <w:cnfStyle w:val="000010000000" w:firstRow="0" w:lastRow="0" w:firstColumn="0" w:lastColumn="0" w:oddVBand="1" w:evenVBand="0" w:oddHBand="0" w:evenHBand="0" w:firstRowFirstColumn="0" w:firstRowLastColumn="0" w:lastRowFirstColumn="0" w:lastRowLastColumn="0"/>
            <w:tcW w:w="859" w:type="dxa"/>
            <w:vMerge w:val="restart"/>
            <w:shd w:val="clear" w:color="auto" w:fill="auto"/>
          </w:tcPr>
          <w:p w14:paraId="5F4E795A" w14:textId="0FA5EB34"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.003</w:t>
            </w:r>
          </w:p>
        </w:tc>
      </w:tr>
      <w:tr w:rsidR="008332E6" w:rsidRPr="003E37BF" w14:paraId="3A8284DC" w14:textId="77777777" w:rsidTr="00D2718F">
        <w:trPr>
          <w:trHeight w:val="138"/>
        </w:trPr>
        <w:tc>
          <w:tcPr>
            <w:cnfStyle w:val="000010000000" w:firstRow="0" w:lastRow="0" w:firstColumn="0" w:lastColumn="0" w:oddVBand="1" w:evenVBand="0" w:oddHBand="0" w:evenHBand="0" w:firstRowFirstColumn="0" w:firstRowLastColumn="0" w:lastRowFirstColumn="0" w:lastRowLastColumn="0"/>
            <w:tcW w:w="2272" w:type="dxa"/>
            <w:vMerge/>
            <w:shd w:val="clear" w:color="auto" w:fill="auto"/>
          </w:tcPr>
          <w:p w14:paraId="0F8FF2C6"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tcPr>
          <w:p w14:paraId="206145A9"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Positive affect</w:t>
            </w:r>
          </w:p>
        </w:tc>
        <w:tc>
          <w:tcPr>
            <w:cnfStyle w:val="000010000000" w:firstRow="0" w:lastRow="0" w:firstColumn="0" w:lastColumn="0" w:oddVBand="1" w:evenVBand="0" w:oddHBand="0" w:evenHBand="0" w:firstRowFirstColumn="0" w:firstRowLastColumn="0" w:lastRowFirstColumn="0" w:lastRowLastColumn="0"/>
            <w:tcW w:w="1206" w:type="dxa"/>
            <w:vMerge/>
            <w:shd w:val="clear" w:color="auto" w:fill="auto"/>
          </w:tcPr>
          <w:p w14:paraId="4EBA32EB" w14:textId="199E1E80" w:rsidR="008332E6" w:rsidRPr="008332E6" w:rsidRDefault="008332E6" w:rsidP="00C820DB">
            <w:pPr>
              <w:autoSpaceDE w:val="0"/>
              <w:autoSpaceDN w:val="0"/>
              <w:adjustRightInd w:val="0"/>
              <w:rPr>
                <w:rFonts w:ascii="Times New Roman" w:hAnsi="Times New Roman" w:cs="Times New Roman"/>
                <w:kern w:val="0"/>
              </w:rPr>
            </w:pPr>
          </w:p>
        </w:tc>
        <w:tc>
          <w:tcPr>
            <w:tcW w:w="1135" w:type="dxa"/>
            <w:vMerge/>
          </w:tcPr>
          <w:p w14:paraId="584048FF" w14:textId="35B0ED5A"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shd w:val="clear" w:color="auto" w:fill="auto"/>
          </w:tcPr>
          <w:p w14:paraId="577D9000"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vMerge/>
          </w:tcPr>
          <w:p w14:paraId="353D407E" w14:textId="2125DD94"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vMerge/>
            <w:shd w:val="clear" w:color="auto" w:fill="auto"/>
          </w:tcPr>
          <w:p w14:paraId="09E00428" w14:textId="544EA068"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43E6C162" w14:textId="77777777" w:rsidTr="00D2718F">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2272" w:type="dxa"/>
            <w:shd w:val="clear" w:color="auto" w:fill="auto"/>
          </w:tcPr>
          <w:p w14:paraId="3C2FACCF"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shd w:val="clear" w:color="auto" w:fill="auto"/>
          </w:tcPr>
          <w:p w14:paraId="0C056695"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1206" w:type="dxa"/>
            <w:shd w:val="clear" w:color="auto" w:fill="auto"/>
          </w:tcPr>
          <w:p w14:paraId="463D0C63" w14:textId="77777777" w:rsidR="008332E6" w:rsidRPr="008332E6" w:rsidRDefault="008332E6" w:rsidP="00C820DB">
            <w:pPr>
              <w:autoSpaceDE w:val="0"/>
              <w:autoSpaceDN w:val="0"/>
              <w:adjustRightInd w:val="0"/>
              <w:rPr>
                <w:rFonts w:ascii="Times New Roman" w:hAnsi="Times New Roman" w:cs="Times New Roman"/>
                <w:kern w:val="0"/>
              </w:rPr>
            </w:pPr>
          </w:p>
        </w:tc>
        <w:tc>
          <w:tcPr>
            <w:tcW w:w="1135" w:type="dxa"/>
            <w:shd w:val="clear" w:color="auto" w:fill="auto"/>
          </w:tcPr>
          <w:p w14:paraId="2F111CE4" w14:textId="77777777"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shd w:val="clear" w:color="auto" w:fill="auto"/>
          </w:tcPr>
          <w:p w14:paraId="2BBD513C" w14:textId="77777777" w:rsidR="008332E6" w:rsidRPr="008332E6" w:rsidRDefault="008332E6" w:rsidP="00C820DB">
            <w:pPr>
              <w:autoSpaceDE w:val="0"/>
              <w:autoSpaceDN w:val="0"/>
              <w:adjustRightInd w:val="0"/>
              <w:rPr>
                <w:rFonts w:ascii="Times New Roman" w:hAnsi="Times New Roman" w:cs="Times New Roman"/>
                <w:kern w:val="0"/>
              </w:rPr>
            </w:pPr>
          </w:p>
        </w:tc>
        <w:tc>
          <w:tcPr>
            <w:tcW w:w="1248" w:type="dxa"/>
            <w:shd w:val="clear" w:color="auto" w:fill="auto"/>
          </w:tcPr>
          <w:p w14:paraId="3E8E1206" w14:textId="070A286B" w:rsidR="008332E6" w:rsidRPr="008332E6"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shd w:val="clear" w:color="auto" w:fill="auto"/>
          </w:tcPr>
          <w:p w14:paraId="6B5636AF" w14:textId="77777777" w:rsidR="008332E6" w:rsidRPr="008332E6" w:rsidRDefault="008332E6" w:rsidP="00C820DB">
            <w:pPr>
              <w:autoSpaceDE w:val="0"/>
              <w:autoSpaceDN w:val="0"/>
              <w:adjustRightInd w:val="0"/>
              <w:rPr>
                <w:rFonts w:ascii="Times New Roman" w:hAnsi="Times New Roman" w:cs="Times New Roman"/>
                <w:kern w:val="0"/>
              </w:rPr>
            </w:pPr>
          </w:p>
        </w:tc>
      </w:tr>
      <w:tr w:rsidR="008332E6" w:rsidRPr="003E37BF" w14:paraId="1851D7BD" w14:textId="77777777" w:rsidTr="00D2718F">
        <w:trPr>
          <w:trHeight w:val="290"/>
        </w:trPr>
        <w:tc>
          <w:tcPr>
            <w:cnfStyle w:val="000010000000" w:firstRow="0" w:lastRow="0" w:firstColumn="0" w:lastColumn="0" w:oddVBand="1" w:evenVBand="0" w:oddHBand="0" w:evenHBand="0" w:firstRowFirstColumn="0" w:firstRowLastColumn="0" w:lastRowFirstColumn="0" w:lastRowLastColumn="0"/>
            <w:tcW w:w="2272" w:type="dxa"/>
            <w:vMerge w:val="restart"/>
            <w:shd w:val="clear" w:color="auto" w:fill="auto"/>
          </w:tcPr>
          <w:p w14:paraId="0695B295" w14:textId="77777777" w:rsidR="008332E6" w:rsidRPr="003E37BF" w:rsidRDefault="008332E6" w:rsidP="00C820DB">
            <w:pPr>
              <w:autoSpaceDE w:val="0"/>
              <w:autoSpaceDN w:val="0"/>
              <w:adjustRightInd w:val="0"/>
              <w:rPr>
                <w:rFonts w:ascii="Times New Roman" w:hAnsi="Times New Roman" w:cs="Times New Roman"/>
                <w:kern w:val="0"/>
              </w:rPr>
            </w:pPr>
            <w:r w:rsidRPr="003E37BF">
              <w:rPr>
                <w:rFonts w:ascii="Times New Roman" w:hAnsi="Times New Roman" w:cs="Times New Roman"/>
                <w:kern w:val="0"/>
              </w:rPr>
              <w:t>Bystander T0</w:t>
            </w:r>
          </w:p>
        </w:tc>
        <w:tc>
          <w:tcPr>
            <w:tcW w:w="2038" w:type="dxa"/>
          </w:tcPr>
          <w:p w14:paraId="37F0C53D" w14:textId="77777777"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sidRPr="008332E6">
              <w:rPr>
                <w:rFonts w:ascii="Times New Roman" w:hAnsi="Times New Roman" w:cs="Times New Roman"/>
                <w:kern w:val="0"/>
              </w:rPr>
              <w:t>Negative affect</w:t>
            </w:r>
          </w:p>
        </w:tc>
        <w:tc>
          <w:tcPr>
            <w:cnfStyle w:val="000010000000" w:firstRow="0" w:lastRow="0" w:firstColumn="0" w:lastColumn="0" w:oddVBand="1" w:evenVBand="0" w:oddHBand="0" w:evenHBand="0" w:firstRowFirstColumn="0" w:firstRowLastColumn="0" w:lastRowFirstColumn="0" w:lastRowLastColumn="0"/>
            <w:tcW w:w="1206" w:type="dxa"/>
            <w:vMerge w:val="restart"/>
            <w:shd w:val="clear" w:color="auto" w:fill="auto"/>
          </w:tcPr>
          <w:p w14:paraId="2ACB7719" w14:textId="5E796C8C"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.990</w:t>
            </w:r>
          </w:p>
        </w:tc>
        <w:tc>
          <w:tcPr>
            <w:tcW w:w="1135" w:type="dxa"/>
            <w:vMerge w:val="restart"/>
          </w:tcPr>
          <w:p w14:paraId="5AA4CDED" w14:textId="35597C45"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1.847</w:t>
            </w:r>
          </w:p>
        </w:tc>
        <w:tc>
          <w:tcPr>
            <w:cnfStyle w:val="000010000000" w:firstRow="0" w:lastRow="0" w:firstColumn="0" w:lastColumn="0" w:oddVBand="1" w:evenVBand="0" w:oddHBand="0" w:evenHBand="0" w:firstRowFirstColumn="0" w:firstRowLastColumn="0" w:lastRowFirstColumn="0" w:lastRowLastColumn="0"/>
            <w:tcW w:w="974" w:type="dxa"/>
            <w:vMerge w:val="restart"/>
            <w:shd w:val="clear" w:color="auto" w:fill="auto"/>
          </w:tcPr>
          <w:p w14:paraId="3B9B10F3" w14:textId="7E845F4D"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2-354</w:t>
            </w:r>
          </w:p>
        </w:tc>
        <w:tc>
          <w:tcPr>
            <w:tcW w:w="1248" w:type="dxa"/>
            <w:vMerge w:val="restart"/>
          </w:tcPr>
          <w:p w14:paraId="7F7CE0C0" w14:textId="5575F77F" w:rsidR="008332E6" w:rsidRPr="008332E6" w:rsidRDefault="008332E6" w:rsidP="00C820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r>
              <w:rPr>
                <w:rFonts w:ascii="Times New Roman" w:hAnsi="Times New Roman" w:cs="Times New Roman"/>
                <w:kern w:val="0"/>
              </w:rPr>
              <w:t>.159</w:t>
            </w:r>
          </w:p>
        </w:tc>
        <w:tc>
          <w:tcPr>
            <w:cnfStyle w:val="000010000000" w:firstRow="0" w:lastRow="0" w:firstColumn="0" w:lastColumn="0" w:oddVBand="1" w:evenVBand="0" w:oddHBand="0" w:evenHBand="0" w:firstRowFirstColumn="0" w:firstRowLastColumn="0" w:lastRowFirstColumn="0" w:lastRowLastColumn="0"/>
            <w:tcW w:w="859" w:type="dxa"/>
            <w:vMerge w:val="restart"/>
            <w:shd w:val="clear" w:color="auto" w:fill="auto"/>
          </w:tcPr>
          <w:p w14:paraId="74C715EA" w14:textId="7EBF68D4" w:rsidR="008332E6" w:rsidRPr="008332E6" w:rsidRDefault="008332E6" w:rsidP="00C820DB">
            <w:pPr>
              <w:autoSpaceDE w:val="0"/>
              <w:autoSpaceDN w:val="0"/>
              <w:adjustRightInd w:val="0"/>
              <w:rPr>
                <w:rFonts w:ascii="Times New Roman" w:hAnsi="Times New Roman" w:cs="Times New Roman"/>
                <w:kern w:val="0"/>
              </w:rPr>
            </w:pPr>
            <w:r>
              <w:rPr>
                <w:rFonts w:ascii="Times New Roman" w:hAnsi="Times New Roman" w:cs="Times New Roman"/>
                <w:kern w:val="0"/>
              </w:rPr>
              <w:t>.010</w:t>
            </w:r>
          </w:p>
        </w:tc>
      </w:tr>
      <w:tr w:rsidR="008332E6" w:rsidRPr="003E37BF" w14:paraId="07842351" w14:textId="77777777" w:rsidTr="00D2718F">
        <w:trPr>
          <w:cnfStyle w:val="000000100000" w:firstRow="0" w:lastRow="0" w:firstColumn="0" w:lastColumn="0" w:oddVBand="0" w:evenVBand="0" w:oddHBand="1" w:evenHBand="0" w:firstRowFirstColumn="0" w:firstRowLastColumn="0" w:lastRowFirstColumn="0" w:lastRowLastColumn="0"/>
          <w:trHeight w:val="138"/>
        </w:trPr>
        <w:tc>
          <w:tcPr>
            <w:cnfStyle w:val="000010000000" w:firstRow="0" w:lastRow="0" w:firstColumn="0" w:lastColumn="0" w:oddVBand="1" w:evenVBand="0" w:oddHBand="0" w:evenHBand="0" w:firstRowFirstColumn="0" w:firstRowLastColumn="0" w:lastRowFirstColumn="0" w:lastRowLastColumn="0"/>
            <w:tcW w:w="2272" w:type="dxa"/>
            <w:vMerge/>
            <w:shd w:val="clear" w:color="auto" w:fill="auto"/>
          </w:tcPr>
          <w:p w14:paraId="16CE2808" w14:textId="77777777" w:rsidR="008332E6" w:rsidRPr="003E37BF" w:rsidRDefault="008332E6" w:rsidP="00C820DB">
            <w:pPr>
              <w:autoSpaceDE w:val="0"/>
              <w:autoSpaceDN w:val="0"/>
              <w:adjustRightInd w:val="0"/>
              <w:rPr>
                <w:rFonts w:ascii="Times New Roman" w:hAnsi="Times New Roman" w:cs="Times New Roman"/>
                <w:kern w:val="0"/>
              </w:rPr>
            </w:pPr>
          </w:p>
        </w:tc>
        <w:tc>
          <w:tcPr>
            <w:tcW w:w="2038" w:type="dxa"/>
            <w:shd w:val="clear" w:color="auto" w:fill="auto"/>
          </w:tcPr>
          <w:p w14:paraId="7DE2817C" w14:textId="77777777"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r w:rsidRPr="003E37BF">
              <w:rPr>
                <w:rFonts w:ascii="Times New Roman" w:hAnsi="Times New Roman" w:cs="Times New Roman"/>
                <w:kern w:val="0"/>
              </w:rPr>
              <w:t>Positive affect</w:t>
            </w:r>
          </w:p>
        </w:tc>
        <w:tc>
          <w:tcPr>
            <w:cnfStyle w:val="000010000000" w:firstRow="0" w:lastRow="0" w:firstColumn="0" w:lastColumn="0" w:oddVBand="1" w:evenVBand="0" w:oddHBand="0" w:evenHBand="0" w:firstRowFirstColumn="0" w:firstRowLastColumn="0" w:lastRowFirstColumn="0" w:lastRowLastColumn="0"/>
            <w:tcW w:w="1206" w:type="dxa"/>
            <w:vMerge/>
            <w:shd w:val="clear" w:color="auto" w:fill="auto"/>
          </w:tcPr>
          <w:p w14:paraId="758E764B" w14:textId="218E762D" w:rsidR="008332E6" w:rsidRPr="003E37BF" w:rsidRDefault="008332E6" w:rsidP="00C820DB">
            <w:pPr>
              <w:autoSpaceDE w:val="0"/>
              <w:autoSpaceDN w:val="0"/>
              <w:adjustRightInd w:val="0"/>
              <w:rPr>
                <w:rFonts w:ascii="Times New Roman" w:hAnsi="Times New Roman" w:cs="Times New Roman"/>
                <w:kern w:val="0"/>
              </w:rPr>
            </w:pPr>
          </w:p>
        </w:tc>
        <w:tc>
          <w:tcPr>
            <w:tcW w:w="1135" w:type="dxa"/>
            <w:vMerge/>
            <w:shd w:val="clear" w:color="auto" w:fill="auto"/>
          </w:tcPr>
          <w:p w14:paraId="755D0C03" w14:textId="1D9C5504"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974" w:type="dxa"/>
            <w:vMerge/>
            <w:shd w:val="clear" w:color="auto" w:fill="auto"/>
          </w:tcPr>
          <w:p w14:paraId="00099DD4" w14:textId="77777777" w:rsidR="008332E6" w:rsidRPr="003E37BF" w:rsidRDefault="008332E6" w:rsidP="00C820DB">
            <w:pPr>
              <w:autoSpaceDE w:val="0"/>
              <w:autoSpaceDN w:val="0"/>
              <w:adjustRightInd w:val="0"/>
              <w:rPr>
                <w:rFonts w:ascii="Times New Roman" w:hAnsi="Times New Roman" w:cs="Times New Roman"/>
                <w:kern w:val="0"/>
              </w:rPr>
            </w:pPr>
          </w:p>
        </w:tc>
        <w:tc>
          <w:tcPr>
            <w:tcW w:w="1248" w:type="dxa"/>
            <w:vMerge/>
            <w:shd w:val="clear" w:color="auto" w:fill="auto"/>
          </w:tcPr>
          <w:p w14:paraId="0DA2B72B" w14:textId="76413BAC" w:rsidR="008332E6" w:rsidRPr="003E37BF" w:rsidRDefault="008332E6" w:rsidP="00C820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rPr>
            </w:pPr>
          </w:p>
        </w:tc>
        <w:tc>
          <w:tcPr>
            <w:cnfStyle w:val="000010000000" w:firstRow="0" w:lastRow="0" w:firstColumn="0" w:lastColumn="0" w:oddVBand="1" w:evenVBand="0" w:oddHBand="0" w:evenHBand="0" w:firstRowFirstColumn="0" w:firstRowLastColumn="0" w:lastRowFirstColumn="0" w:lastRowLastColumn="0"/>
            <w:tcW w:w="859" w:type="dxa"/>
            <w:vMerge/>
            <w:shd w:val="clear" w:color="auto" w:fill="auto"/>
          </w:tcPr>
          <w:p w14:paraId="3659ABA3" w14:textId="170ACDA5" w:rsidR="008332E6" w:rsidRPr="003E37BF" w:rsidRDefault="008332E6" w:rsidP="00C820DB">
            <w:pPr>
              <w:autoSpaceDE w:val="0"/>
              <w:autoSpaceDN w:val="0"/>
              <w:adjustRightInd w:val="0"/>
              <w:rPr>
                <w:rFonts w:ascii="Times New Roman" w:hAnsi="Times New Roman" w:cs="Times New Roman"/>
                <w:kern w:val="0"/>
              </w:rPr>
            </w:pPr>
          </w:p>
        </w:tc>
      </w:tr>
    </w:tbl>
    <w:p w14:paraId="2EF4C006" w14:textId="2EDC022A" w:rsidR="000F5E91" w:rsidRDefault="000F5E91" w:rsidP="00D2718F">
      <w:pPr>
        <w:autoSpaceDE w:val="0"/>
        <w:autoSpaceDN w:val="0"/>
        <w:adjustRightInd w:val="0"/>
        <w:spacing w:after="0" w:line="240" w:lineRule="auto"/>
        <w:ind w:right="-1"/>
        <w:jc w:val="both"/>
      </w:pPr>
      <w:r w:rsidRPr="007C1B40">
        <w:rPr>
          <w:rFonts w:ascii="Times New Roman" w:hAnsi="Times New Roman" w:cs="Times New Roman"/>
          <w:i/>
          <w:iCs/>
          <w:kern w:val="0"/>
          <w:sz w:val="22"/>
          <w:szCs w:val="22"/>
        </w:rPr>
        <w:t xml:space="preserve">Note. </w:t>
      </w:r>
      <w:r w:rsidRPr="007C1B40">
        <w:rPr>
          <w:rFonts w:ascii="Times New Roman" w:hAnsi="Times New Roman" w:cs="Times New Roman"/>
          <w:kern w:val="0"/>
          <w:sz w:val="22"/>
          <w:szCs w:val="22"/>
        </w:rPr>
        <w:t>In bold are reported the significant values. The reference for gender is female vs male.</w:t>
      </w:r>
      <w:r w:rsidR="008332E6" w:rsidRPr="007C1B40">
        <w:rPr>
          <w:rFonts w:ascii="Times New Roman" w:hAnsi="Times New Roman" w:cs="Times New Roman"/>
          <w:kern w:val="0"/>
          <w:sz w:val="22"/>
          <w:szCs w:val="22"/>
        </w:rPr>
        <w:t xml:space="preserve"> </w:t>
      </w:r>
      <w:r w:rsidR="008332E6" w:rsidRPr="007C1B40">
        <w:rPr>
          <w:rFonts w:ascii="Times New Roman" w:hAnsi="Times New Roman" w:cs="Times New Roman"/>
          <w:sz w:val="22"/>
          <w:szCs w:val="22"/>
        </w:rPr>
        <w:t>Λ = Wilks’ Lambda; η²ₚ = partial eta squared</w:t>
      </w:r>
    </w:p>
    <w:sectPr w:rsidR="000F5E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0A2"/>
    <w:multiLevelType w:val="multilevel"/>
    <w:tmpl w:val="E77A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61B93"/>
    <w:multiLevelType w:val="multilevel"/>
    <w:tmpl w:val="287A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97B74"/>
    <w:multiLevelType w:val="hybridMultilevel"/>
    <w:tmpl w:val="DAB6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26274">
    <w:abstractNumId w:val="2"/>
  </w:num>
  <w:num w:numId="2" w16cid:durableId="2003971244">
    <w:abstractNumId w:val="1"/>
  </w:num>
  <w:num w:numId="3" w16cid:durableId="75736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G0MDU3MDI2NDIzMTNU0lEKTi0uzszPAykwqwUA+sWG/CwAAAA="/>
  </w:docVars>
  <w:rsids>
    <w:rsidRoot w:val="000F5E91"/>
    <w:rsid w:val="000F5E91"/>
    <w:rsid w:val="003F3F90"/>
    <w:rsid w:val="00593275"/>
    <w:rsid w:val="00785B7D"/>
    <w:rsid w:val="007C1B40"/>
    <w:rsid w:val="008332E6"/>
    <w:rsid w:val="00890269"/>
    <w:rsid w:val="009A4DFE"/>
    <w:rsid w:val="00D06BB9"/>
    <w:rsid w:val="00D2718F"/>
    <w:rsid w:val="00DB1248"/>
    <w:rsid w:val="00DB2CC3"/>
    <w:rsid w:val="00EA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98573"/>
  <w15:chartTrackingRefBased/>
  <w15:docId w15:val="{8A895447-F35F-4255-BEF5-674B11C2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5E91"/>
  </w:style>
  <w:style w:type="paragraph" w:styleId="Titolo1">
    <w:name w:val="heading 1"/>
    <w:basedOn w:val="Normale"/>
    <w:next w:val="Normale"/>
    <w:link w:val="Titolo1Carattere"/>
    <w:uiPriority w:val="9"/>
    <w:qFormat/>
    <w:rsid w:val="000F5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F5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F5E9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F5E9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5E9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5E9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5E9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5E9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5E9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5E9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5E9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0F5E9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5E9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5E9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5E9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5E9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5E9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5E91"/>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5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5E9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5E9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5E9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5E9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5E91"/>
    <w:rPr>
      <w:i/>
      <w:iCs/>
      <w:color w:val="404040" w:themeColor="text1" w:themeTint="BF"/>
    </w:rPr>
  </w:style>
  <w:style w:type="paragraph" w:styleId="Paragrafoelenco">
    <w:name w:val="List Paragraph"/>
    <w:basedOn w:val="Normale"/>
    <w:uiPriority w:val="34"/>
    <w:qFormat/>
    <w:rsid w:val="000F5E91"/>
    <w:pPr>
      <w:ind w:left="720"/>
      <w:contextualSpacing/>
    </w:pPr>
  </w:style>
  <w:style w:type="character" w:styleId="Enfasiintensa">
    <w:name w:val="Intense Emphasis"/>
    <w:basedOn w:val="Carpredefinitoparagrafo"/>
    <w:uiPriority w:val="21"/>
    <w:qFormat/>
    <w:rsid w:val="000F5E91"/>
    <w:rPr>
      <w:i/>
      <w:iCs/>
      <w:color w:val="0F4761" w:themeColor="accent1" w:themeShade="BF"/>
    </w:rPr>
  </w:style>
  <w:style w:type="paragraph" w:styleId="Citazioneintensa">
    <w:name w:val="Intense Quote"/>
    <w:basedOn w:val="Normale"/>
    <w:next w:val="Normale"/>
    <w:link w:val="CitazioneintensaCarattere"/>
    <w:uiPriority w:val="30"/>
    <w:qFormat/>
    <w:rsid w:val="000F5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5E91"/>
    <w:rPr>
      <w:i/>
      <w:iCs/>
      <w:color w:val="0F4761" w:themeColor="accent1" w:themeShade="BF"/>
    </w:rPr>
  </w:style>
  <w:style w:type="character" w:styleId="Riferimentointenso">
    <w:name w:val="Intense Reference"/>
    <w:basedOn w:val="Carpredefinitoparagrafo"/>
    <w:uiPriority w:val="32"/>
    <w:qFormat/>
    <w:rsid w:val="000F5E91"/>
    <w:rPr>
      <w:b/>
      <w:bCs/>
      <w:smallCaps/>
      <w:color w:val="0F4761" w:themeColor="accent1" w:themeShade="BF"/>
      <w:spacing w:val="5"/>
    </w:rPr>
  </w:style>
  <w:style w:type="table" w:styleId="Tabellasemplice4">
    <w:name w:val="Plain Table 4"/>
    <w:basedOn w:val="Tabellanormale"/>
    <w:uiPriority w:val="44"/>
    <w:rsid w:val="000F5E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eWeb">
    <w:name w:val="Normal (Web)"/>
    <w:basedOn w:val="Normale"/>
    <w:uiPriority w:val="99"/>
    <w:unhideWhenUsed/>
    <w:rsid w:val="008332E6"/>
    <w:pPr>
      <w:spacing w:before="100" w:beforeAutospacing="1" w:after="100" w:afterAutospacing="1" w:line="240" w:lineRule="auto"/>
    </w:pPr>
    <w:rPr>
      <w:rFonts w:ascii="Times New Roman" w:eastAsia="Times New Roman" w:hAnsi="Times New Roman" w:cs="Times New Roman"/>
      <w:kern w:val="0"/>
      <w:lang w:val="it-IT" w:eastAsia="it-IT"/>
      <w14:ligatures w14:val="none"/>
    </w:rPr>
  </w:style>
  <w:style w:type="character" w:styleId="Enfasigrassetto">
    <w:name w:val="Strong"/>
    <w:basedOn w:val="Carpredefinitoparagrafo"/>
    <w:uiPriority w:val="22"/>
    <w:qFormat/>
    <w:rsid w:val="008332E6"/>
    <w:rPr>
      <w:b/>
      <w:bCs/>
    </w:rPr>
  </w:style>
  <w:style w:type="table" w:styleId="Tabellasemplice-3">
    <w:name w:val="Plain Table 3"/>
    <w:basedOn w:val="Tabellanormale"/>
    <w:uiPriority w:val="43"/>
    <w:rsid w:val="0089026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Rimandocommento">
    <w:name w:val="annotation reference"/>
    <w:basedOn w:val="Carpredefinitoparagrafo"/>
    <w:uiPriority w:val="99"/>
    <w:semiHidden/>
    <w:unhideWhenUsed/>
    <w:rsid w:val="00D2718F"/>
    <w:rPr>
      <w:sz w:val="16"/>
      <w:szCs w:val="16"/>
    </w:rPr>
  </w:style>
  <w:style w:type="paragraph" w:styleId="Testocommento">
    <w:name w:val="annotation text"/>
    <w:basedOn w:val="Normale"/>
    <w:link w:val="TestocommentoCarattere"/>
    <w:uiPriority w:val="99"/>
    <w:unhideWhenUsed/>
    <w:rsid w:val="00D2718F"/>
    <w:pPr>
      <w:spacing w:after="0" w:line="240" w:lineRule="auto"/>
      <w:ind w:left="720" w:hanging="720"/>
      <w:jc w:val="both"/>
    </w:pPr>
    <w:rPr>
      <w:rFonts w:ascii="Times New Roman" w:eastAsia="Times New Roman" w:hAnsi="Times New Roman" w:cs="Times New Roman"/>
      <w:color w:val="000000"/>
      <w:kern w:val="0"/>
      <w:sz w:val="20"/>
      <w:szCs w:val="20"/>
      <w:lang w:val="it-IT" w:eastAsia="it-IT"/>
      <w14:ligatures w14:val="none"/>
    </w:rPr>
  </w:style>
  <w:style w:type="character" w:customStyle="1" w:styleId="TestocommentoCarattere">
    <w:name w:val="Testo commento Carattere"/>
    <w:basedOn w:val="Carpredefinitoparagrafo"/>
    <w:link w:val="Testocommento"/>
    <w:uiPriority w:val="99"/>
    <w:rsid w:val="00D2718F"/>
    <w:rPr>
      <w:rFonts w:ascii="Times New Roman" w:eastAsia="Times New Roman" w:hAnsi="Times New Roman" w:cs="Times New Roman"/>
      <w:color w:val="000000"/>
      <w:kern w:val="0"/>
      <w:sz w:val="20"/>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57435">
      <w:bodyDiv w:val="1"/>
      <w:marLeft w:val="0"/>
      <w:marRight w:val="0"/>
      <w:marTop w:val="0"/>
      <w:marBottom w:val="0"/>
      <w:divBdr>
        <w:top w:val="none" w:sz="0" w:space="0" w:color="auto"/>
        <w:left w:val="none" w:sz="0" w:space="0" w:color="auto"/>
        <w:bottom w:val="none" w:sz="0" w:space="0" w:color="auto"/>
        <w:right w:val="none" w:sz="0" w:space="0" w:color="auto"/>
      </w:divBdr>
    </w:div>
    <w:div w:id="542445920">
      <w:bodyDiv w:val="1"/>
      <w:marLeft w:val="0"/>
      <w:marRight w:val="0"/>
      <w:marTop w:val="0"/>
      <w:marBottom w:val="0"/>
      <w:divBdr>
        <w:top w:val="none" w:sz="0" w:space="0" w:color="auto"/>
        <w:left w:val="none" w:sz="0" w:space="0" w:color="auto"/>
        <w:bottom w:val="none" w:sz="0" w:space="0" w:color="auto"/>
        <w:right w:val="none" w:sz="0" w:space="0" w:color="auto"/>
      </w:divBdr>
    </w:div>
    <w:div w:id="5816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1354</Words>
  <Characters>7192</Characters>
  <Application>Microsoft Office Word</Application>
  <DocSecurity>0</DocSecurity>
  <Lines>799</Lines>
  <Paragraphs>406</Paragraphs>
  <ScaleCrop>false</ScaleCrop>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 Luca</dc:creator>
  <cp:keywords/>
  <dc:description/>
  <cp:lastModifiedBy>Lisa De Luca</cp:lastModifiedBy>
  <cp:revision>7</cp:revision>
  <dcterms:created xsi:type="dcterms:W3CDTF">2025-06-12T07:08:00Z</dcterms:created>
  <dcterms:modified xsi:type="dcterms:W3CDTF">2025-07-29T14:20:00Z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b26ed444-174a-4753-8f49-59e1756aed40</vt:lpwstr>
  </property>
</Properties>
</file>