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customXml/itemProps10.xml" ContentType="application/vnd.openxmlformats-officedocument.customXmlProperties+xml"/>
  <Override PartName="/customXml/itemProps11.xml" ContentType="application/vnd.openxmlformats-officedocument.customXmlProperties+xml"/>
  <Override PartName="/customXml/itemProps1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6E92E2" w14:textId="77777777" w:rsidR="00C43A53" w:rsidRDefault="00C43A53" w:rsidP="00C43A53">
      <w:pPr>
        <w:spacing w:line="360" w:lineRule="auto"/>
        <w:rPr>
          <w:rFonts w:ascii="Tahoma" w:eastAsia="Times New Roman" w:hAnsi="Tahoma" w:cs="Tahoma"/>
          <w:b/>
          <w:lang w:val="en-US"/>
        </w:rPr>
      </w:pPr>
      <w:r w:rsidRPr="00332481">
        <w:rPr>
          <w:rFonts w:ascii="Tahoma" w:hAnsi="Tahoma" w:cs="Tahoma"/>
          <w:b/>
          <w:bCs/>
          <w:lang w:val="en-US"/>
        </w:rPr>
        <w:t>Development and Application of a Questionnaire to Assess Patient Beliefs in Rheumatoid Arthritis and Axial Spondyloarthritis</w:t>
      </w:r>
    </w:p>
    <w:p w14:paraId="46B7E1AC" w14:textId="33EE691F" w:rsidR="00C43A53" w:rsidRDefault="00C43A53" w:rsidP="00EA676E">
      <w:pPr>
        <w:pStyle w:val="Manuscriptbodytitle"/>
      </w:pPr>
    </w:p>
    <w:p w14:paraId="5C43A48D" w14:textId="10FE518C" w:rsidR="00C43A53" w:rsidRDefault="00C43A53" w:rsidP="004A0C15">
      <w:pPr>
        <w:pStyle w:val="Manuscriptbody"/>
      </w:pPr>
      <w:r w:rsidRPr="004A0C15">
        <w:rPr>
          <w:b/>
          <w:lang w:val="en-US" w:eastAsia="en-US"/>
        </w:rPr>
        <w:t>Journal:</w:t>
      </w:r>
      <w:r>
        <w:rPr>
          <w:lang w:val="en-US" w:eastAsia="en-US"/>
        </w:rPr>
        <w:t xml:space="preserve"> Clinical Rheumatology</w:t>
      </w:r>
    </w:p>
    <w:p w14:paraId="0FC1ECE7" w14:textId="4A69B251" w:rsidR="00C43A53" w:rsidRPr="00C85F3E" w:rsidRDefault="00C43A53" w:rsidP="00C43A53">
      <w:pPr>
        <w:pStyle w:val="Manuscriptbody"/>
        <w:rPr>
          <w:lang w:val="fr-BE"/>
        </w:rPr>
      </w:pPr>
      <w:proofErr w:type="spellStart"/>
      <w:r>
        <w:rPr>
          <w:b/>
          <w:lang w:val="fr-BE"/>
        </w:rPr>
        <w:t>Authors</w:t>
      </w:r>
      <w:proofErr w:type="spellEnd"/>
      <w:r>
        <w:rPr>
          <w:b/>
          <w:lang w:val="fr-BE"/>
        </w:rPr>
        <w:t xml:space="preserve">: </w:t>
      </w:r>
      <w:r w:rsidRPr="00C85F3E">
        <w:rPr>
          <w:lang w:val="fr-BE"/>
        </w:rPr>
        <w:t xml:space="preserve">Laure Gossec, Francis </w:t>
      </w:r>
      <w:proofErr w:type="spellStart"/>
      <w:r w:rsidRPr="00C85F3E">
        <w:rPr>
          <w:lang w:val="fr-BE"/>
        </w:rPr>
        <w:t>Berenbaum</w:t>
      </w:r>
      <w:proofErr w:type="spellEnd"/>
      <w:r w:rsidRPr="00C85F3E">
        <w:rPr>
          <w:lang w:val="fr-BE"/>
        </w:rPr>
        <w:t xml:space="preserve">, Pierre Chauvin, Christophe </w:t>
      </w:r>
      <w:proofErr w:type="spellStart"/>
      <w:r w:rsidRPr="00C85F3E">
        <w:rPr>
          <w:lang w:val="fr-BE"/>
        </w:rPr>
        <w:t>Hudry</w:t>
      </w:r>
      <w:proofErr w:type="spellEnd"/>
      <w:r w:rsidRPr="00C85F3E">
        <w:rPr>
          <w:lang w:val="fr-BE"/>
        </w:rPr>
        <w:t xml:space="preserve">, Gabrielle Cukierman, Thibault de Chalus, Caroline </w:t>
      </w:r>
      <w:proofErr w:type="spellStart"/>
      <w:r w:rsidRPr="00C85F3E">
        <w:rPr>
          <w:lang w:val="fr-BE"/>
        </w:rPr>
        <w:t>Dreuillet</w:t>
      </w:r>
      <w:proofErr w:type="spellEnd"/>
      <w:r w:rsidRPr="00C85F3E">
        <w:rPr>
          <w:lang w:val="fr-BE"/>
        </w:rPr>
        <w:t xml:space="preserve">, Vincent </w:t>
      </w:r>
      <w:proofErr w:type="spellStart"/>
      <w:r w:rsidRPr="00C85F3E">
        <w:rPr>
          <w:lang w:val="fr-BE"/>
        </w:rPr>
        <w:t>Saulot</w:t>
      </w:r>
      <w:proofErr w:type="spellEnd"/>
      <w:r w:rsidRPr="00C85F3E">
        <w:rPr>
          <w:lang w:val="fr-BE"/>
        </w:rPr>
        <w:t xml:space="preserve">, Sabine Tong, Françoise Russo-Marie, Jean-Michel Joubert, Alain </w:t>
      </w:r>
      <w:proofErr w:type="spellStart"/>
      <w:r w:rsidRPr="00C85F3E">
        <w:rPr>
          <w:lang w:val="fr-BE"/>
        </w:rPr>
        <w:t>Saraux</w:t>
      </w:r>
      <w:proofErr w:type="spellEnd"/>
    </w:p>
    <w:p w14:paraId="14BD5138" w14:textId="77777777" w:rsidR="00C43A53" w:rsidRPr="00997E59" w:rsidRDefault="00C43A53" w:rsidP="00C43A53">
      <w:pPr>
        <w:pStyle w:val="Manuscriptbody"/>
      </w:pPr>
      <w:r w:rsidRPr="00997E59">
        <w:rPr>
          <w:b/>
        </w:rPr>
        <w:t>Correspondence to:</w:t>
      </w:r>
      <w:r w:rsidRPr="00997E59">
        <w:t xml:space="preserve"> Laure Gossec, </w:t>
      </w:r>
      <w:r>
        <w:rPr>
          <w:lang w:val="fr-FR"/>
        </w:rPr>
        <w:t>Service de rhumatologie</w:t>
      </w:r>
      <w:r w:rsidRPr="00997E59">
        <w:t xml:space="preserve">, </w:t>
      </w:r>
      <w:proofErr w:type="spellStart"/>
      <w:r w:rsidRPr="00997E59">
        <w:t>Hôpital</w:t>
      </w:r>
      <w:proofErr w:type="spellEnd"/>
      <w:r w:rsidRPr="00997E59">
        <w:t xml:space="preserve"> </w:t>
      </w:r>
      <w:proofErr w:type="spellStart"/>
      <w:r w:rsidRPr="00997E59">
        <w:t>Pitié</w:t>
      </w:r>
      <w:proofErr w:type="spellEnd"/>
      <w:r w:rsidRPr="00997E59">
        <w:t xml:space="preserve"> </w:t>
      </w:r>
      <w:proofErr w:type="spellStart"/>
      <w:r w:rsidRPr="00997E59">
        <w:t>Salpêtrière</w:t>
      </w:r>
      <w:proofErr w:type="spellEnd"/>
      <w:r w:rsidRPr="00997E59">
        <w:t xml:space="preserve">, 47–83 Boulevard de </w:t>
      </w:r>
      <w:proofErr w:type="spellStart"/>
      <w:r w:rsidRPr="00997E59">
        <w:t>l'Hôpital</w:t>
      </w:r>
      <w:proofErr w:type="spellEnd"/>
      <w:r w:rsidRPr="00997E59">
        <w:t>, 75013, Paris, France.</w:t>
      </w:r>
      <w:r>
        <w:t xml:space="preserve"> Tel: +33 1 42 17 84 21; Fax: +33 42177959;</w:t>
      </w:r>
      <w:r w:rsidRPr="00997E59">
        <w:t xml:space="preserve"> Email: </w:t>
      </w:r>
      <w:hyperlink r:id="rId19" w:history="1">
        <w:r w:rsidRPr="00997E59">
          <w:rPr>
            <w:rStyle w:val="Hyperlink"/>
          </w:rPr>
          <w:t>laure.gossec@aphp.fr</w:t>
        </w:r>
      </w:hyperlink>
      <w:r w:rsidRPr="00997E59">
        <w:t xml:space="preserve"> </w:t>
      </w:r>
    </w:p>
    <w:p w14:paraId="0F6BFE11" w14:textId="77777777" w:rsidR="00C43A53" w:rsidRDefault="00C43A53" w:rsidP="00EA676E">
      <w:pPr>
        <w:pStyle w:val="Manuscriptbodytitle"/>
        <w:rPr>
          <w:rFonts w:eastAsia="Times New Roman" w:cs="Times New Roman"/>
          <w:b w:val="0"/>
          <w:szCs w:val="24"/>
        </w:rPr>
      </w:pPr>
      <w:r>
        <w:rPr>
          <w:rFonts w:eastAsia="Times New Roman" w:cs="Times New Roman"/>
          <w:b w:val="0"/>
          <w:szCs w:val="24"/>
        </w:rPr>
        <w:br w:type="page"/>
      </w:r>
    </w:p>
    <w:p w14:paraId="03FFB3BA" w14:textId="50E229D7" w:rsidR="007943FA" w:rsidRDefault="007943FA" w:rsidP="00EA676E">
      <w:pPr>
        <w:pStyle w:val="Manuscriptbodytitle"/>
      </w:pPr>
      <w:r>
        <w:lastRenderedPageBreak/>
        <w:t>SUPPLEMENTARY DATA</w:t>
      </w:r>
    </w:p>
    <w:p w14:paraId="039E861F" w14:textId="64323223" w:rsidR="007943FA" w:rsidRDefault="00C43A53" w:rsidP="008A7C14">
      <w:pPr>
        <w:pStyle w:val="Manuscriptbody"/>
      </w:pPr>
      <w:r>
        <w:rPr>
          <w:b/>
        </w:rPr>
        <w:t>Online Resource 1</w:t>
      </w:r>
      <w:r w:rsidR="008A7C14">
        <w:t xml:space="preserve"> </w:t>
      </w:r>
      <w:r w:rsidR="008A7C14" w:rsidRPr="008A7C14">
        <w:t>Factors associated with beliefs about physical activity</w:t>
      </w:r>
    </w:p>
    <w:tbl>
      <w:tblPr>
        <w:tblW w:w="71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2737"/>
        <w:gridCol w:w="1248"/>
        <w:gridCol w:w="1567"/>
        <w:gridCol w:w="1587"/>
      </w:tblGrid>
      <w:tr w:rsidR="008A7C14" w:rsidRPr="008C11DE" w14:paraId="5AE05561" w14:textId="77777777" w:rsidTr="00FD4D7A">
        <w:trPr>
          <w:cantSplit/>
          <w:jc w:val="center"/>
        </w:trPr>
        <w:tc>
          <w:tcPr>
            <w:tcW w:w="71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38BF26E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F1: I think that my disease was triggered by physical overload.</w:t>
            </w:r>
          </w:p>
        </w:tc>
      </w:tr>
      <w:tr w:rsidR="008A7C14" w:rsidRPr="008C11DE" w14:paraId="6E6081FE" w14:textId="77777777" w:rsidTr="00FD4D7A">
        <w:trPr>
          <w:cantSplit/>
          <w:tblHeader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B3847F9" w14:textId="77777777" w:rsidR="008A7C14" w:rsidRPr="008C11DE" w:rsidRDefault="008A7C14" w:rsidP="00FD4D7A">
            <w:pPr>
              <w:keepNext/>
              <w:tabs>
                <w:tab w:val="left" w:pos="291"/>
              </w:tabs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92DFE36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 (%)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E291419" w14:textId="77777777" w:rsidR="008A7C14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Univariate OR</w:t>
            </w:r>
          </w:p>
          <w:p w14:paraId="247E470B" w14:textId="25DE22A0" w:rsidR="004A09B3" w:rsidRPr="008C11DE" w:rsidRDefault="004A09B3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[95% CI]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B783A47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Multivariate OR</w:t>
            </w:r>
          </w:p>
        </w:tc>
      </w:tr>
      <w:tr w:rsidR="008A7C14" w:rsidRPr="008C11DE" w14:paraId="3FA45502" w14:textId="77777777" w:rsidTr="00FD4D7A">
        <w:trPr>
          <w:gridBefore w:val="1"/>
          <w:wBefore w:w="12" w:type="dxa"/>
          <w:cantSplit/>
          <w:jc w:val="center"/>
        </w:trPr>
        <w:tc>
          <w:tcPr>
            <w:tcW w:w="273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767E311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Gender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77EA4F8" w14:textId="7DBA3954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0.035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08B94D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5DAA2C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NS</w:t>
            </w:r>
          </w:p>
        </w:tc>
      </w:tr>
      <w:tr w:rsidR="008A7C14" w:rsidRPr="008C11DE" w14:paraId="0243B32B" w14:textId="77777777" w:rsidTr="00FD4D7A">
        <w:trPr>
          <w:gridBefore w:val="1"/>
          <w:wBefore w:w="12" w:type="dxa"/>
          <w:cantSplit/>
          <w:jc w:val="center"/>
        </w:trPr>
        <w:tc>
          <w:tcPr>
            <w:tcW w:w="2737" w:type="dxa"/>
            <w:tcBorders>
              <w:left w:val="nil"/>
              <w:right w:val="nil"/>
            </w:tcBorders>
            <w:shd w:val="clear" w:color="auto" w:fill="FFFFFF"/>
          </w:tcPr>
          <w:p w14:paraId="1E5E12F5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Men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1A0A03B1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30/208 (14.4%)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0D3C6A1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61BF484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C11DE" w14:paraId="28738353" w14:textId="77777777" w:rsidTr="00FD4D7A">
        <w:trPr>
          <w:gridBefore w:val="1"/>
          <w:wBefore w:w="12" w:type="dxa"/>
          <w:cantSplit/>
          <w:jc w:val="center"/>
        </w:trPr>
        <w:tc>
          <w:tcPr>
            <w:tcW w:w="273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A3D2C05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Women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7CEACE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79/365 (21.6%)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ECB4E9D" w14:textId="1F03062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1.64 [1.04</w:t>
            </w:r>
            <w:r w:rsidR="0088641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2.59]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893C83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C11DE" w14:paraId="18051761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281CF3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Educational level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8F8009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D3BB24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633B07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4032211B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165E916C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Primary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44FDA404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25/223 (11.2%)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518A07B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3757D92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8A7C14" w:rsidRPr="008C11DE" w14:paraId="0D60F91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5E2CD948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Secondary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79987C24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12/84 (14.3%)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69DF5AE0" w14:textId="77510CE1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1.26 [0.60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2.63]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38AE2F7F" w14:textId="13A00070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1.09 [0.50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>2.38]</w:t>
            </w:r>
          </w:p>
        </w:tc>
      </w:tr>
      <w:tr w:rsidR="008A7C14" w:rsidRPr="008C11DE" w14:paraId="7DEAB84D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C410561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Tertiary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578372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85/350 (24.3%)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FE88FA3" w14:textId="7676DF5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2.53 [1.56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4.09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7DB2A19" w14:textId="7F53EC59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2.14 [1.30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>3.53]</w:t>
            </w:r>
          </w:p>
        </w:tc>
      </w:tr>
      <w:tr w:rsidR="008A7C14" w:rsidRPr="008C11DE" w14:paraId="786932B6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0AD5D28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Occupation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5DB92B0" w14:textId="56B82898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397248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86150E4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8C11DE" w14:paraId="52D012D6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76CB61EE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Professional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7378E45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13/115 (11.3%)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7FDDBC31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7889A01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15D9EE97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136F6C4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Tradesmen/craftsmen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349A36D7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17/110 (15.5%)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1B36956C" w14:textId="20CAD7E9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18"/>
              </w:rPr>
              <w:t>1.4</w:t>
            </w:r>
            <w:r>
              <w:rPr>
                <w:rFonts w:ascii="Arial Narrow" w:hAnsi="Arial Narrow" w:cs="Arial"/>
                <w:color w:val="000000"/>
                <w:sz w:val="20"/>
                <w:szCs w:val="18"/>
              </w:rPr>
              <w:t>2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18"/>
              </w:rPr>
              <w:t xml:space="preserve"> [0.65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18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18"/>
              </w:rPr>
              <w:t>3.0</w:t>
            </w:r>
            <w:r>
              <w:rPr>
                <w:rFonts w:ascii="Arial Narrow" w:hAnsi="Arial Narrow" w:cs="Arial"/>
                <w:color w:val="000000"/>
                <w:sz w:val="20"/>
                <w:szCs w:val="18"/>
              </w:rPr>
              <w:t>8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18"/>
              </w:rPr>
              <w:t>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180F165F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650B2B7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A2D38C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Blue/white collar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59A80A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64/298 (21.5%)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3460B2A" w14:textId="7344347C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2.1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4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[1.1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3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4.05]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127203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12BFD6A9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88FD72F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Living status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13F2D8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FC316E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A53250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C11DE" w14:paraId="61EFD18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49ABA74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Living with others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1EEFE2A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82/547 (15.0%)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73D7442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245EBFC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8C11DE" w14:paraId="46781A63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8468754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Living alone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4C28671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39/108 (36.1%)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5AC9097" w14:textId="40839AE4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3.27 [2.07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5.16]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833CE25" w14:textId="022B2570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2.44 [1.49</w:t>
            </w:r>
            <w:r w:rsidR="0088641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3.98]</w:t>
            </w:r>
          </w:p>
        </w:tc>
      </w:tr>
      <w:tr w:rsidR="008A7C14" w:rsidRPr="008C11DE" w14:paraId="51C9DA9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899239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Municipality of residence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5F7AA67" w14:textId="05A91BC0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0.042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9511AF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785599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8C11DE" w14:paraId="510011D3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47D4385C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Metropolitan Paris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3383094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14/130 (10.8%)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450792D4" w14:textId="2D28F00B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0.47 [0.26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0.86]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4E98A50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1A922DD5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0AB8B76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Other urban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6B60A58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95/468 (20.3%)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75BB5EA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302BC78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0657657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74F50929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Rural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776D605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15/65 (23.1%)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3A1663A4" w14:textId="027300EC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1.07 [0.57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2.02]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07F969A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2C085182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1DD583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Disease duration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38EB7E3" w14:textId="06E18BAC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0.002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5313AE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CACCB84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C11DE" w14:paraId="6BAF5406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562BB7CD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&gt;10 years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6637099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37/282 (13.1%)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6876CE3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30D1622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8C11DE" w14:paraId="3BDD120D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40374C90" w14:textId="2DB996F4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5–10 years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2480F6D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25/142 (17.6%)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0289AD36" w14:textId="10FC611F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1.43 [0.82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2.49]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76C698B3" w14:textId="6ED2A4F9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1.23 [0.69</w:t>
            </w:r>
            <w:r w:rsidR="0088641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2.21]</w:t>
            </w:r>
          </w:p>
        </w:tc>
      </w:tr>
      <w:tr w:rsidR="008A7C14" w:rsidRPr="008C11DE" w14:paraId="703594C3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B0A536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≤5 years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62EE96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36/129 (27.9%)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0BD7488" w14:textId="482B0BCC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2.56 [1.53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4.29]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F2C43E5" w14:textId="120D889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2.08 [1.24</w:t>
            </w:r>
            <w:r w:rsidR="0088641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3.48]</w:t>
            </w:r>
          </w:p>
        </w:tc>
      </w:tr>
      <w:tr w:rsidR="008A7C14" w:rsidRPr="008C11DE" w14:paraId="27B08D06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298DE3F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HADS Anxiety Score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D92F5D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9ED587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167017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61E823A7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3B1EE1A4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&lt;8 (not anxious)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2AC32ED7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26/289 (9.0%)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1CE8B4E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2671417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</w:tr>
      <w:tr w:rsidR="008A7C14" w:rsidRPr="008C11DE" w14:paraId="502EAFC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21AC9FD4" w14:textId="02085722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8</w:t>
            </w:r>
            <w:r w:rsidR="004A09B3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10 (possible anxiety)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767C398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40/166 (24.1%)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16B865D0" w14:textId="03716BD9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3.26 [1.91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5.58]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3B2687A6" w14:textId="5C4714F8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2.71 [1.56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4.72]</w:t>
            </w:r>
          </w:p>
        </w:tc>
      </w:tr>
      <w:tr w:rsidR="008A7C14" w:rsidRPr="008C11DE" w14:paraId="3BBD2813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A1AB2F9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&gt;10 (clinical anxiety)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D50C51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56/198 (28.3%)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EA5B388" w14:textId="3717C8FE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3.94 [2.37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6.54]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5E560BE" w14:textId="754D508A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2.87 [1.67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4.92]</w:t>
            </w:r>
          </w:p>
        </w:tc>
      </w:tr>
      <w:tr w:rsidR="008A7C14" w:rsidRPr="008C11DE" w14:paraId="128EB514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2B72C94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HADS Depression Score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8361524" w14:textId="115610F1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0.006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DD5C4B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CE89AF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8C11DE" w14:paraId="15DADD99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07C5799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&lt;8 (not depressed)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3DD6479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79/489 (16.2%)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6085F68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0E4F5E21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38E2F588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874069C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&gt;8 (possible/clinical depression)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62E41D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44/166 (26.5%)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7A0FDFF" w14:textId="16A8F19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1.80 [1.18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2.73]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63CE32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4D41AB10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5F23C3E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AHI Score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8FE0E8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5815D7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EEC609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8C11DE" w14:paraId="703C921D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B4C5F8C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&lt;20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6BFA7CC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60/419 (14.3%)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03921FD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17DC0F1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6AD6B420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EBE66C8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≥20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79F76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55/211 (26.1%)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15D23C" w14:textId="15BE83AA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2.08 [1.38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3.14]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B2F262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089A1AA3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9C91E4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Perceived disease activity (patient)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39C0806" w14:textId="3052318B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i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0.005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3ECB3C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AB9E52F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NS</w:t>
            </w:r>
          </w:p>
        </w:tc>
      </w:tr>
      <w:tr w:rsidR="008A7C14" w:rsidRPr="008C11DE" w14:paraId="1C508DBF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1AFC9B89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≤30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67E792B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40/304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(13.2%)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39F435F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68C658F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15366435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595A95D4" w14:textId="228BDDB4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30</w:t>
            </w:r>
            <w:r w:rsidR="004A09B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0332BDC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34/172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(19.8%)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4CA689DA" w14:textId="6B7BD024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1.62 [0.98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2.67]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2C0349E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23724F18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2AEF774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&gt;60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D5811C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31/116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(26.7%)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6AFDE8E" w14:textId="216C62CB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2.37 [1.40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4.02]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3F9DBCF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3EED3BE7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3511CB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Difference patient/physician PGA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9C77FE3" w14:textId="48532A56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0.011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581CE0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FCAB77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NS</w:t>
            </w:r>
          </w:p>
        </w:tc>
      </w:tr>
      <w:tr w:rsidR="008A7C14" w:rsidRPr="008C11DE" w14:paraId="431F537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2E1FE76F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lastRenderedPageBreak/>
              <w:tab/>
              <w:t>&lt;-2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18FE50F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10/67 (14.9%)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6F75AE3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10A91F3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5DABA496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23D248A3" w14:textId="3005E121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-2</w:t>
            </w:r>
            <w:r w:rsidR="004A09B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55395C7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56/377 (14.9%)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149D5DD5" w14:textId="1654FC06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0.99 [0.48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2.05]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74257FF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30BCCE5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CD5F79E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&gt;2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7893C2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35/132 (26.5%)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6D61A4F" w14:textId="1A2F1B44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2.02 [0.93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4.37]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EBC16A1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4E2DE80E" w14:textId="77777777" w:rsidTr="00FD4D7A">
        <w:trPr>
          <w:cantSplit/>
          <w:tblHeader/>
          <w:jc w:val="center"/>
        </w:trPr>
        <w:tc>
          <w:tcPr>
            <w:tcW w:w="71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5645C89C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F2: I think that flare-ups of my disease are triggered by physical effort</w:t>
            </w:r>
          </w:p>
        </w:tc>
      </w:tr>
      <w:tr w:rsidR="008A7C14" w:rsidRPr="008C11DE" w14:paraId="15C8335D" w14:textId="77777777" w:rsidTr="00FD4D7A">
        <w:trPr>
          <w:cantSplit/>
          <w:tblHeader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522C43B1" w14:textId="77777777" w:rsidR="008A7C14" w:rsidRPr="008C11DE" w:rsidRDefault="008A7C14" w:rsidP="00FD4D7A">
            <w:pPr>
              <w:keepNext/>
              <w:tabs>
                <w:tab w:val="left" w:pos="291"/>
              </w:tabs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72DB8A4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 (%)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0112F2B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Univariate OR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2E4B31F4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Multivariate OR</w:t>
            </w:r>
          </w:p>
        </w:tc>
      </w:tr>
      <w:tr w:rsidR="008A7C14" w:rsidRPr="008C11DE" w14:paraId="2970632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C67301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Diagnosis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DAD53EC" w14:textId="6E1C967C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>0.002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D7975F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7AED6B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8C11DE" w14:paraId="48AF0C79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5799ABBC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RA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3D5E24D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76/425 (17.9%)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5FB801E7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312DE4C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16D9E42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E7E57C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axSpA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FFAFEC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47/238 (19.7%)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B0D1831" w14:textId="59E240D6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1.69 [1.22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2.34]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066125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2E410A51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0136D16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Age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44CBD8F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F10E54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6379AF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C11DE" w14:paraId="28343DD2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10358053" w14:textId="1AF1E7A1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≥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60 years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6F889AC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51/221 (23.1%)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66A6F86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2E95143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8C11DE" w14:paraId="0430988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77346698" w14:textId="0EA6F1C0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&lt;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40 years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3050D61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43/93 (46.2%)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283240BE" w14:textId="5E811056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2.95 [1.77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4.93]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2AEA93B0" w14:textId="36251CBC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2.81 [1.66</w:t>
            </w:r>
            <w:r w:rsidR="0088641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4.75]</w:t>
            </w:r>
          </w:p>
        </w:tc>
      </w:tr>
      <w:tr w:rsidR="008A7C14" w:rsidRPr="008C11DE" w14:paraId="26C9F145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57589231" w14:textId="076BD942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40</w:t>
            </w:r>
            <w:r w:rsidR="00523C8E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50 years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7BED342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50/118 (42.4%)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55F6612E" w14:textId="2D7D66CD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2.49 [1.54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4.02]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67FB17B9" w14:textId="436F9A83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2.10 [1.25</w:t>
            </w:r>
            <w:r w:rsidR="0088641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3.51]</w:t>
            </w:r>
          </w:p>
        </w:tc>
      </w:tr>
      <w:tr w:rsidR="008A7C14" w:rsidRPr="008C11DE" w14:paraId="12736318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C39AE79" w14:textId="46608FC0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50</w:t>
            </w:r>
            <w:r w:rsidR="00523C8E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60 years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BE7199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59/137 (43.1%)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BCDBA8E" w14:textId="4593F804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2.60 [1.64</w:t>
            </w:r>
            <w:r w:rsidR="00886416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4.11]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E7AA75D" w14:textId="0FD24AFB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2.22 [1.39</w:t>
            </w:r>
            <w:r w:rsidR="0088641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3.53]</w:t>
            </w:r>
          </w:p>
        </w:tc>
      </w:tr>
      <w:tr w:rsidR="008A7C14" w:rsidRPr="008C11DE" w14:paraId="6171AEE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FAD4E0E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Occupation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6987415" w14:textId="3B2D5E22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0.007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1AA335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980E8D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8C11DE" w14:paraId="1E34B825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150238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Professional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5A7071D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34/115 (29.6%)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26CC705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0BFDAF24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2DBAF7C0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789228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Tradesmen/craftsmen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12FE930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33/110 (30.0%)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4B5A2770" w14:textId="7065D1F1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1.01 [0.57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1.78]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5CA7D59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5717DB1C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8BF430F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Blue/white collar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C7C8D2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129/297 (43.4%)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13F46C4" w14:textId="319C58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1.81 [1.14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2.87]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38A98E1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3A7B6B21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93DA62D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Eligibility for low income benefit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D1CE07E" w14:textId="54DA214D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0.019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7DD1AF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85F48DF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NS</w:t>
            </w:r>
          </w:p>
        </w:tc>
      </w:tr>
      <w:tr w:rsidR="008A7C14" w:rsidRPr="008C11DE" w14:paraId="7A8EAFD8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2BC99BD8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Ineligible</w:t>
            </w:r>
          </w:p>
        </w:tc>
        <w:tc>
          <w:tcPr>
            <w:tcW w:w="124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06C728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193/563 (34.3%)</w:t>
            </w:r>
          </w:p>
        </w:tc>
        <w:tc>
          <w:tcPr>
            <w:tcW w:w="1567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0B73773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67B0894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C11DE" w14:paraId="71C9EF8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EFCEFDF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Eligible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88B285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38/79 (48.1%)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D973B6A" w14:textId="7CCFEE3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1.76 [1.10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2.82]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DCF38F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C11DE" w14:paraId="50F0DCD8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AF772B9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Living status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1F90B22" w14:textId="34CBA03B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0.009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A2CEEC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8D1BA9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8C11DE" w14:paraId="0D9877E4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43553312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Alone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369502E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50/108 (47.2%)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0D9CDE5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560B611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160C30C8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2D3C12B6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 xml:space="preserve">With another 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74A6A26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184/549 (33.5%)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37B09ABD" w14:textId="6C646E15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0.57 [0.38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0.87]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0D2D185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666D29C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CB81456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Nationality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CF12379" w14:textId="47A4F8E9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0.045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9EAB91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CCB82F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3DFD8CB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04E9B462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French born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14B9C05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205/600 (34.2%)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35146794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6AD6656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8A7C14" w:rsidRPr="008C11DE" w14:paraId="55699CC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430D2AF7" w14:textId="41CAAA62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Naturali</w:t>
            </w:r>
            <w:r w:rsidR="00CF4951">
              <w:rPr>
                <w:rFonts w:ascii="Arial Narrow" w:hAnsi="Arial Narrow" w:cs="Arial"/>
                <w:color w:val="000000"/>
                <w:sz w:val="20"/>
                <w:szCs w:val="20"/>
              </w:rPr>
              <w:t>z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ed French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6B362CA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19/37 (51.4%)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185CFF15" w14:textId="55D0FC1A" w:rsidR="008A7C14" w:rsidRPr="008C11DE" w:rsidRDefault="00A95C92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2.07 [1.06–</w:t>
            </w:r>
            <w:r w:rsidR="008A7C14"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4.03]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42B28373" w14:textId="75429896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2.20 [1.07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4.55]</w:t>
            </w:r>
          </w:p>
        </w:tc>
      </w:tr>
      <w:tr w:rsidR="008A7C14" w:rsidRPr="008C11DE" w14:paraId="500FA605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FB1765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Other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61673FF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11/23 (47.8%)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66CEFE8" w14:textId="082DD3FD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1.80 [0.78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4.14]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C3C4AD6" w14:textId="173527C5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2.78 [1.12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6.90]</w:t>
            </w:r>
          </w:p>
        </w:tc>
      </w:tr>
      <w:tr w:rsidR="008A7C14" w:rsidRPr="008C11DE" w14:paraId="5452B558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360E31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Municipality of residence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6F49198" w14:textId="7DE54025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0.011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F823C7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255E584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6CD378B4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0403DA3F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Metropolitan Paris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22D85E3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36/131 (27.5%)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61A3D1E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64B7736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</w:tr>
      <w:tr w:rsidR="008A7C14" w:rsidRPr="008C11DE" w14:paraId="2866D926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07CA915F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Other urban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0137A64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176/469 (37.5%)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4EF2D78C" w14:textId="4D4846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1.58 [1.03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2.41]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5543E2F6" w14:textId="5FCEB898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2.03 [1.27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3.25]</w:t>
            </w:r>
          </w:p>
        </w:tc>
      </w:tr>
      <w:tr w:rsidR="008A7C14" w:rsidRPr="008C11DE" w14:paraId="678C4327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0CA56238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Rural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3FB5C8E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24/65 (36.9%)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3BE8EF21" w14:textId="172EF039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1.52 [0.81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2.86]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722A9B14" w14:textId="01DC43E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1.91 [0.95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3.81]</w:t>
            </w:r>
          </w:p>
        </w:tc>
      </w:tr>
      <w:tr w:rsidR="008A7C14" w:rsidRPr="008C11DE" w14:paraId="5D1F4339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AF916CC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HADS Anxiety Score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0EC4B9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41D355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F939DF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4A42B97F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1362DAB8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&lt;8 (not anxious)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526D85B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78/289 (27.0%)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4EB03C5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5A0699AF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</w:tr>
      <w:tr w:rsidR="008A7C14" w:rsidRPr="008C11DE" w14:paraId="5C25B7B2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7CD31EB1" w14:textId="6CE00423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8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10 (possible anxiety)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4A4D592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64/166 (38.6%)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1462C3FB" w14:textId="26D87E6F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1.73 [1.15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2.60]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2C05233D" w14:textId="7423C42A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1.54 [1.00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2.36]</w:t>
            </w:r>
          </w:p>
        </w:tc>
      </w:tr>
      <w:tr w:rsidR="008A7C14" w:rsidRPr="008C11DE" w14:paraId="1191EEA4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E050E04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&gt;10 (clinical anxiety)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2F78DF1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90/200 (45.0%)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E0D0BE6" w14:textId="5D33BCAC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2.22 [1.52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3.24]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58E5CFC" w14:textId="63ED36A1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1.59 [1.03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2.45]</w:t>
            </w:r>
          </w:p>
        </w:tc>
      </w:tr>
      <w:tr w:rsidR="008A7C14" w:rsidRPr="008C11DE" w14:paraId="6E220C0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67CBACF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HADS Depression Score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A1757A4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C89EA2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1E876C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5D9EFE53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2B356BC6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&lt;8 (not depressed)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3B7459F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155/489 (31.7%)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79ACBDD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72FC8C4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</w:tr>
      <w:tr w:rsidR="008A7C14" w:rsidRPr="008C11DE" w14:paraId="058733B6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78F915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&gt;8 (possible/clinical depression)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C7929F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79/168 (47.0%)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8509357" w14:textId="473284EB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1.85 [1.30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2.63]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6311F35" w14:textId="135A86B3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1.49 [1.00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2.23]</w:t>
            </w:r>
          </w:p>
        </w:tc>
      </w:tr>
      <w:tr w:rsidR="008A7C14" w:rsidRPr="008C11DE" w14:paraId="4E94D442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ED77F78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AHI Score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C41FAD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A4087D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8A8CB8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385963C4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3E9FB621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&lt;20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101AD4C7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121/419 (28.9%)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70618007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67796D0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</w:tr>
      <w:tr w:rsidR="008A7C14" w:rsidRPr="008C11DE" w14:paraId="7CFE75A2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8551A16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≥20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3D6AD8F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101/212 (47.6%)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DCD328B" w14:textId="05C340DA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2.19 [1.56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3.08]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418F867" w14:textId="54F31FE9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1.77 [1.23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2.54]</w:t>
            </w:r>
          </w:p>
        </w:tc>
      </w:tr>
      <w:tr w:rsidR="008A7C14" w:rsidRPr="008C11DE" w14:paraId="37B8B53B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8F3CF8C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Perceived disease activity (patient)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C6E05E6" w14:textId="75739E92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i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>0.002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3E532C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ADAD20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NS</w:t>
            </w:r>
          </w:p>
        </w:tc>
      </w:tr>
      <w:tr w:rsidR="008A7C14" w:rsidRPr="008C11DE" w14:paraId="674218D9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440D6BF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≤30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51F443F7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91/306 (29.7%)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22E0350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0E5ED5F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42320E47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DC033AA" w14:textId="60A4B04B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30</w:t>
            </w:r>
            <w:r w:rsidR="00A95C9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018B041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66/172 (38.3%)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4D2969AF" w14:textId="5637C7D3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1.44 [0.98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2.14]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48C82B4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5E374C40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55A8373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lastRenderedPageBreak/>
              <w:tab/>
              <w:t>&gt;60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C719B7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56/115 (48.7%)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D65B8B0" w14:textId="66F5D62F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2.13 [1.38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3.30]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26B01F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3986427D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A752632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Difference patient/physician PGA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B4708B5" w14:textId="00696D20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0.023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F25D89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9F3656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NS</w:t>
            </w:r>
          </w:p>
        </w:tc>
      </w:tr>
      <w:tr w:rsidR="008A7C14" w:rsidRPr="008C11DE" w14:paraId="6C6377C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EB18AFA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&lt;-2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2C2D834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22/67 (32.8%)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6912B26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0D540C2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55570D28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3EF7FDCA" w14:textId="576A87FF" w:rsidR="008A7C14" w:rsidRPr="008C11DE" w:rsidRDefault="00A95C92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-2–</w:t>
            </w:r>
            <w:r w:rsidR="008A7C14"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4AD0143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123/377 (32.6%)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2BA42FB0" w14:textId="0BC21479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0.98 [0.57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1.71]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54C6452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7EB0A7EC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7A08F4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&gt;2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5A53EC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61/132 (46.2%)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F673E87" w14:textId="7EA690D3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1.710 [0.93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3.16]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6D684C7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24B4665A" w14:textId="77777777" w:rsidTr="00FD4D7A">
        <w:trPr>
          <w:cantSplit/>
          <w:tblHeader/>
          <w:jc w:val="center"/>
        </w:trPr>
        <w:tc>
          <w:tcPr>
            <w:tcW w:w="71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5A26FC92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F4: I think that doing sport or a physical activity reduces my flare-ups.</w:t>
            </w:r>
          </w:p>
        </w:tc>
      </w:tr>
      <w:tr w:rsidR="008A7C14" w:rsidRPr="008C11DE" w14:paraId="52029402" w14:textId="77777777" w:rsidTr="00FD4D7A">
        <w:trPr>
          <w:cantSplit/>
          <w:tblHeader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7C74118" w14:textId="77777777" w:rsidR="008A7C14" w:rsidRPr="008C11DE" w:rsidRDefault="008A7C14" w:rsidP="00FD4D7A">
            <w:pPr>
              <w:keepNext/>
              <w:tabs>
                <w:tab w:val="left" w:pos="291"/>
              </w:tabs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2190A9C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 (%)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5B8FB28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Univariate OR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4880A5E" w14:textId="77777777" w:rsidR="008A7C14" w:rsidRPr="008C11DE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Multivariate OR</w:t>
            </w:r>
          </w:p>
        </w:tc>
      </w:tr>
      <w:tr w:rsidR="008A7C14" w:rsidRPr="008C11DE" w14:paraId="46B1F6D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7F5051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Diagnosis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DD1209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ADB330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641003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2CB33B96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3457DDDE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RA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29E74AD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135/430 (31.4%)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292FE97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2E1D14C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8A7C14" w:rsidRPr="008C11DE" w14:paraId="4ABA6B6B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301B7CA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axSpA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3F4B97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109/238 (45.8%)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E7BF872" w14:textId="38E4B676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1.83 [1.32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2.54]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4F73508" w14:textId="61912F03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2.15 [1.50</w:t>
            </w:r>
            <w:r w:rsidR="00A95C92">
              <w:rPr>
                <w:rFonts w:ascii="Arial Narrow" w:hAnsi="Arial Narrow" w:cs="Arial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>3.08]</w:t>
            </w:r>
          </w:p>
        </w:tc>
      </w:tr>
      <w:tr w:rsidR="008A7C14" w:rsidRPr="008C11DE" w14:paraId="151D5CEF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CB7B6E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Educational level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EF1476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&lt;0.001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94D72A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B34D6B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6AAA4FE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2282F061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Primary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144C6B8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114/223 (51.1%)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52C57C38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7D3B654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</w:tr>
      <w:tr w:rsidR="008A7C14" w:rsidRPr="008C11DE" w14:paraId="1CA62EC0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22C93B33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Secondary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1CF0CFE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29/88 (33.0%)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5D6553A5" w14:textId="1E1F009B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0.78 [0.47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1.29]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1346C2A7" w14:textId="461F45F8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0.60 [0.35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1.02]</w:t>
            </w:r>
          </w:p>
        </w:tc>
      </w:tr>
      <w:tr w:rsidR="008A7C14" w:rsidRPr="008C11DE" w14:paraId="6AE895FE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E5C4A6D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Tertiary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5A006C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98/351 (27.9%)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73199BA" w14:textId="61EDC7A2" w:rsidR="008A7C14" w:rsidRPr="008C11DE" w:rsidRDefault="00A95C92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2.11</w:t>
            </w:r>
            <w:r w:rsidR="008A7C14"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[1.26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="008A7C14"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3.53]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4E33157" w14:textId="297C6A55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1.45 [0.84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2.50]</w:t>
            </w:r>
          </w:p>
        </w:tc>
      </w:tr>
      <w:tr w:rsidR="008A7C14" w:rsidRPr="008C11DE" w14:paraId="34677EAA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7CF24BC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Living status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0C13D0D" w14:textId="02817270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0.032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0500631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90A8A4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8C11DE" w14:paraId="2E96835D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0173146E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Alone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36E37D2E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37/103 (35.9%)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5046108C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2AF5B110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7D006735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5F3A4460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With another adult but no children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595DFC8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82/250 (32.8%)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05AE99B9" w14:textId="1D0D68F1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0.88 [0.54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1.42]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164C024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8A7C14" w:rsidRPr="008C11DE" w14:paraId="4A7AB3C6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13846168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With another adult and children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58997DB7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41/81 (50.6%)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1378B265" w14:textId="23A8F081" w:rsidR="008A7C14" w:rsidRPr="008C11DE" w:rsidRDefault="00A95C92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1.86</w:t>
            </w:r>
            <w:r w:rsidR="008A7C14"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[1.03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="008A7C14"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3.36]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18608929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01738EFC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04F9083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With children but no other adult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67ECC5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61/153 (39.9%)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8F33316" w14:textId="5FEAB84E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1.20 [0.72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2.01]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4FB8D96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56C541E8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94104B5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60" w:after="6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HADS Depression Score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E5E5F35" w14:textId="38F53564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="00886416">
              <w:rPr>
                <w:rFonts w:ascii="Arial Narrow" w:hAnsi="Arial Narrow" w:cs="Arial"/>
                <w:sz w:val="20"/>
                <w:szCs w:val="20"/>
              </w:rPr>
              <w:t>=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>0.002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577562F" w14:textId="77777777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E32326D" w14:textId="77777777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8C11DE" w14:paraId="0C6FF113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87E57F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60" w:after="6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&lt;8 (not depressed)</w:t>
            </w:r>
          </w:p>
        </w:tc>
        <w:tc>
          <w:tcPr>
            <w:tcW w:w="1248" w:type="dxa"/>
            <w:tcBorders>
              <w:left w:val="nil"/>
              <w:right w:val="nil"/>
            </w:tcBorders>
            <w:shd w:val="clear" w:color="auto" w:fill="FFFFFF"/>
          </w:tcPr>
          <w:p w14:paraId="52019424" w14:textId="77777777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198/490 (40.4%)</w:t>
            </w:r>
          </w:p>
        </w:tc>
        <w:tc>
          <w:tcPr>
            <w:tcW w:w="1567" w:type="dxa"/>
            <w:tcBorders>
              <w:left w:val="nil"/>
              <w:right w:val="nil"/>
            </w:tcBorders>
            <w:shd w:val="clear" w:color="auto" w:fill="FFFFFF"/>
          </w:tcPr>
          <w:p w14:paraId="219D1B1F" w14:textId="77777777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left w:val="nil"/>
              <w:right w:val="nil"/>
            </w:tcBorders>
            <w:shd w:val="clear" w:color="auto" w:fill="FFFFFF"/>
          </w:tcPr>
          <w:p w14:paraId="23263946" w14:textId="77777777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1</w:t>
            </w:r>
          </w:p>
        </w:tc>
      </w:tr>
      <w:tr w:rsidR="008A7C14" w:rsidRPr="008C11DE" w14:paraId="5D01FDB7" w14:textId="77777777" w:rsidTr="00FD4D7A">
        <w:trPr>
          <w:cantSplit/>
          <w:jc w:val="center"/>
        </w:trPr>
        <w:tc>
          <w:tcPr>
            <w:tcW w:w="27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D8013AF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60" w:after="6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&gt;8 (possible/clinical depression)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57FF9BC" w14:textId="77777777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46/170 (27.1%)</w:t>
            </w:r>
          </w:p>
        </w:tc>
        <w:tc>
          <w:tcPr>
            <w:tcW w:w="156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9CA758" w14:textId="10DF2CA8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0.54 [0.37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0.80]</w:t>
            </w:r>
          </w:p>
        </w:tc>
        <w:tc>
          <w:tcPr>
            <w:tcW w:w="158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CCB329" w14:textId="7DBBC52B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0.58 [0.38</w:t>
            </w:r>
            <w:r w:rsidR="00A95C92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>0.88]</w:t>
            </w:r>
          </w:p>
        </w:tc>
      </w:tr>
    </w:tbl>
    <w:p w14:paraId="306F3CCF" w14:textId="77777777" w:rsidR="008A7C14" w:rsidRPr="008A7C14" w:rsidRDefault="008A7C14" w:rsidP="008A7C14">
      <w:pPr>
        <w:pStyle w:val="Manuscriptbody"/>
      </w:pPr>
    </w:p>
    <w:p w14:paraId="367C972F" w14:textId="320396F7" w:rsidR="00DD5A19" w:rsidRDefault="008A7C14" w:rsidP="005D6C32">
      <w:pPr>
        <w:spacing w:line="480" w:lineRule="auto"/>
        <w:rPr>
          <w:rFonts w:ascii="Tahoma" w:hAnsi="Tahoma" w:cs="Tahoma"/>
          <w:sz w:val="20"/>
          <w:lang w:val="en-US"/>
        </w:rPr>
      </w:pPr>
      <w:r w:rsidRPr="008A7C14">
        <w:rPr>
          <w:rFonts w:ascii="Tahoma" w:hAnsi="Tahoma" w:cs="Tahoma"/>
          <w:sz w:val="20"/>
          <w:lang w:val="en-US"/>
        </w:rPr>
        <w:t xml:space="preserve">Odds ratios [95% </w:t>
      </w:r>
      <w:r w:rsidR="00D41526">
        <w:rPr>
          <w:rFonts w:ascii="Tahoma" w:hAnsi="Tahoma" w:cs="Tahoma"/>
          <w:sz w:val="20"/>
          <w:lang w:val="en-US"/>
        </w:rPr>
        <w:t>CIs</w:t>
      </w:r>
      <w:r w:rsidRPr="008A7C14">
        <w:rPr>
          <w:rFonts w:ascii="Tahoma" w:hAnsi="Tahoma" w:cs="Tahoma"/>
          <w:sz w:val="20"/>
          <w:lang w:val="en-US"/>
        </w:rPr>
        <w:t xml:space="preserve">] are derived from multiple logistic regression </w:t>
      </w:r>
      <w:r w:rsidR="00D41526" w:rsidRPr="008A7C14">
        <w:rPr>
          <w:rFonts w:ascii="Tahoma" w:hAnsi="Tahoma" w:cs="Tahoma"/>
          <w:sz w:val="20"/>
          <w:lang w:val="en-US"/>
        </w:rPr>
        <w:t>analys</w:t>
      </w:r>
      <w:r w:rsidR="00D41526">
        <w:rPr>
          <w:rFonts w:ascii="Tahoma" w:hAnsi="Tahoma" w:cs="Tahoma"/>
          <w:sz w:val="20"/>
          <w:lang w:val="en-US"/>
        </w:rPr>
        <w:t>e</w:t>
      </w:r>
      <w:r w:rsidR="00D41526" w:rsidRPr="008A7C14">
        <w:rPr>
          <w:rFonts w:ascii="Tahoma" w:hAnsi="Tahoma" w:cs="Tahoma"/>
          <w:sz w:val="20"/>
          <w:lang w:val="en-US"/>
        </w:rPr>
        <w:t>s</w:t>
      </w:r>
      <w:r w:rsidRPr="008A7C14">
        <w:rPr>
          <w:rFonts w:ascii="Tahoma" w:hAnsi="Tahoma" w:cs="Tahoma"/>
          <w:sz w:val="20"/>
          <w:lang w:val="en-US"/>
        </w:rPr>
        <w:t xml:space="preserve">. </w:t>
      </w:r>
      <w:r w:rsidR="0057700F">
        <w:rPr>
          <w:rFonts w:ascii="Tahoma" w:hAnsi="Tahoma" w:cs="Tahoma"/>
          <w:sz w:val="20"/>
          <w:lang w:val="en-US"/>
        </w:rPr>
        <w:t>Univariate analyses were performed using a χ² test</w:t>
      </w:r>
      <w:r w:rsidR="004E5FAE">
        <w:rPr>
          <w:rFonts w:ascii="Tahoma" w:hAnsi="Tahoma" w:cs="Tahoma"/>
          <w:sz w:val="20"/>
          <w:lang w:val="en-US"/>
        </w:rPr>
        <w:t>. All p values were derived from univariate analyses.</w:t>
      </w:r>
      <w:r w:rsidRPr="008A7C14">
        <w:rPr>
          <w:rFonts w:ascii="Tahoma" w:hAnsi="Tahoma" w:cs="Tahoma"/>
          <w:sz w:val="20"/>
          <w:lang w:val="en-US"/>
        </w:rPr>
        <w:t xml:space="preserve"> The belief that bad posture or immobility triggered disease flares (F3) was not associated with any particular patient characteristics.</w:t>
      </w:r>
      <w:r w:rsidR="00B41EA1">
        <w:rPr>
          <w:rFonts w:ascii="Tahoma" w:hAnsi="Tahoma" w:cs="Tahoma"/>
          <w:sz w:val="20"/>
          <w:lang w:val="en-US"/>
        </w:rPr>
        <w:t xml:space="preserve"> </w:t>
      </w:r>
      <w:r w:rsidR="00715EB9">
        <w:rPr>
          <w:rFonts w:ascii="Tahoma" w:hAnsi="Tahoma" w:cs="Tahoma"/>
          <w:sz w:val="20"/>
          <w:lang w:val="en-US"/>
        </w:rPr>
        <w:t xml:space="preserve">AHI: Arthritis Helplessness Index; HADS: </w:t>
      </w:r>
      <w:r w:rsidR="00715EB9" w:rsidRPr="00715EB9">
        <w:rPr>
          <w:rFonts w:ascii="Tahoma" w:hAnsi="Tahoma" w:cs="Tahoma"/>
          <w:sz w:val="20"/>
          <w:lang w:val="en-US"/>
        </w:rPr>
        <w:t>Hospital Anxiety and Depression Scale</w:t>
      </w:r>
      <w:r w:rsidR="00715EB9">
        <w:rPr>
          <w:rFonts w:ascii="Tahoma" w:hAnsi="Tahoma" w:cs="Tahoma"/>
          <w:sz w:val="20"/>
          <w:lang w:val="en-US"/>
        </w:rPr>
        <w:t xml:space="preserve">; </w:t>
      </w:r>
      <w:r w:rsidR="007B1E72">
        <w:rPr>
          <w:rFonts w:ascii="Tahoma" w:hAnsi="Tahoma" w:cs="Tahoma"/>
          <w:sz w:val="20"/>
          <w:lang w:val="en-US"/>
        </w:rPr>
        <w:t xml:space="preserve">NS: </w:t>
      </w:r>
      <w:r w:rsidR="00132CAE">
        <w:rPr>
          <w:rFonts w:ascii="Tahoma" w:hAnsi="Tahoma" w:cs="Tahoma"/>
          <w:sz w:val="20"/>
          <w:lang w:val="en-US"/>
        </w:rPr>
        <w:t xml:space="preserve">not </w:t>
      </w:r>
      <w:r w:rsidR="007B1E72">
        <w:rPr>
          <w:rFonts w:ascii="Tahoma" w:hAnsi="Tahoma" w:cs="Tahoma"/>
          <w:sz w:val="20"/>
          <w:lang w:val="en-US"/>
        </w:rPr>
        <w:t>significant</w:t>
      </w:r>
      <w:r w:rsidR="00715EB9">
        <w:rPr>
          <w:rFonts w:ascii="Tahoma" w:hAnsi="Tahoma" w:cs="Tahoma"/>
          <w:sz w:val="20"/>
          <w:lang w:val="en-US"/>
        </w:rPr>
        <w:t xml:space="preserve">; OR: </w:t>
      </w:r>
      <w:r w:rsidR="00132CAE">
        <w:rPr>
          <w:rFonts w:ascii="Tahoma" w:hAnsi="Tahoma" w:cs="Tahoma"/>
          <w:sz w:val="20"/>
          <w:lang w:val="en-US"/>
        </w:rPr>
        <w:t>o</w:t>
      </w:r>
      <w:r w:rsidR="00715EB9">
        <w:rPr>
          <w:rFonts w:ascii="Tahoma" w:hAnsi="Tahoma" w:cs="Tahoma"/>
          <w:sz w:val="20"/>
          <w:lang w:val="en-US"/>
        </w:rPr>
        <w:t xml:space="preserve">dds ratio; PGA: </w:t>
      </w:r>
      <w:r w:rsidR="00132CAE">
        <w:rPr>
          <w:rFonts w:ascii="Tahoma" w:hAnsi="Tahoma" w:cs="Tahoma"/>
          <w:sz w:val="20"/>
          <w:lang w:val="en-US"/>
        </w:rPr>
        <w:t>p</w:t>
      </w:r>
      <w:r w:rsidR="00715EB9">
        <w:rPr>
          <w:rFonts w:ascii="Tahoma" w:hAnsi="Tahoma" w:cs="Tahoma"/>
          <w:sz w:val="20"/>
          <w:lang w:val="en-US"/>
        </w:rPr>
        <w:t xml:space="preserve">hysician’s global assessment. </w:t>
      </w:r>
    </w:p>
    <w:p w14:paraId="64C0B293" w14:textId="77777777" w:rsidR="008A7C14" w:rsidRDefault="008A7C14" w:rsidP="005D6C32">
      <w:pPr>
        <w:spacing w:line="480" w:lineRule="auto"/>
        <w:rPr>
          <w:rFonts w:ascii="Tahoma" w:hAnsi="Tahoma" w:cs="Tahoma"/>
          <w:b/>
          <w:sz w:val="22"/>
          <w:lang w:val="en-US"/>
        </w:rPr>
      </w:pPr>
      <w:r>
        <w:rPr>
          <w:rFonts w:ascii="Tahoma" w:hAnsi="Tahoma" w:cs="Tahoma"/>
          <w:b/>
          <w:sz w:val="22"/>
          <w:lang w:val="en-US"/>
        </w:rPr>
        <w:br w:type="page"/>
      </w:r>
    </w:p>
    <w:p w14:paraId="4F8F9CB3" w14:textId="1DB87E5B" w:rsidR="008A7C14" w:rsidRDefault="00C43A53" w:rsidP="005D6C32">
      <w:pPr>
        <w:spacing w:line="480" w:lineRule="auto"/>
        <w:rPr>
          <w:rFonts w:ascii="Tahoma" w:hAnsi="Tahoma" w:cs="Tahoma"/>
          <w:sz w:val="22"/>
          <w:lang w:val="en-US"/>
        </w:rPr>
      </w:pPr>
      <w:r>
        <w:rPr>
          <w:rFonts w:ascii="Tahoma" w:hAnsi="Tahoma" w:cs="Tahoma"/>
          <w:b/>
          <w:sz w:val="22"/>
          <w:lang w:val="en-US"/>
        </w:rPr>
        <w:lastRenderedPageBreak/>
        <w:t>Online Resource 2</w:t>
      </w:r>
      <w:r w:rsidR="008A7C14">
        <w:rPr>
          <w:rFonts w:ascii="Tahoma" w:hAnsi="Tahoma" w:cs="Tahoma"/>
          <w:sz w:val="22"/>
          <w:lang w:val="en-US"/>
        </w:rPr>
        <w:t xml:space="preserve"> </w:t>
      </w:r>
      <w:r w:rsidR="008A7C14" w:rsidRPr="008A7C14">
        <w:rPr>
          <w:rFonts w:ascii="Tahoma" w:hAnsi="Tahoma" w:cs="Tahoma"/>
          <w:sz w:val="22"/>
          <w:lang w:val="en-US"/>
        </w:rPr>
        <w:t xml:space="preserve">Factors associated with beliefs </w:t>
      </w:r>
      <w:r w:rsidR="00D41526">
        <w:rPr>
          <w:rFonts w:ascii="Tahoma" w:hAnsi="Tahoma" w:cs="Tahoma"/>
          <w:sz w:val="22"/>
          <w:lang w:val="en-US"/>
        </w:rPr>
        <w:t>about</w:t>
      </w:r>
      <w:r w:rsidR="008A7C14" w:rsidRPr="008A7C14">
        <w:rPr>
          <w:rFonts w:ascii="Tahoma" w:hAnsi="Tahoma" w:cs="Tahoma"/>
          <w:sz w:val="22"/>
          <w:lang w:val="en-US"/>
        </w:rPr>
        <w:t xml:space="preserve"> food or diet</w:t>
      </w:r>
    </w:p>
    <w:tbl>
      <w:tblPr>
        <w:tblW w:w="718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2738"/>
        <w:gridCol w:w="12"/>
        <w:gridCol w:w="1235"/>
        <w:gridCol w:w="12"/>
        <w:gridCol w:w="1575"/>
        <w:gridCol w:w="12"/>
        <w:gridCol w:w="1576"/>
        <w:gridCol w:w="12"/>
      </w:tblGrid>
      <w:tr w:rsidR="008A7C14" w:rsidRPr="00A72AC1" w14:paraId="3EAE0714" w14:textId="77777777" w:rsidTr="00FD4D7A">
        <w:trPr>
          <w:gridAfter w:val="1"/>
          <w:wAfter w:w="12" w:type="dxa"/>
          <w:cantSplit/>
          <w:tblHeader/>
          <w:jc w:val="center"/>
        </w:trPr>
        <w:tc>
          <w:tcPr>
            <w:tcW w:w="717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537B5D10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D2: I think that drinking alcohol (even moderately)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trigger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ed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my 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disease</w:t>
            </w:r>
          </w:p>
        </w:tc>
      </w:tr>
      <w:tr w:rsidR="008A7C14" w:rsidRPr="00A72AC1" w14:paraId="0AF31E94" w14:textId="77777777" w:rsidTr="00FD4D7A">
        <w:trPr>
          <w:gridAfter w:val="1"/>
          <w:wAfter w:w="12" w:type="dxa"/>
          <w:cantSplit/>
          <w:tblHeader/>
          <w:jc w:val="center"/>
        </w:trPr>
        <w:tc>
          <w:tcPr>
            <w:tcW w:w="27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552630E" w14:textId="77777777" w:rsidR="008A7C14" w:rsidRPr="00A72AC1" w:rsidRDefault="008A7C14" w:rsidP="00FD4D7A">
            <w:pPr>
              <w:keepNext/>
              <w:tabs>
                <w:tab w:val="left" w:pos="291"/>
              </w:tabs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4AEF34B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 (%)</w:t>
            </w:r>
          </w:p>
        </w:tc>
        <w:tc>
          <w:tcPr>
            <w:tcW w:w="15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6B84A9B" w14:textId="77777777" w:rsidR="008A7C14" w:rsidRPr="00973745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Univariate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  <w:tc>
          <w:tcPr>
            <w:tcW w:w="158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5712E54A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Multivariate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</w:tr>
      <w:tr w:rsidR="008A7C14" w:rsidRPr="008A4A83" w14:paraId="112D0F48" w14:textId="77777777" w:rsidTr="00FD4D7A">
        <w:trPr>
          <w:gridAfter w:val="1"/>
          <w:wAfter w:w="12" w:type="dxa"/>
          <w:cantSplit/>
          <w:jc w:val="center"/>
        </w:trPr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BE8CD50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Eligibility for low income benefit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D193CB9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0.024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C3B43B2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8A0F03C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A4A83" w14:paraId="4230635D" w14:textId="77777777" w:rsidTr="00FD4D7A">
        <w:trPr>
          <w:gridAfter w:val="1"/>
          <w:wAfter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08AFFCB3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Ineligible</w:t>
            </w:r>
          </w:p>
        </w:tc>
        <w:tc>
          <w:tcPr>
            <w:tcW w:w="1247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627E13B3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7/560</w:t>
            </w: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1.3</w:t>
            </w: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%)</w:t>
            </w:r>
          </w:p>
        </w:tc>
        <w:tc>
          <w:tcPr>
            <w:tcW w:w="1587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19C6AE78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8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61FEF68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8A4A83" w14:paraId="529B7C30" w14:textId="77777777" w:rsidTr="00FD4D7A">
        <w:trPr>
          <w:gridAfter w:val="1"/>
          <w:wAfter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560C6EB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Eligible</w:t>
            </w:r>
          </w:p>
        </w:tc>
        <w:tc>
          <w:tcPr>
            <w:tcW w:w="124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CBC00EE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4/77</w:t>
            </w: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5.2</w:t>
            </w: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%)</w:t>
            </w:r>
          </w:p>
        </w:tc>
        <w:tc>
          <w:tcPr>
            <w:tcW w:w="15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37CA950" w14:textId="75519696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41EA1">
              <w:rPr>
                <w:rFonts w:ascii="Arial Narrow" w:hAnsi="Arial Narrow" w:cs="Arial"/>
                <w:color w:val="000000"/>
                <w:sz w:val="20"/>
                <w:szCs w:val="20"/>
              </w:rPr>
              <w:t>4.22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B41EA1">
              <w:rPr>
                <w:rFonts w:ascii="Arial Narrow" w:hAnsi="Arial Narrow" w:cs="Arial"/>
                <w:color w:val="000000"/>
                <w:sz w:val="20"/>
                <w:szCs w:val="20"/>
              </w:rPr>
              <w:t>[1.21</w:t>
            </w:r>
            <w:r w:rsidR="00B41EA1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B41EA1">
              <w:rPr>
                <w:rFonts w:ascii="Arial Narrow" w:hAnsi="Arial Narrow" w:cs="Arial"/>
                <w:color w:val="000000"/>
                <w:sz w:val="20"/>
                <w:szCs w:val="20"/>
              </w:rPr>
              <w:t>14.75]</w:t>
            </w:r>
          </w:p>
        </w:tc>
        <w:tc>
          <w:tcPr>
            <w:tcW w:w="158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0784FD4" w14:textId="4F7B5851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4.18 [1.19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14.60]</w:t>
            </w:r>
          </w:p>
        </w:tc>
      </w:tr>
      <w:tr w:rsidR="008A7C14" w:rsidRPr="00A72AC1" w14:paraId="1803350D" w14:textId="77777777" w:rsidTr="00FD4D7A">
        <w:trPr>
          <w:gridBefore w:val="1"/>
          <w:wBefore w:w="12" w:type="dxa"/>
          <w:cantSplit/>
          <w:tblHeader/>
          <w:jc w:val="center"/>
        </w:trPr>
        <w:tc>
          <w:tcPr>
            <w:tcW w:w="717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1F8272A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D3: I think that e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ating certain foods triggers my flare-ups</w:t>
            </w:r>
          </w:p>
        </w:tc>
      </w:tr>
      <w:tr w:rsidR="008A7C14" w:rsidRPr="00A72AC1" w14:paraId="39091F13" w14:textId="77777777" w:rsidTr="00FD4D7A">
        <w:trPr>
          <w:gridBefore w:val="1"/>
          <w:wBefore w:w="12" w:type="dxa"/>
          <w:cantSplit/>
          <w:tblHeader/>
          <w:jc w:val="center"/>
        </w:trPr>
        <w:tc>
          <w:tcPr>
            <w:tcW w:w="27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E16EF71" w14:textId="77777777" w:rsidR="008A7C14" w:rsidRPr="00A72AC1" w:rsidRDefault="008A7C14" w:rsidP="00FD4D7A">
            <w:pPr>
              <w:keepNext/>
              <w:tabs>
                <w:tab w:val="left" w:pos="291"/>
              </w:tabs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0EC92F9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 (%)</w:t>
            </w:r>
          </w:p>
        </w:tc>
        <w:tc>
          <w:tcPr>
            <w:tcW w:w="15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ECF3AE3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Univariate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  <w:tc>
          <w:tcPr>
            <w:tcW w:w="158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F130DE7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Multivariate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</w:tr>
      <w:tr w:rsidR="008A7C14" w:rsidRPr="008A4A83" w14:paraId="1242E2B0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DF9F2AC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HADS Anxiety score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8DF70FF" w14:textId="77777777" w:rsidR="008A7C14" w:rsidRPr="00402238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</w:t>
            </w:r>
            <w:r w:rsidRPr="0040223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0.029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EFECF89" w14:textId="77777777" w:rsidR="008A7C14" w:rsidRPr="00DF242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06C9FFF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A4A83" w14:paraId="05CC11B3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2AFF46E4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&gt;10 (clinical anxiety)</w:t>
            </w:r>
          </w:p>
        </w:tc>
        <w:tc>
          <w:tcPr>
            <w:tcW w:w="1247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1E4F6136" w14:textId="77777777" w:rsidR="008A7C14" w:rsidRPr="00402238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0223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12/200 (6.0%)</w:t>
            </w:r>
          </w:p>
        </w:tc>
        <w:tc>
          <w:tcPr>
            <w:tcW w:w="1587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665119ED" w14:textId="77777777" w:rsidR="008A7C14" w:rsidRPr="00DF242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DF242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8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505C739C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8A4A83" w14:paraId="6E5FCF49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00CFB455" w14:textId="0DC064E6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8</w:t>
            </w:r>
            <w:r w:rsidR="00523C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 (possible anxiety)</w:t>
            </w:r>
          </w:p>
        </w:tc>
        <w:tc>
          <w:tcPr>
            <w:tcW w:w="1247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3B45CC1D" w14:textId="77777777" w:rsidR="008A7C14" w:rsidRPr="00402238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0223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24/164 (14.6%)</w:t>
            </w:r>
          </w:p>
        </w:tc>
        <w:tc>
          <w:tcPr>
            <w:tcW w:w="1587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FB446F4" w14:textId="2402BD32" w:rsidR="008A7C14" w:rsidRPr="00DF242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DF2424">
              <w:rPr>
                <w:rFonts w:ascii="Arial Narrow" w:hAnsi="Arial Narrow" w:cs="Arial"/>
                <w:color w:val="000000"/>
                <w:sz w:val="20"/>
                <w:szCs w:val="20"/>
              </w:rPr>
              <w:t>2.68 [1.29</w:t>
            </w:r>
            <w:r w:rsidR="00B41EA1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DF2424">
              <w:rPr>
                <w:rFonts w:ascii="Arial Narrow" w:hAnsi="Arial Narrow" w:cs="Arial"/>
                <w:color w:val="000000"/>
                <w:sz w:val="20"/>
                <w:szCs w:val="20"/>
              </w:rPr>
              <w:t>5.53]</w:t>
            </w:r>
          </w:p>
        </w:tc>
        <w:tc>
          <w:tcPr>
            <w:tcW w:w="1588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421302D0" w14:textId="08A3D0D6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2.59 [1.26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5.36]</w:t>
            </w:r>
          </w:p>
        </w:tc>
      </w:tr>
      <w:tr w:rsidR="008A7C14" w:rsidRPr="008A4A83" w14:paraId="05203DD3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CA008AC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&lt;8 (not anxious)</w:t>
            </w:r>
          </w:p>
        </w:tc>
        <w:tc>
          <w:tcPr>
            <w:tcW w:w="124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27990B7" w14:textId="77777777" w:rsidR="008A7C14" w:rsidRPr="00402238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0223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31/290 (10.7%)</w:t>
            </w:r>
          </w:p>
        </w:tc>
        <w:tc>
          <w:tcPr>
            <w:tcW w:w="15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CB19B6B" w14:textId="3F5A3D6D" w:rsidR="008A7C14" w:rsidRPr="00DF242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DF2424">
              <w:rPr>
                <w:rFonts w:ascii="Arial Narrow" w:hAnsi="Arial Narrow" w:cs="Arial"/>
                <w:color w:val="000000"/>
                <w:sz w:val="20"/>
                <w:szCs w:val="20"/>
              </w:rPr>
              <w:t>1.87 [0.94</w:t>
            </w:r>
            <w:r w:rsidR="00B41EA1">
              <w:rPr>
                <w:rFonts w:ascii="Arial Narrow" w:hAnsi="Arial Narrow" w:cs="Arial"/>
                <w:color w:val="000000"/>
                <w:sz w:val="20"/>
                <w:szCs w:val="20"/>
              </w:rPr>
              <w:t>–</w:t>
            </w:r>
            <w:r w:rsidRPr="00DF2424">
              <w:rPr>
                <w:rFonts w:ascii="Arial Narrow" w:hAnsi="Arial Narrow" w:cs="Arial"/>
                <w:color w:val="000000"/>
                <w:sz w:val="20"/>
                <w:szCs w:val="20"/>
              </w:rPr>
              <w:t>3.74]</w:t>
            </w:r>
          </w:p>
        </w:tc>
        <w:tc>
          <w:tcPr>
            <w:tcW w:w="158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A410AA" w14:textId="475E912E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1.88 [0.94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3.75]</w:t>
            </w:r>
          </w:p>
        </w:tc>
      </w:tr>
      <w:tr w:rsidR="008A7C14" w:rsidRPr="00DF2424" w14:paraId="3D0EBEE7" w14:textId="77777777" w:rsidTr="00FD4D7A">
        <w:trPr>
          <w:gridAfter w:val="1"/>
          <w:wAfter w:w="12" w:type="dxa"/>
          <w:cantSplit/>
          <w:jc w:val="center"/>
        </w:trPr>
        <w:tc>
          <w:tcPr>
            <w:tcW w:w="275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0F088FD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60" w:after="6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HADS Depression Score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6C43ABC" w14:textId="77777777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0.0</w:t>
            </w:r>
            <w:r>
              <w:rPr>
                <w:rFonts w:ascii="Arial Narrow" w:hAnsi="Arial Narrow" w:cs="Arial"/>
                <w:sz w:val="20"/>
                <w:szCs w:val="20"/>
              </w:rPr>
              <w:t>65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110E1C8F" w14:textId="77777777" w:rsidR="008A7C14" w:rsidRPr="00DF2424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56A60C1" w14:textId="77777777" w:rsidR="008A7C14" w:rsidRPr="00DF2424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F2424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DF2424" w14:paraId="6F34A3AB" w14:textId="77777777" w:rsidTr="00FD4D7A">
        <w:trPr>
          <w:gridAfter w:val="1"/>
          <w:wAfter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79BE883E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60" w:after="6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&gt;8 (possible/clinical depression)</w:t>
            </w:r>
          </w:p>
        </w:tc>
        <w:tc>
          <w:tcPr>
            <w:tcW w:w="1247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1D7DBB0C" w14:textId="77777777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11/168 (6.5%)</w:t>
            </w:r>
          </w:p>
        </w:tc>
        <w:tc>
          <w:tcPr>
            <w:tcW w:w="1587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7B7D6D09" w14:textId="77777777" w:rsidR="008A7C14" w:rsidRPr="00DF2424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588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15CCDC85" w14:textId="77777777" w:rsidR="008A7C14" w:rsidRPr="00DF2424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DF2424" w14:paraId="6F60FEC3" w14:textId="77777777" w:rsidTr="00FD4D7A">
        <w:trPr>
          <w:gridAfter w:val="1"/>
          <w:wAfter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177D0A7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60" w:after="6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&lt;8 (not depressed)</w:t>
            </w:r>
          </w:p>
        </w:tc>
        <w:tc>
          <w:tcPr>
            <w:tcW w:w="124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C8C887B" w14:textId="77777777" w:rsidR="008A7C14" w:rsidRPr="008C11DE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56/488 (11.5%)</w:t>
            </w:r>
          </w:p>
        </w:tc>
        <w:tc>
          <w:tcPr>
            <w:tcW w:w="15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65CD384" w14:textId="1A7B71B9" w:rsidR="008A7C14" w:rsidRPr="00DF2424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F2424">
              <w:rPr>
                <w:rFonts w:ascii="Arial Narrow" w:hAnsi="Arial Narrow" w:cs="Arial"/>
                <w:sz w:val="20"/>
                <w:szCs w:val="20"/>
              </w:rPr>
              <w:t>1.88 [0.96</w:t>
            </w:r>
            <w:r w:rsidR="00B41EA1">
              <w:rPr>
                <w:rFonts w:ascii="Arial Narrow" w:hAnsi="Arial Narrow" w:cs="Arial"/>
                <w:sz w:val="20"/>
                <w:szCs w:val="20"/>
              </w:rPr>
              <w:t>–</w:t>
            </w:r>
            <w:r w:rsidRPr="00DF2424">
              <w:rPr>
                <w:rFonts w:ascii="Arial Narrow" w:hAnsi="Arial Narrow" w:cs="Arial"/>
                <w:sz w:val="20"/>
                <w:szCs w:val="20"/>
              </w:rPr>
              <w:t>3.68]</w:t>
            </w:r>
          </w:p>
        </w:tc>
        <w:tc>
          <w:tcPr>
            <w:tcW w:w="158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22B3A1C" w14:textId="77777777" w:rsidR="008A7C14" w:rsidRPr="00DF2424" w:rsidRDefault="008A7C14" w:rsidP="00FD4D7A">
            <w:pPr>
              <w:adjustRightInd w:val="0"/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424DD3" w14:paraId="4EC7D7E6" w14:textId="77777777" w:rsidTr="00FD4D7A">
        <w:trPr>
          <w:gridBefore w:val="1"/>
          <w:wBefore w:w="12" w:type="dxa"/>
          <w:cantSplit/>
          <w:tblHeader/>
          <w:jc w:val="center"/>
        </w:trPr>
        <w:tc>
          <w:tcPr>
            <w:tcW w:w="7172" w:type="dxa"/>
            <w:gridSpan w:val="8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71A80B0" w14:textId="77777777" w:rsidR="008A7C14" w:rsidRPr="00424DD3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D4: I think that eating certain foods reduces my flare-ups</w:t>
            </w:r>
          </w:p>
        </w:tc>
      </w:tr>
      <w:tr w:rsidR="008A7C14" w:rsidRPr="00424DD3" w14:paraId="7C28FE24" w14:textId="77777777" w:rsidTr="00FD4D7A">
        <w:trPr>
          <w:gridBefore w:val="1"/>
          <w:wBefore w:w="12" w:type="dxa"/>
          <w:cantSplit/>
          <w:tblHeader/>
          <w:jc w:val="center"/>
        </w:trPr>
        <w:tc>
          <w:tcPr>
            <w:tcW w:w="27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3B2650D" w14:textId="77777777" w:rsidR="008A7C14" w:rsidRPr="00424DD3" w:rsidRDefault="008A7C14" w:rsidP="00FD4D7A">
            <w:pPr>
              <w:keepNext/>
              <w:tabs>
                <w:tab w:val="left" w:pos="291"/>
              </w:tabs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4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DDB7D09" w14:textId="77777777" w:rsidR="008A7C14" w:rsidRPr="00424DD3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 (%)</w:t>
            </w:r>
          </w:p>
        </w:tc>
        <w:tc>
          <w:tcPr>
            <w:tcW w:w="15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858AFE3" w14:textId="77777777" w:rsidR="008A7C14" w:rsidRPr="00424DD3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Univariate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  <w:tc>
          <w:tcPr>
            <w:tcW w:w="158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D608DB3" w14:textId="77777777" w:rsidR="008A7C14" w:rsidRPr="00424DD3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Multivariate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</w:tr>
      <w:tr w:rsidR="008A7C14" w:rsidRPr="008A4A83" w14:paraId="1E4B6088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BAA9D7E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Gender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6B68D2B2" w14:textId="77777777" w:rsidR="008A7C14" w:rsidRPr="0004658B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0.009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F67F465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21798BD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A4A83" w14:paraId="18CD0569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4CC2FB07" w14:textId="77777777" w:rsidR="008A7C14" w:rsidRPr="002B749C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2B749C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Men</w:t>
            </w:r>
          </w:p>
        </w:tc>
        <w:tc>
          <w:tcPr>
            <w:tcW w:w="1247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F25092B" w14:textId="77777777" w:rsidR="008A7C14" w:rsidRPr="0004658B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04658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12/209 (5.7%)</w:t>
            </w:r>
          </w:p>
        </w:tc>
        <w:tc>
          <w:tcPr>
            <w:tcW w:w="1587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7ADD975A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8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220444B8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8A4A83" w14:paraId="2BCE9913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C555A53" w14:textId="77777777" w:rsidR="008A7C14" w:rsidRPr="002B749C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B749C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Women</w:t>
            </w:r>
          </w:p>
        </w:tc>
        <w:tc>
          <w:tcPr>
            <w:tcW w:w="124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176D913" w14:textId="77777777" w:rsidR="008A7C14" w:rsidRPr="0004658B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04658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47/366 (12.8%)</w:t>
            </w:r>
          </w:p>
        </w:tc>
        <w:tc>
          <w:tcPr>
            <w:tcW w:w="15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7728D37" w14:textId="61FADB70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1D60A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2.41 [1.25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1D60A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4.66]</w:t>
            </w:r>
          </w:p>
        </w:tc>
        <w:tc>
          <w:tcPr>
            <w:tcW w:w="158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0A02C41" w14:textId="1FC4C4C4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2.22 [1.18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4.20]</w:t>
            </w:r>
          </w:p>
        </w:tc>
      </w:tr>
      <w:tr w:rsidR="008A7C14" w:rsidRPr="008A4A83" w14:paraId="02B14162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FD3311D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Treatment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40FFCC0" w14:textId="77777777" w:rsidR="008A7C14" w:rsidRPr="00A9477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0.003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4603C14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AED7513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8A4A83" w14:paraId="2457886C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525FA3B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Biological DMARDs</w:t>
            </w:r>
          </w:p>
        </w:tc>
        <w:tc>
          <w:tcPr>
            <w:tcW w:w="1247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7CFD9B06" w14:textId="77777777" w:rsidR="008A7C14" w:rsidRPr="00A9477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A9477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33/419 (7.8%)</w:t>
            </w:r>
          </w:p>
        </w:tc>
        <w:tc>
          <w:tcPr>
            <w:tcW w:w="1587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2831341C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8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02A8E4A0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8A4A83" w14:paraId="2715FF50" w14:textId="77777777" w:rsidTr="00FD4D7A">
        <w:trPr>
          <w:gridBefore w:val="1"/>
          <w:wBefore w:w="12" w:type="dxa"/>
          <w:cantSplit/>
          <w:jc w:val="center"/>
        </w:trPr>
        <w:tc>
          <w:tcPr>
            <w:tcW w:w="27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D1956DA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Others</w:t>
            </w:r>
          </w:p>
        </w:tc>
        <w:tc>
          <w:tcPr>
            <w:tcW w:w="124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025BBD7" w14:textId="77777777" w:rsidR="008A7C14" w:rsidRPr="00A9477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A9477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23/138 (16.7%)</w:t>
            </w:r>
          </w:p>
        </w:tc>
        <w:tc>
          <w:tcPr>
            <w:tcW w:w="15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2A40E5C" w14:textId="1C8999C0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1D60A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2.3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</w:t>
            </w:r>
            <w:r w:rsidRPr="001D60A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[1.33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1D60A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4.17]</w:t>
            </w:r>
          </w:p>
        </w:tc>
        <w:tc>
          <w:tcPr>
            <w:tcW w:w="158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AC79E71" w14:textId="364B2C90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0.44 [0.25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0.77]</w:t>
            </w:r>
          </w:p>
        </w:tc>
      </w:tr>
    </w:tbl>
    <w:p w14:paraId="11F064A0" w14:textId="631BF0F2" w:rsidR="008A7C14" w:rsidRDefault="008A7C14" w:rsidP="005D6C32">
      <w:pPr>
        <w:spacing w:line="480" w:lineRule="auto"/>
        <w:rPr>
          <w:rFonts w:ascii="Tahoma" w:hAnsi="Tahoma" w:cs="Tahoma"/>
          <w:sz w:val="20"/>
          <w:lang w:val="en-US"/>
        </w:rPr>
      </w:pPr>
      <w:r w:rsidRPr="008A7C14">
        <w:rPr>
          <w:rFonts w:ascii="Tahoma" w:hAnsi="Tahoma" w:cs="Tahoma"/>
          <w:sz w:val="20"/>
          <w:lang w:val="en-US"/>
        </w:rPr>
        <w:t xml:space="preserve">Odds ratios [95% </w:t>
      </w:r>
      <w:r w:rsidR="00D41526">
        <w:rPr>
          <w:rFonts w:ascii="Tahoma" w:hAnsi="Tahoma" w:cs="Tahoma"/>
          <w:sz w:val="20"/>
          <w:lang w:val="en-US"/>
        </w:rPr>
        <w:t>CIs</w:t>
      </w:r>
      <w:r w:rsidRPr="008A7C14">
        <w:rPr>
          <w:rFonts w:ascii="Tahoma" w:hAnsi="Tahoma" w:cs="Tahoma"/>
          <w:sz w:val="20"/>
          <w:lang w:val="en-US"/>
        </w:rPr>
        <w:t xml:space="preserve">] are derived from multiple logistic regression </w:t>
      </w:r>
      <w:r w:rsidR="00D41526" w:rsidRPr="008A7C14">
        <w:rPr>
          <w:rFonts w:ascii="Tahoma" w:hAnsi="Tahoma" w:cs="Tahoma"/>
          <w:sz w:val="20"/>
          <w:lang w:val="en-US"/>
        </w:rPr>
        <w:t>analys</w:t>
      </w:r>
      <w:r w:rsidR="00D41526">
        <w:rPr>
          <w:rFonts w:ascii="Tahoma" w:hAnsi="Tahoma" w:cs="Tahoma"/>
          <w:sz w:val="20"/>
          <w:lang w:val="en-US"/>
        </w:rPr>
        <w:t>e</w:t>
      </w:r>
      <w:r w:rsidR="00D41526" w:rsidRPr="008A7C14">
        <w:rPr>
          <w:rFonts w:ascii="Tahoma" w:hAnsi="Tahoma" w:cs="Tahoma"/>
          <w:sz w:val="20"/>
          <w:lang w:val="en-US"/>
        </w:rPr>
        <w:t>s</w:t>
      </w:r>
      <w:r w:rsidRPr="008A7C14">
        <w:rPr>
          <w:rFonts w:ascii="Tahoma" w:hAnsi="Tahoma" w:cs="Tahoma"/>
          <w:sz w:val="20"/>
          <w:lang w:val="en-US"/>
        </w:rPr>
        <w:t xml:space="preserve">. </w:t>
      </w:r>
      <w:r w:rsidR="007B1E72">
        <w:rPr>
          <w:rFonts w:ascii="Tahoma" w:hAnsi="Tahoma" w:cs="Tahoma"/>
          <w:sz w:val="20"/>
          <w:lang w:val="en-US"/>
        </w:rPr>
        <w:t>Univariate analyses were performed using a χ² test</w:t>
      </w:r>
      <w:r w:rsidR="007B1E72" w:rsidRPr="008A7C14">
        <w:rPr>
          <w:rFonts w:ascii="Tahoma" w:hAnsi="Tahoma" w:cs="Tahoma"/>
          <w:sz w:val="20"/>
          <w:lang w:val="en-US"/>
        </w:rPr>
        <w:t xml:space="preserve">. </w:t>
      </w:r>
      <w:r w:rsidRPr="008A7C14">
        <w:rPr>
          <w:rFonts w:ascii="Tahoma" w:hAnsi="Tahoma" w:cs="Tahoma"/>
          <w:sz w:val="20"/>
          <w:lang w:val="en-US"/>
        </w:rPr>
        <w:t>The belief that the disease was caused by dietary factors (D1) was not associated with any particular patient characteristics.</w:t>
      </w:r>
      <w:r w:rsidR="007B1E72">
        <w:rPr>
          <w:rFonts w:ascii="Tahoma" w:hAnsi="Tahoma" w:cs="Tahoma"/>
          <w:sz w:val="20"/>
          <w:lang w:val="en-US"/>
        </w:rPr>
        <w:t xml:space="preserve"> </w:t>
      </w:r>
      <w:r w:rsidR="00C65119">
        <w:rPr>
          <w:rFonts w:ascii="Tahoma" w:hAnsi="Tahoma" w:cs="Tahoma"/>
          <w:sz w:val="20"/>
          <w:lang w:val="en-US"/>
        </w:rPr>
        <w:t>DMARD</w:t>
      </w:r>
      <w:r w:rsidR="00715EB9">
        <w:rPr>
          <w:rFonts w:ascii="Tahoma" w:hAnsi="Tahoma" w:cs="Tahoma"/>
          <w:sz w:val="20"/>
          <w:lang w:val="en-US"/>
        </w:rPr>
        <w:t xml:space="preserve">: </w:t>
      </w:r>
      <w:r w:rsidR="00132CAE">
        <w:rPr>
          <w:rFonts w:ascii="Tahoma" w:hAnsi="Tahoma" w:cs="Tahoma"/>
          <w:sz w:val="20"/>
          <w:lang w:val="en-US"/>
        </w:rPr>
        <w:t>d</w:t>
      </w:r>
      <w:r w:rsidR="00715EB9">
        <w:rPr>
          <w:rFonts w:ascii="Tahoma" w:hAnsi="Tahoma" w:cs="Tahoma"/>
          <w:sz w:val="20"/>
          <w:lang w:val="en-US"/>
        </w:rPr>
        <w:t>isea</w:t>
      </w:r>
      <w:r w:rsidR="00C65119">
        <w:rPr>
          <w:rFonts w:ascii="Tahoma" w:hAnsi="Tahoma" w:cs="Tahoma"/>
          <w:sz w:val="20"/>
          <w:lang w:val="en-US"/>
        </w:rPr>
        <w:t>se-modifying antirheumatic drug</w:t>
      </w:r>
      <w:r w:rsidR="00715EB9">
        <w:rPr>
          <w:rFonts w:ascii="Tahoma" w:hAnsi="Tahoma" w:cs="Tahoma"/>
          <w:sz w:val="20"/>
          <w:lang w:val="en-US"/>
        </w:rPr>
        <w:t xml:space="preserve">; HADS: </w:t>
      </w:r>
      <w:r w:rsidR="00715EB9" w:rsidRPr="00715EB9">
        <w:rPr>
          <w:rFonts w:ascii="Tahoma" w:hAnsi="Tahoma" w:cs="Tahoma"/>
          <w:sz w:val="20"/>
          <w:lang w:val="en-US"/>
        </w:rPr>
        <w:t>Hospital Anxiety and Depression Scale</w:t>
      </w:r>
      <w:r w:rsidR="00715EB9">
        <w:rPr>
          <w:rFonts w:ascii="Tahoma" w:hAnsi="Tahoma" w:cs="Tahoma"/>
          <w:sz w:val="20"/>
          <w:lang w:val="en-US"/>
        </w:rPr>
        <w:t xml:space="preserve">; </w:t>
      </w:r>
      <w:r w:rsidR="007B1E72">
        <w:rPr>
          <w:rFonts w:ascii="Tahoma" w:hAnsi="Tahoma" w:cs="Tahoma"/>
          <w:sz w:val="20"/>
          <w:lang w:val="en-US"/>
        </w:rPr>
        <w:t xml:space="preserve">NS: </w:t>
      </w:r>
      <w:r w:rsidR="00132CAE">
        <w:rPr>
          <w:rFonts w:ascii="Tahoma" w:hAnsi="Tahoma" w:cs="Tahoma"/>
          <w:sz w:val="20"/>
          <w:lang w:val="en-US"/>
        </w:rPr>
        <w:t xml:space="preserve">not </w:t>
      </w:r>
      <w:r w:rsidR="007B1E72">
        <w:rPr>
          <w:rFonts w:ascii="Tahoma" w:hAnsi="Tahoma" w:cs="Tahoma"/>
          <w:sz w:val="20"/>
          <w:lang w:val="en-US"/>
        </w:rPr>
        <w:t>significant</w:t>
      </w:r>
      <w:r w:rsidR="00715EB9">
        <w:rPr>
          <w:rFonts w:ascii="Tahoma" w:hAnsi="Tahoma" w:cs="Tahoma"/>
          <w:sz w:val="20"/>
          <w:lang w:val="en-US"/>
        </w:rPr>
        <w:t xml:space="preserve">; OR: </w:t>
      </w:r>
      <w:r w:rsidR="00132CAE">
        <w:rPr>
          <w:rFonts w:ascii="Tahoma" w:hAnsi="Tahoma" w:cs="Tahoma"/>
          <w:sz w:val="20"/>
          <w:lang w:val="en-US"/>
        </w:rPr>
        <w:t>o</w:t>
      </w:r>
      <w:r w:rsidR="00715EB9">
        <w:rPr>
          <w:rFonts w:ascii="Tahoma" w:hAnsi="Tahoma" w:cs="Tahoma"/>
          <w:sz w:val="20"/>
          <w:lang w:val="en-US"/>
        </w:rPr>
        <w:t>dds ratio.</w:t>
      </w:r>
    </w:p>
    <w:p w14:paraId="4E510951" w14:textId="77777777" w:rsidR="008A7C14" w:rsidRDefault="008A7C14" w:rsidP="005D6C32">
      <w:pPr>
        <w:spacing w:line="480" w:lineRule="auto"/>
        <w:rPr>
          <w:rFonts w:ascii="Tahoma" w:hAnsi="Tahoma" w:cs="Tahoma"/>
          <w:b/>
          <w:sz w:val="22"/>
          <w:lang w:val="en-US"/>
        </w:rPr>
      </w:pPr>
      <w:r>
        <w:rPr>
          <w:rFonts w:ascii="Tahoma" w:hAnsi="Tahoma" w:cs="Tahoma"/>
          <w:b/>
          <w:sz w:val="22"/>
          <w:lang w:val="en-US"/>
        </w:rPr>
        <w:br w:type="page"/>
      </w:r>
    </w:p>
    <w:p w14:paraId="15DF554D" w14:textId="61AD8FB4" w:rsidR="008A7C14" w:rsidRDefault="00C43A53" w:rsidP="005D6C32">
      <w:pPr>
        <w:spacing w:line="480" w:lineRule="auto"/>
        <w:rPr>
          <w:rFonts w:ascii="Tahoma" w:hAnsi="Tahoma" w:cs="Tahoma"/>
          <w:sz w:val="22"/>
          <w:lang w:val="en-US"/>
        </w:rPr>
      </w:pPr>
      <w:bookmarkStart w:id="0" w:name="_GoBack"/>
      <w:r>
        <w:rPr>
          <w:rFonts w:ascii="Tahoma" w:hAnsi="Tahoma" w:cs="Tahoma"/>
          <w:b/>
          <w:sz w:val="22"/>
          <w:lang w:val="en-US"/>
        </w:rPr>
        <w:lastRenderedPageBreak/>
        <w:t>Online Resource 3</w:t>
      </w:r>
      <w:r w:rsidR="008A7C14">
        <w:rPr>
          <w:rFonts w:ascii="Tahoma" w:hAnsi="Tahoma" w:cs="Tahoma"/>
          <w:sz w:val="22"/>
          <w:lang w:val="en-US"/>
        </w:rPr>
        <w:t xml:space="preserve"> </w:t>
      </w:r>
      <w:bookmarkEnd w:id="0"/>
      <w:r w:rsidR="008A7C14" w:rsidRPr="008A7C14">
        <w:rPr>
          <w:rFonts w:ascii="Tahoma" w:hAnsi="Tahoma" w:cs="Tahoma"/>
          <w:sz w:val="22"/>
          <w:lang w:val="en-US"/>
        </w:rPr>
        <w:t xml:space="preserve">Factors associated with beliefs </w:t>
      </w:r>
      <w:r w:rsidR="00D41526">
        <w:rPr>
          <w:rFonts w:ascii="Tahoma" w:hAnsi="Tahoma" w:cs="Tahoma"/>
          <w:sz w:val="22"/>
          <w:lang w:val="en-US"/>
        </w:rPr>
        <w:t>about</w:t>
      </w:r>
      <w:r w:rsidR="008A7C14" w:rsidRPr="008A7C14">
        <w:rPr>
          <w:rFonts w:ascii="Tahoma" w:hAnsi="Tahoma" w:cs="Tahoma"/>
          <w:sz w:val="22"/>
          <w:lang w:val="en-US"/>
        </w:rPr>
        <w:t xml:space="preserve"> other lifestyle factors</w:t>
      </w:r>
    </w:p>
    <w:tbl>
      <w:tblPr>
        <w:tblW w:w="71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8"/>
        <w:gridCol w:w="1247"/>
        <w:gridCol w:w="1558"/>
        <w:gridCol w:w="9"/>
        <w:gridCol w:w="1514"/>
        <w:gridCol w:w="14"/>
        <w:gridCol w:w="23"/>
        <w:gridCol w:w="38"/>
      </w:tblGrid>
      <w:tr w:rsidR="008A7C14" w:rsidRPr="00166136" w14:paraId="04A4D87F" w14:textId="77777777" w:rsidTr="008A7C14">
        <w:trPr>
          <w:gridAfter w:val="3"/>
          <w:wAfter w:w="75" w:type="dxa"/>
          <w:cantSplit/>
          <w:tblHeader/>
          <w:jc w:val="center"/>
        </w:trPr>
        <w:tc>
          <w:tcPr>
            <w:tcW w:w="70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3D81B87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O2: I think that smoking (even moderately)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trigger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ed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my 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disease</w:t>
            </w:r>
          </w:p>
        </w:tc>
      </w:tr>
      <w:tr w:rsidR="008A7C14" w:rsidRPr="00A72AC1" w14:paraId="0A412B75" w14:textId="77777777" w:rsidTr="008A7C14">
        <w:trPr>
          <w:gridAfter w:val="1"/>
          <w:wAfter w:w="38" w:type="dxa"/>
          <w:cantSplit/>
          <w:tblHeader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3123A6E" w14:textId="77777777" w:rsidR="008A7C14" w:rsidRPr="00A72AC1" w:rsidRDefault="008A7C14" w:rsidP="00FD4D7A">
            <w:pPr>
              <w:keepNext/>
              <w:tabs>
                <w:tab w:val="left" w:pos="291"/>
              </w:tabs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2D5873F1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 (%)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564A032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Univariate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062681E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Multivariate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</w:tr>
      <w:tr w:rsidR="008A7C14" w:rsidRPr="00A72AC1" w14:paraId="6D425A85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12CD1FE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Diagnosis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F80B060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0.038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6FB2811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C3D0DAD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973745" w14:paraId="13C869C2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59794C2" w14:textId="77777777" w:rsidR="008A7C14" w:rsidRPr="00973745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Pr="0097374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Axial spondyloarthritis</w:t>
            </w: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3329471" w14:textId="77777777" w:rsidR="008A7C14" w:rsidRPr="00973745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97374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4/237 1.7%)</w:t>
            </w:r>
          </w:p>
        </w:tc>
        <w:tc>
          <w:tcPr>
            <w:tcW w:w="155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6759536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7E9EA25" w14:textId="77777777" w:rsidR="008A7C14" w:rsidRPr="00973745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97374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A72AC1" w14:paraId="29DB20F6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8DE290" w14:textId="77777777" w:rsidR="008A7C14" w:rsidRPr="00973745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97374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Rheumatoid arthritis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3972CD" w14:textId="77777777" w:rsidR="008A7C14" w:rsidRPr="00973745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97374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26/419 (6.2%)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F5D6B3" w14:textId="6D7D00AA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1.62 [1.03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2.54]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3A5BA9" w14:textId="33EE652A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97374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1.68 [1.04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97374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2.78]</w:t>
            </w:r>
          </w:p>
        </w:tc>
      </w:tr>
      <w:tr w:rsidR="008A7C14" w:rsidRPr="00A72AC1" w14:paraId="58EFA69B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68C4A8B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Disease duration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F1493C8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0.012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3763EF7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A5A655E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A72AC1" w14:paraId="0C5C4516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CD771E1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&gt;10 years</w:t>
            </w: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038C251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/282</w:t>
            </w: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(4.6%)</w:t>
            </w:r>
          </w:p>
        </w:tc>
        <w:tc>
          <w:tcPr>
            <w:tcW w:w="155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4C8387C0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6CFBA0FF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A72AC1" w14:paraId="4255FBF6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4AD30694" w14:textId="4BEAD0E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5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 years</w:t>
            </w: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1CB02E57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/140</w:t>
            </w: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(4.3%)</w:t>
            </w:r>
          </w:p>
        </w:tc>
        <w:tc>
          <w:tcPr>
            <w:tcW w:w="155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2DEE7987" w14:textId="4B70CAB3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1.60 [0.92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2.78]</w:t>
            </w:r>
          </w:p>
        </w:tc>
        <w:tc>
          <w:tcPr>
            <w:tcW w:w="1560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30B8F32E" w14:textId="0B328D2F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50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[0.89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2.52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]</w:t>
            </w:r>
          </w:p>
        </w:tc>
      </w:tr>
      <w:tr w:rsidR="008A7C14" w:rsidRPr="00A72AC1" w14:paraId="410D9A68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7AFD472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≤5 years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F760F94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/128</w:t>
            </w: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(6.3%)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F406579" w14:textId="05E83DA4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2.23 [1.31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3.82]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481C273" w14:textId="1F6E1521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1.96 [1.09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3.50]</w:t>
            </w:r>
          </w:p>
        </w:tc>
      </w:tr>
      <w:tr w:rsidR="008A7C14" w:rsidRPr="00A72AC1" w14:paraId="014B94CF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1E95F73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Eligibility for low income benefit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0FF862F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</w:t>
            </w: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0.003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5CB96E2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E6845D2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A72AC1" w14:paraId="248F3589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4B988511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Ineligible</w:t>
            </w: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3535BC0A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23/557</w:t>
            </w: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4.1</w:t>
            </w: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%)</w:t>
            </w:r>
          </w:p>
        </w:tc>
        <w:tc>
          <w:tcPr>
            <w:tcW w:w="155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697B88EC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4340B5E7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A72AC1" w14:paraId="1050BBA2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505A1B6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Eligible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198DE5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6/76</w:t>
            </w: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7.9</w:t>
            </w: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3656EAC" w14:textId="026B5440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2.28 [1.32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724B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3.93]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5538637" w14:textId="72810714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96326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2.04 [1.15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96326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3.62]</w:t>
            </w:r>
          </w:p>
        </w:tc>
      </w:tr>
      <w:tr w:rsidR="008A7C14" w:rsidRPr="00A72AC1" w14:paraId="19D1C525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43AEC8E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Living status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391A7A0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&lt;0.001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5D88D20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FAAE2F6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A72AC1" w14:paraId="78F37B22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1F84E4C0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Living with others</w:t>
            </w: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48485817" w14:textId="77777777" w:rsidR="008A7C14" w:rsidRPr="007F6A1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22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/542</w:t>
            </w: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(4.1%)</w:t>
            </w:r>
          </w:p>
        </w:tc>
        <w:tc>
          <w:tcPr>
            <w:tcW w:w="155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1A6848FE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DA6B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2DC4FB8F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A72AC1" w14:paraId="10746E97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FC7AD8E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Living alone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A59F123" w14:textId="77777777" w:rsidR="008A7C14" w:rsidRPr="007F6A1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/106</w:t>
            </w: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(7.5%)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784894F" w14:textId="261FDAA0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DA6B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2.9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</w:t>
            </w:r>
            <w:r w:rsidRPr="00DA6B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[1.8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DA6B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4.73]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2945B05" w14:textId="1996BD1F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F6A1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2.82 [1.72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7F6A1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4.62]</w:t>
            </w:r>
          </w:p>
        </w:tc>
      </w:tr>
      <w:tr w:rsidR="008A7C14" w:rsidRPr="00A72AC1" w14:paraId="56571A4B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DC34AEE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Marital status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81E8685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61B7209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5F29551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NS</w:t>
            </w:r>
          </w:p>
        </w:tc>
      </w:tr>
      <w:tr w:rsidR="008A7C14" w:rsidRPr="00A72AC1" w14:paraId="1F490FEB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66988F3A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Single</w:t>
            </w: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05BB9810" w14:textId="77777777" w:rsidR="008A7C14" w:rsidRPr="002A28B5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A28B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8/146 (5.5%)</w:t>
            </w:r>
          </w:p>
        </w:tc>
        <w:tc>
          <w:tcPr>
            <w:tcW w:w="155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08C5582F" w14:textId="77777777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DA6B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15D4C9A9" w14:textId="77777777" w:rsidR="008A7C14" w:rsidRPr="00424DD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A72AC1" w14:paraId="6ED7D379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0F474B3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Married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D2DD80F" w14:textId="77777777" w:rsidR="008A7C14" w:rsidRPr="002A28B5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A28B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22/504 (4.4%)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2C699E7" w14:textId="2EDCB08C" w:rsidR="008A7C14" w:rsidRPr="00724B87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DA6B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0.5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9</w:t>
            </w:r>
            <w:r w:rsidRPr="00DA6B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[0.37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DA6B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0.92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]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80B26AF" w14:textId="77777777" w:rsidR="008A7C14" w:rsidRPr="008A4A8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166136" w14:paraId="5FACDB6F" w14:textId="77777777" w:rsidTr="008A7C14">
        <w:trPr>
          <w:gridAfter w:val="2"/>
          <w:wAfter w:w="61" w:type="dxa"/>
          <w:cantSplit/>
          <w:tblHeader/>
          <w:jc w:val="center"/>
        </w:trPr>
        <w:tc>
          <w:tcPr>
            <w:tcW w:w="70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8D8C93B" w14:textId="10ABD421" w:rsidR="008A7C14" w:rsidRPr="00A72AC1" w:rsidRDefault="00515CC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</w:t>
            </w:r>
            <w:r w:rsidR="008A7C1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3: I think that my disease was triggered by something in the environment, like pollution</w:t>
            </w:r>
          </w:p>
        </w:tc>
      </w:tr>
      <w:tr w:rsidR="008A7C14" w:rsidRPr="00A72AC1" w14:paraId="35D1BD68" w14:textId="77777777" w:rsidTr="008A7C14">
        <w:trPr>
          <w:gridAfter w:val="1"/>
          <w:wAfter w:w="38" w:type="dxa"/>
          <w:cantSplit/>
          <w:tblHeader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56B2CF6" w14:textId="77777777" w:rsidR="008A7C14" w:rsidRPr="00A72AC1" w:rsidRDefault="008A7C14" w:rsidP="00FD4D7A">
            <w:pPr>
              <w:keepNext/>
              <w:tabs>
                <w:tab w:val="left" w:pos="291"/>
              </w:tabs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BA8819A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 (%)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A80DF8B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Univariate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D0C8EDF" w14:textId="77777777" w:rsidR="008A7C14" w:rsidRPr="00A72AC1" w:rsidRDefault="008A7C14" w:rsidP="00FD4D7A">
            <w:pPr>
              <w:keepNext/>
              <w:adjustRightInd w:val="0"/>
              <w:spacing w:before="60" w:after="60"/>
              <w:jc w:val="center"/>
              <w:rPr>
                <w:rFonts w:ascii="Arial Narrow" w:hAnsi="Arial Narrow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Multivariate </w:t>
            </w:r>
            <w:r w:rsidRPr="00A72AC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</w:t>
            </w:r>
          </w:p>
        </w:tc>
      </w:tr>
      <w:tr w:rsidR="008A7C14" w:rsidRPr="00A72AC1" w14:paraId="428AF298" w14:textId="77777777" w:rsidTr="008A7C14">
        <w:trPr>
          <w:cantSplit/>
          <w:jc w:val="center"/>
        </w:trPr>
        <w:tc>
          <w:tcPr>
            <w:tcW w:w="27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A5C01B1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Occupation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6B9C502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i/>
                <w:sz w:val="20"/>
                <w:szCs w:val="20"/>
              </w:rPr>
              <w:t>p</w:t>
            </w:r>
            <w:r w:rsidRPr="008C11DE">
              <w:rPr>
                <w:rFonts w:ascii="Arial Narrow" w:hAnsi="Arial Narrow" w:cs="Arial"/>
                <w:sz w:val="20"/>
                <w:szCs w:val="20"/>
              </w:rPr>
              <w:t xml:space="preserve"> = </w:t>
            </w: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FC7B22B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B0B10A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sz w:val="20"/>
                <w:szCs w:val="20"/>
              </w:rPr>
              <w:t>NS</w:t>
            </w:r>
          </w:p>
        </w:tc>
      </w:tr>
      <w:tr w:rsidR="008A7C14" w:rsidRPr="00A72AC1" w14:paraId="3C0F58EA" w14:textId="77777777" w:rsidTr="008A7C14">
        <w:trPr>
          <w:cantSplit/>
          <w:jc w:val="center"/>
        </w:trPr>
        <w:tc>
          <w:tcPr>
            <w:tcW w:w="2748" w:type="dxa"/>
            <w:tcBorders>
              <w:left w:val="nil"/>
              <w:right w:val="nil"/>
            </w:tcBorders>
            <w:shd w:val="clear" w:color="auto" w:fill="FFFFFF"/>
          </w:tcPr>
          <w:p w14:paraId="67898AD5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Blue/white collar</w:t>
            </w:r>
          </w:p>
        </w:tc>
        <w:tc>
          <w:tcPr>
            <w:tcW w:w="1247" w:type="dxa"/>
            <w:tcBorders>
              <w:left w:val="nil"/>
              <w:right w:val="nil"/>
            </w:tcBorders>
            <w:shd w:val="clear" w:color="auto" w:fill="FFFFFF"/>
          </w:tcPr>
          <w:p w14:paraId="229FF08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22/298 (7.4%)</w:t>
            </w:r>
          </w:p>
        </w:tc>
        <w:tc>
          <w:tcPr>
            <w:tcW w:w="1567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6CDA90F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89" w:type="dxa"/>
            <w:gridSpan w:val="4"/>
            <w:tcBorders>
              <w:left w:val="nil"/>
              <w:right w:val="nil"/>
            </w:tcBorders>
            <w:shd w:val="clear" w:color="auto" w:fill="FFFFFF"/>
          </w:tcPr>
          <w:p w14:paraId="17F8BA4A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A72AC1" w14:paraId="5F90007B" w14:textId="77777777" w:rsidTr="008A7C14">
        <w:trPr>
          <w:cantSplit/>
          <w:jc w:val="center"/>
        </w:trPr>
        <w:tc>
          <w:tcPr>
            <w:tcW w:w="2748" w:type="dxa"/>
            <w:tcBorders>
              <w:left w:val="nil"/>
              <w:right w:val="nil"/>
            </w:tcBorders>
            <w:shd w:val="clear" w:color="auto" w:fill="FFFFFF"/>
          </w:tcPr>
          <w:p w14:paraId="33D2CD0B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Tradesmen/craftsmen</w:t>
            </w:r>
          </w:p>
        </w:tc>
        <w:tc>
          <w:tcPr>
            <w:tcW w:w="1247" w:type="dxa"/>
            <w:tcBorders>
              <w:left w:val="nil"/>
              <w:right w:val="nil"/>
            </w:tcBorders>
            <w:shd w:val="clear" w:color="auto" w:fill="FFFFFF"/>
          </w:tcPr>
          <w:p w14:paraId="3910F623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4/109 (3.7%)</w:t>
            </w:r>
          </w:p>
        </w:tc>
        <w:tc>
          <w:tcPr>
            <w:tcW w:w="1567" w:type="dxa"/>
            <w:gridSpan w:val="2"/>
            <w:tcBorders>
              <w:left w:val="nil"/>
              <w:right w:val="nil"/>
            </w:tcBorders>
            <w:shd w:val="clear" w:color="auto" w:fill="FFFFFF"/>
          </w:tcPr>
          <w:p w14:paraId="5ABF8012" w14:textId="5A3EDC7A" w:rsidR="008A7C14" w:rsidRPr="002C0EE9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C0EE9">
              <w:rPr>
                <w:rFonts w:ascii="Arial Narrow" w:hAnsi="Arial Narrow"/>
                <w:sz w:val="20"/>
              </w:rPr>
              <w:t>0.47 [0.1</w:t>
            </w:r>
            <w:r>
              <w:rPr>
                <w:rFonts w:ascii="Arial Narrow" w:hAnsi="Arial Narrow"/>
                <w:sz w:val="20"/>
              </w:rPr>
              <w:t>6</w:t>
            </w:r>
            <w:r w:rsidR="00B41EA1">
              <w:rPr>
                <w:rFonts w:ascii="Arial Narrow" w:hAnsi="Arial Narrow"/>
                <w:sz w:val="20"/>
              </w:rPr>
              <w:t>–</w:t>
            </w:r>
            <w:r w:rsidRPr="002C0EE9">
              <w:rPr>
                <w:rFonts w:ascii="Arial Narrow" w:hAnsi="Arial Narrow"/>
                <w:sz w:val="20"/>
              </w:rPr>
              <w:t>1.398]</w:t>
            </w:r>
          </w:p>
        </w:tc>
        <w:tc>
          <w:tcPr>
            <w:tcW w:w="1589" w:type="dxa"/>
            <w:gridSpan w:val="4"/>
            <w:tcBorders>
              <w:left w:val="nil"/>
              <w:right w:val="nil"/>
            </w:tcBorders>
            <w:shd w:val="clear" w:color="auto" w:fill="FFFFFF"/>
          </w:tcPr>
          <w:p w14:paraId="7FA106D4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A72AC1" w14:paraId="23046229" w14:textId="77777777" w:rsidTr="008A7C14">
        <w:trPr>
          <w:cantSplit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26F4620" w14:textId="77777777" w:rsidR="008A7C14" w:rsidRPr="008C11DE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C11DE">
              <w:rPr>
                <w:rFonts w:ascii="Arial Narrow" w:hAnsi="Arial Narrow" w:cs="Arial"/>
                <w:color w:val="000000"/>
                <w:sz w:val="20"/>
                <w:szCs w:val="20"/>
              </w:rPr>
              <w:tab/>
              <w:t>Professional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1E2127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1/115 (0.9%)</w:t>
            </w:r>
          </w:p>
        </w:tc>
        <w:tc>
          <w:tcPr>
            <w:tcW w:w="156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8EC2F96" w14:textId="089B6347" w:rsidR="008A7C14" w:rsidRPr="002C0EE9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C0EE9">
              <w:rPr>
                <w:rFonts w:ascii="Arial Narrow" w:hAnsi="Arial Narrow"/>
                <w:sz w:val="20"/>
              </w:rPr>
              <w:t>0.11 [0.0</w:t>
            </w:r>
            <w:r>
              <w:rPr>
                <w:rFonts w:ascii="Arial Narrow" w:hAnsi="Arial Narrow"/>
                <w:sz w:val="20"/>
              </w:rPr>
              <w:t>2</w:t>
            </w:r>
            <w:r w:rsidR="00B41EA1">
              <w:rPr>
                <w:rFonts w:ascii="Arial Narrow" w:hAnsi="Arial Narrow"/>
                <w:sz w:val="20"/>
              </w:rPr>
              <w:t>–</w:t>
            </w:r>
            <w:r w:rsidRPr="002C0EE9">
              <w:rPr>
                <w:rFonts w:ascii="Arial Narrow" w:hAnsi="Arial Narrow"/>
                <w:sz w:val="20"/>
              </w:rPr>
              <w:t>0.8</w:t>
            </w:r>
            <w:r>
              <w:rPr>
                <w:rFonts w:ascii="Arial Narrow" w:hAnsi="Arial Narrow"/>
                <w:sz w:val="20"/>
              </w:rPr>
              <w:t>3</w:t>
            </w:r>
            <w:r w:rsidRPr="002C0EE9">
              <w:rPr>
                <w:rFonts w:ascii="Arial Narrow" w:hAnsi="Arial Narrow"/>
                <w:sz w:val="20"/>
              </w:rPr>
              <w:t>]</w:t>
            </w:r>
          </w:p>
        </w:tc>
        <w:tc>
          <w:tcPr>
            <w:tcW w:w="1589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EA4FCD" w14:textId="77777777" w:rsidR="008A7C14" w:rsidRPr="008C11DE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7C14" w:rsidRPr="00A72AC1" w14:paraId="15EE52D5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A368DF1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Living status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9F04898" w14:textId="77777777" w:rsidR="008A7C14" w:rsidRPr="007F6A1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7F51A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0.004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21DB461" w14:textId="77777777" w:rsidR="008A7C14" w:rsidRPr="007F51A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89DB9D1" w14:textId="77777777" w:rsidR="008A7C14" w:rsidRPr="007F6A1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8A7C14" w:rsidRPr="00A72AC1" w14:paraId="175027A0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2EC68ED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Living with others</w:t>
            </w: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2824B19" w14:textId="77777777" w:rsidR="008A7C14" w:rsidRPr="007F6A1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26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/544</w:t>
            </w: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(4.8%)</w:t>
            </w:r>
          </w:p>
        </w:tc>
        <w:tc>
          <w:tcPr>
            <w:tcW w:w="1558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0B87F9CB" w14:textId="77777777" w:rsidR="008A7C14" w:rsidRPr="00167B6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167B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A869006" w14:textId="77777777" w:rsidR="008A7C14" w:rsidRPr="007F6A1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7F51A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7F51A0" w14:paraId="664A2B8D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90CD8E6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Living alone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CE9DD19" w14:textId="77777777" w:rsidR="008A7C14" w:rsidRPr="007F6A1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13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/107</w:t>
            </w:r>
            <w:r w:rsidRPr="00954E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(12.1%)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2D3F780" w14:textId="1B13E9C0" w:rsidR="008A7C14" w:rsidRPr="007F6A1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167B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2.79 [1.38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167B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5.62]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8CAC73D" w14:textId="404C1A36" w:rsidR="008A7C14" w:rsidRPr="007F51A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F6A1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2.49 [1.19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7F6A1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5.25]</w:t>
            </w:r>
          </w:p>
        </w:tc>
      </w:tr>
      <w:tr w:rsidR="008A7C14" w:rsidRPr="00A72AC1" w14:paraId="16C0D3ED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675A97F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AHI score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2AF44ED8" w14:textId="77777777" w:rsidR="008A7C14" w:rsidRPr="00A9477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8A4A8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&lt;0.001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98188E9" w14:textId="77777777" w:rsidR="008A7C14" w:rsidRPr="007844CA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96E47AE" w14:textId="77777777" w:rsidR="008A7C14" w:rsidRPr="007F51A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8A7C14" w:rsidRPr="00A72AC1" w14:paraId="728CC962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right w:val="nil"/>
            </w:tcBorders>
            <w:shd w:val="clear" w:color="auto" w:fill="FFFFFF"/>
          </w:tcPr>
          <w:p w14:paraId="7E8EEC5B" w14:textId="77777777" w:rsidR="008A7C14" w:rsidRPr="007F51A0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7F51A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&lt;20</w:t>
            </w:r>
          </w:p>
        </w:tc>
        <w:tc>
          <w:tcPr>
            <w:tcW w:w="1247" w:type="dxa"/>
            <w:tcBorders>
              <w:left w:val="nil"/>
              <w:right w:val="nil"/>
            </w:tcBorders>
            <w:shd w:val="clear" w:color="auto" w:fill="FFFFFF"/>
          </w:tcPr>
          <w:p w14:paraId="4C0E6747" w14:textId="77777777" w:rsidR="008A7C14" w:rsidRPr="00A9477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A9477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14/418 (3.3%)</w:t>
            </w:r>
          </w:p>
        </w:tc>
        <w:tc>
          <w:tcPr>
            <w:tcW w:w="1558" w:type="dxa"/>
            <w:tcBorders>
              <w:left w:val="nil"/>
              <w:right w:val="nil"/>
            </w:tcBorders>
            <w:shd w:val="clear" w:color="auto" w:fill="FFFFFF"/>
          </w:tcPr>
          <w:p w14:paraId="5F9CF152" w14:textId="77777777" w:rsidR="008A7C14" w:rsidRPr="00167B6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167B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4"/>
            <w:tcBorders>
              <w:left w:val="nil"/>
              <w:right w:val="nil"/>
            </w:tcBorders>
            <w:shd w:val="clear" w:color="auto" w:fill="FFFFFF"/>
          </w:tcPr>
          <w:p w14:paraId="22E2D186" w14:textId="77777777" w:rsidR="008A7C14" w:rsidRPr="007F51A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7F51A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A72AC1" w14:paraId="63B39BC6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E16AE4A" w14:textId="77777777" w:rsidR="008A7C14" w:rsidRPr="007F51A0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F51A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≥20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28FFC2" w14:textId="77777777" w:rsidR="008A7C14" w:rsidRPr="00A9477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A9477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23/208 (11.1%)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AE89C21" w14:textId="08E40C4A" w:rsidR="008A7C14" w:rsidRPr="00167B63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167B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3.50 [1.76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167B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6.95]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8BA71FC" w14:textId="653C1835" w:rsidR="008A7C14" w:rsidRPr="007844CA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7F51A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2.93 [1.38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7F51A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6.18]</w:t>
            </w:r>
          </w:p>
        </w:tc>
      </w:tr>
      <w:tr w:rsidR="008A7C14" w:rsidRPr="00A72AC1" w14:paraId="44C343AF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7C6BE2DA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Difference patient/physician PGA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51EAC2ED" w14:textId="77777777" w:rsidR="008A7C14" w:rsidRPr="007F51A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7844CA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0.010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644D025" w14:textId="77777777" w:rsidR="008A7C14" w:rsidRPr="007844CA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08F1F150" w14:textId="77777777" w:rsidR="008A7C14" w:rsidRPr="007844CA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A7C14" w:rsidRPr="00A72AC1" w14:paraId="75DAB42A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right w:val="nil"/>
            </w:tcBorders>
            <w:shd w:val="clear" w:color="auto" w:fill="FFFFFF"/>
          </w:tcPr>
          <w:p w14:paraId="12085E34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&gt;2</w:t>
            </w:r>
          </w:p>
        </w:tc>
        <w:tc>
          <w:tcPr>
            <w:tcW w:w="1247" w:type="dxa"/>
            <w:tcBorders>
              <w:left w:val="nil"/>
              <w:right w:val="nil"/>
            </w:tcBorders>
            <w:shd w:val="clear" w:color="auto" w:fill="FFFFFF"/>
          </w:tcPr>
          <w:p w14:paraId="6612AB42" w14:textId="77777777" w:rsidR="008A7C14" w:rsidRPr="007F51A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022F4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15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/132</w:t>
            </w:r>
            <w:r w:rsidRPr="00022F4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(11.4%)</w:t>
            </w:r>
          </w:p>
        </w:tc>
        <w:tc>
          <w:tcPr>
            <w:tcW w:w="1558" w:type="dxa"/>
            <w:tcBorders>
              <w:left w:val="nil"/>
              <w:right w:val="nil"/>
            </w:tcBorders>
            <w:shd w:val="clear" w:color="auto" w:fill="FFFFFF"/>
          </w:tcPr>
          <w:p w14:paraId="7540EFEB" w14:textId="77777777" w:rsidR="008A7C14" w:rsidRPr="007844CA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4"/>
            <w:tcBorders>
              <w:left w:val="nil"/>
              <w:right w:val="nil"/>
            </w:tcBorders>
            <w:shd w:val="clear" w:color="auto" w:fill="FFFFFF"/>
          </w:tcPr>
          <w:p w14:paraId="57410E9E" w14:textId="77777777" w:rsidR="008A7C14" w:rsidRPr="007844CA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</w:p>
        </w:tc>
      </w:tr>
      <w:tr w:rsidR="008A7C14" w:rsidRPr="00A72AC1" w14:paraId="6AEA4BD9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right w:val="nil"/>
            </w:tcBorders>
            <w:shd w:val="clear" w:color="auto" w:fill="FFFFFF"/>
          </w:tcPr>
          <w:p w14:paraId="623E9742" w14:textId="02E73CF3" w:rsidR="008A7C14" w:rsidRPr="00424DD3" w:rsidRDefault="00B41EA1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-2–</w:t>
            </w:r>
            <w:r w:rsidR="008A7C1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47" w:type="dxa"/>
            <w:tcBorders>
              <w:left w:val="nil"/>
              <w:right w:val="nil"/>
            </w:tcBorders>
            <w:shd w:val="clear" w:color="auto" w:fill="FFFFFF"/>
          </w:tcPr>
          <w:p w14:paraId="163D9D50" w14:textId="77777777" w:rsidR="008A7C14" w:rsidRPr="00022F4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022F4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16/376 (4.3%)</w:t>
            </w:r>
          </w:p>
        </w:tc>
        <w:tc>
          <w:tcPr>
            <w:tcW w:w="1558" w:type="dxa"/>
            <w:tcBorders>
              <w:left w:val="nil"/>
              <w:right w:val="nil"/>
            </w:tcBorders>
            <w:shd w:val="clear" w:color="auto" w:fill="FFFFFF"/>
          </w:tcPr>
          <w:p w14:paraId="54C8D3D6" w14:textId="1AC234B7" w:rsidR="008A7C14" w:rsidRPr="00022F44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2A28B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0.35 [0.1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2A28B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0.7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</w:t>
            </w:r>
            <w:r w:rsidRPr="002A28B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]</w:t>
            </w:r>
          </w:p>
        </w:tc>
        <w:tc>
          <w:tcPr>
            <w:tcW w:w="1560" w:type="dxa"/>
            <w:gridSpan w:val="4"/>
            <w:tcBorders>
              <w:left w:val="nil"/>
              <w:right w:val="nil"/>
            </w:tcBorders>
            <w:shd w:val="clear" w:color="auto" w:fill="FFFFFF"/>
          </w:tcPr>
          <w:p w14:paraId="3773A76A" w14:textId="514FE5FC" w:rsidR="008A7C14" w:rsidRPr="007844CA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0.35 [0.13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7844CA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0.92]</w:t>
            </w:r>
          </w:p>
        </w:tc>
      </w:tr>
      <w:tr w:rsidR="008A7C14" w:rsidRPr="00A72AC1" w14:paraId="0C7363F1" w14:textId="77777777" w:rsidTr="008A7C14">
        <w:trPr>
          <w:gridAfter w:val="1"/>
          <w:wAfter w:w="38" w:type="dxa"/>
          <w:cantSplit/>
          <w:jc w:val="center"/>
        </w:trPr>
        <w:tc>
          <w:tcPr>
            <w:tcW w:w="274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96CA278" w14:textId="77777777" w:rsidR="008A7C14" w:rsidRPr="00424DD3" w:rsidRDefault="008A7C14" w:rsidP="00FD4D7A">
            <w:pPr>
              <w:tabs>
                <w:tab w:val="left" w:pos="291"/>
              </w:tabs>
              <w:adjustRightInd w:val="0"/>
              <w:spacing w:before="40" w:after="4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24DD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&lt;-2</w:t>
            </w:r>
          </w:p>
        </w:tc>
        <w:tc>
          <w:tcPr>
            <w:tcW w:w="124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7A198F5" w14:textId="77777777" w:rsidR="008A7C14" w:rsidRPr="007F51A0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022F4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/66</w:t>
            </w:r>
            <w:r w:rsidRPr="00022F4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(3.0%)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D75ADCC" w14:textId="6F5FF52B" w:rsidR="008A7C14" w:rsidRPr="007844CA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A28B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0.24 [0.05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2A28B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1.10]</w:t>
            </w: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69926D5" w14:textId="2ADFCE8A" w:rsidR="008A7C14" w:rsidRPr="007844CA" w:rsidRDefault="008A7C14" w:rsidP="00FD4D7A">
            <w:pPr>
              <w:adjustRightInd w:val="0"/>
              <w:spacing w:before="40" w:after="40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844CA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0.18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7844CA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[0.03</w:t>
            </w:r>
            <w:r w:rsidR="00B41EA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–</w:t>
            </w:r>
            <w:r w:rsidRPr="007844CA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1.05]</w:t>
            </w:r>
          </w:p>
        </w:tc>
      </w:tr>
    </w:tbl>
    <w:p w14:paraId="41CDCE9F" w14:textId="78DE9FA3" w:rsidR="008A7C14" w:rsidRPr="008A7C14" w:rsidRDefault="008A7C14" w:rsidP="005D6C3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8A7C14">
        <w:rPr>
          <w:rFonts w:ascii="Tahoma" w:hAnsi="Tahoma" w:cs="Tahoma"/>
          <w:sz w:val="20"/>
          <w:szCs w:val="20"/>
          <w:lang w:val="en-US"/>
        </w:rPr>
        <w:t xml:space="preserve">Odds ratios [95% </w:t>
      </w:r>
      <w:r w:rsidR="00D41526">
        <w:rPr>
          <w:rFonts w:ascii="Tahoma" w:hAnsi="Tahoma" w:cs="Tahoma"/>
          <w:sz w:val="20"/>
          <w:szCs w:val="20"/>
          <w:lang w:val="en-US"/>
        </w:rPr>
        <w:t>CIs</w:t>
      </w:r>
      <w:r w:rsidRPr="008A7C14">
        <w:rPr>
          <w:rFonts w:ascii="Tahoma" w:hAnsi="Tahoma" w:cs="Tahoma"/>
          <w:sz w:val="20"/>
          <w:szCs w:val="20"/>
          <w:lang w:val="en-US"/>
        </w:rPr>
        <w:t xml:space="preserve">] are derived from multiple logistic regression </w:t>
      </w:r>
      <w:r w:rsidR="00D41526" w:rsidRPr="008A7C14">
        <w:rPr>
          <w:rFonts w:ascii="Tahoma" w:hAnsi="Tahoma" w:cs="Tahoma"/>
          <w:sz w:val="20"/>
          <w:szCs w:val="20"/>
          <w:lang w:val="en-US"/>
        </w:rPr>
        <w:t>analys</w:t>
      </w:r>
      <w:r w:rsidR="00D41526">
        <w:rPr>
          <w:rFonts w:ascii="Tahoma" w:hAnsi="Tahoma" w:cs="Tahoma"/>
          <w:sz w:val="20"/>
          <w:szCs w:val="20"/>
          <w:lang w:val="en-US"/>
        </w:rPr>
        <w:t>es</w:t>
      </w:r>
      <w:r w:rsidRPr="008A7C14">
        <w:rPr>
          <w:rFonts w:ascii="Tahoma" w:hAnsi="Tahoma" w:cs="Tahoma"/>
          <w:sz w:val="20"/>
          <w:szCs w:val="20"/>
          <w:lang w:val="en-US"/>
        </w:rPr>
        <w:t xml:space="preserve">. </w:t>
      </w:r>
      <w:r w:rsidR="007B1E72">
        <w:rPr>
          <w:rFonts w:ascii="Tahoma" w:hAnsi="Tahoma" w:cs="Tahoma"/>
          <w:sz w:val="20"/>
          <w:lang w:val="en-US"/>
        </w:rPr>
        <w:t>Univariate analyses were performed using a χ² test</w:t>
      </w:r>
      <w:r w:rsidR="007B1E72" w:rsidRPr="008A7C14">
        <w:rPr>
          <w:rFonts w:ascii="Tahoma" w:hAnsi="Tahoma" w:cs="Tahoma"/>
          <w:sz w:val="20"/>
          <w:lang w:val="en-US"/>
        </w:rPr>
        <w:t xml:space="preserve">. </w:t>
      </w:r>
      <w:r w:rsidRPr="008A7C14">
        <w:rPr>
          <w:rFonts w:ascii="Tahoma" w:hAnsi="Tahoma" w:cs="Tahoma"/>
          <w:sz w:val="20"/>
          <w:szCs w:val="20"/>
          <w:lang w:val="en-US"/>
        </w:rPr>
        <w:t>The belief that fatigue triggered disease flares (O1) was not associated with any particular patient characteristics.</w:t>
      </w:r>
      <w:r w:rsidR="007B0BEA">
        <w:rPr>
          <w:rFonts w:ascii="Tahoma" w:hAnsi="Tahoma" w:cs="Tahoma"/>
          <w:sz w:val="20"/>
          <w:szCs w:val="20"/>
          <w:lang w:val="en-US"/>
        </w:rPr>
        <w:t xml:space="preserve"> AHI: </w:t>
      </w:r>
      <w:r w:rsidR="007B0BEA" w:rsidRPr="007B0BEA">
        <w:rPr>
          <w:rFonts w:ascii="Tahoma" w:hAnsi="Tahoma" w:cs="Tahoma"/>
          <w:sz w:val="20"/>
          <w:szCs w:val="20"/>
          <w:lang w:val="en-US"/>
        </w:rPr>
        <w:t>Arthritis Helplessness Index</w:t>
      </w:r>
      <w:r w:rsidR="007B0BEA">
        <w:rPr>
          <w:rFonts w:ascii="Tahoma" w:hAnsi="Tahoma" w:cs="Tahoma"/>
          <w:sz w:val="20"/>
          <w:szCs w:val="20"/>
          <w:lang w:val="en-US"/>
        </w:rPr>
        <w:t>;</w:t>
      </w:r>
      <w:r w:rsidR="007B1E72">
        <w:rPr>
          <w:rFonts w:ascii="Tahoma" w:hAnsi="Tahoma" w:cs="Tahoma"/>
          <w:sz w:val="20"/>
          <w:szCs w:val="20"/>
          <w:lang w:val="en-US"/>
        </w:rPr>
        <w:t xml:space="preserve"> NS: </w:t>
      </w:r>
      <w:r w:rsidR="00132CAE">
        <w:rPr>
          <w:rFonts w:ascii="Tahoma" w:hAnsi="Tahoma" w:cs="Tahoma"/>
          <w:sz w:val="20"/>
          <w:szCs w:val="20"/>
          <w:lang w:val="en-US"/>
        </w:rPr>
        <w:t xml:space="preserve">not </w:t>
      </w:r>
      <w:r w:rsidR="007B1E72">
        <w:rPr>
          <w:rFonts w:ascii="Tahoma" w:hAnsi="Tahoma" w:cs="Tahoma"/>
          <w:sz w:val="20"/>
          <w:szCs w:val="20"/>
          <w:lang w:val="en-US"/>
        </w:rPr>
        <w:t>significant</w:t>
      </w:r>
      <w:r w:rsidR="00715EB9">
        <w:rPr>
          <w:rFonts w:ascii="Tahoma" w:hAnsi="Tahoma" w:cs="Tahoma"/>
          <w:sz w:val="20"/>
          <w:szCs w:val="20"/>
          <w:lang w:val="en-US"/>
        </w:rPr>
        <w:t xml:space="preserve">; OR: </w:t>
      </w:r>
      <w:r w:rsidR="00132CAE">
        <w:rPr>
          <w:rFonts w:ascii="Tahoma" w:hAnsi="Tahoma" w:cs="Tahoma"/>
          <w:sz w:val="20"/>
          <w:szCs w:val="20"/>
          <w:lang w:val="en-US"/>
        </w:rPr>
        <w:t>o</w:t>
      </w:r>
      <w:r w:rsidR="00715EB9">
        <w:rPr>
          <w:rFonts w:ascii="Tahoma" w:hAnsi="Tahoma" w:cs="Tahoma"/>
          <w:sz w:val="20"/>
          <w:szCs w:val="20"/>
          <w:lang w:val="en-US"/>
        </w:rPr>
        <w:t xml:space="preserve">dds ratio; PGA: </w:t>
      </w:r>
      <w:r w:rsidR="00132CAE">
        <w:rPr>
          <w:rFonts w:ascii="Tahoma" w:hAnsi="Tahoma" w:cs="Tahoma"/>
          <w:sz w:val="20"/>
          <w:szCs w:val="20"/>
          <w:lang w:val="en-US"/>
        </w:rPr>
        <w:t>p</w:t>
      </w:r>
      <w:r w:rsidR="00715EB9">
        <w:rPr>
          <w:rFonts w:ascii="Tahoma" w:hAnsi="Tahoma" w:cs="Tahoma"/>
          <w:sz w:val="20"/>
          <w:szCs w:val="20"/>
          <w:lang w:val="en-US"/>
        </w:rPr>
        <w:t>hysician’s global assessment.</w:t>
      </w:r>
    </w:p>
    <w:sectPr w:rsidR="008A7C14" w:rsidRPr="008A7C14" w:rsidSect="00143FC2">
      <w:headerReference w:type="default" r:id="rId20"/>
      <w:footerReference w:type="default" r:id="rId21"/>
      <w:pgSz w:w="11900" w:h="16840"/>
      <w:pgMar w:top="1440" w:right="1800" w:bottom="1440" w:left="1800" w:header="708" w:footer="708" w:gutter="0"/>
      <w:lnNumType w:countBy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7313C" w14:textId="77777777" w:rsidR="00944545" w:rsidRDefault="00944545" w:rsidP="0027267D">
      <w:r>
        <w:separator/>
      </w:r>
    </w:p>
  </w:endnote>
  <w:endnote w:type="continuationSeparator" w:id="0">
    <w:p w14:paraId="7EDDDE35" w14:textId="77777777" w:rsidR="00944545" w:rsidRDefault="00944545" w:rsidP="0027267D">
      <w:r>
        <w:continuationSeparator/>
      </w:r>
    </w:p>
  </w:endnote>
  <w:endnote w:type="continuationNotice" w:id="1">
    <w:p w14:paraId="1873D702" w14:textId="77777777" w:rsidR="00944545" w:rsidRDefault="009445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FHINS+FocoLight-Regular">
    <w:altName w:val="EFHINS+FocoLight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17993" w14:textId="23181234" w:rsidR="00944545" w:rsidRPr="0027267D" w:rsidRDefault="00944545" w:rsidP="0027267D">
    <w:pPr>
      <w:pStyle w:val="Footer"/>
      <w:jc w:val="right"/>
      <w:rPr>
        <w:rFonts w:ascii="Tahoma" w:hAnsi="Tahoma" w:cs="Tahoma"/>
        <w:sz w:val="20"/>
      </w:rPr>
    </w:pPr>
  </w:p>
  <w:p w14:paraId="57520645" w14:textId="77777777" w:rsidR="00944545" w:rsidRDefault="00944545" w:rsidP="0027267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9143F" w14:textId="77777777" w:rsidR="00944545" w:rsidRDefault="00944545" w:rsidP="0027267D">
      <w:r>
        <w:separator/>
      </w:r>
    </w:p>
  </w:footnote>
  <w:footnote w:type="continuationSeparator" w:id="0">
    <w:p w14:paraId="0789BC70" w14:textId="77777777" w:rsidR="00944545" w:rsidRDefault="00944545" w:rsidP="0027267D">
      <w:r>
        <w:continuationSeparator/>
      </w:r>
    </w:p>
  </w:footnote>
  <w:footnote w:type="continuationNotice" w:id="1">
    <w:p w14:paraId="369D0859" w14:textId="77777777" w:rsidR="00944545" w:rsidRDefault="009445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AC040" w14:textId="152531A0" w:rsidR="00944545" w:rsidRPr="0027267D" w:rsidRDefault="00944545" w:rsidP="00EA1810">
    <w:pPr>
      <w:pStyle w:val="Header"/>
      <w:tabs>
        <w:tab w:val="clear" w:pos="9026"/>
        <w:tab w:val="right" w:pos="8364"/>
      </w:tabs>
      <w:rPr>
        <w:rFonts w:ascii="Tahoma" w:hAnsi="Tahoma" w:cs="Tahoma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462ED0"/>
    <w:multiLevelType w:val="hybridMultilevel"/>
    <w:tmpl w:val="4B046F0A"/>
    <w:lvl w:ilvl="0" w:tplc="3CCA9F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C823E4">
      <w:start w:val="1387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67F6D390">
      <w:start w:val="1387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C2D7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48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C26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044E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ACC6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7E3D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676D2B"/>
    <w:multiLevelType w:val="hybridMultilevel"/>
    <w:tmpl w:val="73366CA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642A3126">
      <w:numFmt w:val="bullet"/>
      <w:lvlText w:val="•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5B1C08"/>
    <w:multiLevelType w:val="hybridMultilevel"/>
    <w:tmpl w:val="2AFC6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16976"/>
    <w:multiLevelType w:val="hybridMultilevel"/>
    <w:tmpl w:val="2BC2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00486"/>
    <w:multiLevelType w:val="hybridMultilevel"/>
    <w:tmpl w:val="62D85F2C"/>
    <w:lvl w:ilvl="0" w:tplc="83668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3CE1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0EB4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DCF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3C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228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622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6A87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7E5F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E97FEC"/>
    <w:multiLevelType w:val="hybridMultilevel"/>
    <w:tmpl w:val="9206562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85738F"/>
    <w:multiLevelType w:val="hybridMultilevel"/>
    <w:tmpl w:val="19344DA2"/>
    <w:lvl w:ilvl="0" w:tplc="A76A33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BA5B72">
      <w:start w:val="1380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ACE097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A2A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7E3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6E55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5A5B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0CB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A433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0E943CE"/>
    <w:multiLevelType w:val="hybridMultilevel"/>
    <w:tmpl w:val="01322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919C5"/>
    <w:multiLevelType w:val="hybridMultilevel"/>
    <w:tmpl w:val="C0F6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B7D66"/>
    <w:multiLevelType w:val="hybridMultilevel"/>
    <w:tmpl w:val="F7D42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C652C4"/>
    <w:multiLevelType w:val="hybridMultilevel"/>
    <w:tmpl w:val="BF5E2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604166"/>
    <w:multiLevelType w:val="hybridMultilevel"/>
    <w:tmpl w:val="71E0352C"/>
    <w:lvl w:ilvl="0" w:tplc="25128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1E4352">
      <w:start w:val="1380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F82C5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5EA8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A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5C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A46F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1E7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98A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3A27DCF"/>
    <w:multiLevelType w:val="hybridMultilevel"/>
    <w:tmpl w:val="7D56B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C2E8C"/>
    <w:multiLevelType w:val="hybridMultilevel"/>
    <w:tmpl w:val="FF8E9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562016"/>
    <w:multiLevelType w:val="hybridMultilevel"/>
    <w:tmpl w:val="B400F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642A3126">
      <w:numFmt w:val="bullet"/>
      <w:lvlText w:val="•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88F13BD"/>
    <w:multiLevelType w:val="hybridMultilevel"/>
    <w:tmpl w:val="D61ED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E02BB"/>
    <w:multiLevelType w:val="hybridMultilevel"/>
    <w:tmpl w:val="CAFCB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000925"/>
    <w:multiLevelType w:val="hybridMultilevel"/>
    <w:tmpl w:val="18DC0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786CD3"/>
    <w:multiLevelType w:val="hybridMultilevel"/>
    <w:tmpl w:val="6E120BDC"/>
    <w:lvl w:ilvl="0" w:tplc="6C406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D6C608">
      <w:start w:val="1193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D5223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EC1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545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E7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FA7D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C4A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5EA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4AD6EBB"/>
    <w:multiLevelType w:val="hybridMultilevel"/>
    <w:tmpl w:val="C554B786"/>
    <w:lvl w:ilvl="0" w:tplc="087E3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CD3949"/>
    <w:multiLevelType w:val="hybridMultilevel"/>
    <w:tmpl w:val="C554C7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647E5"/>
    <w:multiLevelType w:val="hybridMultilevel"/>
    <w:tmpl w:val="A48AE1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6610F7"/>
    <w:multiLevelType w:val="hybridMultilevel"/>
    <w:tmpl w:val="E3328678"/>
    <w:lvl w:ilvl="0" w:tplc="28DCE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9557B"/>
    <w:multiLevelType w:val="hybridMultilevel"/>
    <w:tmpl w:val="1EB8E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8F3CC6"/>
    <w:multiLevelType w:val="hybridMultilevel"/>
    <w:tmpl w:val="8C4E152E"/>
    <w:lvl w:ilvl="0" w:tplc="E1786B4E">
      <w:start w:val="1"/>
      <w:numFmt w:val="bullet"/>
      <w:pStyle w:val="Manuscriptbody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EE4057"/>
    <w:multiLevelType w:val="hybridMultilevel"/>
    <w:tmpl w:val="F6581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2C1CB2"/>
    <w:multiLevelType w:val="hybridMultilevel"/>
    <w:tmpl w:val="A7ECA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692ED8"/>
    <w:multiLevelType w:val="hybridMultilevel"/>
    <w:tmpl w:val="27929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C65441"/>
    <w:multiLevelType w:val="hybridMultilevel"/>
    <w:tmpl w:val="3DEA93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2D0B3A"/>
    <w:multiLevelType w:val="hybridMultilevel"/>
    <w:tmpl w:val="20B87B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6C77D3"/>
    <w:multiLevelType w:val="hybridMultilevel"/>
    <w:tmpl w:val="51A0E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D54076"/>
    <w:multiLevelType w:val="hybridMultilevel"/>
    <w:tmpl w:val="98E63090"/>
    <w:lvl w:ilvl="0" w:tplc="D68C621E">
      <w:start w:val="1"/>
      <w:numFmt w:val="bullet"/>
      <w:pStyle w:val="Style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FAAF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2A0332"/>
    <w:multiLevelType w:val="hybridMultilevel"/>
    <w:tmpl w:val="19D8C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8313CA"/>
    <w:multiLevelType w:val="hybridMultilevel"/>
    <w:tmpl w:val="E0AA5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F54EDD"/>
    <w:multiLevelType w:val="hybridMultilevel"/>
    <w:tmpl w:val="882ED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463EDB"/>
    <w:multiLevelType w:val="hybridMultilevel"/>
    <w:tmpl w:val="1D909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7F3878"/>
    <w:multiLevelType w:val="hybridMultilevel"/>
    <w:tmpl w:val="2C0C0E76"/>
    <w:lvl w:ilvl="0" w:tplc="0DB2D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BED13A">
      <w:start w:val="1193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300A34A0">
      <w:start w:val="1193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281E6C">
      <w:start w:val="1193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289B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24F1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321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C0C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AE9D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1"/>
  </w:num>
  <w:num w:numId="3">
    <w:abstractNumId w:val="25"/>
  </w:num>
  <w:num w:numId="4">
    <w:abstractNumId w:val="37"/>
  </w:num>
  <w:num w:numId="5">
    <w:abstractNumId w:val="19"/>
  </w:num>
  <w:num w:numId="6">
    <w:abstractNumId w:val="8"/>
  </w:num>
  <w:num w:numId="7">
    <w:abstractNumId w:val="28"/>
  </w:num>
  <w:num w:numId="8">
    <w:abstractNumId w:val="30"/>
  </w:num>
  <w:num w:numId="9">
    <w:abstractNumId w:val="20"/>
  </w:num>
  <w:num w:numId="10">
    <w:abstractNumId w:val="14"/>
  </w:num>
  <w:num w:numId="11">
    <w:abstractNumId w:val="36"/>
  </w:num>
  <w:num w:numId="12">
    <w:abstractNumId w:val="6"/>
  </w:num>
  <w:num w:numId="13">
    <w:abstractNumId w:val="22"/>
  </w:num>
  <w:num w:numId="14">
    <w:abstractNumId w:val="29"/>
  </w:num>
  <w:num w:numId="15">
    <w:abstractNumId w:val="17"/>
  </w:num>
  <w:num w:numId="16">
    <w:abstractNumId w:val="1"/>
  </w:num>
  <w:num w:numId="17">
    <w:abstractNumId w:val="7"/>
  </w:num>
  <w:num w:numId="18">
    <w:abstractNumId w:val="5"/>
  </w:num>
  <w:num w:numId="19">
    <w:abstractNumId w:val="12"/>
  </w:num>
  <w:num w:numId="20">
    <w:abstractNumId w:val="10"/>
  </w:num>
  <w:num w:numId="21">
    <w:abstractNumId w:val="24"/>
  </w:num>
  <w:num w:numId="22">
    <w:abstractNumId w:val="31"/>
  </w:num>
  <w:num w:numId="23">
    <w:abstractNumId w:val="35"/>
  </w:num>
  <w:num w:numId="24">
    <w:abstractNumId w:val="9"/>
  </w:num>
  <w:num w:numId="25">
    <w:abstractNumId w:val="4"/>
  </w:num>
  <w:num w:numId="26">
    <w:abstractNumId w:val="16"/>
  </w:num>
  <w:num w:numId="27">
    <w:abstractNumId w:val="32"/>
  </w:num>
  <w:num w:numId="28">
    <w:abstractNumId w:val="13"/>
  </w:num>
  <w:num w:numId="29">
    <w:abstractNumId w:val="15"/>
  </w:num>
  <w:num w:numId="30">
    <w:abstractNumId w:val="2"/>
  </w:num>
  <w:num w:numId="31">
    <w:abstractNumId w:val="23"/>
  </w:num>
  <w:num w:numId="32">
    <w:abstractNumId w:val="26"/>
  </w:num>
  <w:num w:numId="33">
    <w:abstractNumId w:val="27"/>
  </w:num>
  <w:num w:numId="34">
    <w:abstractNumId w:val="34"/>
  </w:num>
  <w:num w:numId="35">
    <w:abstractNumId w:val="18"/>
  </w:num>
  <w:num w:numId="36">
    <w:abstractNumId w:val="3"/>
  </w:num>
  <w:num w:numId="37">
    <w:abstractNumId w:val="11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trackRevision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Gastroenterology&lt;/Style&gt;&lt;LeftDelim&gt;{&lt;/LeftDelim&gt;&lt;RightDelim&gt;}&lt;/RightDelim&gt;&lt;FontName&gt;Cambria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/Libraries&gt;"/>
  </w:docVars>
  <w:rsids>
    <w:rsidRoot w:val="000F7A12"/>
    <w:rsid w:val="00001CA2"/>
    <w:rsid w:val="00002303"/>
    <w:rsid w:val="00003937"/>
    <w:rsid w:val="00005100"/>
    <w:rsid w:val="0001646C"/>
    <w:rsid w:val="0002264F"/>
    <w:rsid w:val="00027376"/>
    <w:rsid w:val="000275E7"/>
    <w:rsid w:val="00027A07"/>
    <w:rsid w:val="000305EF"/>
    <w:rsid w:val="00030CA8"/>
    <w:rsid w:val="00031351"/>
    <w:rsid w:val="000325A9"/>
    <w:rsid w:val="00034116"/>
    <w:rsid w:val="00034288"/>
    <w:rsid w:val="00034456"/>
    <w:rsid w:val="00036798"/>
    <w:rsid w:val="00036897"/>
    <w:rsid w:val="00037DEA"/>
    <w:rsid w:val="00042F22"/>
    <w:rsid w:val="00043619"/>
    <w:rsid w:val="000478BE"/>
    <w:rsid w:val="0005001B"/>
    <w:rsid w:val="000519BE"/>
    <w:rsid w:val="00051EB3"/>
    <w:rsid w:val="00055075"/>
    <w:rsid w:val="000575D6"/>
    <w:rsid w:val="00057CA7"/>
    <w:rsid w:val="00057E0C"/>
    <w:rsid w:val="00061588"/>
    <w:rsid w:val="000616F6"/>
    <w:rsid w:val="000620BE"/>
    <w:rsid w:val="0006404B"/>
    <w:rsid w:val="000651B8"/>
    <w:rsid w:val="000709C8"/>
    <w:rsid w:val="00071586"/>
    <w:rsid w:val="00073CAA"/>
    <w:rsid w:val="00074AC8"/>
    <w:rsid w:val="00074F71"/>
    <w:rsid w:val="00075E2D"/>
    <w:rsid w:val="000775DB"/>
    <w:rsid w:val="000874A1"/>
    <w:rsid w:val="00090768"/>
    <w:rsid w:val="00091B80"/>
    <w:rsid w:val="0009267D"/>
    <w:rsid w:val="000A0403"/>
    <w:rsid w:val="000A07B0"/>
    <w:rsid w:val="000A1380"/>
    <w:rsid w:val="000A25ED"/>
    <w:rsid w:val="000A4DC8"/>
    <w:rsid w:val="000B4709"/>
    <w:rsid w:val="000B5BDF"/>
    <w:rsid w:val="000B6149"/>
    <w:rsid w:val="000B7DDD"/>
    <w:rsid w:val="000C07FD"/>
    <w:rsid w:val="000C0D19"/>
    <w:rsid w:val="000C0F2A"/>
    <w:rsid w:val="000C1F4B"/>
    <w:rsid w:val="000C60A0"/>
    <w:rsid w:val="000C6223"/>
    <w:rsid w:val="000D0BC5"/>
    <w:rsid w:val="000D11FD"/>
    <w:rsid w:val="000D30E3"/>
    <w:rsid w:val="000D358D"/>
    <w:rsid w:val="000D3C96"/>
    <w:rsid w:val="000D576C"/>
    <w:rsid w:val="000D7807"/>
    <w:rsid w:val="000E0BDB"/>
    <w:rsid w:val="000E295E"/>
    <w:rsid w:val="000E379E"/>
    <w:rsid w:val="000E3E1F"/>
    <w:rsid w:val="000E4697"/>
    <w:rsid w:val="000E4B6D"/>
    <w:rsid w:val="000E56C2"/>
    <w:rsid w:val="000E6952"/>
    <w:rsid w:val="000E6E1B"/>
    <w:rsid w:val="000E7442"/>
    <w:rsid w:val="000F4FC8"/>
    <w:rsid w:val="000F5F90"/>
    <w:rsid w:val="000F7A12"/>
    <w:rsid w:val="00101909"/>
    <w:rsid w:val="00102536"/>
    <w:rsid w:val="00105050"/>
    <w:rsid w:val="00106495"/>
    <w:rsid w:val="00106ABF"/>
    <w:rsid w:val="00107072"/>
    <w:rsid w:val="0010761C"/>
    <w:rsid w:val="00110834"/>
    <w:rsid w:val="0011083B"/>
    <w:rsid w:val="00110BE0"/>
    <w:rsid w:val="001110B2"/>
    <w:rsid w:val="0011298E"/>
    <w:rsid w:val="00113809"/>
    <w:rsid w:val="00113CA8"/>
    <w:rsid w:val="00115B8D"/>
    <w:rsid w:val="0011649D"/>
    <w:rsid w:val="00120937"/>
    <w:rsid w:val="00120A74"/>
    <w:rsid w:val="00125233"/>
    <w:rsid w:val="0012554D"/>
    <w:rsid w:val="00125710"/>
    <w:rsid w:val="00125F01"/>
    <w:rsid w:val="00126254"/>
    <w:rsid w:val="001305D8"/>
    <w:rsid w:val="00132CAE"/>
    <w:rsid w:val="00134FC8"/>
    <w:rsid w:val="00136AA5"/>
    <w:rsid w:val="00137E57"/>
    <w:rsid w:val="00140A85"/>
    <w:rsid w:val="00141B9B"/>
    <w:rsid w:val="001421C9"/>
    <w:rsid w:val="00142CDF"/>
    <w:rsid w:val="00143FC2"/>
    <w:rsid w:val="00153059"/>
    <w:rsid w:val="00154830"/>
    <w:rsid w:val="0015790C"/>
    <w:rsid w:val="0016074E"/>
    <w:rsid w:val="001624C3"/>
    <w:rsid w:val="00162DA5"/>
    <w:rsid w:val="00165000"/>
    <w:rsid w:val="00170CCC"/>
    <w:rsid w:val="0017263B"/>
    <w:rsid w:val="00176366"/>
    <w:rsid w:val="00176DB2"/>
    <w:rsid w:val="0018226B"/>
    <w:rsid w:val="001856D7"/>
    <w:rsid w:val="001862A6"/>
    <w:rsid w:val="00190883"/>
    <w:rsid w:val="00192158"/>
    <w:rsid w:val="00194347"/>
    <w:rsid w:val="001943D6"/>
    <w:rsid w:val="00194C53"/>
    <w:rsid w:val="00195B3E"/>
    <w:rsid w:val="001A1142"/>
    <w:rsid w:val="001A22E0"/>
    <w:rsid w:val="001A3C92"/>
    <w:rsid w:val="001A5533"/>
    <w:rsid w:val="001A6236"/>
    <w:rsid w:val="001A76B4"/>
    <w:rsid w:val="001A7D19"/>
    <w:rsid w:val="001B16AF"/>
    <w:rsid w:val="001B2215"/>
    <w:rsid w:val="001B3CA5"/>
    <w:rsid w:val="001B437D"/>
    <w:rsid w:val="001B4AFE"/>
    <w:rsid w:val="001B4DD7"/>
    <w:rsid w:val="001B5AF2"/>
    <w:rsid w:val="001B6E32"/>
    <w:rsid w:val="001C2961"/>
    <w:rsid w:val="001D085C"/>
    <w:rsid w:val="001D0B82"/>
    <w:rsid w:val="001D0F04"/>
    <w:rsid w:val="001D17A6"/>
    <w:rsid w:val="001E05D9"/>
    <w:rsid w:val="001E1568"/>
    <w:rsid w:val="001E7A43"/>
    <w:rsid w:val="001E7BC2"/>
    <w:rsid w:val="001F2B1F"/>
    <w:rsid w:val="001F3488"/>
    <w:rsid w:val="001F4506"/>
    <w:rsid w:val="001F5368"/>
    <w:rsid w:val="001F6317"/>
    <w:rsid w:val="00200599"/>
    <w:rsid w:val="00200934"/>
    <w:rsid w:val="00200F55"/>
    <w:rsid w:val="0020511A"/>
    <w:rsid w:val="002108C7"/>
    <w:rsid w:val="00216CF3"/>
    <w:rsid w:val="00220D2A"/>
    <w:rsid w:val="002225A5"/>
    <w:rsid w:val="0022403A"/>
    <w:rsid w:val="0022596D"/>
    <w:rsid w:val="002263DE"/>
    <w:rsid w:val="00230D01"/>
    <w:rsid w:val="00233AB5"/>
    <w:rsid w:val="00233E1D"/>
    <w:rsid w:val="00235779"/>
    <w:rsid w:val="00240226"/>
    <w:rsid w:val="00240832"/>
    <w:rsid w:val="002410D3"/>
    <w:rsid w:val="00241D18"/>
    <w:rsid w:val="00243F58"/>
    <w:rsid w:val="00245D3C"/>
    <w:rsid w:val="00251A41"/>
    <w:rsid w:val="00252C21"/>
    <w:rsid w:val="002530FA"/>
    <w:rsid w:val="00255783"/>
    <w:rsid w:val="00263839"/>
    <w:rsid w:val="00265C83"/>
    <w:rsid w:val="002663DA"/>
    <w:rsid w:val="00271C6A"/>
    <w:rsid w:val="00271EFB"/>
    <w:rsid w:val="0027267D"/>
    <w:rsid w:val="00273EC1"/>
    <w:rsid w:val="00276432"/>
    <w:rsid w:val="00276F4D"/>
    <w:rsid w:val="00277C90"/>
    <w:rsid w:val="00282869"/>
    <w:rsid w:val="00283E43"/>
    <w:rsid w:val="00284C64"/>
    <w:rsid w:val="002850A1"/>
    <w:rsid w:val="00290421"/>
    <w:rsid w:val="00290679"/>
    <w:rsid w:val="00292617"/>
    <w:rsid w:val="00292652"/>
    <w:rsid w:val="00294F25"/>
    <w:rsid w:val="00297A8A"/>
    <w:rsid w:val="002A0CE4"/>
    <w:rsid w:val="002A3441"/>
    <w:rsid w:val="002A3785"/>
    <w:rsid w:val="002A3882"/>
    <w:rsid w:val="002A40C8"/>
    <w:rsid w:val="002B372E"/>
    <w:rsid w:val="002B4DD0"/>
    <w:rsid w:val="002B69AB"/>
    <w:rsid w:val="002B71A4"/>
    <w:rsid w:val="002C172D"/>
    <w:rsid w:val="002C20E6"/>
    <w:rsid w:val="002C556C"/>
    <w:rsid w:val="002C5851"/>
    <w:rsid w:val="002C6349"/>
    <w:rsid w:val="002D017B"/>
    <w:rsid w:val="002D02B7"/>
    <w:rsid w:val="002D2935"/>
    <w:rsid w:val="002D37F1"/>
    <w:rsid w:val="002D384B"/>
    <w:rsid w:val="002E18EE"/>
    <w:rsid w:val="002E2121"/>
    <w:rsid w:val="002E3EA9"/>
    <w:rsid w:val="002E4890"/>
    <w:rsid w:val="002E4D2F"/>
    <w:rsid w:val="002E4F90"/>
    <w:rsid w:val="002E52FC"/>
    <w:rsid w:val="002E5CDE"/>
    <w:rsid w:val="002E65E3"/>
    <w:rsid w:val="002E7EEB"/>
    <w:rsid w:val="002F26E1"/>
    <w:rsid w:val="002F35F9"/>
    <w:rsid w:val="002F4DF0"/>
    <w:rsid w:val="002F5029"/>
    <w:rsid w:val="002F6375"/>
    <w:rsid w:val="002F764B"/>
    <w:rsid w:val="00303C6F"/>
    <w:rsid w:val="00305281"/>
    <w:rsid w:val="00307A38"/>
    <w:rsid w:val="00313BBB"/>
    <w:rsid w:val="00316AF5"/>
    <w:rsid w:val="00316B9E"/>
    <w:rsid w:val="00316FD0"/>
    <w:rsid w:val="003178E7"/>
    <w:rsid w:val="00317E3A"/>
    <w:rsid w:val="00327307"/>
    <w:rsid w:val="00327C86"/>
    <w:rsid w:val="003319B8"/>
    <w:rsid w:val="00331A57"/>
    <w:rsid w:val="00333653"/>
    <w:rsid w:val="0033405C"/>
    <w:rsid w:val="00334354"/>
    <w:rsid w:val="003351B0"/>
    <w:rsid w:val="00344AF7"/>
    <w:rsid w:val="00346323"/>
    <w:rsid w:val="003478F0"/>
    <w:rsid w:val="00351948"/>
    <w:rsid w:val="00351B1B"/>
    <w:rsid w:val="00352229"/>
    <w:rsid w:val="00353415"/>
    <w:rsid w:val="00353E3B"/>
    <w:rsid w:val="00355163"/>
    <w:rsid w:val="00356018"/>
    <w:rsid w:val="00360B55"/>
    <w:rsid w:val="0036476E"/>
    <w:rsid w:val="00364876"/>
    <w:rsid w:val="00367602"/>
    <w:rsid w:val="0037558D"/>
    <w:rsid w:val="0037749D"/>
    <w:rsid w:val="00380449"/>
    <w:rsid w:val="00382CAE"/>
    <w:rsid w:val="003830C2"/>
    <w:rsid w:val="0038422D"/>
    <w:rsid w:val="00386BC1"/>
    <w:rsid w:val="00390397"/>
    <w:rsid w:val="0039216D"/>
    <w:rsid w:val="00394BE4"/>
    <w:rsid w:val="00395B83"/>
    <w:rsid w:val="00397032"/>
    <w:rsid w:val="00397406"/>
    <w:rsid w:val="003A027E"/>
    <w:rsid w:val="003A077C"/>
    <w:rsid w:val="003A0AF1"/>
    <w:rsid w:val="003A4ECE"/>
    <w:rsid w:val="003A5EFE"/>
    <w:rsid w:val="003A6771"/>
    <w:rsid w:val="003A68E3"/>
    <w:rsid w:val="003B1958"/>
    <w:rsid w:val="003B33CF"/>
    <w:rsid w:val="003B3764"/>
    <w:rsid w:val="003B4815"/>
    <w:rsid w:val="003B50BF"/>
    <w:rsid w:val="003B7359"/>
    <w:rsid w:val="003C3539"/>
    <w:rsid w:val="003C3E85"/>
    <w:rsid w:val="003D1F4D"/>
    <w:rsid w:val="003D29A7"/>
    <w:rsid w:val="003D46B0"/>
    <w:rsid w:val="003D5F15"/>
    <w:rsid w:val="003D6B3B"/>
    <w:rsid w:val="003E0170"/>
    <w:rsid w:val="003F4B61"/>
    <w:rsid w:val="003F4DCA"/>
    <w:rsid w:val="003F6C34"/>
    <w:rsid w:val="00406782"/>
    <w:rsid w:val="00411C00"/>
    <w:rsid w:val="004127CA"/>
    <w:rsid w:val="00413879"/>
    <w:rsid w:val="00416306"/>
    <w:rsid w:val="00420EA0"/>
    <w:rsid w:val="0042253C"/>
    <w:rsid w:val="0042299C"/>
    <w:rsid w:val="00422E1D"/>
    <w:rsid w:val="004247EB"/>
    <w:rsid w:val="00424B9A"/>
    <w:rsid w:val="00426642"/>
    <w:rsid w:val="0042714B"/>
    <w:rsid w:val="00427A65"/>
    <w:rsid w:val="0043208B"/>
    <w:rsid w:val="00432F78"/>
    <w:rsid w:val="00433B35"/>
    <w:rsid w:val="00433BD3"/>
    <w:rsid w:val="00441EFD"/>
    <w:rsid w:val="0044514C"/>
    <w:rsid w:val="004460CD"/>
    <w:rsid w:val="00446B7F"/>
    <w:rsid w:val="0045157B"/>
    <w:rsid w:val="00452A2F"/>
    <w:rsid w:val="00455A98"/>
    <w:rsid w:val="00457DD4"/>
    <w:rsid w:val="00460077"/>
    <w:rsid w:val="00460E84"/>
    <w:rsid w:val="00463335"/>
    <w:rsid w:val="00464378"/>
    <w:rsid w:val="004652DF"/>
    <w:rsid w:val="004661AD"/>
    <w:rsid w:val="004661BE"/>
    <w:rsid w:val="00466C54"/>
    <w:rsid w:val="004674DB"/>
    <w:rsid w:val="00471186"/>
    <w:rsid w:val="004763D9"/>
    <w:rsid w:val="00477E6E"/>
    <w:rsid w:val="004836B5"/>
    <w:rsid w:val="00484915"/>
    <w:rsid w:val="00484D31"/>
    <w:rsid w:val="00485070"/>
    <w:rsid w:val="00485FAB"/>
    <w:rsid w:val="0049099A"/>
    <w:rsid w:val="00491186"/>
    <w:rsid w:val="0049231C"/>
    <w:rsid w:val="0049584A"/>
    <w:rsid w:val="00497282"/>
    <w:rsid w:val="00497FBE"/>
    <w:rsid w:val="004A09B3"/>
    <w:rsid w:val="004A0C15"/>
    <w:rsid w:val="004A4877"/>
    <w:rsid w:val="004B1586"/>
    <w:rsid w:val="004B1FA6"/>
    <w:rsid w:val="004B3850"/>
    <w:rsid w:val="004B3BD3"/>
    <w:rsid w:val="004B4261"/>
    <w:rsid w:val="004B505B"/>
    <w:rsid w:val="004B5E59"/>
    <w:rsid w:val="004B5F4E"/>
    <w:rsid w:val="004B6BF1"/>
    <w:rsid w:val="004C1368"/>
    <w:rsid w:val="004C1776"/>
    <w:rsid w:val="004C1AB9"/>
    <w:rsid w:val="004C3623"/>
    <w:rsid w:val="004C47DA"/>
    <w:rsid w:val="004C4BAC"/>
    <w:rsid w:val="004C55A0"/>
    <w:rsid w:val="004D0508"/>
    <w:rsid w:val="004D1191"/>
    <w:rsid w:val="004D1727"/>
    <w:rsid w:val="004D2D12"/>
    <w:rsid w:val="004D361B"/>
    <w:rsid w:val="004D63B4"/>
    <w:rsid w:val="004E2114"/>
    <w:rsid w:val="004E231A"/>
    <w:rsid w:val="004E3BB8"/>
    <w:rsid w:val="004E5BB6"/>
    <w:rsid w:val="004E5FAE"/>
    <w:rsid w:val="004E5FE1"/>
    <w:rsid w:val="004E68F1"/>
    <w:rsid w:val="004F01C9"/>
    <w:rsid w:val="004F0A55"/>
    <w:rsid w:val="004F5D7F"/>
    <w:rsid w:val="004F661C"/>
    <w:rsid w:val="004F7114"/>
    <w:rsid w:val="005001E7"/>
    <w:rsid w:val="00500343"/>
    <w:rsid w:val="00500653"/>
    <w:rsid w:val="0050081B"/>
    <w:rsid w:val="00500ACF"/>
    <w:rsid w:val="0050169F"/>
    <w:rsid w:val="0050465B"/>
    <w:rsid w:val="005052FE"/>
    <w:rsid w:val="00506420"/>
    <w:rsid w:val="005074B4"/>
    <w:rsid w:val="0051073F"/>
    <w:rsid w:val="00511DCA"/>
    <w:rsid w:val="00513CC2"/>
    <w:rsid w:val="00515CC4"/>
    <w:rsid w:val="005166C1"/>
    <w:rsid w:val="00520BBF"/>
    <w:rsid w:val="0052117F"/>
    <w:rsid w:val="0052185D"/>
    <w:rsid w:val="00521DFA"/>
    <w:rsid w:val="00523C8E"/>
    <w:rsid w:val="005254B1"/>
    <w:rsid w:val="00531396"/>
    <w:rsid w:val="00533806"/>
    <w:rsid w:val="005364D9"/>
    <w:rsid w:val="005376E0"/>
    <w:rsid w:val="00537727"/>
    <w:rsid w:val="00546223"/>
    <w:rsid w:val="005464E1"/>
    <w:rsid w:val="0055004A"/>
    <w:rsid w:val="00552D67"/>
    <w:rsid w:val="005541A9"/>
    <w:rsid w:val="0055470B"/>
    <w:rsid w:val="00557C4D"/>
    <w:rsid w:val="00560ADC"/>
    <w:rsid w:val="00560D2A"/>
    <w:rsid w:val="00573553"/>
    <w:rsid w:val="00574873"/>
    <w:rsid w:val="00574D01"/>
    <w:rsid w:val="0057700F"/>
    <w:rsid w:val="00580758"/>
    <w:rsid w:val="00580C2C"/>
    <w:rsid w:val="00581AF4"/>
    <w:rsid w:val="00585653"/>
    <w:rsid w:val="00585DC2"/>
    <w:rsid w:val="005865A7"/>
    <w:rsid w:val="00586EDC"/>
    <w:rsid w:val="00590D21"/>
    <w:rsid w:val="00591870"/>
    <w:rsid w:val="0059196F"/>
    <w:rsid w:val="00592690"/>
    <w:rsid w:val="00592CC7"/>
    <w:rsid w:val="00592DD3"/>
    <w:rsid w:val="00595C9F"/>
    <w:rsid w:val="00596229"/>
    <w:rsid w:val="005973AB"/>
    <w:rsid w:val="005A2249"/>
    <w:rsid w:val="005A37F2"/>
    <w:rsid w:val="005A642B"/>
    <w:rsid w:val="005A78DE"/>
    <w:rsid w:val="005A7AFD"/>
    <w:rsid w:val="005B0DCB"/>
    <w:rsid w:val="005B1F6F"/>
    <w:rsid w:val="005B5A4F"/>
    <w:rsid w:val="005B73E5"/>
    <w:rsid w:val="005C0351"/>
    <w:rsid w:val="005C0BC0"/>
    <w:rsid w:val="005C25C7"/>
    <w:rsid w:val="005C31D2"/>
    <w:rsid w:val="005C3821"/>
    <w:rsid w:val="005C4170"/>
    <w:rsid w:val="005C4F39"/>
    <w:rsid w:val="005C5417"/>
    <w:rsid w:val="005C6600"/>
    <w:rsid w:val="005C6D0D"/>
    <w:rsid w:val="005C6ED4"/>
    <w:rsid w:val="005C75B0"/>
    <w:rsid w:val="005C7FC1"/>
    <w:rsid w:val="005D0955"/>
    <w:rsid w:val="005D140B"/>
    <w:rsid w:val="005D4411"/>
    <w:rsid w:val="005D4835"/>
    <w:rsid w:val="005D6C32"/>
    <w:rsid w:val="005E0B28"/>
    <w:rsid w:val="005E1039"/>
    <w:rsid w:val="005E1F65"/>
    <w:rsid w:val="005E2C94"/>
    <w:rsid w:val="005E33CB"/>
    <w:rsid w:val="005E3D91"/>
    <w:rsid w:val="005E4816"/>
    <w:rsid w:val="005E7FB0"/>
    <w:rsid w:val="005F146F"/>
    <w:rsid w:val="005F3AAA"/>
    <w:rsid w:val="005F3E28"/>
    <w:rsid w:val="005F5795"/>
    <w:rsid w:val="005F6754"/>
    <w:rsid w:val="005F6EF2"/>
    <w:rsid w:val="005F7726"/>
    <w:rsid w:val="0060060C"/>
    <w:rsid w:val="00604AF9"/>
    <w:rsid w:val="0060651D"/>
    <w:rsid w:val="0061027E"/>
    <w:rsid w:val="006144A7"/>
    <w:rsid w:val="00614753"/>
    <w:rsid w:val="0062128D"/>
    <w:rsid w:val="006239E3"/>
    <w:rsid w:val="00627D3F"/>
    <w:rsid w:val="0063262E"/>
    <w:rsid w:val="00635503"/>
    <w:rsid w:val="006405F6"/>
    <w:rsid w:val="0064356B"/>
    <w:rsid w:val="006446C9"/>
    <w:rsid w:val="006463F0"/>
    <w:rsid w:val="00647A40"/>
    <w:rsid w:val="00650D9F"/>
    <w:rsid w:val="00653298"/>
    <w:rsid w:val="00654151"/>
    <w:rsid w:val="006547C1"/>
    <w:rsid w:val="00654B20"/>
    <w:rsid w:val="0065561B"/>
    <w:rsid w:val="00655913"/>
    <w:rsid w:val="006569A3"/>
    <w:rsid w:val="00657390"/>
    <w:rsid w:val="006601DA"/>
    <w:rsid w:val="00661114"/>
    <w:rsid w:val="00662623"/>
    <w:rsid w:val="00664158"/>
    <w:rsid w:val="00665D84"/>
    <w:rsid w:val="006672EA"/>
    <w:rsid w:val="00672530"/>
    <w:rsid w:val="00672A76"/>
    <w:rsid w:val="006735BB"/>
    <w:rsid w:val="0067535B"/>
    <w:rsid w:val="00677E46"/>
    <w:rsid w:val="0068045E"/>
    <w:rsid w:val="006823CF"/>
    <w:rsid w:val="00682CF9"/>
    <w:rsid w:val="00684400"/>
    <w:rsid w:val="00685D63"/>
    <w:rsid w:val="006927BC"/>
    <w:rsid w:val="00694308"/>
    <w:rsid w:val="006A0779"/>
    <w:rsid w:val="006A131F"/>
    <w:rsid w:val="006A1FBF"/>
    <w:rsid w:val="006A4D10"/>
    <w:rsid w:val="006A5D11"/>
    <w:rsid w:val="006A6624"/>
    <w:rsid w:val="006A676F"/>
    <w:rsid w:val="006B0151"/>
    <w:rsid w:val="006B0329"/>
    <w:rsid w:val="006B04D7"/>
    <w:rsid w:val="006B12FB"/>
    <w:rsid w:val="006B401B"/>
    <w:rsid w:val="006B6C49"/>
    <w:rsid w:val="006B73BD"/>
    <w:rsid w:val="006C2773"/>
    <w:rsid w:val="006C2C6D"/>
    <w:rsid w:val="006C3BD6"/>
    <w:rsid w:val="006C60A1"/>
    <w:rsid w:val="006C6259"/>
    <w:rsid w:val="006C651C"/>
    <w:rsid w:val="006C6615"/>
    <w:rsid w:val="006C6C12"/>
    <w:rsid w:val="006C7A98"/>
    <w:rsid w:val="006D1841"/>
    <w:rsid w:val="006D2FA3"/>
    <w:rsid w:val="006D308D"/>
    <w:rsid w:val="006D49EB"/>
    <w:rsid w:val="006D4AEB"/>
    <w:rsid w:val="006D70C2"/>
    <w:rsid w:val="006E15B4"/>
    <w:rsid w:val="006E1D8B"/>
    <w:rsid w:val="006E36DD"/>
    <w:rsid w:val="006E5A29"/>
    <w:rsid w:val="006E711F"/>
    <w:rsid w:val="006E74CF"/>
    <w:rsid w:val="006F1C7C"/>
    <w:rsid w:val="006F3DB1"/>
    <w:rsid w:val="006F46B3"/>
    <w:rsid w:val="006F5F39"/>
    <w:rsid w:val="006F6D6A"/>
    <w:rsid w:val="007020C7"/>
    <w:rsid w:val="00705A4A"/>
    <w:rsid w:val="00705DC0"/>
    <w:rsid w:val="00707086"/>
    <w:rsid w:val="00710046"/>
    <w:rsid w:val="00711B03"/>
    <w:rsid w:val="00711E52"/>
    <w:rsid w:val="00715D54"/>
    <w:rsid w:val="00715EB9"/>
    <w:rsid w:val="00717023"/>
    <w:rsid w:val="00720333"/>
    <w:rsid w:val="00723C3C"/>
    <w:rsid w:val="007241E3"/>
    <w:rsid w:val="00724E97"/>
    <w:rsid w:val="007269C6"/>
    <w:rsid w:val="0072719A"/>
    <w:rsid w:val="00727E2B"/>
    <w:rsid w:val="00732112"/>
    <w:rsid w:val="00732976"/>
    <w:rsid w:val="0073396B"/>
    <w:rsid w:val="00735C5B"/>
    <w:rsid w:val="00736DCE"/>
    <w:rsid w:val="00745964"/>
    <w:rsid w:val="00745A9B"/>
    <w:rsid w:val="00746E59"/>
    <w:rsid w:val="00747B92"/>
    <w:rsid w:val="00747D91"/>
    <w:rsid w:val="00750D5A"/>
    <w:rsid w:val="00752981"/>
    <w:rsid w:val="00761766"/>
    <w:rsid w:val="0076182C"/>
    <w:rsid w:val="007619E7"/>
    <w:rsid w:val="0076593E"/>
    <w:rsid w:val="00766943"/>
    <w:rsid w:val="0076747A"/>
    <w:rsid w:val="00767DAF"/>
    <w:rsid w:val="00770D07"/>
    <w:rsid w:val="00771CA8"/>
    <w:rsid w:val="00774A91"/>
    <w:rsid w:val="0077707B"/>
    <w:rsid w:val="00777D94"/>
    <w:rsid w:val="00784742"/>
    <w:rsid w:val="00790F06"/>
    <w:rsid w:val="007924B2"/>
    <w:rsid w:val="007943FA"/>
    <w:rsid w:val="007A017B"/>
    <w:rsid w:val="007A307A"/>
    <w:rsid w:val="007A5307"/>
    <w:rsid w:val="007B0BEA"/>
    <w:rsid w:val="007B0F06"/>
    <w:rsid w:val="007B1E72"/>
    <w:rsid w:val="007B497D"/>
    <w:rsid w:val="007B553E"/>
    <w:rsid w:val="007C169C"/>
    <w:rsid w:val="007C26B1"/>
    <w:rsid w:val="007D06EB"/>
    <w:rsid w:val="007D11A3"/>
    <w:rsid w:val="007D1E18"/>
    <w:rsid w:val="007D3E4F"/>
    <w:rsid w:val="007D7F6B"/>
    <w:rsid w:val="007E3B7E"/>
    <w:rsid w:val="007E4FCA"/>
    <w:rsid w:val="007E5BD3"/>
    <w:rsid w:val="007F31EF"/>
    <w:rsid w:val="007F4A6C"/>
    <w:rsid w:val="007F71FF"/>
    <w:rsid w:val="00801C4F"/>
    <w:rsid w:val="00804DE6"/>
    <w:rsid w:val="008120DC"/>
    <w:rsid w:val="008136B0"/>
    <w:rsid w:val="00816366"/>
    <w:rsid w:val="00821B3F"/>
    <w:rsid w:val="008248F9"/>
    <w:rsid w:val="008308C9"/>
    <w:rsid w:val="00832B65"/>
    <w:rsid w:val="00833E3E"/>
    <w:rsid w:val="00833F5F"/>
    <w:rsid w:val="00835F3A"/>
    <w:rsid w:val="00837626"/>
    <w:rsid w:val="008411C1"/>
    <w:rsid w:val="008417A3"/>
    <w:rsid w:val="00841956"/>
    <w:rsid w:val="00842EE4"/>
    <w:rsid w:val="00846405"/>
    <w:rsid w:val="008464D6"/>
    <w:rsid w:val="008531DD"/>
    <w:rsid w:val="00854470"/>
    <w:rsid w:val="008547CA"/>
    <w:rsid w:val="00863D7A"/>
    <w:rsid w:val="0086486A"/>
    <w:rsid w:val="00866230"/>
    <w:rsid w:val="00867290"/>
    <w:rsid w:val="008675FD"/>
    <w:rsid w:val="008712A2"/>
    <w:rsid w:val="008723A2"/>
    <w:rsid w:val="0087332A"/>
    <w:rsid w:val="00877572"/>
    <w:rsid w:val="00881F28"/>
    <w:rsid w:val="008852E3"/>
    <w:rsid w:val="008855D7"/>
    <w:rsid w:val="00885A0D"/>
    <w:rsid w:val="00886416"/>
    <w:rsid w:val="0089089E"/>
    <w:rsid w:val="0089583D"/>
    <w:rsid w:val="00897215"/>
    <w:rsid w:val="00897324"/>
    <w:rsid w:val="00897C84"/>
    <w:rsid w:val="008A3938"/>
    <w:rsid w:val="008A7C14"/>
    <w:rsid w:val="008B0286"/>
    <w:rsid w:val="008B0A2B"/>
    <w:rsid w:val="008B3101"/>
    <w:rsid w:val="008B6195"/>
    <w:rsid w:val="008B7BBF"/>
    <w:rsid w:val="008C2A98"/>
    <w:rsid w:val="008C3128"/>
    <w:rsid w:val="008C4E51"/>
    <w:rsid w:val="008C6A7B"/>
    <w:rsid w:val="008D20DA"/>
    <w:rsid w:val="008D30E6"/>
    <w:rsid w:val="008D4854"/>
    <w:rsid w:val="008D63D8"/>
    <w:rsid w:val="008E05B9"/>
    <w:rsid w:val="008E1AA9"/>
    <w:rsid w:val="008E2658"/>
    <w:rsid w:val="008E4C79"/>
    <w:rsid w:val="008E58EF"/>
    <w:rsid w:val="008F0440"/>
    <w:rsid w:val="008F13F6"/>
    <w:rsid w:val="008F1596"/>
    <w:rsid w:val="008F2984"/>
    <w:rsid w:val="008F4171"/>
    <w:rsid w:val="008F546C"/>
    <w:rsid w:val="008F5D83"/>
    <w:rsid w:val="00901BED"/>
    <w:rsid w:val="00904BA3"/>
    <w:rsid w:val="0090681F"/>
    <w:rsid w:val="00911E8F"/>
    <w:rsid w:val="009125BC"/>
    <w:rsid w:val="00913555"/>
    <w:rsid w:val="00914E36"/>
    <w:rsid w:val="00916CDF"/>
    <w:rsid w:val="00921D88"/>
    <w:rsid w:val="009230C5"/>
    <w:rsid w:val="00923D33"/>
    <w:rsid w:val="00924A1E"/>
    <w:rsid w:val="00924D83"/>
    <w:rsid w:val="009251B3"/>
    <w:rsid w:val="00926B04"/>
    <w:rsid w:val="00931D3F"/>
    <w:rsid w:val="00931E49"/>
    <w:rsid w:val="009323AD"/>
    <w:rsid w:val="009326E5"/>
    <w:rsid w:val="00936419"/>
    <w:rsid w:val="009409D1"/>
    <w:rsid w:val="00942604"/>
    <w:rsid w:val="009427F5"/>
    <w:rsid w:val="009431E4"/>
    <w:rsid w:val="00943AAA"/>
    <w:rsid w:val="00944545"/>
    <w:rsid w:val="00945FC7"/>
    <w:rsid w:val="009472FA"/>
    <w:rsid w:val="009506E8"/>
    <w:rsid w:val="00955A1E"/>
    <w:rsid w:val="00957303"/>
    <w:rsid w:val="009573F7"/>
    <w:rsid w:val="00960474"/>
    <w:rsid w:val="009614B4"/>
    <w:rsid w:val="00964E2A"/>
    <w:rsid w:val="00964F91"/>
    <w:rsid w:val="0096799B"/>
    <w:rsid w:val="00970087"/>
    <w:rsid w:val="009730D6"/>
    <w:rsid w:val="00973BF4"/>
    <w:rsid w:val="00976421"/>
    <w:rsid w:val="009805D1"/>
    <w:rsid w:val="00980C13"/>
    <w:rsid w:val="00981AA8"/>
    <w:rsid w:val="00983556"/>
    <w:rsid w:val="009842AA"/>
    <w:rsid w:val="00990953"/>
    <w:rsid w:val="009932FE"/>
    <w:rsid w:val="00996326"/>
    <w:rsid w:val="00996C9C"/>
    <w:rsid w:val="009A134B"/>
    <w:rsid w:val="009A18E7"/>
    <w:rsid w:val="009B01B4"/>
    <w:rsid w:val="009B2FAA"/>
    <w:rsid w:val="009C216D"/>
    <w:rsid w:val="009C2A5B"/>
    <w:rsid w:val="009C4BC7"/>
    <w:rsid w:val="009C64D6"/>
    <w:rsid w:val="009C670D"/>
    <w:rsid w:val="009D0539"/>
    <w:rsid w:val="009D4BF2"/>
    <w:rsid w:val="009E18A6"/>
    <w:rsid w:val="009E21EC"/>
    <w:rsid w:val="009E3A01"/>
    <w:rsid w:val="009E3EAC"/>
    <w:rsid w:val="009E4705"/>
    <w:rsid w:val="009E48E5"/>
    <w:rsid w:val="009E712E"/>
    <w:rsid w:val="009F1A5E"/>
    <w:rsid w:val="009F23A2"/>
    <w:rsid w:val="009F365C"/>
    <w:rsid w:val="009F3B96"/>
    <w:rsid w:val="009F4A2E"/>
    <w:rsid w:val="009F4D3D"/>
    <w:rsid w:val="009F5220"/>
    <w:rsid w:val="009F5667"/>
    <w:rsid w:val="009F598F"/>
    <w:rsid w:val="009F60A6"/>
    <w:rsid w:val="00A0124C"/>
    <w:rsid w:val="00A05D65"/>
    <w:rsid w:val="00A06581"/>
    <w:rsid w:val="00A076C5"/>
    <w:rsid w:val="00A10C89"/>
    <w:rsid w:val="00A12F27"/>
    <w:rsid w:val="00A13D31"/>
    <w:rsid w:val="00A143A3"/>
    <w:rsid w:val="00A208EB"/>
    <w:rsid w:val="00A20D5C"/>
    <w:rsid w:val="00A23694"/>
    <w:rsid w:val="00A23903"/>
    <w:rsid w:val="00A270D5"/>
    <w:rsid w:val="00A27C8C"/>
    <w:rsid w:val="00A33592"/>
    <w:rsid w:val="00A33AAA"/>
    <w:rsid w:val="00A34748"/>
    <w:rsid w:val="00A34FF4"/>
    <w:rsid w:val="00A36CA8"/>
    <w:rsid w:val="00A37DAF"/>
    <w:rsid w:val="00A41AA5"/>
    <w:rsid w:val="00A43C2D"/>
    <w:rsid w:val="00A45DAA"/>
    <w:rsid w:val="00A4642C"/>
    <w:rsid w:val="00A46BEF"/>
    <w:rsid w:val="00A53663"/>
    <w:rsid w:val="00A6091B"/>
    <w:rsid w:val="00A65970"/>
    <w:rsid w:val="00A70848"/>
    <w:rsid w:val="00A71426"/>
    <w:rsid w:val="00A72509"/>
    <w:rsid w:val="00A730CD"/>
    <w:rsid w:val="00A74A6B"/>
    <w:rsid w:val="00A77434"/>
    <w:rsid w:val="00A7745D"/>
    <w:rsid w:val="00A77757"/>
    <w:rsid w:val="00A778F7"/>
    <w:rsid w:val="00A77E37"/>
    <w:rsid w:val="00A83907"/>
    <w:rsid w:val="00A8437B"/>
    <w:rsid w:val="00A849E4"/>
    <w:rsid w:val="00A86428"/>
    <w:rsid w:val="00A8649E"/>
    <w:rsid w:val="00A86AE6"/>
    <w:rsid w:val="00A90C1D"/>
    <w:rsid w:val="00A915E3"/>
    <w:rsid w:val="00A9216D"/>
    <w:rsid w:val="00A94278"/>
    <w:rsid w:val="00A94C0A"/>
    <w:rsid w:val="00A95C92"/>
    <w:rsid w:val="00A97CC9"/>
    <w:rsid w:val="00AA1D9E"/>
    <w:rsid w:val="00AA2594"/>
    <w:rsid w:val="00AA53EA"/>
    <w:rsid w:val="00AA7921"/>
    <w:rsid w:val="00AA7A00"/>
    <w:rsid w:val="00AA7C6C"/>
    <w:rsid w:val="00AB05F2"/>
    <w:rsid w:val="00AB1101"/>
    <w:rsid w:val="00AB48E0"/>
    <w:rsid w:val="00AB522F"/>
    <w:rsid w:val="00AB7266"/>
    <w:rsid w:val="00AB79FC"/>
    <w:rsid w:val="00AC218D"/>
    <w:rsid w:val="00AC258B"/>
    <w:rsid w:val="00AC2E1D"/>
    <w:rsid w:val="00AC31DF"/>
    <w:rsid w:val="00AC5A2F"/>
    <w:rsid w:val="00AC69A2"/>
    <w:rsid w:val="00AD52EA"/>
    <w:rsid w:val="00AD6827"/>
    <w:rsid w:val="00AD7C88"/>
    <w:rsid w:val="00AE0FC9"/>
    <w:rsid w:val="00AE18DA"/>
    <w:rsid w:val="00AE2DED"/>
    <w:rsid w:val="00AE302A"/>
    <w:rsid w:val="00AE3225"/>
    <w:rsid w:val="00AE4143"/>
    <w:rsid w:val="00AE41A0"/>
    <w:rsid w:val="00AE58A9"/>
    <w:rsid w:val="00AE7299"/>
    <w:rsid w:val="00AF0162"/>
    <w:rsid w:val="00AF3FAA"/>
    <w:rsid w:val="00AF4247"/>
    <w:rsid w:val="00AF4C5B"/>
    <w:rsid w:val="00AF587E"/>
    <w:rsid w:val="00AF5D3D"/>
    <w:rsid w:val="00B00ABB"/>
    <w:rsid w:val="00B01ACF"/>
    <w:rsid w:val="00B01D9D"/>
    <w:rsid w:val="00B03419"/>
    <w:rsid w:val="00B044BD"/>
    <w:rsid w:val="00B154E6"/>
    <w:rsid w:val="00B17F94"/>
    <w:rsid w:val="00B221FE"/>
    <w:rsid w:val="00B22710"/>
    <w:rsid w:val="00B254E1"/>
    <w:rsid w:val="00B31297"/>
    <w:rsid w:val="00B35468"/>
    <w:rsid w:val="00B35810"/>
    <w:rsid w:val="00B36087"/>
    <w:rsid w:val="00B36148"/>
    <w:rsid w:val="00B412A1"/>
    <w:rsid w:val="00B41EA1"/>
    <w:rsid w:val="00B42C44"/>
    <w:rsid w:val="00B4311F"/>
    <w:rsid w:val="00B44479"/>
    <w:rsid w:val="00B462A7"/>
    <w:rsid w:val="00B56BCB"/>
    <w:rsid w:val="00B57900"/>
    <w:rsid w:val="00B6035E"/>
    <w:rsid w:val="00B61C7C"/>
    <w:rsid w:val="00B6205C"/>
    <w:rsid w:val="00B621C9"/>
    <w:rsid w:val="00B63BCF"/>
    <w:rsid w:val="00B63F60"/>
    <w:rsid w:val="00B646D1"/>
    <w:rsid w:val="00B65415"/>
    <w:rsid w:val="00B67EF4"/>
    <w:rsid w:val="00B70660"/>
    <w:rsid w:val="00B70C9A"/>
    <w:rsid w:val="00B73171"/>
    <w:rsid w:val="00B734F0"/>
    <w:rsid w:val="00B73B69"/>
    <w:rsid w:val="00B754A2"/>
    <w:rsid w:val="00B76438"/>
    <w:rsid w:val="00B76651"/>
    <w:rsid w:val="00B77DCD"/>
    <w:rsid w:val="00B81202"/>
    <w:rsid w:val="00B848C0"/>
    <w:rsid w:val="00B87EEC"/>
    <w:rsid w:val="00B902F3"/>
    <w:rsid w:val="00B92B67"/>
    <w:rsid w:val="00B94893"/>
    <w:rsid w:val="00B96555"/>
    <w:rsid w:val="00BA09CC"/>
    <w:rsid w:val="00BA16E7"/>
    <w:rsid w:val="00BA20BF"/>
    <w:rsid w:val="00BA3889"/>
    <w:rsid w:val="00BA58FE"/>
    <w:rsid w:val="00BB0BFD"/>
    <w:rsid w:val="00BB1A7B"/>
    <w:rsid w:val="00BB1D43"/>
    <w:rsid w:val="00BB30A4"/>
    <w:rsid w:val="00BB41E6"/>
    <w:rsid w:val="00BB4920"/>
    <w:rsid w:val="00BB4E75"/>
    <w:rsid w:val="00BB72E0"/>
    <w:rsid w:val="00BC0502"/>
    <w:rsid w:val="00BC0738"/>
    <w:rsid w:val="00BC17A2"/>
    <w:rsid w:val="00BC1ADD"/>
    <w:rsid w:val="00BC24F9"/>
    <w:rsid w:val="00BC38CE"/>
    <w:rsid w:val="00BC3A8E"/>
    <w:rsid w:val="00BC5005"/>
    <w:rsid w:val="00BC56D1"/>
    <w:rsid w:val="00BD0723"/>
    <w:rsid w:val="00BD09B5"/>
    <w:rsid w:val="00BD09D1"/>
    <w:rsid w:val="00BD10AE"/>
    <w:rsid w:val="00BD24B0"/>
    <w:rsid w:val="00BD257F"/>
    <w:rsid w:val="00BD6101"/>
    <w:rsid w:val="00BD68DE"/>
    <w:rsid w:val="00BE17DD"/>
    <w:rsid w:val="00BE2788"/>
    <w:rsid w:val="00BE2B16"/>
    <w:rsid w:val="00BE61BE"/>
    <w:rsid w:val="00BF2322"/>
    <w:rsid w:val="00BF5B29"/>
    <w:rsid w:val="00C00A26"/>
    <w:rsid w:val="00C00A8F"/>
    <w:rsid w:val="00C0254F"/>
    <w:rsid w:val="00C029E8"/>
    <w:rsid w:val="00C036FC"/>
    <w:rsid w:val="00C051BE"/>
    <w:rsid w:val="00C06979"/>
    <w:rsid w:val="00C11364"/>
    <w:rsid w:val="00C1167A"/>
    <w:rsid w:val="00C159BC"/>
    <w:rsid w:val="00C17B72"/>
    <w:rsid w:val="00C17B94"/>
    <w:rsid w:val="00C17D0E"/>
    <w:rsid w:val="00C22AA1"/>
    <w:rsid w:val="00C22AB1"/>
    <w:rsid w:val="00C31705"/>
    <w:rsid w:val="00C35D8A"/>
    <w:rsid w:val="00C40EDF"/>
    <w:rsid w:val="00C421D7"/>
    <w:rsid w:val="00C43628"/>
    <w:rsid w:val="00C43A53"/>
    <w:rsid w:val="00C4684F"/>
    <w:rsid w:val="00C4761C"/>
    <w:rsid w:val="00C476F4"/>
    <w:rsid w:val="00C537CF"/>
    <w:rsid w:val="00C54039"/>
    <w:rsid w:val="00C55C73"/>
    <w:rsid w:val="00C60667"/>
    <w:rsid w:val="00C6430D"/>
    <w:rsid w:val="00C65119"/>
    <w:rsid w:val="00C67A3D"/>
    <w:rsid w:val="00C70F91"/>
    <w:rsid w:val="00C72505"/>
    <w:rsid w:val="00C73799"/>
    <w:rsid w:val="00C7503E"/>
    <w:rsid w:val="00C750C0"/>
    <w:rsid w:val="00C7747B"/>
    <w:rsid w:val="00C83D85"/>
    <w:rsid w:val="00C85945"/>
    <w:rsid w:val="00C85DD8"/>
    <w:rsid w:val="00C85F3E"/>
    <w:rsid w:val="00C86C46"/>
    <w:rsid w:val="00C86DA0"/>
    <w:rsid w:val="00C907E4"/>
    <w:rsid w:val="00C9178E"/>
    <w:rsid w:val="00C946C1"/>
    <w:rsid w:val="00C95DFB"/>
    <w:rsid w:val="00CA53E7"/>
    <w:rsid w:val="00CA6878"/>
    <w:rsid w:val="00CA6A4E"/>
    <w:rsid w:val="00CA7236"/>
    <w:rsid w:val="00CA7A5A"/>
    <w:rsid w:val="00CA7ED1"/>
    <w:rsid w:val="00CB0089"/>
    <w:rsid w:val="00CB6814"/>
    <w:rsid w:val="00CB6DFE"/>
    <w:rsid w:val="00CB71F9"/>
    <w:rsid w:val="00CC11FC"/>
    <w:rsid w:val="00CC3882"/>
    <w:rsid w:val="00CC6059"/>
    <w:rsid w:val="00CC778A"/>
    <w:rsid w:val="00CC798D"/>
    <w:rsid w:val="00CD1291"/>
    <w:rsid w:val="00CD3C06"/>
    <w:rsid w:val="00CD6199"/>
    <w:rsid w:val="00CD628B"/>
    <w:rsid w:val="00CE131E"/>
    <w:rsid w:val="00CE2505"/>
    <w:rsid w:val="00CE42FD"/>
    <w:rsid w:val="00CE4F3A"/>
    <w:rsid w:val="00CE5697"/>
    <w:rsid w:val="00CE5C00"/>
    <w:rsid w:val="00CE6F83"/>
    <w:rsid w:val="00CE7FE6"/>
    <w:rsid w:val="00CF0692"/>
    <w:rsid w:val="00CF0B29"/>
    <w:rsid w:val="00CF1585"/>
    <w:rsid w:val="00CF29ED"/>
    <w:rsid w:val="00CF3265"/>
    <w:rsid w:val="00CF4951"/>
    <w:rsid w:val="00CF5DAC"/>
    <w:rsid w:val="00CF5F70"/>
    <w:rsid w:val="00D0056F"/>
    <w:rsid w:val="00D00BE1"/>
    <w:rsid w:val="00D01F58"/>
    <w:rsid w:val="00D0216A"/>
    <w:rsid w:val="00D038D7"/>
    <w:rsid w:val="00D05214"/>
    <w:rsid w:val="00D052EB"/>
    <w:rsid w:val="00D06CFC"/>
    <w:rsid w:val="00D06E0B"/>
    <w:rsid w:val="00D20799"/>
    <w:rsid w:val="00D20EC1"/>
    <w:rsid w:val="00D21AF6"/>
    <w:rsid w:val="00D229F8"/>
    <w:rsid w:val="00D24267"/>
    <w:rsid w:val="00D26B44"/>
    <w:rsid w:val="00D3268A"/>
    <w:rsid w:val="00D331DD"/>
    <w:rsid w:val="00D33A4E"/>
    <w:rsid w:val="00D35033"/>
    <w:rsid w:val="00D35C08"/>
    <w:rsid w:val="00D35DC1"/>
    <w:rsid w:val="00D35F86"/>
    <w:rsid w:val="00D35FDF"/>
    <w:rsid w:val="00D36E08"/>
    <w:rsid w:val="00D41526"/>
    <w:rsid w:val="00D43825"/>
    <w:rsid w:val="00D43B96"/>
    <w:rsid w:val="00D441A3"/>
    <w:rsid w:val="00D45FDF"/>
    <w:rsid w:val="00D470F9"/>
    <w:rsid w:val="00D47E41"/>
    <w:rsid w:val="00D60135"/>
    <w:rsid w:val="00D60813"/>
    <w:rsid w:val="00D61836"/>
    <w:rsid w:val="00D61E9D"/>
    <w:rsid w:val="00D629C8"/>
    <w:rsid w:val="00D62A31"/>
    <w:rsid w:val="00D62AD4"/>
    <w:rsid w:val="00D62E1D"/>
    <w:rsid w:val="00D64A4A"/>
    <w:rsid w:val="00D662BB"/>
    <w:rsid w:val="00D66708"/>
    <w:rsid w:val="00D76B08"/>
    <w:rsid w:val="00D82161"/>
    <w:rsid w:val="00D82238"/>
    <w:rsid w:val="00D82657"/>
    <w:rsid w:val="00D82AB1"/>
    <w:rsid w:val="00D85123"/>
    <w:rsid w:val="00D85AB6"/>
    <w:rsid w:val="00D85F26"/>
    <w:rsid w:val="00D86857"/>
    <w:rsid w:val="00D93C8D"/>
    <w:rsid w:val="00D95E4A"/>
    <w:rsid w:val="00DA0EB5"/>
    <w:rsid w:val="00DA1827"/>
    <w:rsid w:val="00DA2072"/>
    <w:rsid w:val="00DB05E1"/>
    <w:rsid w:val="00DB23CA"/>
    <w:rsid w:val="00DB2E84"/>
    <w:rsid w:val="00DB3930"/>
    <w:rsid w:val="00DB420F"/>
    <w:rsid w:val="00DB5D2D"/>
    <w:rsid w:val="00DB6753"/>
    <w:rsid w:val="00DC21F3"/>
    <w:rsid w:val="00DC286E"/>
    <w:rsid w:val="00DC4051"/>
    <w:rsid w:val="00DC63D0"/>
    <w:rsid w:val="00DC714E"/>
    <w:rsid w:val="00DD53E7"/>
    <w:rsid w:val="00DD5A19"/>
    <w:rsid w:val="00DE263A"/>
    <w:rsid w:val="00DE2AD7"/>
    <w:rsid w:val="00DE3745"/>
    <w:rsid w:val="00DE3D1A"/>
    <w:rsid w:val="00DE61FA"/>
    <w:rsid w:val="00DE625B"/>
    <w:rsid w:val="00DE6916"/>
    <w:rsid w:val="00DE78A0"/>
    <w:rsid w:val="00DF018F"/>
    <w:rsid w:val="00DF1B52"/>
    <w:rsid w:val="00DF3702"/>
    <w:rsid w:val="00DF39EB"/>
    <w:rsid w:val="00DF3B17"/>
    <w:rsid w:val="00DF4404"/>
    <w:rsid w:val="00DF5C05"/>
    <w:rsid w:val="00DF724D"/>
    <w:rsid w:val="00E020D2"/>
    <w:rsid w:val="00E02CA3"/>
    <w:rsid w:val="00E05A50"/>
    <w:rsid w:val="00E07239"/>
    <w:rsid w:val="00E07512"/>
    <w:rsid w:val="00E07A8C"/>
    <w:rsid w:val="00E1153E"/>
    <w:rsid w:val="00E14A78"/>
    <w:rsid w:val="00E1573D"/>
    <w:rsid w:val="00E2130F"/>
    <w:rsid w:val="00E21471"/>
    <w:rsid w:val="00E21F0D"/>
    <w:rsid w:val="00E22AC9"/>
    <w:rsid w:val="00E24DAB"/>
    <w:rsid w:val="00E275FF"/>
    <w:rsid w:val="00E27A1F"/>
    <w:rsid w:val="00E30CA2"/>
    <w:rsid w:val="00E31621"/>
    <w:rsid w:val="00E323EA"/>
    <w:rsid w:val="00E3410F"/>
    <w:rsid w:val="00E34C3B"/>
    <w:rsid w:val="00E3660B"/>
    <w:rsid w:val="00E37128"/>
    <w:rsid w:val="00E37E25"/>
    <w:rsid w:val="00E4106C"/>
    <w:rsid w:val="00E451D0"/>
    <w:rsid w:val="00E46858"/>
    <w:rsid w:val="00E52574"/>
    <w:rsid w:val="00E526B3"/>
    <w:rsid w:val="00E5273F"/>
    <w:rsid w:val="00E54C88"/>
    <w:rsid w:val="00E555B1"/>
    <w:rsid w:val="00E55B4F"/>
    <w:rsid w:val="00E57C3F"/>
    <w:rsid w:val="00E602EC"/>
    <w:rsid w:val="00E60E54"/>
    <w:rsid w:val="00E6106A"/>
    <w:rsid w:val="00E61DDE"/>
    <w:rsid w:val="00E61FA5"/>
    <w:rsid w:val="00E669A6"/>
    <w:rsid w:val="00E67057"/>
    <w:rsid w:val="00E71A87"/>
    <w:rsid w:val="00E7216C"/>
    <w:rsid w:val="00E7316C"/>
    <w:rsid w:val="00E74458"/>
    <w:rsid w:val="00E75110"/>
    <w:rsid w:val="00E77C4A"/>
    <w:rsid w:val="00E839E3"/>
    <w:rsid w:val="00E83E0B"/>
    <w:rsid w:val="00E85192"/>
    <w:rsid w:val="00E85C99"/>
    <w:rsid w:val="00E867BB"/>
    <w:rsid w:val="00E86BA2"/>
    <w:rsid w:val="00E87585"/>
    <w:rsid w:val="00E911D4"/>
    <w:rsid w:val="00E9163A"/>
    <w:rsid w:val="00E9295F"/>
    <w:rsid w:val="00E93242"/>
    <w:rsid w:val="00E97B63"/>
    <w:rsid w:val="00EA03D5"/>
    <w:rsid w:val="00EA0C03"/>
    <w:rsid w:val="00EA1810"/>
    <w:rsid w:val="00EA1D87"/>
    <w:rsid w:val="00EA20CD"/>
    <w:rsid w:val="00EA620C"/>
    <w:rsid w:val="00EA676E"/>
    <w:rsid w:val="00EB5B77"/>
    <w:rsid w:val="00EB605E"/>
    <w:rsid w:val="00EB6464"/>
    <w:rsid w:val="00EB78D8"/>
    <w:rsid w:val="00EB7D9D"/>
    <w:rsid w:val="00EC0060"/>
    <w:rsid w:val="00EC3191"/>
    <w:rsid w:val="00EC5260"/>
    <w:rsid w:val="00EC54BC"/>
    <w:rsid w:val="00EC6909"/>
    <w:rsid w:val="00EC7AA9"/>
    <w:rsid w:val="00ED0C96"/>
    <w:rsid w:val="00ED0FC2"/>
    <w:rsid w:val="00ED6D61"/>
    <w:rsid w:val="00EE1084"/>
    <w:rsid w:val="00EE18E5"/>
    <w:rsid w:val="00EE2382"/>
    <w:rsid w:val="00EE38D4"/>
    <w:rsid w:val="00EE46B1"/>
    <w:rsid w:val="00EE4CA4"/>
    <w:rsid w:val="00EE4F4B"/>
    <w:rsid w:val="00EE644C"/>
    <w:rsid w:val="00EE6889"/>
    <w:rsid w:val="00EF6D4E"/>
    <w:rsid w:val="00EF7D9B"/>
    <w:rsid w:val="00F0134F"/>
    <w:rsid w:val="00F0404D"/>
    <w:rsid w:val="00F04CAF"/>
    <w:rsid w:val="00F05D28"/>
    <w:rsid w:val="00F07CD2"/>
    <w:rsid w:val="00F10F3B"/>
    <w:rsid w:val="00F12619"/>
    <w:rsid w:val="00F163FE"/>
    <w:rsid w:val="00F173E3"/>
    <w:rsid w:val="00F200CC"/>
    <w:rsid w:val="00F20EBD"/>
    <w:rsid w:val="00F21607"/>
    <w:rsid w:val="00F21FE3"/>
    <w:rsid w:val="00F22F93"/>
    <w:rsid w:val="00F238FD"/>
    <w:rsid w:val="00F23EDA"/>
    <w:rsid w:val="00F246B1"/>
    <w:rsid w:val="00F2548D"/>
    <w:rsid w:val="00F26335"/>
    <w:rsid w:val="00F30442"/>
    <w:rsid w:val="00F30C9F"/>
    <w:rsid w:val="00F32685"/>
    <w:rsid w:val="00F32E94"/>
    <w:rsid w:val="00F337CD"/>
    <w:rsid w:val="00F36365"/>
    <w:rsid w:val="00F3771D"/>
    <w:rsid w:val="00F37B25"/>
    <w:rsid w:val="00F400BB"/>
    <w:rsid w:val="00F43A5A"/>
    <w:rsid w:val="00F4444A"/>
    <w:rsid w:val="00F44869"/>
    <w:rsid w:val="00F45498"/>
    <w:rsid w:val="00F52C23"/>
    <w:rsid w:val="00F5311B"/>
    <w:rsid w:val="00F54552"/>
    <w:rsid w:val="00F60C20"/>
    <w:rsid w:val="00F61511"/>
    <w:rsid w:val="00F61998"/>
    <w:rsid w:val="00F6271A"/>
    <w:rsid w:val="00F62FFE"/>
    <w:rsid w:val="00F633DC"/>
    <w:rsid w:val="00F63CA9"/>
    <w:rsid w:val="00F649FF"/>
    <w:rsid w:val="00F64E1E"/>
    <w:rsid w:val="00F71FB9"/>
    <w:rsid w:val="00F727FE"/>
    <w:rsid w:val="00F7754F"/>
    <w:rsid w:val="00F817B9"/>
    <w:rsid w:val="00F820C1"/>
    <w:rsid w:val="00F8236D"/>
    <w:rsid w:val="00F8299D"/>
    <w:rsid w:val="00F84F32"/>
    <w:rsid w:val="00F86067"/>
    <w:rsid w:val="00F939DA"/>
    <w:rsid w:val="00F9510E"/>
    <w:rsid w:val="00F97922"/>
    <w:rsid w:val="00FA125D"/>
    <w:rsid w:val="00FA1957"/>
    <w:rsid w:val="00FA3D87"/>
    <w:rsid w:val="00FA41FC"/>
    <w:rsid w:val="00FA5BF9"/>
    <w:rsid w:val="00FA76FC"/>
    <w:rsid w:val="00FB2018"/>
    <w:rsid w:val="00FB3B3E"/>
    <w:rsid w:val="00FB4FE4"/>
    <w:rsid w:val="00FB5A5C"/>
    <w:rsid w:val="00FC0124"/>
    <w:rsid w:val="00FC6D7D"/>
    <w:rsid w:val="00FD4D7A"/>
    <w:rsid w:val="00FD6629"/>
    <w:rsid w:val="00FD66A1"/>
    <w:rsid w:val="00FD6B0C"/>
    <w:rsid w:val="00FD7732"/>
    <w:rsid w:val="00FE025C"/>
    <w:rsid w:val="00FE053A"/>
    <w:rsid w:val="00FE14E2"/>
    <w:rsid w:val="00FE600F"/>
    <w:rsid w:val="00FE79C7"/>
    <w:rsid w:val="00FF2B80"/>
    <w:rsid w:val="00FF35EA"/>
    <w:rsid w:val="00FF404A"/>
    <w:rsid w:val="00FF419D"/>
    <w:rsid w:val="00FF4E46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D27875"/>
  <w15:docId w15:val="{B5F81237-D766-418B-9DB5-31DA1536D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??" w:hAnsi="Cambria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/>
    <w:lsdException w:name="heading 1" w:locked="1" w:uiPriority="0"/>
    <w:lsdException w:name="heading 2" w:locked="1" w:semiHidden="1" w:uiPriority="0" w:unhideWhenUsed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/>
    <w:lsdException w:name="Emphasis" w:locked="1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F46B3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locked/>
    <w:rsid w:val="008A393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locked/>
    <w:rsid w:val="008A7C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87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C036F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62A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9099A"/>
    <w:rPr>
      <w:rFonts w:ascii="Times New Roman" w:hAnsi="Times New Roman" w:cs="Times New Roman"/>
      <w:sz w:val="2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rsid w:val="00D62AD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62AD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9099A"/>
    <w:rPr>
      <w:rFonts w:cs="Times New Roman"/>
      <w:sz w:val="20"/>
      <w:szCs w:val="2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62A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9099A"/>
    <w:rPr>
      <w:rFonts w:cs="Times New Roman"/>
      <w:b/>
      <w:bCs/>
      <w:sz w:val="20"/>
      <w:szCs w:val="20"/>
      <w:lang w:val="en-GB" w:eastAsia="en-US"/>
    </w:rPr>
  </w:style>
  <w:style w:type="paragraph" w:styleId="Revision">
    <w:name w:val="Revision"/>
    <w:hidden/>
    <w:uiPriority w:val="99"/>
    <w:semiHidden/>
    <w:rsid w:val="00307A38"/>
    <w:rPr>
      <w:sz w:val="24"/>
      <w:szCs w:val="24"/>
      <w:lang w:val="en-GB" w:eastAsia="en-US"/>
    </w:rPr>
  </w:style>
  <w:style w:type="paragraph" w:styleId="ListParagraph">
    <w:name w:val="List Paragraph"/>
    <w:basedOn w:val="Normal"/>
    <w:uiPriority w:val="99"/>
    <w:rsid w:val="00BB41E6"/>
    <w:pPr>
      <w:ind w:left="720"/>
      <w:contextualSpacing/>
    </w:pPr>
  </w:style>
  <w:style w:type="paragraph" w:customStyle="1" w:styleId="Manuscriptbodytext">
    <w:name w:val="Manuscript body text"/>
    <w:basedOn w:val="Normal"/>
    <w:link w:val="ManuscriptbodytextChar"/>
    <w:rsid w:val="00AE18DA"/>
    <w:pPr>
      <w:numPr>
        <w:numId w:val="3"/>
      </w:numPr>
      <w:spacing w:line="480" w:lineRule="auto"/>
      <w:outlineLvl w:val="0"/>
    </w:pPr>
    <w:rPr>
      <w:rFonts w:ascii="Tahoma" w:hAnsi="Tahoma" w:cs="Tahoma"/>
      <w:sz w:val="22"/>
      <w:szCs w:val="22"/>
      <w:lang w:val="en-US"/>
    </w:rPr>
  </w:style>
  <w:style w:type="character" w:customStyle="1" w:styleId="ManuscriptbodytextChar">
    <w:name w:val="Manuscript body text Char"/>
    <w:basedOn w:val="DefaultParagraphFont"/>
    <w:link w:val="Manuscriptbodytext"/>
    <w:rsid w:val="008A3938"/>
    <w:rPr>
      <w:rFonts w:ascii="Tahoma" w:hAnsi="Tahoma" w:cs="Tahoma"/>
      <w:lang w:val="en-US" w:eastAsia="en-US"/>
    </w:rPr>
  </w:style>
  <w:style w:type="paragraph" w:styleId="NormalWeb">
    <w:name w:val="Normal (Web)"/>
    <w:basedOn w:val="Normal"/>
    <w:link w:val="NormalWebChar"/>
    <w:uiPriority w:val="99"/>
    <w:unhideWhenUsed/>
    <w:rsid w:val="000305EF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paragraph" w:styleId="Caption">
    <w:name w:val="caption"/>
    <w:basedOn w:val="ListParagraph"/>
    <w:next w:val="Normal"/>
    <w:uiPriority w:val="99"/>
    <w:unhideWhenUsed/>
    <w:qFormat/>
    <w:locked/>
    <w:rsid w:val="005B1F6F"/>
    <w:pPr>
      <w:keepNext/>
      <w:spacing w:line="480" w:lineRule="auto"/>
      <w:ind w:left="0"/>
    </w:pPr>
    <w:rPr>
      <w:rFonts w:ascii="Tahoma" w:hAnsi="Tahoma" w:cs="Tahoma"/>
      <w:b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726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7D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2726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7D"/>
    <w:rPr>
      <w:sz w:val="24"/>
      <w:szCs w:val="24"/>
      <w:lang w:val="en-GB" w:eastAsia="en-US"/>
    </w:rPr>
  </w:style>
  <w:style w:type="paragraph" w:customStyle="1" w:styleId="Default">
    <w:name w:val="Default"/>
    <w:uiPriority w:val="99"/>
    <w:rsid w:val="00BB72E0"/>
    <w:pPr>
      <w:autoSpaceDE w:val="0"/>
      <w:autoSpaceDN w:val="0"/>
      <w:adjustRightInd w:val="0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A12">
    <w:name w:val="A12"/>
    <w:uiPriority w:val="99"/>
    <w:rsid w:val="00BB72E0"/>
    <w:rPr>
      <w:rFonts w:cs="Minion Pro"/>
      <w:color w:val="221E1F"/>
      <w:sz w:val="11"/>
      <w:szCs w:val="11"/>
    </w:rPr>
  </w:style>
  <w:style w:type="paragraph" w:customStyle="1" w:styleId="Style2">
    <w:name w:val="Style2"/>
    <w:basedOn w:val="ListParagraph"/>
    <w:link w:val="Style2Char"/>
    <w:uiPriority w:val="99"/>
    <w:rsid w:val="00D0216A"/>
    <w:pPr>
      <w:numPr>
        <w:numId w:val="27"/>
      </w:numPr>
      <w:autoSpaceDE w:val="0"/>
      <w:autoSpaceDN w:val="0"/>
      <w:adjustRightInd w:val="0"/>
      <w:spacing w:line="360" w:lineRule="auto"/>
    </w:pPr>
    <w:rPr>
      <w:rFonts w:ascii="Tahoma" w:eastAsia="Times New Roman" w:hAnsi="Tahoma" w:cs="Tahoma"/>
      <w:bCs/>
      <w:sz w:val="20"/>
      <w:szCs w:val="22"/>
      <w:lang w:val="en-US"/>
    </w:rPr>
  </w:style>
  <w:style w:type="character" w:customStyle="1" w:styleId="Style2Char">
    <w:name w:val="Style2 Char"/>
    <w:link w:val="Style2"/>
    <w:uiPriority w:val="99"/>
    <w:rsid w:val="00D0216A"/>
    <w:rPr>
      <w:rFonts w:ascii="Tahoma" w:eastAsia="Times New Roman" w:hAnsi="Tahoma" w:cs="Tahoma"/>
      <w:bCs/>
      <w:sz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D6D6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D6D61"/>
    <w:rPr>
      <w:rFonts w:ascii="Tahoma" w:hAnsi="Tahoma" w:cs="Tahoma"/>
      <w:sz w:val="16"/>
      <w:szCs w:val="16"/>
      <w:lang w:val="en-GB" w:eastAsia="en-US"/>
    </w:rPr>
  </w:style>
  <w:style w:type="paragraph" w:customStyle="1" w:styleId="Manuscripttitle">
    <w:name w:val="Manuscript title"/>
    <w:basedOn w:val="Heading1"/>
    <w:link w:val="ManuscripttitleChar"/>
    <w:qFormat/>
    <w:rsid w:val="008A3938"/>
    <w:pPr>
      <w:spacing w:line="360" w:lineRule="auto"/>
    </w:pPr>
    <w:rPr>
      <w:rFonts w:ascii="Tahoma" w:eastAsia="Times New Roman" w:hAnsi="Tahoma" w:cs="Tahoma"/>
      <w:bCs w:val="0"/>
      <w:color w:val="auto"/>
      <w:lang w:val="en-US"/>
    </w:rPr>
  </w:style>
  <w:style w:type="paragraph" w:customStyle="1" w:styleId="Manuscriptbody">
    <w:name w:val="Manuscript body"/>
    <w:basedOn w:val="NormalWeb"/>
    <w:link w:val="ManuscriptbodyChar"/>
    <w:qFormat/>
    <w:rsid w:val="0043208B"/>
    <w:pPr>
      <w:spacing w:before="0" w:beforeAutospacing="0" w:line="360" w:lineRule="auto"/>
    </w:pPr>
    <w:rPr>
      <w:rFonts w:ascii="Tahoma" w:hAnsi="Tahoma"/>
      <w:sz w:val="22"/>
      <w:lang w:eastAsia="ja-JP"/>
    </w:rPr>
  </w:style>
  <w:style w:type="character" w:customStyle="1" w:styleId="Heading1Char">
    <w:name w:val="Heading 1 Char"/>
    <w:basedOn w:val="DefaultParagraphFont"/>
    <w:link w:val="Heading1"/>
    <w:rsid w:val="008A39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ManuscripttitleChar">
    <w:name w:val="Manuscript title Char"/>
    <w:basedOn w:val="Heading1Char"/>
    <w:link w:val="Manuscripttitle"/>
    <w:rsid w:val="008A3938"/>
    <w:rPr>
      <w:rFonts w:ascii="Tahoma" w:eastAsia="Times New Roman" w:hAnsi="Tahoma" w:cs="Tahoma"/>
      <w:b/>
      <w:bCs w:val="0"/>
      <w:color w:val="365F91" w:themeColor="accent1" w:themeShade="BF"/>
      <w:sz w:val="28"/>
      <w:szCs w:val="28"/>
      <w:lang w:val="en-US" w:eastAsia="en-US"/>
    </w:rPr>
  </w:style>
  <w:style w:type="paragraph" w:customStyle="1" w:styleId="Manuscriptbodytitle">
    <w:name w:val="Manuscript body title"/>
    <w:basedOn w:val="Manuscriptbodytext"/>
    <w:next w:val="Manuscriptbody"/>
    <w:link w:val="ManuscriptbodytitleChar"/>
    <w:qFormat/>
    <w:rsid w:val="0043208B"/>
    <w:pPr>
      <w:numPr>
        <w:numId w:val="0"/>
      </w:numPr>
    </w:pPr>
    <w:rPr>
      <w:b/>
    </w:rPr>
  </w:style>
  <w:style w:type="character" w:customStyle="1" w:styleId="NormalWebChar">
    <w:name w:val="Normal (Web) Char"/>
    <w:basedOn w:val="DefaultParagraphFont"/>
    <w:link w:val="NormalWeb"/>
    <w:uiPriority w:val="99"/>
    <w:rsid w:val="008A3938"/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ManuscriptbodyChar">
    <w:name w:val="Manuscript body Char"/>
    <w:basedOn w:val="NormalWebChar"/>
    <w:link w:val="Manuscriptbody"/>
    <w:rsid w:val="0043208B"/>
    <w:rPr>
      <w:rFonts w:ascii="Tahoma" w:eastAsia="Times New Roman" w:hAnsi="Tahoma"/>
      <w:sz w:val="24"/>
      <w:szCs w:val="24"/>
      <w:lang w:val="en-GB" w:eastAsia="ja-JP"/>
    </w:rPr>
  </w:style>
  <w:style w:type="character" w:customStyle="1" w:styleId="ManuscriptbodytitleChar">
    <w:name w:val="Manuscript body title Char"/>
    <w:basedOn w:val="ManuscriptbodytextChar"/>
    <w:link w:val="Manuscriptbodytitle"/>
    <w:rsid w:val="0043208B"/>
    <w:rPr>
      <w:rFonts w:ascii="Tahoma" w:hAnsi="Tahoma" w:cs="Tahoma"/>
      <w:b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143FC2"/>
  </w:style>
  <w:style w:type="character" w:customStyle="1" w:styleId="Heading2Char">
    <w:name w:val="Heading 2 Char"/>
    <w:basedOn w:val="DefaultParagraphFont"/>
    <w:link w:val="Heading2"/>
    <w:semiHidden/>
    <w:rsid w:val="008A7C1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en-US"/>
    </w:rPr>
  </w:style>
  <w:style w:type="table" w:customStyle="1" w:styleId="TableauGrille6Couleur-Accentuation11">
    <w:name w:val="Tableau Grille 6 Couleur - Accentuation 11"/>
    <w:basedOn w:val="TableNormal"/>
    <w:uiPriority w:val="51"/>
    <w:rsid w:val="008A7C14"/>
    <w:rPr>
      <w:rFonts w:ascii="Calibri" w:eastAsia="Calibri" w:hAnsi="Calibri"/>
      <w:color w:val="365F91" w:themeColor="accent1" w:themeShade="BF"/>
      <w:lang w:val="fr-FR" w:eastAsia="fr-FR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10">
    <w:name w:val="A10"/>
    <w:basedOn w:val="DefaultParagraphFont"/>
    <w:uiPriority w:val="99"/>
    <w:rsid w:val="008A7C14"/>
    <w:rPr>
      <w:rFonts w:ascii="EFHINS+FocoLight-Regular" w:hAnsi="EFHINS+FocoLight-Regular" w:hint="default"/>
      <w:color w:val="221E1F"/>
    </w:rPr>
  </w:style>
  <w:style w:type="character" w:customStyle="1" w:styleId="shorttext">
    <w:name w:val="short_text"/>
    <w:basedOn w:val="DefaultParagraphFont"/>
    <w:rsid w:val="00774A91"/>
  </w:style>
  <w:style w:type="character" w:customStyle="1" w:styleId="st">
    <w:name w:val="st"/>
    <w:basedOn w:val="DefaultParagraphFont"/>
    <w:rsid w:val="00B4311F"/>
  </w:style>
  <w:style w:type="character" w:styleId="FollowedHyperlink">
    <w:name w:val="FollowedHyperlink"/>
    <w:basedOn w:val="DefaultParagraphFont"/>
    <w:uiPriority w:val="99"/>
    <w:semiHidden/>
    <w:unhideWhenUsed/>
    <w:rsid w:val="00115B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3040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645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523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2569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5300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7647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8337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31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24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1972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649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6077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82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569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92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150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366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5337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2369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1472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7120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51733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87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995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34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41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793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14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15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529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854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17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4970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7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8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8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500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5003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6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49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6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9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50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6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494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8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6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4952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65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66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79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97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9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500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50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6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49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7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500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6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49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5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7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9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99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6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019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89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50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21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411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24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685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9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numbering" Target="numbering.xml"/><Relationship Id="rId18" Type="http://schemas.openxmlformats.org/officeDocument/2006/relationships/endnotes" Target="endnotes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customXml" Target="../customXml/item7.xml"/><Relationship Id="rId12" Type="http://schemas.openxmlformats.org/officeDocument/2006/relationships/customXml" Target="../customXml/item12.xml"/><Relationship Id="rId1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webSettings" Target="webSettings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customXml" Target="../customXml/item11.xml"/><Relationship Id="rId5" Type="http://schemas.openxmlformats.org/officeDocument/2006/relationships/customXml" Target="../customXml/item5.xml"/><Relationship Id="rId15" Type="http://schemas.openxmlformats.org/officeDocument/2006/relationships/settings" Target="settings.xml"/><Relationship Id="rId23" Type="http://schemas.openxmlformats.org/officeDocument/2006/relationships/theme" Target="theme/theme1.xml"/><Relationship Id="rId10" Type="http://schemas.openxmlformats.org/officeDocument/2006/relationships/customXml" Target="../customXml/item10.xml"/><Relationship Id="rId19" Type="http://schemas.openxmlformats.org/officeDocument/2006/relationships/hyperlink" Target="mailto:laure.gossec@aphp.fr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styles" Target="styles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_rels/item1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1.xml"/></Relationships>
</file>

<file path=customXml/_rels/item1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1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1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E2799B-B0E7-4E03-B793-87C78A6841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E30C51-3375-422B-98E4-CAC012FBB1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7A5442-910B-4CC0-9116-2CB8A5C8DA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52CC0A6-335C-44F7-A7E2-650DA9FD2A5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11BA688-14D8-4429-9425-8E13C275482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2638078-B4EB-4BD1-9FEE-CA5C3A7BC2B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33EC6344-36E1-4C74-9F47-4ABC575597B2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5CF9073F-4FE9-4E5F-9D8C-E488C3174EB8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EC538DF0-7BAC-44A6-B7C3-42FA56122267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55F35866-F9EF-47C3-B18B-4FE18409EA97}">
  <ds:schemaRefs>
    <ds:schemaRef ds:uri="http://schemas.openxmlformats.org/officeDocument/2006/bibliography"/>
  </ds:schemaRefs>
</ds:datastoreItem>
</file>

<file path=customXml/itemProps11.xml><?xml version="1.0" encoding="utf-8"?>
<ds:datastoreItem xmlns:ds="http://schemas.openxmlformats.org/officeDocument/2006/customXml" ds:itemID="{AD4D6B2B-9C7D-4ADC-8D78-9C7D5BBC6FE3}">
  <ds:schemaRefs>
    <ds:schemaRef ds:uri="http://schemas.openxmlformats.org/officeDocument/2006/bibliography"/>
  </ds:schemaRefs>
</ds:datastoreItem>
</file>

<file path=customXml/itemProps12.xml><?xml version="1.0" encoding="utf-8"?>
<ds:datastoreItem xmlns:ds="http://schemas.openxmlformats.org/officeDocument/2006/customXml" ds:itemID="{6C0B22E5-9596-4992-BC71-D7C84DDD5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1371</Words>
  <Characters>7792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Title:</vt:lpstr>
      <vt:lpstr>Title:</vt:lpstr>
    </vt:vector>
  </TitlesOfParts>
  <Company>Costello Medical Consulting</Company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Title:</dc:title>
  <dc:creator>Costello Medical Consulting</dc:creator>
  <cp:lastModifiedBy>Sam Fraser</cp:lastModifiedBy>
  <cp:revision>3</cp:revision>
  <cp:lastPrinted>2017-06-01T12:39:00Z</cp:lastPrinted>
  <dcterms:created xsi:type="dcterms:W3CDTF">2018-01-31T13:54:00Z</dcterms:created>
  <dcterms:modified xsi:type="dcterms:W3CDTF">2018-01-31T13:55:00Z</dcterms:modified>
</cp:coreProperties>
</file>