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CA8EC2" w14:textId="1DBBA7EA" w:rsidR="007241AF" w:rsidRDefault="000F30B7">
      <w:pPr>
        <w:rPr>
          <w:lang w:val="en-GB"/>
        </w:rPr>
      </w:pPr>
      <w:r w:rsidRPr="000F30B7">
        <w:rPr>
          <w:lang w:val="en-GB"/>
        </w:rPr>
        <w:t>Supplementary Table S1</w:t>
      </w:r>
      <w:r w:rsidR="007241AF">
        <w:rPr>
          <w:lang w:val="en-GB"/>
        </w:rPr>
        <w:br/>
      </w:r>
      <w:r w:rsidR="007241AF" w:rsidRPr="00B17046">
        <w:rPr>
          <w:bCs/>
          <w:iCs/>
          <w:lang w:val="en-GB"/>
        </w:rPr>
        <w:t>D</w:t>
      </w:r>
      <w:r w:rsidR="007241AF">
        <w:rPr>
          <w:bCs/>
          <w:iCs/>
          <w:lang w:val="en-GB"/>
        </w:rPr>
        <w:t>ual energy computed tomography</w:t>
      </w:r>
      <w:r w:rsidR="007241AF" w:rsidRPr="00B17046">
        <w:rPr>
          <w:bCs/>
          <w:iCs/>
          <w:lang w:val="en-GB"/>
        </w:rPr>
        <w:t xml:space="preserve"> </w:t>
      </w:r>
      <w:r w:rsidR="007241AF" w:rsidRPr="00B17046">
        <w:rPr>
          <w:bCs/>
          <w:lang w:val="en-GB"/>
        </w:rPr>
        <w:t>scan parameters</w:t>
      </w: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4682"/>
        <w:gridCol w:w="4668"/>
      </w:tblGrid>
      <w:tr w:rsidR="00DE5DE4" w14:paraId="5911B479" w14:textId="77777777" w:rsidTr="00AE5D9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82" w:type="dxa"/>
          </w:tcPr>
          <w:p w14:paraId="3BF16D27" w14:textId="77777777" w:rsidR="00DE5DE4" w:rsidRDefault="00D10AB2">
            <w:pPr>
              <w:rPr>
                <w:lang w:val="en-GB"/>
              </w:rPr>
            </w:pPr>
            <w:r>
              <w:rPr>
                <w:bCs/>
                <w:lang w:val="en-GB"/>
              </w:rPr>
              <w:t>Scan parameters</w:t>
            </w:r>
          </w:p>
        </w:tc>
        <w:tc>
          <w:tcPr>
            <w:tcW w:w="4668" w:type="dxa"/>
          </w:tcPr>
          <w:p w14:paraId="37F5502E" w14:textId="77777777" w:rsidR="00DE5DE4" w:rsidRDefault="00DE5DE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</w:tc>
      </w:tr>
      <w:tr w:rsidR="00DE5DE4" w14:paraId="5B5E65CA" w14:textId="77777777" w:rsidTr="00AE5D9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82" w:type="dxa"/>
          </w:tcPr>
          <w:p w14:paraId="174575E7" w14:textId="77777777" w:rsidR="00DE5DE4" w:rsidRDefault="00D10AB2">
            <w:pPr>
              <w:rPr>
                <w:lang w:val="en-GB"/>
              </w:rPr>
            </w:pPr>
            <w:r>
              <w:rPr>
                <w:b w:val="0"/>
                <w:lang w:val="en-GB"/>
              </w:rPr>
              <w:t>Scan type</w:t>
            </w:r>
          </w:p>
        </w:tc>
        <w:tc>
          <w:tcPr>
            <w:tcW w:w="4668" w:type="dxa"/>
          </w:tcPr>
          <w:p w14:paraId="5EC8E0A1" w14:textId="77777777" w:rsidR="00DE5DE4" w:rsidRDefault="00D10A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lang w:val="en-GB"/>
              </w:rPr>
            </w:pPr>
            <w:r>
              <w:rPr>
                <w:bCs/>
                <w:lang w:val="en-GB"/>
              </w:rPr>
              <w:t>Spiral</w:t>
            </w:r>
          </w:p>
        </w:tc>
      </w:tr>
      <w:tr w:rsidR="00DE5DE4" w14:paraId="316E8E44" w14:textId="77777777" w:rsidTr="00AE5D9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82" w:type="dxa"/>
          </w:tcPr>
          <w:p w14:paraId="4F73E666" w14:textId="26132658" w:rsidR="00DE5DE4" w:rsidRDefault="00D10AB2">
            <w:pPr>
              <w:rPr>
                <w:lang w:val="en-GB"/>
              </w:rPr>
            </w:pPr>
            <w:r>
              <w:rPr>
                <w:b w:val="0"/>
                <w:lang w:val="en-GB"/>
              </w:rPr>
              <w:t>Collimation</w:t>
            </w:r>
            <w:r w:rsidR="000F2573">
              <w:rPr>
                <w:b w:val="0"/>
                <w:lang w:val="en-GB"/>
              </w:rPr>
              <w:t xml:space="preserve">, </w:t>
            </w:r>
            <w:r>
              <w:rPr>
                <w:b w:val="0"/>
                <w:lang w:val="en-GB"/>
              </w:rPr>
              <w:t>mm</w:t>
            </w:r>
          </w:p>
        </w:tc>
        <w:tc>
          <w:tcPr>
            <w:tcW w:w="4668" w:type="dxa"/>
          </w:tcPr>
          <w:p w14:paraId="2C5AC61A" w14:textId="77777777" w:rsidR="00DE5DE4" w:rsidRDefault="00D10A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lang w:val="en-GB"/>
              </w:rPr>
            </w:pPr>
            <w:r>
              <w:rPr>
                <w:bCs/>
                <w:lang w:val="en-GB"/>
              </w:rPr>
              <w:t>0.6</w:t>
            </w:r>
          </w:p>
        </w:tc>
      </w:tr>
      <w:tr w:rsidR="00DE5DE4" w14:paraId="2E78F228" w14:textId="77777777" w:rsidTr="00AE5D9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82" w:type="dxa"/>
          </w:tcPr>
          <w:p w14:paraId="795490BB" w14:textId="31CEE03A" w:rsidR="00DE5DE4" w:rsidRDefault="00D10AB2">
            <w:pPr>
              <w:rPr>
                <w:lang w:val="en-GB"/>
              </w:rPr>
            </w:pPr>
            <w:r>
              <w:rPr>
                <w:b w:val="0"/>
                <w:lang w:val="en-GB"/>
              </w:rPr>
              <w:t>Slice thickness</w:t>
            </w:r>
            <w:r w:rsidR="000F2573">
              <w:rPr>
                <w:b w:val="0"/>
                <w:lang w:val="en-GB"/>
              </w:rPr>
              <w:t xml:space="preserve">, </w:t>
            </w:r>
            <w:r>
              <w:rPr>
                <w:b w:val="0"/>
                <w:lang w:val="en-GB"/>
              </w:rPr>
              <w:t>mm</w:t>
            </w:r>
          </w:p>
        </w:tc>
        <w:tc>
          <w:tcPr>
            <w:tcW w:w="4668" w:type="dxa"/>
          </w:tcPr>
          <w:p w14:paraId="3C414175" w14:textId="77777777" w:rsidR="00DE5DE4" w:rsidRDefault="00D10A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lang w:val="en-GB"/>
              </w:rPr>
            </w:pPr>
            <w:r>
              <w:rPr>
                <w:bCs/>
                <w:lang w:val="en-GB"/>
              </w:rPr>
              <w:t>0.75</w:t>
            </w:r>
          </w:p>
        </w:tc>
      </w:tr>
      <w:tr w:rsidR="00DE5DE4" w14:paraId="1717D4B6" w14:textId="77777777" w:rsidTr="00AE5D9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82" w:type="dxa"/>
          </w:tcPr>
          <w:p w14:paraId="70EEBB66" w14:textId="77777777" w:rsidR="00DE5DE4" w:rsidRDefault="00D10AB2">
            <w:pPr>
              <w:rPr>
                <w:lang w:val="en-GB"/>
              </w:rPr>
            </w:pPr>
            <w:r>
              <w:rPr>
                <w:b w:val="0"/>
                <w:lang w:val="en-GB"/>
              </w:rPr>
              <w:t>Pitch</w:t>
            </w:r>
          </w:p>
        </w:tc>
        <w:tc>
          <w:tcPr>
            <w:tcW w:w="4668" w:type="dxa"/>
          </w:tcPr>
          <w:p w14:paraId="11983437" w14:textId="77777777" w:rsidR="00DE5DE4" w:rsidRDefault="00D10A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lang w:val="en-GB"/>
              </w:rPr>
            </w:pPr>
            <w:r>
              <w:rPr>
                <w:bCs/>
                <w:lang w:val="en-GB"/>
              </w:rPr>
              <w:t>0.7</w:t>
            </w:r>
          </w:p>
        </w:tc>
      </w:tr>
      <w:tr w:rsidR="00DE5DE4" w14:paraId="32DBACDC" w14:textId="77777777" w:rsidTr="00AE5D9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82" w:type="dxa"/>
          </w:tcPr>
          <w:p w14:paraId="0847FC79" w14:textId="77777777" w:rsidR="00DE5DE4" w:rsidRDefault="00D10AB2">
            <w:pPr>
              <w:rPr>
                <w:lang w:val="en-GB"/>
              </w:rPr>
            </w:pPr>
            <w:proofErr w:type="spellStart"/>
            <w:r>
              <w:rPr>
                <w:b w:val="0"/>
                <w:lang w:val="en-GB"/>
              </w:rPr>
              <w:t>kVp</w:t>
            </w:r>
            <w:proofErr w:type="spellEnd"/>
          </w:p>
        </w:tc>
        <w:tc>
          <w:tcPr>
            <w:tcW w:w="4668" w:type="dxa"/>
          </w:tcPr>
          <w:p w14:paraId="4CAD63D4" w14:textId="77777777" w:rsidR="00DE5DE4" w:rsidRDefault="00DE5D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lang w:val="en-GB"/>
              </w:rPr>
            </w:pPr>
          </w:p>
        </w:tc>
      </w:tr>
      <w:tr w:rsidR="00DE5DE4" w14:paraId="1D8F6F21" w14:textId="77777777" w:rsidTr="00AE5D9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82" w:type="dxa"/>
          </w:tcPr>
          <w:p w14:paraId="30833C87" w14:textId="538851EE" w:rsidR="00DE5DE4" w:rsidRDefault="00D10AB2">
            <w:pPr>
              <w:rPr>
                <w:lang w:val="en-GB"/>
              </w:rPr>
            </w:pPr>
            <w:r>
              <w:rPr>
                <w:b w:val="0"/>
                <w:lang w:val="en-GB"/>
              </w:rPr>
              <w:t xml:space="preserve">   </w:t>
            </w:r>
            <w:r w:rsidR="000B01DA">
              <w:rPr>
                <w:b w:val="0"/>
                <w:lang w:val="en-GB"/>
              </w:rPr>
              <w:t xml:space="preserve">Tube </w:t>
            </w:r>
            <w:r>
              <w:rPr>
                <w:b w:val="0"/>
                <w:lang w:val="en-GB"/>
              </w:rPr>
              <w:t>A</w:t>
            </w:r>
          </w:p>
        </w:tc>
        <w:tc>
          <w:tcPr>
            <w:tcW w:w="4668" w:type="dxa"/>
          </w:tcPr>
          <w:p w14:paraId="35B5E142" w14:textId="77777777" w:rsidR="00DE5DE4" w:rsidRDefault="00D10A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lang w:val="en-GB"/>
              </w:rPr>
            </w:pPr>
            <w:r>
              <w:rPr>
                <w:bCs/>
                <w:lang w:val="en-GB"/>
              </w:rPr>
              <w:t>80</w:t>
            </w:r>
          </w:p>
        </w:tc>
      </w:tr>
      <w:tr w:rsidR="00DE5DE4" w14:paraId="05B00A0E" w14:textId="77777777" w:rsidTr="00AE5D9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82" w:type="dxa"/>
          </w:tcPr>
          <w:p w14:paraId="22A709C6" w14:textId="36BA399B" w:rsidR="00DE5DE4" w:rsidRDefault="00D10AB2">
            <w:pPr>
              <w:rPr>
                <w:lang w:val="en-GB"/>
              </w:rPr>
            </w:pPr>
            <w:r>
              <w:rPr>
                <w:b w:val="0"/>
                <w:lang w:val="en-GB"/>
              </w:rPr>
              <w:t xml:space="preserve">   </w:t>
            </w:r>
            <w:r w:rsidR="000B01DA">
              <w:rPr>
                <w:b w:val="0"/>
                <w:lang w:val="en-GB"/>
              </w:rPr>
              <w:t xml:space="preserve">Tube </w:t>
            </w:r>
            <w:r>
              <w:rPr>
                <w:b w:val="0"/>
                <w:lang w:val="en-GB"/>
              </w:rPr>
              <w:t>B</w:t>
            </w:r>
          </w:p>
        </w:tc>
        <w:tc>
          <w:tcPr>
            <w:tcW w:w="4668" w:type="dxa"/>
          </w:tcPr>
          <w:p w14:paraId="7D2EC106" w14:textId="77777777" w:rsidR="00DE5DE4" w:rsidRDefault="00D10A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lang w:val="en-GB"/>
              </w:rPr>
            </w:pPr>
            <w:r>
              <w:rPr>
                <w:bCs/>
                <w:lang w:val="en-GB"/>
              </w:rPr>
              <w:t>150</w:t>
            </w:r>
          </w:p>
        </w:tc>
      </w:tr>
      <w:tr w:rsidR="00DE5DE4" w14:paraId="7C8FBE8F" w14:textId="77777777" w:rsidTr="00AE5D9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82" w:type="dxa"/>
          </w:tcPr>
          <w:p w14:paraId="4D7E6CC3" w14:textId="77777777" w:rsidR="00DE5DE4" w:rsidRDefault="00D10AB2">
            <w:pPr>
              <w:rPr>
                <w:lang w:val="en-GB"/>
              </w:rPr>
            </w:pPr>
            <w:proofErr w:type="spellStart"/>
            <w:r>
              <w:rPr>
                <w:b w:val="0"/>
                <w:lang w:val="en-GB"/>
              </w:rPr>
              <w:t>mAs</w:t>
            </w:r>
            <w:proofErr w:type="spellEnd"/>
          </w:p>
        </w:tc>
        <w:tc>
          <w:tcPr>
            <w:tcW w:w="4668" w:type="dxa"/>
          </w:tcPr>
          <w:p w14:paraId="061F5F18" w14:textId="77777777" w:rsidR="00DE5DE4" w:rsidRDefault="00DE5D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lang w:val="en-GB"/>
              </w:rPr>
            </w:pPr>
          </w:p>
        </w:tc>
      </w:tr>
      <w:tr w:rsidR="00DE5DE4" w14:paraId="60E3CA90" w14:textId="77777777" w:rsidTr="00AE5D9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82" w:type="dxa"/>
          </w:tcPr>
          <w:p w14:paraId="318E5F8C" w14:textId="77777777" w:rsidR="00DE5DE4" w:rsidRDefault="00D10AB2">
            <w:pPr>
              <w:rPr>
                <w:lang w:val="en-GB"/>
              </w:rPr>
            </w:pPr>
            <w:r>
              <w:rPr>
                <w:b w:val="0"/>
                <w:lang w:val="en-GB"/>
              </w:rPr>
              <w:t xml:space="preserve">   Tube A (variable dose modulation)</w:t>
            </w:r>
          </w:p>
        </w:tc>
        <w:tc>
          <w:tcPr>
            <w:tcW w:w="4668" w:type="dxa"/>
          </w:tcPr>
          <w:p w14:paraId="3DF45168" w14:textId="77777777" w:rsidR="00DE5DE4" w:rsidRDefault="00D10A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highlight w:val="yellow"/>
                <w:lang w:val="en-GB"/>
              </w:rPr>
            </w:pPr>
            <w:r>
              <w:rPr>
                <w:bCs/>
                <w:lang w:val="en-GB"/>
              </w:rPr>
              <w:t>Mean (SD): 111.4 (10.3); Range: 94 - 139</w:t>
            </w:r>
          </w:p>
        </w:tc>
      </w:tr>
      <w:tr w:rsidR="00DE5DE4" w14:paraId="6F3241D6" w14:textId="77777777" w:rsidTr="00AE5D9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82" w:type="dxa"/>
          </w:tcPr>
          <w:p w14:paraId="1DDED09A" w14:textId="77777777" w:rsidR="00DE5DE4" w:rsidRDefault="00D10AB2">
            <w:pPr>
              <w:rPr>
                <w:lang w:val="en-GB"/>
              </w:rPr>
            </w:pPr>
            <w:r>
              <w:rPr>
                <w:b w:val="0"/>
                <w:lang w:val="en-GB"/>
              </w:rPr>
              <w:t xml:space="preserve">   Tube B (variable dose modulation)</w:t>
            </w:r>
          </w:p>
        </w:tc>
        <w:tc>
          <w:tcPr>
            <w:tcW w:w="4668" w:type="dxa"/>
          </w:tcPr>
          <w:p w14:paraId="07F57911" w14:textId="77777777" w:rsidR="00DE5DE4" w:rsidRDefault="00D10A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highlight w:val="yellow"/>
                <w:lang w:val="en-GB"/>
              </w:rPr>
            </w:pPr>
            <w:r>
              <w:rPr>
                <w:bCs/>
                <w:lang w:val="en-GB"/>
              </w:rPr>
              <w:t>Mean (SD): 75.1 (6.6); Range: 66 - 95</w:t>
            </w:r>
          </w:p>
        </w:tc>
      </w:tr>
      <w:tr w:rsidR="00DE5DE4" w14:paraId="396C9E5E" w14:textId="77777777" w:rsidTr="00AE5D9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82" w:type="dxa"/>
          </w:tcPr>
          <w:p w14:paraId="7614A593" w14:textId="1ACB6423" w:rsidR="00DE5DE4" w:rsidRDefault="00D10AB2">
            <w:pPr>
              <w:rPr>
                <w:lang w:val="en-GB"/>
              </w:rPr>
            </w:pPr>
            <w:r>
              <w:rPr>
                <w:b w:val="0"/>
                <w:lang w:val="en-GB"/>
              </w:rPr>
              <w:t>CTDI</w:t>
            </w:r>
            <w:r w:rsidR="000F2573">
              <w:rPr>
                <w:b w:val="0"/>
                <w:lang w:val="en-GB"/>
              </w:rPr>
              <w:t xml:space="preserve">, </w:t>
            </w:r>
            <w:proofErr w:type="spellStart"/>
            <w:r>
              <w:rPr>
                <w:b w:val="0"/>
                <w:lang w:val="en-GB"/>
              </w:rPr>
              <w:t>mGy</w:t>
            </w:r>
            <w:proofErr w:type="spellEnd"/>
          </w:p>
        </w:tc>
        <w:tc>
          <w:tcPr>
            <w:tcW w:w="4668" w:type="dxa"/>
          </w:tcPr>
          <w:p w14:paraId="1120FBE8" w14:textId="77777777" w:rsidR="00DE5DE4" w:rsidRDefault="00D10A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lang w:val="en-GB"/>
              </w:rPr>
            </w:pPr>
            <w:r>
              <w:rPr>
                <w:bCs/>
                <w:lang w:val="en-GB"/>
              </w:rPr>
              <w:t>Variable</w:t>
            </w:r>
          </w:p>
        </w:tc>
      </w:tr>
      <w:tr w:rsidR="00DE5DE4" w14:paraId="7016F6AD" w14:textId="77777777" w:rsidTr="00AE5D9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82" w:type="dxa"/>
          </w:tcPr>
          <w:p w14:paraId="170440A3" w14:textId="77777777" w:rsidR="00DE5DE4" w:rsidRDefault="00D10AB2">
            <w:pPr>
              <w:rPr>
                <w:lang w:val="en-GB"/>
              </w:rPr>
            </w:pPr>
            <w:r>
              <w:rPr>
                <w:bCs/>
                <w:lang w:val="en-GB"/>
              </w:rPr>
              <w:t>Reconstruction</w:t>
            </w:r>
          </w:p>
        </w:tc>
        <w:tc>
          <w:tcPr>
            <w:tcW w:w="4668" w:type="dxa"/>
          </w:tcPr>
          <w:p w14:paraId="19306171" w14:textId="77777777" w:rsidR="00DE5DE4" w:rsidRDefault="00DE5D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lang w:val="en-GB"/>
              </w:rPr>
            </w:pPr>
          </w:p>
        </w:tc>
      </w:tr>
      <w:tr w:rsidR="00DE5DE4" w14:paraId="70A5BFC2" w14:textId="77777777" w:rsidTr="00AE5D9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82" w:type="dxa"/>
          </w:tcPr>
          <w:p w14:paraId="3C0247C1" w14:textId="77777777" w:rsidR="00DE5DE4" w:rsidRDefault="00D10AB2">
            <w:pPr>
              <w:rPr>
                <w:lang w:val="en-GB"/>
              </w:rPr>
            </w:pPr>
            <w:r>
              <w:rPr>
                <w:b w:val="0"/>
                <w:lang w:val="en-GB"/>
              </w:rPr>
              <w:t>Kernel</w:t>
            </w:r>
          </w:p>
        </w:tc>
        <w:tc>
          <w:tcPr>
            <w:tcW w:w="4668" w:type="dxa"/>
          </w:tcPr>
          <w:p w14:paraId="3E878929" w14:textId="77777777" w:rsidR="00DE5DE4" w:rsidRDefault="00D10A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lang w:val="en-GB"/>
              </w:rPr>
            </w:pPr>
            <w:r>
              <w:rPr>
                <w:bCs/>
                <w:lang w:val="en-GB"/>
              </w:rPr>
              <w:t>Qr40d\2</w:t>
            </w:r>
          </w:p>
        </w:tc>
      </w:tr>
      <w:tr w:rsidR="00DE5DE4" w14:paraId="7F7F3364" w14:textId="77777777" w:rsidTr="00AE5D9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82" w:type="dxa"/>
          </w:tcPr>
          <w:p w14:paraId="21BA7BD3" w14:textId="6636B44B" w:rsidR="00DE5DE4" w:rsidRDefault="00D10AB2">
            <w:pPr>
              <w:rPr>
                <w:lang w:val="en-GB"/>
              </w:rPr>
            </w:pPr>
            <w:r>
              <w:rPr>
                <w:bCs/>
                <w:lang w:val="en-GB"/>
              </w:rPr>
              <w:t xml:space="preserve">Dual </w:t>
            </w:r>
            <w:r w:rsidR="003E1AB8">
              <w:rPr>
                <w:bCs/>
                <w:lang w:val="en-GB"/>
              </w:rPr>
              <w:t>energy gout settings</w:t>
            </w:r>
          </w:p>
        </w:tc>
        <w:tc>
          <w:tcPr>
            <w:tcW w:w="4668" w:type="dxa"/>
          </w:tcPr>
          <w:p w14:paraId="0A2D1B5B" w14:textId="77777777" w:rsidR="00DE5DE4" w:rsidRDefault="00DE5D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lang w:val="en-GB"/>
              </w:rPr>
            </w:pPr>
          </w:p>
        </w:tc>
      </w:tr>
      <w:tr w:rsidR="00DE5DE4" w14:paraId="670FD4A8" w14:textId="77777777" w:rsidTr="00AE5D9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82" w:type="dxa"/>
          </w:tcPr>
          <w:p w14:paraId="4DE39284" w14:textId="77777777" w:rsidR="00DE5DE4" w:rsidRDefault="00D10AB2">
            <w:pPr>
              <w:rPr>
                <w:lang w:val="en-GB"/>
              </w:rPr>
            </w:pPr>
            <w:r>
              <w:rPr>
                <w:b w:val="0"/>
                <w:lang w:val="en-GB"/>
              </w:rPr>
              <w:t>Soft tissue (80 kV)</w:t>
            </w:r>
          </w:p>
        </w:tc>
        <w:tc>
          <w:tcPr>
            <w:tcW w:w="4668" w:type="dxa"/>
          </w:tcPr>
          <w:p w14:paraId="2E78B04A" w14:textId="77777777" w:rsidR="00DE5DE4" w:rsidRDefault="00D10A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lang w:val="en-GB"/>
              </w:rPr>
            </w:pPr>
            <w:r>
              <w:rPr>
                <w:bCs/>
                <w:lang w:val="en-GB"/>
              </w:rPr>
              <w:t>50</w:t>
            </w:r>
          </w:p>
        </w:tc>
      </w:tr>
      <w:tr w:rsidR="00DE5DE4" w14:paraId="1289B692" w14:textId="77777777" w:rsidTr="00AE5D9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82" w:type="dxa"/>
          </w:tcPr>
          <w:p w14:paraId="655E1FB3" w14:textId="77777777" w:rsidR="00DE5DE4" w:rsidRDefault="00D10AB2">
            <w:pPr>
              <w:rPr>
                <w:lang w:val="en-GB"/>
              </w:rPr>
            </w:pPr>
            <w:r>
              <w:rPr>
                <w:b w:val="0"/>
                <w:lang w:val="en-GB"/>
              </w:rPr>
              <w:t>Soft tissue (150 kV)</w:t>
            </w:r>
          </w:p>
        </w:tc>
        <w:tc>
          <w:tcPr>
            <w:tcW w:w="4668" w:type="dxa"/>
          </w:tcPr>
          <w:p w14:paraId="66F2FABB" w14:textId="77777777" w:rsidR="00DE5DE4" w:rsidRDefault="00D10A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lang w:val="en-GB"/>
              </w:rPr>
            </w:pPr>
            <w:r>
              <w:rPr>
                <w:bCs/>
                <w:lang w:val="en-GB"/>
              </w:rPr>
              <w:t>50</w:t>
            </w:r>
          </w:p>
        </w:tc>
      </w:tr>
      <w:tr w:rsidR="00DE5DE4" w14:paraId="67067171" w14:textId="77777777" w:rsidTr="00AE5D9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82" w:type="dxa"/>
          </w:tcPr>
          <w:p w14:paraId="482DC253" w14:textId="77777777" w:rsidR="00DE5DE4" w:rsidRDefault="00D10AB2">
            <w:pPr>
              <w:rPr>
                <w:lang w:val="en-GB"/>
              </w:rPr>
            </w:pPr>
            <w:r>
              <w:rPr>
                <w:b w:val="0"/>
                <w:lang w:val="en-GB"/>
              </w:rPr>
              <w:t>Resolution</w:t>
            </w:r>
          </w:p>
        </w:tc>
        <w:tc>
          <w:tcPr>
            <w:tcW w:w="4668" w:type="dxa"/>
          </w:tcPr>
          <w:p w14:paraId="1E84C857" w14:textId="77777777" w:rsidR="00DE5DE4" w:rsidRDefault="00D10A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lang w:val="en-GB"/>
              </w:rPr>
            </w:pPr>
            <w:r>
              <w:rPr>
                <w:bCs/>
                <w:lang w:val="en-GB"/>
              </w:rPr>
              <w:t>4</w:t>
            </w:r>
          </w:p>
        </w:tc>
      </w:tr>
      <w:tr w:rsidR="00DE5DE4" w14:paraId="44C44E9E" w14:textId="77777777" w:rsidTr="00AE5D9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82" w:type="dxa"/>
          </w:tcPr>
          <w:p w14:paraId="7D3AF2F5" w14:textId="77777777" w:rsidR="00DE5DE4" w:rsidRDefault="00D10AB2">
            <w:pPr>
              <w:rPr>
                <w:lang w:val="en-GB"/>
              </w:rPr>
            </w:pPr>
            <w:r>
              <w:rPr>
                <w:b w:val="0"/>
                <w:lang w:val="en-GB"/>
              </w:rPr>
              <w:t xml:space="preserve">Dual energy ratio </w:t>
            </w:r>
          </w:p>
        </w:tc>
        <w:tc>
          <w:tcPr>
            <w:tcW w:w="4668" w:type="dxa"/>
          </w:tcPr>
          <w:p w14:paraId="5987AB52" w14:textId="77777777" w:rsidR="00DE5DE4" w:rsidRDefault="00D10A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lang w:val="en-GB"/>
              </w:rPr>
            </w:pPr>
            <w:r>
              <w:rPr>
                <w:bCs/>
                <w:lang w:val="en-GB"/>
              </w:rPr>
              <w:t>1.4</w:t>
            </w:r>
          </w:p>
        </w:tc>
      </w:tr>
      <w:tr w:rsidR="00DE5DE4" w14:paraId="08757131" w14:textId="77777777" w:rsidTr="00AE5D9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82" w:type="dxa"/>
          </w:tcPr>
          <w:p w14:paraId="3A08D778" w14:textId="77777777" w:rsidR="00DE5DE4" w:rsidRDefault="00D10AB2">
            <w:pPr>
              <w:rPr>
                <w:lang w:val="en-GB"/>
              </w:rPr>
            </w:pPr>
            <w:r>
              <w:rPr>
                <w:b w:val="0"/>
                <w:lang w:val="en-GB"/>
              </w:rPr>
              <w:t>Min. HU</w:t>
            </w:r>
          </w:p>
        </w:tc>
        <w:tc>
          <w:tcPr>
            <w:tcW w:w="4668" w:type="dxa"/>
          </w:tcPr>
          <w:p w14:paraId="003EE8CB" w14:textId="77777777" w:rsidR="00DE5DE4" w:rsidRDefault="00D10A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lang w:val="en-GB"/>
              </w:rPr>
            </w:pPr>
            <w:r>
              <w:rPr>
                <w:bCs/>
                <w:lang w:val="en-GB"/>
              </w:rPr>
              <w:t>150</w:t>
            </w:r>
          </w:p>
        </w:tc>
      </w:tr>
      <w:tr w:rsidR="00DE5DE4" w14:paraId="31E4FDE1" w14:textId="77777777" w:rsidTr="00AE5D9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82" w:type="dxa"/>
          </w:tcPr>
          <w:p w14:paraId="1C84162F" w14:textId="77777777" w:rsidR="00DE5DE4" w:rsidRDefault="00D10AB2">
            <w:pPr>
              <w:rPr>
                <w:lang w:val="en-GB"/>
              </w:rPr>
            </w:pPr>
            <w:r>
              <w:rPr>
                <w:b w:val="0"/>
                <w:lang w:val="en-GB"/>
              </w:rPr>
              <w:t>Max. HU</w:t>
            </w:r>
          </w:p>
        </w:tc>
        <w:tc>
          <w:tcPr>
            <w:tcW w:w="4668" w:type="dxa"/>
          </w:tcPr>
          <w:p w14:paraId="1253BF77" w14:textId="77777777" w:rsidR="00DE5DE4" w:rsidRDefault="00D10A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lang w:val="en-GB"/>
              </w:rPr>
            </w:pPr>
            <w:r>
              <w:rPr>
                <w:bCs/>
                <w:lang w:val="en-GB"/>
              </w:rPr>
              <w:t>500</w:t>
            </w:r>
          </w:p>
        </w:tc>
      </w:tr>
      <w:tr w:rsidR="00DE5DE4" w14:paraId="49C43745" w14:textId="77777777" w:rsidTr="00AE5D9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82" w:type="dxa"/>
          </w:tcPr>
          <w:p w14:paraId="38EC6111" w14:textId="77777777" w:rsidR="00DE5DE4" w:rsidRDefault="00D10AB2">
            <w:pPr>
              <w:rPr>
                <w:lang w:val="en-GB"/>
              </w:rPr>
            </w:pPr>
            <w:r>
              <w:rPr>
                <w:b w:val="0"/>
                <w:lang w:val="en-GB"/>
              </w:rPr>
              <w:t>Range</w:t>
            </w:r>
          </w:p>
        </w:tc>
        <w:tc>
          <w:tcPr>
            <w:tcW w:w="4668" w:type="dxa"/>
          </w:tcPr>
          <w:p w14:paraId="5F548D79" w14:textId="77777777" w:rsidR="00DE5DE4" w:rsidRDefault="00D10A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lang w:val="en-GB"/>
              </w:rPr>
            </w:pPr>
            <w:r>
              <w:rPr>
                <w:bCs/>
                <w:lang w:val="en-GB"/>
              </w:rPr>
              <w:t>Air distance 5, bone distance 10</w:t>
            </w:r>
          </w:p>
        </w:tc>
      </w:tr>
    </w:tbl>
    <w:p w14:paraId="04FE6401" w14:textId="0C11162F" w:rsidR="002A33E4" w:rsidRDefault="00A93226">
      <w:pPr>
        <w:rPr>
          <w:bCs/>
        </w:rPr>
      </w:pPr>
      <w:proofErr w:type="spellStart"/>
      <w:r w:rsidRPr="00E75F3B">
        <w:rPr>
          <w:bCs/>
        </w:rPr>
        <w:t>kVp</w:t>
      </w:r>
      <w:proofErr w:type="spellEnd"/>
      <w:r w:rsidR="001F5F83">
        <w:rPr>
          <w:bCs/>
        </w:rPr>
        <w:t>:</w:t>
      </w:r>
      <w:r w:rsidRPr="00E75F3B">
        <w:rPr>
          <w:bCs/>
        </w:rPr>
        <w:t xml:space="preserve"> kilovoltage peak</w:t>
      </w:r>
      <w:r w:rsidR="00DE47C8">
        <w:rPr>
          <w:bCs/>
        </w:rPr>
        <w:t>;</w:t>
      </w:r>
      <w:r>
        <w:rPr>
          <w:bCs/>
        </w:rPr>
        <w:t xml:space="preserve"> </w:t>
      </w:r>
      <w:proofErr w:type="spellStart"/>
      <w:r>
        <w:rPr>
          <w:bCs/>
        </w:rPr>
        <w:t>mGy</w:t>
      </w:r>
      <w:proofErr w:type="spellEnd"/>
      <w:r w:rsidR="001F5F83">
        <w:rPr>
          <w:bCs/>
        </w:rPr>
        <w:t>:</w:t>
      </w:r>
      <w:r>
        <w:rPr>
          <w:bCs/>
        </w:rPr>
        <w:t xml:space="preserve"> </w:t>
      </w:r>
      <w:proofErr w:type="spellStart"/>
      <w:r>
        <w:rPr>
          <w:bCs/>
        </w:rPr>
        <w:t>milligray</w:t>
      </w:r>
      <w:proofErr w:type="spellEnd"/>
      <w:r w:rsidR="00DE47C8">
        <w:rPr>
          <w:bCs/>
        </w:rPr>
        <w:t>;</w:t>
      </w:r>
      <w:r>
        <w:rPr>
          <w:bCs/>
        </w:rPr>
        <w:t xml:space="preserve"> kV</w:t>
      </w:r>
      <w:r w:rsidR="001F5F83">
        <w:rPr>
          <w:bCs/>
        </w:rPr>
        <w:t>:</w:t>
      </w:r>
      <w:r>
        <w:rPr>
          <w:bCs/>
        </w:rPr>
        <w:t xml:space="preserve"> kilovolt</w:t>
      </w:r>
      <w:r w:rsidR="00DE47C8">
        <w:rPr>
          <w:bCs/>
        </w:rPr>
        <w:t>;</w:t>
      </w:r>
      <w:r>
        <w:rPr>
          <w:bCs/>
        </w:rPr>
        <w:t xml:space="preserve"> HU</w:t>
      </w:r>
      <w:r w:rsidR="001F5F83">
        <w:rPr>
          <w:bCs/>
        </w:rPr>
        <w:t>:</w:t>
      </w:r>
      <w:r>
        <w:rPr>
          <w:bCs/>
        </w:rPr>
        <w:t xml:space="preserve"> Hounsfield units. </w:t>
      </w:r>
    </w:p>
    <w:sectPr w:rsidR="002A33E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D09E01" w14:textId="77777777" w:rsidR="00A44320" w:rsidRDefault="00A44320">
      <w:pPr>
        <w:spacing w:after="0" w:line="240" w:lineRule="auto"/>
      </w:pPr>
      <w:r>
        <w:separator/>
      </w:r>
    </w:p>
  </w:endnote>
  <w:endnote w:type="continuationSeparator" w:id="0">
    <w:p w14:paraId="3AC23550" w14:textId="77777777" w:rsidR="00A44320" w:rsidRDefault="00A443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054E72" w14:textId="77777777" w:rsidR="00A44320" w:rsidRDefault="00A44320">
      <w:pPr>
        <w:spacing w:after="0" w:line="240" w:lineRule="auto"/>
      </w:pPr>
      <w:r>
        <w:separator/>
      </w:r>
    </w:p>
  </w:footnote>
  <w:footnote w:type="continuationSeparator" w:id="0">
    <w:p w14:paraId="6A6638C4" w14:textId="77777777" w:rsidR="00A44320" w:rsidRDefault="00A4432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4F7670"/>
    <w:multiLevelType w:val="hybridMultilevel"/>
    <w:tmpl w:val="5E10EE46"/>
    <w:lvl w:ilvl="0" w:tplc="6B68DF4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8141BC"/>
    <w:multiLevelType w:val="hybridMultilevel"/>
    <w:tmpl w:val="DBB414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E150CD"/>
    <w:multiLevelType w:val="hybridMultilevel"/>
    <w:tmpl w:val="0A6AC890"/>
    <w:lvl w:ilvl="0" w:tplc="E8A6CDAC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CD8E3A7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D9E126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6C4B04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8B8721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640C60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7B47CA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238438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898D2C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1C4D91"/>
    <w:multiLevelType w:val="hybridMultilevel"/>
    <w:tmpl w:val="0D2A89CA"/>
    <w:lvl w:ilvl="0" w:tplc="88E66566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  <w:lvl w:ilvl="1" w:tplc="522CC72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41E8C7A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E048C40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7C9E477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4544A98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C0F4DC7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E010711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906AA99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4" w15:restartNumberingAfterBreak="0">
    <w:nsid w:val="302544EF"/>
    <w:multiLevelType w:val="hybridMultilevel"/>
    <w:tmpl w:val="A2948CFC"/>
    <w:lvl w:ilvl="0" w:tplc="05025ECA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  <w:lvl w:ilvl="1" w:tplc="DB9A37B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C564042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CFCA32F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9FA2997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F42E291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82209EB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5D5C099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833E74A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5" w15:restartNumberingAfterBreak="0">
    <w:nsid w:val="33266FF5"/>
    <w:multiLevelType w:val="hybridMultilevel"/>
    <w:tmpl w:val="C6CC1F82"/>
    <w:lvl w:ilvl="0" w:tplc="363C2B4C">
      <w:start w:val="1"/>
      <w:numFmt w:val="decimal"/>
      <w:lvlText w:val="%1."/>
      <w:lvlJc w:val="left"/>
      <w:pPr>
        <w:ind w:left="720" w:hanging="360"/>
      </w:pPr>
    </w:lvl>
    <w:lvl w:ilvl="1" w:tplc="70BC3BAE">
      <w:start w:val="1"/>
      <w:numFmt w:val="lowerLetter"/>
      <w:lvlText w:val="%2."/>
      <w:lvlJc w:val="left"/>
      <w:pPr>
        <w:ind w:left="1440" w:hanging="360"/>
      </w:pPr>
    </w:lvl>
    <w:lvl w:ilvl="2" w:tplc="00F2928A">
      <w:start w:val="1"/>
      <w:numFmt w:val="lowerRoman"/>
      <w:lvlText w:val="%3."/>
      <w:lvlJc w:val="right"/>
      <w:pPr>
        <w:ind w:left="2160" w:hanging="180"/>
      </w:pPr>
    </w:lvl>
    <w:lvl w:ilvl="3" w:tplc="1CDA537A">
      <w:start w:val="1"/>
      <w:numFmt w:val="decimal"/>
      <w:lvlText w:val="%4."/>
      <w:lvlJc w:val="left"/>
      <w:pPr>
        <w:ind w:left="2880" w:hanging="360"/>
      </w:pPr>
    </w:lvl>
    <w:lvl w:ilvl="4" w:tplc="ED8476F4">
      <w:start w:val="1"/>
      <w:numFmt w:val="lowerLetter"/>
      <w:lvlText w:val="%5."/>
      <w:lvlJc w:val="left"/>
      <w:pPr>
        <w:ind w:left="3600" w:hanging="360"/>
      </w:pPr>
    </w:lvl>
    <w:lvl w:ilvl="5" w:tplc="EF366B2E">
      <w:start w:val="1"/>
      <w:numFmt w:val="lowerRoman"/>
      <w:lvlText w:val="%6."/>
      <w:lvlJc w:val="right"/>
      <w:pPr>
        <w:ind w:left="4320" w:hanging="180"/>
      </w:pPr>
    </w:lvl>
    <w:lvl w:ilvl="6" w:tplc="59BC0D42">
      <w:start w:val="1"/>
      <w:numFmt w:val="decimal"/>
      <w:lvlText w:val="%7."/>
      <w:lvlJc w:val="left"/>
      <w:pPr>
        <w:ind w:left="5040" w:hanging="360"/>
      </w:pPr>
    </w:lvl>
    <w:lvl w:ilvl="7" w:tplc="18F4C9B8">
      <w:start w:val="1"/>
      <w:numFmt w:val="lowerLetter"/>
      <w:lvlText w:val="%8."/>
      <w:lvlJc w:val="left"/>
      <w:pPr>
        <w:ind w:left="5760" w:hanging="360"/>
      </w:pPr>
    </w:lvl>
    <w:lvl w:ilvl="8" w:tplc="375C0CE4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7F207E"/>
    <w:multiLevelType w:val="multilevel"/>
    <w:tmpl w:val="742895EC"/>
    <w:lvl w:ilvl="0"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39C62744"/>
    <w:multiLevelType w:val="hybridMultilevel"/>
    <w:tmpl w:val="8BCC837C"/>
    <w:lvl w:ilvl="0" w:tplc="0EEAA59A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567846"/>
    <w:multiLevelType w:val="hybridMultilevel"/>
    <w:tmpl w:val="F53E10A0"/>
    <w:lvl w:ilvl="0" w:tplc="4D564CAA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  <w:lvl w:ilvl="1" w:tplc="83A2818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DC66E5D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EA84900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10A621C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307EB35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74566D7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D2967AB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CC36C40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9" w15:restartNumberingAfterBreak="0">
    <w:nsid w:val="479C6262"/>
    <w:multiLevelType w:val="hybridMultilevel"/>
    <w:tmpl w:val="49FEF71A"/>
    <w:lvl w:ilvl="0" w:tplc="5F6E5C66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  <w:lvl w:ilvl="1" w:tplc="3CCEFED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9C48DE6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68ECC69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1C56818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8D8A8F9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DC6E0C9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8A10282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E212691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0" w15:restartNumberingAfterBreak="0">
    <w:nsid w:val="48800749"/>
    <w:multiLevelType w:val="hybridMultilevel"/>
    <w:tmpl w:val="5682286E"/>
    <w:lvl w:ilvl="0" w:tplc="51B29EE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2CE84D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1E4497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30CD22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95E0F1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3449ED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7309F5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F30B56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6BC6B3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506489"/>
    <w:multiLevelType w:val="hybridMultilevel"/>
    <w:tmpl w:val="56149F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5C055F"/>
    <w:multiLevelType w:val="hybridMultilevel"/>
    <w:tmpl w:val="8E0E5C2C"/>
    <w:lvl w:ilvl="0" w:tplc="6BDA09EA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  <w:lvl w:ilvl="1" w:tplc="CE96E1C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B764EE8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E6C81DC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B608C11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78B6511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9A4018D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786C5AA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6F3A705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3" w15:restartNumberingAfterBreak="0">
    <w:nsid w:val="53082DB8"/>
    <w:multiLevelType w:val="hybridMultilevel"/>
    <w:tmpl w:val="4E6845E0"/>
    <w:lvl w:ilvl="0" w:tplc="8C088C7E"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6C87FCE"/>
    <w:multiLevelType w:val="hybridMultilevel"/>
    <w:tmpl w:val="A0764E64"/>
    <w:lvl w:ilvl="0" w:tplc="C05ACEE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C52C634">
      <w:start w:val="1"/>
      <w:numFmt w:val="lowerLetter"/>
      <w:lvlText w:val="%2."/>
      <w:lvlJc w:val="left"/>
      <w:pPr>
        <w:ind w:left="1440" w:hanging="360"/>
      </w:pPr>
    </w:lvl>
    <w:lvl w:ilvl="2" w:tplc="730634E2">
      <w:start w:val="1"/>
      <w:numFmt w:val="lowerRoman"/>
      <w:lvlText w:val="%3."/>
      <w:lvlJc w:val="right"/>
      <w:pPr>
        <w:ind w:left="2160" w:hanging="180"/>
      </w:pPr>
    </w:lvl>
    <w:lvl w:ilvl="3" w:tplc="119E5EC0">
      <w:start w:val="1"/>
      <w:numFmt w:val="decimal"/>
      <w:lvlText w:val="%4."/>
      <w:lvlJc w:val="left"/>
      <w:pPr>
        <w:ind w:left="2880" w:hanging="360"/>
      </w:pPr>
    </w:lvl>
    <w:lvl w:ilvl="4" w:tplc="605CFD40">
      <w:start w:val="1"/>
      <w:numFmt w:val="lowerLetter"/>
      <w:lvlText w:val="%5."/>
      <w:lvlJc w:val="left"/>
      <w:pPr>
        <w:ind w:left="3600" w:hanging="360"/>
      </w:pPr>
    </w:lvl>
    <w:lvl w:ilvl="5" w:tplc="3370C9D0">
      <w:start w:val="1"/>
      <w:numFmt w:val="lowerRoman"/>
      <w:lvlText w:val="%6."/>
      <w:lvlJc w:val="right"/>
      <w:pPr>
        <w:ind w:left="4320" w:hanging="180"/>
      </w:pPr>
    </w:lvl>
    <w:lvl w:ilvl="6" w:tplc="CA2C8702">
      <w:start w:val="1"/>
      <w:numFmt w:val="decimal"/>
      <w:lvlText w:val="%7."/>
      <w:lvlJc w:val="left"/>
      <w:pPr>
        <w:ind w:left="5040" w:hanging="360"/>
      </w:pPr>
    </w:lvl>
    <w:lvl w:ilvl="7" w:tplc="F006D0FE">
      <w:start w:val="1"/>
      <w:numFmt w:val="lowerLetter"/>
      <w:lvlText w:val="%8."/>
      <w:lvlJc w:val="left"/>
      <w:pPr>
        <w:ind w:left="5760" w:hanging="360"/>
      </w:pPr>
    </w:lvl>
    <w:lvl w:ilvl="8" w:tplc="20944DA0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3A20EAB"/>
    <w:multiLevelType w:val="hybridMultilevel"/>
    <w:tmpl w:val="D5302804"/>
    <w:lvl w:ilvl="0" w:tplc="65F02CF6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  <w:lvl w:ilvl="1" w:tplc="38905F1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464890D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61BA9B8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A1F23B3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C8C661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F792678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AAD640F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65F0116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6" w15:restartNumberingAfterBreak="0">
    <w:nsid w:val="661A52FD"/>
    <w:multiLevelType w:val="hybridMultilevel"/>
    <w:tmpl w:val="0038A7D8"/>
    <w:lvl w:ilvl="0" w:tplc="A63CE92E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  <w:lvl w:ilvl="1" w:tplc="22DE02E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4F225E4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9D1487E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DDBC337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400AC8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E186922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055E65E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86DE8CB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7" w15:restartNumberingAfterBreak="0">
    <w:nsid w:val="6AC968AB"/>
    <w:multiLevelType w:val="multilevel"/>
    <w:tmpl w:val="87CAD42A"/>
    <w:lvl w:ilvl="0"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18" w15:restartNumberingAfterBreak="0">
    <w:nsid w:val="71410DBF"/>
    <w:multiLevelType w:val="hybridMultilevel"/>
    <w:tmpl w:val="18666BD0"/>
    <w:lvl w:ilvl="0" w:tplc="8168FB3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180CCAD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FCF0434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E6B661A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59E4142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E5569BE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D88C266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1AA22BE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A052F63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9" w15:restartNumberingAfterBreak="0">
    <w:nsid w:val="72CF33B4"/>
    <w:multiLevelType w:val="hybridMultilevel"/>
    <w:tmpl w:val="83724C44"/>
    <w:lvl w:ilvl="0" w:tplc="3ACAE626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  <w:lvl w:ilvl="1" w:tplc="CD0A782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67CEDE1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93B0485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05167E9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D91493B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E3A6EBD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44C8359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73589AF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0" w15:restartNumberingAfterBreak="0">
    <w:nsid w:val="781A569B"/>
    <w:multiLevelType w:val="hybridMultilevel"/>
    <w:tmpl w:val="689A6C96"/>
    <w:lvl w:ilvl="0" w:tplc="26B68D04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  <w:lvl w:ilvl="1" w:tplc="3CCCE4F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393876A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C0F04AA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1E3E822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7EA4BD5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2D7689A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217E409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853CD81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num w:numId="1">
    <w:abstractNumId w:val="5"/>
  </w:num>
  <w:num w:numId="2">
    <w:abstractNumId w:val="9"/>
  </w:num>
  <w:num w:numId="3">
    <w:abstractNumId w:val="12"/>
  </w:num>
  <w:num w:numId="4">
    <w:abstractNumId w:val="8"/>
  </w:num>
  <w:num w:numId="5">
    <w:abstractNumId w:val="20"/>
  </w:num>
  <w:num w:numId="6">
    <w:abstractNumId w:val="3"/>
  </w:num>
  <w:num w:numId="7">
    <w:abstractNumId w:val="16"/>
  </w:num>
  <w:num w:numId="8">
    <w:abstractNumId w:val="19"/>
  </w:num>
  <w:num w:numId="9">
    <w:abstractNumId w:val="4"/>
  </w:num>
  <w:num w:numId="10">
    <w:abstractNumId w:val="15"/>
  </w:num>
  <w:num w:numId="11">
    <w:abstractNumId w:val="18"/>
  </w:num>
  <w:num w:numId="12">
    <w:abstractNumId w:val="10"/>
  </w:num>
  <w:num w:numId="13">
    <w:abstractNumId w:val="14"/>
  </w:num>
  <w:num w:numId="14">
    <w:abstractNumId w:val="2"/>
  </w:num>
  <w:num w:numId="15">
    <w:abstractNumId w:val="7"/>
  </w:num>
  <w:num w:numId="16">
    <w:abstractNumId w:val="0"/>
  </w:num>
  <w:num w:numId="17">
    <w:abstractNumId w:val="13"/>
  </w:num>
  <w:num w:numId="18">
    <w:abstractNumId w:val="1"/>
  </w:num>
  <w:num w:numId="19">
    <w:abstractNumId w:val="11"/>
  </w:num>
  <w:num w:numId="20">
    <w:abstractNumId w:val="17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5DE4"/>
    <w:rsid w:val="00017333"/>
    <w:rsid w:val="00021160"/>
    <w:rsid w:val="000328CF"/>
    <w:rsid w:val="0003368D"/>
    <w:rsid w:val="0004297B"/>
    <w:rsid w:val="00054BBD"/>
    <w:rsid w:val="000572C4"/>
    <w:rsid w:val="000602EC"/>
    <w:rsid w:val="0007005F"/>
    <w:rsid w:val="00077E5E"/>
    <w:rsid w:val="000819FA"/>
    <w:rsid w:val="00084504"/>
    <w:rsid w:val="0009248C"/>
    <w:rsid w:val="00094837"/>
    <w:rsid w:val="000974C7"/>
    <w:rsid w:val="000978E5"/>
    <w:rsid w:val="000A0AD0"/>
    <w:rsid w:val="000A210C"/>
    <w:rsid w:val="000A351C"/>
    <w:rsid w:val="000A73D4"/>
    <w:rsid w:val="000B01DA"/>
    <w:rsid w:val="000C11B5"/>
    <w:rsid w:val="000C2D52"/>
    <w:rsid w:val="000D25D2"/>
    <w:rsid w:val="000E0033"/>
    <w:rsid w:val="000E12ED"/>
    <w:rsid w:val="000E2DE3"/>
    <w:rsid w:val="000E384D"/>
    <w:rsid w:val="000F05E4"/>
    <w:rsid w:val="000F1C17"/>
    <w:rsid w:val="000F2573"/>
    <w:rsid w:val="000F30B7"/>
    <w:rsid w:val="001000EF"/>
    <w:rsid w:val="00101137"/>
    <w:rsid w:val="00101BAD"/>
    <w:rsid w:val="0010495D"/>
    <w:rsid w:val="00106E72"/>
    <w:rsid w:val="00122C08"/>
    <w:rsid w:val="001272F3"/>
    <w:rsid w:val="001345A7"/>
    <w:rsid w:val="001524CB"/>
    <w:rsid w:val="001527A4"/>
    <w:rsid w:val="001556EA"/>
    <w:rsid w:val="00157888"/>
    <w:rsid w:val="00157C12"/>
    <w:rsid w:val="00167891"/>
    <w:rsid w:val="00180987"/>
    <w:rsid w:val="0019038E"/>
    <w:rsid w:val="0019481C"/>
    <w:rsid w:val="0019561B"/>
    <w:rsid w:val="001976F4"/>
    <w:rsid w:val="001B2072"/>
    <w:rsid w:val="001C083B"/>
    <w:rsid w:val="001D1B82"/>
    <w:rsid w:val="001E37DB"/>
    <w:rsid w:val="001E6200"/>
    <w:rsid w:val="001F0563"/>
    <w:rsid w:val="001F0F6B"/>
    <w:rsid w:val="001F2FF4"/>
    <w:rsid w:val="001F4C8F"/>
    <w:rsid w:val="001F5F83"/>
    <w:rsid w:val="002030E5"/>
    <w:rsid w:val="00203DB0"/>
    <w:rsid w:val="00205A03"/>
    <w:rsid w:val="002079FE"/>
    <w:rsid w:val="00212B60"/>
    <w:rsid w:val="00213616"/>
    <w:rsid w:val="0021767A"/>
    <w:rsid w:val="00221664"/>
    <w:rsid w:val="00225602"/>
    <w:rsid w:val="00227015"/>
    <w:rsid w:val="00230FC9"/>
    <w:rsid w:val="002328B7"/>
    <w:rsid w:val="00234457"/>
    <w:rsid w:val="002353ED"/>
    <w:rsid w:val="002604D4"/>
    <w:rsid w:val="00260992"/>
    <w:rsid w:val="002610EE"/>
    <w:rsid w:val="002640D4"/>
    <w:rsid w:val="002667A3"/>
    <w:rsid w:val="00266DEA"/>
    <w:rsid w:val="0029139B"/>
    <w:rsid w:val="002955D3"/>
    <w:rsid w:val="002976C2"/>
    <w:rsid w:val="002A1C30"/>
    <w:rsid w:val="002A2DEC"/>
    <w:rsid w:val="002A33E4"/>
    <w:rsid w:val="002A755F"/>
    <w:rsid w:val="002B06C0"/>
    <w:rsid w:val="002B3EDD"/>
    <w:rsid w:val="002C1589"/>
    <w:rsid w:val="002C2D94"/>
    <w:rsid w:val="002C6099"/>
    <w:rsid w:val="002D0492"/>
    <w:rsid w:val="002D7FBE"/>
    <w:rsid w:val="002E1E62"/>
    <w:rsid w:val="002E6A31"/>
    <w:rsid w:val="002E6D7E"/>
    <w:rsid w:val="002F4436"/>
    <w:rsid w:val="002F4A72"/>
    <w:rsid w:val="00301115"/>
    <w:rsid w:val="00302B39"/>
    <w:rsid w:val="003041FD"/>
    <w:rsid w:val="0030563A"/>
    <w:rsid w:val="003107BF"/>
    <w:rsid w:val="00311415"/>
    <w:rsid w:val="0031342E"/>
    <w:rsid w:val="003173A5"/>
    <w:rsid w:val="00321F47"/>
    <w:rsid w:val="00333675"/>
    <w:rsid w:val="003372CB"/>
    <w:rsid w:val="003443D6"/>
    <w:rsid w:val="00345419"/>
    <w:rsid w:val="003464F0"/>
    <w:rsid w:val="003539ED"/>
    <w:rsid w:val="00356901"/>
    <w:rsid w:val="00366800"/>
    <w:rsid w:val="003809F4"/>
    <w:rsid w:val="00393226"/>
    <w:rsid w:val="003A1827"/>
    <w:rsid w:val="003A1DB8"/>
    <w:rsid w:val="003A3210"/>
    <w:rsid w:val="003A365C"/>
    <w:rsid w:val="003A5074"/>
    <w:rsid w:val="003B1309"/>
    <w:rsid w:val="003C43A9"/>
    <w:rsid w:val="003D21D7"/>
    <w:rsid w:val="003E1AB8"/>
    <w:rsid w:val="003E62EC"/>
    <w:rsid w:val="003E65DD"/>
    <w:rsid w:val="003F3C9F"/>
    <w:rsid w:val="00403C49"/>
    <w:rsid w:val="00405A91"/>
    <w:rsid w:val="00411C9A"/>
    <w:rsid w:val="00413C12"/>
    <w:rsid w:val="004148ED"/>
    <w:rsid w:val="00420B65"/>
    <w:rsid w:val="00422DD9"/>
    <w:rsid w:val="00423D59"/>
    <w:rsid w:val="00430604"/>
    <w:rsid w:val="0043416C"/>
    <w:rsid w:val="00435136"/>
    <w:rsid w:val="00444021"/>
    <w:rsid w:val="00446910"/>
    <w:rsid w:val="00461559"/>
    <w:rsid w:val="004666A9"/>
    <w:rsid w:val="0047383D"/>
    <w:rsid w:val="00475A7A"/>
    <w:rsid w:val="00481F58"/>
    <w:rsid w:val="004827F0"/>
    <w:rsid w:val="0048411C"/>
    <w:rsid w:val="004853D6"/>
    <w:rsid w:val="00486FC5"/>
    <w:rsid w:val="004A7BBF"/>
    <w:rsid w:val="004B3EB9"/>
    <w:rsid w:val="004B6E21"/>
    <w:rsid w:val="004C07DF"/>
    <w:rsid w:val="004D13F0"/>
    <w:rsid w:val="004D1BC0"/>
    <w:rsid w:val="004D60DC"/>
    <w:rsid w:val="00511B26"/>
    <w:rsid w:val="0052540F"/>
    <w:rsid w:val="0052763B"/>
    <w:rsid w:val="00533072"/>
    <w:rsid w:val="00535508"/>
    <w:rsid w:val="00536043"/>
    <w:rsid w:val="00543540"/>
    <w:rsid w:val="00570A89"/>
    <w:rsid w:val="005713F1"/>
    <w:rsid w:val="00585D3B"/>
    <w:rsid w:val="00590ADB"/>
    <w:rsid w:val="005A2B98"/>
    <w:rsid w:val="005A3EF8"/>
    <w:rsid w:val="005A7EE3"/>
    <w:rsid w:val="005B1313"/>
    <w:rsid w:val="005B47BF"/>
    <w:rsid w:val="005B4865"/>
    <w:rsid w:val="005C549D"/>
    <w:rsid w:val="005D2867"/>
    <w:rsid w:val="005D64EF"/>
    <w:rsid w:val="005D7F23"/>
    <w:rsid w:val="005E0F75"/>
    <w:rsid w:val="005E134C"/>
    <w:rsid w:val="00605833"/>
    <w:rsid w:val="0060773B"/>
    <w:rsid w:val="00617C4D"/>
    <w:rsid w:val="006254A1"/>
    <w:rsid w:val="006258E3"/>
    <w:rsid w:val="00630D5B"/>
    <w:rsid w:val="006333A6"/>
    <w:rsid w:val="00636AD8"/>
    <w:rsid w:val="006504F4"/>
    <w:rsid w:val="00657B7A"/>
    <w:rsid w:val="00664AE3"/>
    <w:rsid w:val="00667D81"/>
    <w:rsid w:val="00673C0C"/>
    <w:rsid w:val="006832E2"/>
    <w:rsid w:val="00684D29"/>
    <w:rsid w:val="00692DC5"/>
    <w:rsid w:val="00695A83"/>
    <w:rsid w:val="006A1C65"/>
    <w:rsid w:val="006A244C"/>
    <w:rsid w:val="006C0738"/>
    <w:rsid w:val="006C0E92"/>
    <w:rsid w:val="006D30ED"/>
    <w:rsid w:val="006D3499"/>
    <w:rsid w:val="006F08CD"/>
    <w:rsid w:val="006F18CB"/>
    <w:rsid w:val="006F5A01"/>
    <w:rsid w:val="006F699E"/>
    <w:rsid w:val="006F7575"/>
    <w:rsid w:val="00711662"/>
    <w:rsid w:val="00711EA9"/>
    <w:rsid w:val="00716A73"/>
    <w:rsid w:val="00717875"/>
    <w:rsid w:val="007214CC"/>
    <w:rsid w:val="007217D4"/>
    <w:rsid w:val="00722F86"/>
    <w:rsid w:val="00723C58"/>
    <w:rsid w:val="007241AF"/>
    <w:rsid w:val="007244EC"/>
    <w:rsid w:val="00725350"/>
    <w:rsid w:val="007254BF"/>
    <w:rsid w:val="007343D4"/>
    <w:rsid w:val="00740539"/>
    <w:rsid w:val="00740601"/>
    <w:rsid w:val="00740946"/>
    <w:rsid w:val="00746073"/>
    <w:rsid w:val="0075471B"/>
    <w:rsid w:val="00771E31"/>
    <w:rsid w:val="00784ABB"/>
    <w:rsid w:val="00787970"/>
    <w:rsid w:val="007913E5"/>
    <w:rsid w:val="00793FAF"/>
    <w:rsid w:val="007967E6"/>
    <w:rsid w:val="007A2AA0"/>
    <w:rsid w:val="007A2C8A"/>
    <w:rsid w:val="007A4982"/>
    <w:rsid w:val="007A54A1"/>
    <w:rsid w:val="007B3D43"/>
    <w:rsid w:val="007B7F86"/>
    <w:rsid w:val="007C143B"/>
    <w:rsid w:val="007C164A"/>
    <w:rsid w:val="007C7C20"/>
    <w:rsid w:val="007D0CE0"/>
    <w:rsid w:val="007D2E9E"/>
    <w:rsid w:val="007D5532"/>
    <w:rsid w:val="007E50E7"/>
    <w:rsid w:val="007E7F15"/>
    <w:rsid w:val="007F32C6"/>
    <w:rsid w:val="007F5162"/>
    <w:rsid w:val="007F5890"/>
    <w:rsid w:val="007F5F85"/>
    <w:rsid w:val="00822C09"/>
    <w:rsid w:val="00832E8A"/>
    <w:rsid w:val="00833428"/>
    <w:rsid w:val="00840B70"/>
    <w:rsid w:val="00842233"/>
    <w:rsid w:val="0084307A"/>
    <w:rsid w:val="00843474"/>
    <w:rsid w:val="00853941"/>
    <w:rsid w:val="008636D8"/>
    <w:rsid w:val="00881FC1"/>
    <w:rsid w:val="0088452E"/>
    <w:rsid w:val="0088622C"/>
    <w:rsid w:val="0088791C"/>
    <w:rsid w:val="00891B5F"/>
    <w:rsid w:val="00896934"/>
    <w:rsid w:val="008A14AF"/>
    <w:rsid w:val="008A23B8"/>
    <w:rsid w:val="008A3566"/>
    <w:rsid w:val="008B00EB"/>
    <w:rsid w:val="008B1A74"/>
    <w:rsid w:val="008B555B"/>
    <w:rsid w:val="008C0305"/>
    <w:rsid w:val="008C7DDD"/>
    <w:rsid w:val="008D2EC1"/>
    <w:rsid w:val="008E049F"/>
    <w:rsid w:val="008E276F"/>
    <w:rsid w:val="00903E90"/>
    <w:rsid w:val="00914EBB"/>
    <w:rsid w:val="009153EF"/>
    <w:rsid w:val="00916CE5"/>
    <w:rsid w:val="0092125C"/>
    <w:rsid w:val="009315C9"/>
    <w:rsid w:val="00936989"/>
    <w:rsid w:val="00941C74"/>
    <w:rsid w:val="009440D9"/>
    <w:rsid w:val="00956A55"/>
    <w:rsid w:val="00965183"/>
    <w:rsid w:val="0097146A"/>
    <w:rsid w:val="0098074E"/>
    <w:rsid w:val="00983893"/>
    <w:rsid w:val="00983CAF"/>
    <w:rsid w:val="009852C3"/>
    <w:rsid w:val="00986D5C"/>
    <w:rsid w:val="0098745A"/>
    <w:rsid w:val="0099047A"/>
    <w:rsid w:val="009961C7"/>
    <w:rsid w:val="009A1771"/>
    <w:rsid w:val="009A1A0E"/>
    <w:rsid w:val="009A479F"/>
    <w:rsid w:val="009C62F9"/>
    <w:rsid w:val="009D2D25"/>
    <w:rsid w:val="009D7C1D"/>
    <w:rsid w:val="009E49E5"/>
    <w:rsid w:val="009E6544"/>
    <w:rsid w:val="009E7E80"/>
    <w:rsid w:val="00A0192C"/>
    <w:rsid w:val="00A02411"/>
    <w:rsid w:val="00A04091"/>
    <w:rsid w:val="00A06CE4"/>
    <w:rsid w:val="00A2026B"/>
    <w:rsid w:val="00A2210B"/>
    <w:rsid w:val="00A318ED"/>
    <w:rsid w:val="00A3457C"/>
    <w:rsid w:val="00A44320"/>
    <w:rsid w:val="00A450FE"/>
    <w:rsid w:val="00A55DD2"/>
    <w:rsid w:val="00A60FFA"/>
    <w:rsid w:val="00A6142E"/>
    <w:rsid w:val="00A63884"/>
    <w:rsid w:val="00A67633"/>
    <w:rsid w:val="00A75DE7"/>
    <w:rsid w:val="00A93226"/>
    <w:rsid w:val="00AB6A23"/>
    <w:rsid w:val="00AB6D84"/>
    <w:rsid w:val="00AB6EF3"/>
    <w:rsid w:val="00AB71CA"/>
    <w:rsid w:val="00AD0C3A"/>
    <w:rsid w:val="00AD25D6"/>
    <w:rsid w:val="00AE452D"/>
    <w:rsid w:val="00AE5D92"/>
    <w:rsid w:val="00AE643A"/>
    <w:rsid w:val="00AE6A50"/>
    <w:rsid w:val="00B114E4"/>
    <w:rsid w:val="00B12C41"/>
    <w:rsid w:val="00B161CD"/>
    <w:rsid w:val="00B162E4"/>
    <w:rsid w:val="00B17046"/>
    <w:rsid w:val="00B20996"/>
    <w:rsid w:val="00B21A40"/>
    <w:rsid w:val="00B34FCD"/>
    <w:rsid w:val="00B36D96"/>
    <w:rsid w:val="00B452B8"/>
    <w:rsid w:val="00B53F86"/>
    <w:rsid w:val="00B57E6A"/>
    <w:rsid w:val="00B77771"/>
    <w:rsid w:val="00B77BF5"/>
    <w:rsid w:val="00B81DB4"/>
    <w:rsid w:val="00B83057"/>
    <w:rsid w:val="00BA2CB9"/>
    <w:rsid w:val="00BA63A7"/>
    <w:rsid w:val="00BA73BB"/>
    <w:rsid w:val="00BB0E7E"/>
    <w:rsid w:val="00BB3738"/>
    <w:rsid w:val="00BB5341"/>
    <w:rsid w:val="00BC1C1F"/>
    <w:rsid w:val="00BC6A50"/>
    <w:rsid w:val="00BC6DC8"/>
    <w:rsid w:val="00BD0DD8"/>
    <w:rsid w:val="00BD6C2F"/>
    <w:rsid w:val="00BE0DAC"/>
    <w:rsid w:val="00BE67DF"/>
    <w:rsid w:val="00BF1879"/>
    <w:rsid w:val="00BF1B1B"/>
    <w:rsid w:val="00C002E7"/>
    <w:rsid w:val="00C020C1"/>
    <w:rsid w:val="00C06D26"/>
    <w:rsid w:val="00C13AFA"/>
    <w:rsid w:val="00C13B64"/>
    <w:rsid w:val="00C1431E"/>
    <w:rsid w:val="00C14656"/>
    <w:rsid w:val="00C2023D"/>
    <w:rsid w:val="00C237CA"/>
    <w:rsid w:val="00C276B0"/>
    <w:rsid w:val="00C35521"/>
    <w:rsid w:val="00C35836"/>
    <w:rsid w:val="00C36DEF"/>
    <w:rsid w:val="00C4497C"/>
    <w:rsid w:val="00C57BF7"/>
    <w:rsid w:val="00C61DAF"/>
    <w:rsid w:val="00C6465E"/>
    <w:rsid w:val="00C67F11"/>
    <w:rsid w:val="00C72101"/>
    <w:rsid w:val="00C904DE"/>
    <w:rsid w:val="00C92A6C"/>
    <w:rsid w:val="00CA221E"/>
    <w:rsid w:val="00CA4A25"/>
    <w:rsid w:val="00CA4F89"/>
    <w:rsid w:val="00CA5A02"/>
    <w:rsid w:val="00CC62CA"/>
    <w:rsid w:val="00CD11AB"/>
    <w:rsid w:val="00CD1D26"/>
    <w:rsid w:val="00CD4A39"/>
    <w:rsid w:val="00CD79C7"/>
    <w:rsid w:val="00CE0769"/>
    <w:rsid w:val="00CE10FB"/>
    <w:rsid w:val="00CE42A1"/>
    <w:rsid w:val="00D02ECD"/>
    <w:rsid w:val="00D073E4"/>
    <w:rsid w:val="00D0790C"/>
    <w:rsid w:val="00D10AB2"/>
    <w:rsid w:val="00D152D5"/>
    <w:rsid w:val="00D1540F"/>
    <w:rsid w:val="00D24308"/>
    <w:rsid w:val="00D2770C"/>
    <w:rsid w:val="00D531F4"/>
    <w:rsid w:val="00D724FD"/>
    <w:rsid w:val="00D74560"/>
    <w:rsid w:val="00D747EF"/>
    <w:rsid w:val="00D876DA"/>
    <w:rsid w:val="00D87735"/>
    <w:rsid w:val="00D92F31"/>
    <w:rsid w:val="00D93CE1"/>
    <w:rsid w:val="00D95416"/>
    <w:rsid w:val="00DA542C"/>
    <w:rsid w:val="00DB1BA5"/>
    <w:rsid w:val="00DB5D75"/>
    <w:rsid w:val="00DD3538"/>
    <w:rsid w:val="00DE0CAB"/>
    <w:rsid w:val="00DE0CE7"/>
    <w:rsid w:val="00DE140D"/>
    <w:rsid w:val="00DE156D"/>
    <w:rsid w:val="00DE3865"/>
    <w:rsid w:val="00DE47C8"/>
    <w:rsid w:val="00DE5DE4"/>
    <w:rsid w:val="00DF1199"/>
    <w:rsid w:val="00DF48C9"/>
    <w:rsid w:val="00DF53F7"/>
    <w:rsid w:val="00DF5C34"/>
    <w:rsid w:val="00DF6A2B"/>
    <w:rsid w:val="00DF7A6D"/>
    <w:rsid w:val="00E11ACC"/>
    <w:rsid w:val="00E12F99"/>
    <w:rsid w:val="00E16C2E"/>
    <w:rsid w:val="00E31341"/>
    <w:rsid w:val="00E35279"/>
    <w:rsid w:val="00E35C96"/>
    <w:rsid w:val="00E36497"/>
    <w:rsid w:val="00E44685"/>
    <w:rsid w:val="00E5530E"/>
    <w:rsid w:val="00E56FF6"/>
    <w:rsid w:val="00E607AA"/>
    <w:rsid w:val="00E6198C"/>
    <w:rsid w:val="00E61D4E"/>
    <w:rsid w:val="00E62E51"/>
    <w:rsid w:val="00E63040"/>
    <w:rsid w:val="00E65923"/>
    <w:rsid w:val="00E67AE4"/>
    <w:rsid w:val="00E719FA"/>
    <w:rsid w:val="00E72691"/>
    <w:rsid w:val="00E75F3B"/>
    <w:rsid w:val="00E916B9"/>
    <w:rsid w:val="00E918D6"/>
    <w:rsid w:val="00E91E14"/>
    <w:rsid w:val="00E97F49"/>
    <w:rsid w:val="00EA31AF"/>
    <w:rsid w:val="00EA7020"/>
    <w:rsid w:val="00EA798B"/>
    <w:rsid w:val="00EB172E"/>
    <w:rsid w:val="00EB3705"/>
    <w:rsid w:val="00EC6A32"/>
    <w:rsid w:val="00EC7448"/>
    <w:rsid w:val="00EC7900"/>
    <w:rsid w:val="00ED15F5"/>
    <w:rsid w:val="00ED2D22"/>
    <w:rsid w:val="00ED4793"/>
    <w:rsid w:val="00EE3CDB"/>
    <w:rsid w:val="00EF231A"/>
    <w:rsid w:val="00EF23CB"/>
    <w:rsid w:val="00EF32D5"/>
    <w:rsid w:val="00EF6996"/>
    <w:rsid w:val="00F00326"/>
    <w:rsid w:val="00F07180"/>
    <w:rsid w:val="00F07479"/>
    <w:rsid w:val="00F20961"/>
    <w:rsid w:val="00F24745"/>
    <w:rsid w:val="00F2476C"/>
    <w:rsid w:val="00F264F7"/>
    <w:rsid w:val="00F307DF"/>
    <w:rsid w:val="00F36903"/>
    <w:rsid w:val="00F521B3"/>
    <w:rsid w:val="00F5432B"/>
    <w:rsid w:val="00F55C6A"/>
    <w:rsid w:val="00F560EE"/>
    <w:rsid w:val="00F5641C"/>
    <w:rsid w:val="00F619BC"/>
    <w:rsid w:val="00F7118E"/>
    <w:rsid w:val="00F76661"/>
    <w:rsid w:val="00F85277"/>
    <w:rsid w:val="00F9437D"/>
    <w:rsid w:val="00F960B3"/>
    <w:rsid w:val="00FA4723"/>
    <w:rsid w:val="00FB052D"/>
    <w:rsid w:val="00FB28B6"/>
    <w:rsid w:val="00FB6639"/>
    <w:rsid w:val="00FC1F0C"/>
    <w:rsid w:val="00FD3B68"/>
    <w:rsid w:val="00FD5344"/>
    <w:rsid w:val="00FE1B61"/>
    <w:rsid w:val="00FE7B7A"/>
    <w:rsid w:val="00FF20A2"/>
    <w:rsid w:val="00FF573D"/>
    <w:rsid w:val="00FF60BC"/>
    <w:rsid w:val="00FF6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9BCC02"/>
  <w15:docId w15:val="{FB827740-E222-4022-81C0-A8C735FB0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 w:after="0"/>
      <w:outlineLvl w:val="0"/>
    </w:pPr>
    <w:rPr>
      <w:rFonts w:ascii="Calibri Light" w:eastAsia="Calibri Light" w:hAnsi="Calibri Light" w:cs="Calibri Light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40" w:after="0"/>
      <w:outlineLvl w:val="1"/>
    </w:pPr>
    <w:rPr>
      <w:rFonts w:ascii="Calibri Light" w:eastAsia="Calibri Light" w:hAnsi="Calibri Light" w:cs="Calibri Light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40" w:after="0"/>
      <w:outlineLvl w:val="2"/>
    </w:pPr>
    <w:rPr>
      <w:rFonts w:ascii="Calibri Light" w:eastAsia="Calibri Light" w:hAnsi="Calibri Light" w:cs="Calibri Light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40" w:after="0"/>
      <w:outlineLvl w:val="3"/>
    </w:pPr>
    <w:rPr>
      <w:rFonts w:ascii="Calibri Light" w:eastAsia="Calibri Light" w:hAnsi="Calibri Light" w:cs="Calibri Light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40" w:after="0"/>
      <w:outlineLvl w:val="4"/>
    </w:pPr>
    <w:rPr>
      <w:rFonts w:ascii="Calibri Light" w:eastAsia="Calibri Light" w:hAnsi="Calibri Light" w:cs="Calibri Light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 w:after="0"/>
      <w:outlineLvl w:val="5"/>
    </w:pPr>
    <w:rPr>
      <w:rFonts w:ascii="Calibri Light" w:eastAsia="Calibri Light" w:hAnsi="Calibri Light" w:cs="Calibri Light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40" w:after="0"/>
      <w:outlineLvl w:val="6"/>
    </w:pPr>
    <w:rPr>
      <w:rFonts w:ascii="Calibri Light" w:eastAsia="Calibri Light" w:hAnsi="Calibri Light" w:cs="Calibri Light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before="40" w:after="0"/>
      <w:outlineLvl w:val="7"/>
    </w:pPr>
    <w:rPr>
      <w:rFonts w:ascii="Calibri Light" w:eastAsia="Calibri Light" w:hAnsi="Calibri Light" w:cs="Calibri Light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before="40" w:after="0"/>
      <w:outlineLvl w:val="8"/>
    </w:pPr>
    <w:rPr>
      <w:rFonts w:ascii="Calibri Light" w:eastAsia="Calibri Light" w:hAnsi="Calibri Light" w:cs="Calibri Light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aptionChar">
    <w:name w:val="Caption Char"/>
    <w:uiPriority w:val="99"/>
  </w:style>
  <w:style w:type="table" w:styleId="TableGridLight">
    <w:name w:val="Grid Table Light"/>
    <w:basedOn w:val="Table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PlainTable1">
    <w:name w:val="Plain Table 1"/>
    <w:basedOn w:val="Table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auto" w:fill="F2F2F2" w:themeFill="text1" w:themeFillTint="0D"/>
      </w:tcPr>
    </w:tblStylePr>
    <w:tblStylePr w:type="band1Horz">
      <w:tblPr/>
      <w:tcPr>
        <w:shd w:val="clear" w:color="auto" w:fill="F2F2F2" w:themeFill="text1" w:themeFillTint="0D"/>
      </w:tcPr>
    </w:tblStylePr>
  </w:style>
  <w:style w:type="table" w:styleId="PlainTable2">
    <w:name w:val="Plain Table 2"/>
    <w:basedOn w:val="TableNormal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PlainTable3">
    <w:name w:val="Plain Table 3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styleId="PlainTable4">
    <w:name w:val="Plain Table 4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styleId="PlainTable5">
    <w:name w:val="Plain Table 5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auto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styleId="GridTable1Light">
    <w:name w:val="Grid Table 1 Light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GridTable1Light-Accent1">
    <w:name w:val="Grid Table 1 Light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styleId="GridTable1Light-Accent2">
    <w:name w:val="Grid Table 1 Light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styleId="GridTable1Light-Accent3">
    <w:name w:val="Grid Table 1 Light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styleId="GridTable1Light-Accent4">
    <w:name w:val="Grid Table 1 Light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styleId="GridTable1Light-Accent5">
    <w:name w:val="Grid Table 1 Light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styleId="GridTable1Light-Accent6">
    <w:name w:val="Grid Table 1 Light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GridTable2">
    <w:name w:val="Grid Table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styleId="GridTable2-Accent1">
    <w:name w:val="Grid Table 2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8E2F3" w:themeFill="accent1" w:themeFillTint="34"/>
      </w:tcPr>
    </w:tblStylePr>
  </w:style>
  <w:style w:type="table" w:styleId="GridTable2-Accent2">
    <w:name w:val="Grid Table 2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</w:style>
  <w:style w:type="table" w:styleId="GridTable2-Accent3">
    <w:name w:val="Grid Table 2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</w:style>
  <w:style w:type="table" w:styleId="GridTable2-Accent4">
    <w:name w:val="Grid Table 2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</w:style>
  <w:style w:type="table" w:styleId="GridTable2-Accent5">
    <w:name w:val="Grid Table 2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DEAF6" w:themeFill="accent5" w:themeFillTint="34"/>
      </w:tcPr>
    </w:tblStylePr>
  </w:style>
  <w:style w:type="table" w:styleId="GridTable2-Accent6">
    <w:name w:val="Grid Table 2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</w:style>
  <w:style w:type="table" w:styleId="GridTable3">
    <w:name w:val="Grid Table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styleId="GridTable3-Accent1">
    <w:name w:val="Grid Table 3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8E2F3" w:themeFill="accent1" w:themeFillTint="34"/>
      </w:tcPr>
    </w:tblStylePr>
  </w:style>
  <w:style w:type="table" w:styleId="GridTable3-Accent2">
    <w:name w:val="Grid Table 3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</w:style>
  <w:style w:type="table" w:styleId="GridTable3-Accent3">
    <w:name w:val="Grid Table 3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</w:style>
  <w:style w:type="table" w:styleId="GridTable3-Accent4">
    <w:name w:val="Grid Table 3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</w:style>
  <w:style w:type="table" w:styleId="GridTable3-Accent5">
    <w:name w:val="Grid Table 3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DEAF6" w:themeFill="accent5" w:themeFillTint="34"/>
      </w:tcPr>
    </w:tblStylePr>
  </w:style>
  <w:style w:type="table" w:styleId="GridTable3-Accent6">
    <w:name w:val="Grid Table 3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</w:style>
  <w:style w:type="table" w:styleId="GridTable4">
    <w:name w:val="Grid Table 4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auto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styleId="GridTable4-Accent1">
    <w:name w:val="Grid Table 4 Accent 1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auto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3F3" w:themeFill="accent1" w:themeFillTint="32"/>
      </w:tcPr>
    </w:tblStylePr>
  </w:style>
  <w:style w:type="table" w:styleId="GridTable4-Accent2">
    <w:name w:val="Grid Table 4 Accent 2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auto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</w:style>
  <w:style w:type="table" w:styleId="GridTable4-Accent3">
    <w:name w:val="Grid Table 4 Accent 3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uto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</w:style>
  <w:style w:type="table" w:styleId="GridTable4-Accent4">
    <w:name w:val="Grid Table 4 Accent 4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auto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</w:style>
  <w:style w:type="table" w:styleId="GridTable4-Accent5">
    <w:name w:val="Grid Table 4 Accent 5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auto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DEAF6" w:themeFill="accent5" w:themeFillTint="34"/>
      </w:tcPr>
    </w:tblStylePr>
  </w:style>
  <w:style w:type="table" w:styleId="GridTable4-Accent6">
    <w:name w:val="Grid Table 4 Accent 6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auto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</w:style>
  <w:style w:type="table" w:styleId="GridTable5Dark">
    <w:name w:val="Grid Table 5 Dark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band1Vert">
      <w:tblPr/>
      <w:tcPr>
        <w:shd w:val="clear" w:color="auto" w:fill="8A8A8A" w:themeFill="text1" w:themeFillTint="75"/>
      </w:tcPr>
    </w:tblStylePr>
    <w:tblStylePr w:type="band1Horz">
      <w:tblPr/>
      <w:tcPr>
        <w:shd w:val="clear" w:color="auto" w:fill="8A8A8A" w:themeFill="text1" w:themeFillTint="75"/>
      </w:tcPr>
    </w:tblStylePr>
  </w:style>
  <w:style w:type="table" w:customStyle="1" w:styleId="GridTable5Dark-Accent1">
    <w:name w:val="Grid Table 5 Dark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4472C4" w:themeFill="accent1"/>
      </w:tcPr>
    </w:tblStylePr>
    <w:tblStylePr w:type="band1Vert">
      <w:tblPr/>
      <w:tcPr>
        <w:shd w:val="clear" w:color="auto" w:fill="A9BEE4" w:themeFill="accent1" w:themeFillTint="75"/>
      </w:tcPr>
    </w:tblStylePr>
    <w:tblStylePr w:type="band1Horz">
      <w:tblPr/>
      <w:tcPr>
        <w:shd w:val="clear" w:color="auto" w:fill="A9BEE4" w:themeFill="accent1" w:themeFillTint="75"/>
      </w:tcPr>
    </w:tblStylePr>
  </w:style>
  <w:style w:type="table" w:styleId="GridTable5Dark-Accent2">
    <w:name w:val="Grid Table 5 Dark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ED7D31" w:themeFill="accent2"/>
      </w:tcPr>
    </w:tblStylePr>
    <w:tblStylePr w:type="band1Vert">
      <w:tblPr/>
      <w:tcPr>
        <w:shd w:val="clear" w:color="auto" w:fill="F6C3A0" w:themeFill="accent2" w:themeFillTint="75"/>
      </w:tcPr>
    </w:tblStylePr>
    <w:tblStylePr w:type="band1Horz">
      <w:tblPr/>
      <w:tcPr>
        <w:shd w:val="clear" w:color="auto" w:fill="F6C3A0" w:themeFill="accent2" w:themeFillTint="75"/>
      </w:tcPr>
    </w:tblStylePr>
  </w:style>
  <w:style w:type="table" w:styleId="GridTable5Dark-Accent3">
    <w:name w:val="Grid Table 5 Dark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A5A5A5" w:themeFill="accent3"/>
      </w:tcPr>
    </w:tblStylePr>
    <w:tblStylePr w:type="band1Vert">
      <w:tblPr/>
      <w:tcPr>
        <w:shd w:val="clear" w:color="auto" w:fill="D5D5D5" w:themeFill="accent3" w:themeFillTint="75"/>
      </w:tcPr>
    </w:tblStylePr>
    <w:tblStylePr w:type="band1Horz">
      <w:tblPr/>
      <w:tcPr>
        <w:shd w:val="clear" w:color="auto" w:fill="D5D5D5" w:themeFill="accent3" w:themeFillTint="75"/>
      </w:tcPr>
    </w:tblStylePr>
  </w:style>
  <w:style w:type="table" w:customStyle="1" w:styleId="GridTable5Dark-Accent4">
    <w:name w:val="Grid Table 5 Dark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FFC000" w:themeFill="accent4"/>
      </w:tcPr>
    </w:tblStylePr>
    <w:tblStylePr w:type="band1Vert">
      <w:tblPr/>
      <w:tcPr>
        <w:shd w:val="clear" w:color="auto" w:fill="FFE28A" w:themeFill="accent4" w:themeFillTint="75"/>
      </w:tcPr>
    </w:tblStylePr>
    <w:tblStylePr w:type="band1Horz">
      <w:tblPr/>
      <w:tcPr>
        <w:shd w:val="clear" w:color="auto" w:fill="FFE28A" w:themeFill="accent4" w:themeFillTint="75"/>
      </w:tcPr>
    </w:tblStylePr>
  </w:style>
  <w:style w:type="table" w:styleId="GridTable5Dark-Accent5">
    <w:name w:val="Grid Table 5 Dark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5B9BD5" w:themeFill="accent5"/>
      </w:tcPr>
    </w:tblStylePr>
    <w:tblStylePr w:type="band1Vert">
      <w:tblPr/>
      <w:tcPr>
        <w:shd w:val="clear" w:color="auto" w:fill="B3D0EB" w:themeFill="accent5" w:themeFillTint="75"/>
      </w:tcPr>
    </w:tblStylePr>
    <w:tblStylePr w:type="band1Horz">
      <w:tblPr/>
      <w:tcPr>
        <w:shd w:val="clear" w:color="auto" w:fill="B3D0EB" w:themeFill="accent5" w:themeFillTint="75"/>
      </w:tcPr>
    </w:tblStylePr>
  </w:style>
  <w:style w:type="table" w:styleId="GridTable5Dark-Accent6">
    <w:name w:val="Grid Table 5 Dark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70AD47" w:themeFill="accent6"/>
      </w:tcPr>
    </w:tblStylePr>
    <w:tblStylePr w:type="band1Vert">
      <w:tblPr/>
      <w:tcPr>
        <w:shd w:val="clear" w:color="auto" w:fill="BCDBA8" w:themeFill="accent6" w:themeFillTint="75"/>
      </w:tcPr>
    </w:tblStylePr>
    <w:tblStylePr w:type="band1Horz">
      <w:tblPr/>
      <w:tcPr>
        <w:shd w:val="clear" w:color="auto" w:fill="BCDBA8" w:themeFill="accent6" w:themeFillTint="75"/>
      </w:tcPr>
    </w:tblStylePr>
  </w:style>
  <w:style w:type="table" w:styleId="GridTable6Colorful">
    <w:name w:val="Grid Table 6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GridTable6Colorful-Accent1">
    <w:name w:val="Grid Table 6 Colorful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auto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auto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styleId="GridTable6Colorful-Accent2">
    <w:name w:val="Grid Table 6 Colorful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auto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auto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styleId="GridTable6Colorful-Accent3">
    <w:name w:val="Grid Table 6 Colorful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auto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auto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styleId="GridTable6Colorful-Accent4">
    <w:name w:val="Grid Table 6 Colorful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auto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auto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styleId="GridTable6Colorful-Accent5">
    <w:name w:val="Grid Table 6 Colorful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auto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auto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GridTable6Colorful-Accent6">
    <w:name w:val="Grid Table 6 Colorful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auto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auto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GridTable7Colorful">
    <w:name w:val="Grid Table 7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GridTable7Colorful-Accent1">
    <w:name w:val="Grid Table 7 Colorful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auto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styleId="GridTable7Colorful-Accent2">
    <w:name w:val="Grid Table 7 Colorful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auto" w:fill="FFFFFF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auto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styleId="GridTable7Colorful-Accent3">
    <w:name w:val="Grid Table 7 Colorful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auto" w:fill="FFFFFF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auto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styleId="GridTable7Colorful-Accent4">
    <w:name w:val="Grid Table 7 Colorful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auto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styleId="GridTable7Colorful-Accent5">
    <w:name w:val="Grid Table 7 Colorful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auto" w:fill="FFFFFF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auto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GridTable7Colorful-Accent6">
    <w:name w:val="Grid Table 7 Colorful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auto" w:fill="FFFFFF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auto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ListTable1Light">
    <w:name w:val="List Table 1 Light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tblPr/>
      <w:tcPr>
        <w:shd w:val="clear" w:color="auto" w:fill="BFBFBF" w:themeFill="text1" w:themeFillTint="40"/>
      </w:tcPr>
    </w:tblStylePr>
  </w:style>
  <w:style w:type="table" w:styleId="ListTable1Light-Accent1">
    <w:name w:val="List Table 1 Light Accent 1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CFDBF0" w:themeFill="accent1" w:themeFillTint="40"/>
      </w:tcPr>
    </w:tblStylePr>
    <w:tblStylePr w:type="band1Horz">
      <w:tblPr/>
      <w:tcPr>
        <w:shd w:val="clear" w:color="auto" w:fill="CFDBF0" w:themeFill="accent1" w:themeFillTint="40"/>
      </w:tcPr>
    </w:tblStylePr>
  </w:style>
  <w:style w:type="table" w:styleId="ListTable1Light-Accent2">
    <w:name w:val="List Table 1 Light Accent 2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FADECB" w:themeFill="accent2" w:themeFillTint="40"/>
      </w:tcPr>
    </w:tblStylePr>
    <w:tblStylePr w:type="band1Horz">
      <w:tblPr/>
      <w:tcPr>
        <w:shd w:val="clear" w:color="auto" w:fill="FADECB" w:themeFill="accent2" w:themeFillTint="40"/>
      </w:tcPr>
    </w:tblStylePr>
  </w:style>
  <w:style w:type="table" w:styleId="ListTable1Light-Accent3">
    <w:name w:val="List Table 1 Light Accent 3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E8E8E8" w:themeFill="accent3" w:themeFillTint="40"/>
      </w:tcPr>
    </w:tblStylePr>
    <w:tblStylePr w:type="band1Horz">
      <w:tblPr/>
      <w:tcPr>
        <w:shd w:val="clear" w:color="auto" w:fill="E8E8E8" w:themeFill="accent3" w:themeFillTint="40"/>
      </w:tcPr>
    </w:tblStylePr>
  </w:style>
  <w:style w:type="table" w:styleId="ListTable1Light-Accent4">
    <w:name w:val="List Table 1 Light Accent 4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FFEFBF" w:themeFill="accent4" w:themeFillTint="40"/>
      </w:tcPr>
    </w:tblStylePr>
    <w:tblStylePr w:type="band1Horz">
      <w:tblPr/>
      <w:tcPr>
        <w:shd w:val="clear" w:color="auto" w:fill="FFEFBF" w:themeFill="accent4" w:themeFillTint="40"/>
      </w:tcPr>
    </w:tblStylePr>
  </w:style>
  <w:style w:type="table" w:styleId="ListTable1Light-Accent5">
    <w:name w:val="List Table 1 Light Accent 5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5E5F4" w:themeFill="accent5" w:themeFillTint="40"/>
      </w:tcPr>
    </w:tblStylePr>
    <w:tblStylePr w:type="band1Horz">
      <w:tblPr/>
      <w:tcPr>
        <w:shd w:val="clear" w:color="auto" w:fill="D5E5F4" w:themeFill="accent5" w:themeFillTint="40"/>
      </w:tcPr>
    </w:tblStylePr>
  </w:style>
  <w:style w:type="table" w:styleId="ListTable1Light-Accent6">
    <w:name w:val="List Table 1 Light Accent 6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AEBCF" w:themeFill="accent6" w:themeFillTint="40"/>
      </w:tcPr>
    </w:tblStylePr>
    <w:tblStylePr w:type="band1Horz">
      <w:tblPr/>
      <w:tcPr>
        <w:shd w:val="clear" w:color="auto" w:fill="DAEBCF" w:themeFill="accent6" w:themeFillTint="40"/>
      </w:tcPr>
    </w:tblStylePr>
  </w:style>
  <w:style w:type="table" w:styleId="ListTable2">
    <w:name w:val="List Table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</w:style>
  <w:style w:type="table" w:styleId="ListTable2-Accent1">
    <w:name w:val="List Table 2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FDBF0" w:themeFill="accent1" w:themeFillTint="40"/>
      </w:tcPr>
    </w:tblStylePr>
  </w:style>
  <w:style w:type="table" w:styleId="ListTable2-Accent2">
    <w:name w:val="List Table 2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ADECB" w:themeFill="accent2" w:themeFillTint="40"/>
      </w:tcPr>
    </w:tblStylePr>
  </w:style>
  <w:style w:type="table" w:styleId="ListTable2-Accent3">
    <w:name w:val="List Table 2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8E8E8" w:themeFill="accent3" w:themeFillTint="40"/>
      </w:tcPr>
    </w:tblStylePr>
  </w:style>
  <w:style w:type="table" w:styleId="ListTable2-Accent4">
    <w:name w:val="List Table 2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FEFBF" w:themeFill="accent4" w:themeFillTint="40"/>
      </w:tcPr>
    </w:tblStylePr>
  </w:style>
  <w:style w:type="table" w:styleId="ListTable2-Accent5">
    <w:name w:val="List Table 2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5E5F4" w:themeFill="accent5" w:themeFillTint="40"/>
      </w:tcPr>
    </w:tblStylePr>
  </w:style>
  <w:style w:type="table" w:styleId="ListTable2-Accent6">
    <w:name w:val="List Table 2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BCF" w:themeFill="accent6" w:themeFillTint="40"/>
      </w:tcPr>
    </w:tblStylePr>
  </w:style>
  <w:style w:type="table" w:styleId="ListTable3">
    <w:name w:val="List Table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ListTable3-Accent1">
    <w:name w:val="List Table 3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styleId="ListTable3-Accent2">
    <w:name w:val="List Table 3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styleId="ListTable3-Accent3">
    <w:name w:val="List Table 3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styleId="ListTable3-Accent4">
    <w:name w:val="List Table 3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styleId="ListTable3-Accent5">
    <w:name w:val="List Table 3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styleId="ListTable3-Accent6">
    <w:name w:val="List Table 3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ListTable4">
    <w:name w:val="List Table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</w:style>
  <w:style w:type="table" w:styleId="ListTable4-Accent1">
    <w:name w:val="List Table 4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FDBF0" w:themeFill="accent1" w:themeFillTint="40"/>
      </w:tcPr>
    </w:tblStylePr>
  </w:style>
  <w:style w:type="table" w:styleId="ListTable4-Accent2">
    <w:name w:val="List Table 4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ADECB" w:themeFill="accent2" w:themeFillTint="40"/>
      </w:tcPr>
    </w:tblStylePr>
  </w:style>
  <w:style w:type="table" w:styleId="ListTable4-Accent3">
    <w:name w:val="List Table 4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8E8E8" w:themeFill="accent3" w:themeFillTint="40"/>
      </w:tcPr>
    </w:tblStylePr>
  </w:style>
  <w:style w:type="table" w:styleId="ListTable4-Accent4">
    <w:name w:val="List Table 4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FEFBF" w:themeFill="accent4" w:themeFillTint="40"/>
      </w:tcPr>
    </w:tblStylePr>
  </w:style>
  <w:style w:type="table" w:styleId="ListTable4-Accent5">
    <w:name w:val="List Table 4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5E5F4" w:themeFill="accent5" w:themeFillTint="40"/>
      </w:tcPr>
    </w:tblStylePr>
  </w:style>
  <w:style w:type="table" w:styleId="ListTable4-Accent6">
    <w:name w:val="List Table 4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BCF" w:themeFill="accent6" w:themeFillTint="40"/>
      </w:tcPr>
    </w:tblStylePr>
  </w:style>
  <w:style w:type="table" w:styleId="ListTable5Dark">
    <w:name w:val="List Table 5 Dark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auto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auto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7F7F7F" w:themeFill="text1" w:themeFillTint="80"/>
      </w:tcPr>
    </w:tblStylePr>
  </w:style>
  <w:style w:type="table" w:styleId="ListTable5Dark-Accent1">
    <w:name w:val="List Table 5 Dark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auto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auto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4472C4" w:themeFill="accent1"/>
      </w:tcPr>
    </w:tblStylePr>
  </w:style>
  <w:style w:type="table" w:styleId="ListTable5Dark-Accent2">
    <w:name w:val="List Table 5 Dark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auto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auto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4B184" w:themeFill="accent2" w:themeFillTint="97"/>
      </w:tcPr>
    </w:tblStylePr>
  </w:style>
  <w:style w:type="table" w:styleId="ListTable5Dark-Accent3">
    <w:name w:val="List Table 5 Dark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auto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auto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C9C9C9" w:themeFill="accent3" w:themeFillTint="98"/>
      </w:tcPr>
    </w:tblStylePr>
  </w:style>
  <w:style w:type="table" w:styleId="ListTable5Dark-Accent4">
    <w:name w:val="List Table 5 Dark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auto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auto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FD865" w:themeFill="accent4" w:themeFillTint="9A"/>
      </w:tcPr>
    </w:tblStylePr>
  </w:style>
  <w:style w:type="table" w:styleId="ListTable5Dark-Accent5">
    <w:name w:val="List Table 5 Dark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auto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auto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9BC2E5" w:themeFill="accent5" w:themeFillTint="9A"/>
      </w:tcPr>
    </w:tblStylePr>
  </w:style>
  <w:style w:type="table" w:styleId="ListTable5Dark-Accent6">
    <w:name w:val="List Table 5 Dark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uto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uto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A9D08E" w:themeFill="accent6" w:themeFillTint="98"/>
      </w:tcPr>
    </w:tblStylePr>
  </w:style>
  <w:style w:type="table" w:styleId="ListTable6Colorful">
    <w:name w:val="List Table 6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auto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styleId="ListTable6Colorful-Accent1">
    <w:name w:val="List Table 6 Colorful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auto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auto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styleId="ListTable6Colorful-Accent2">
    <w:name w:val="List Table 6 Colorful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auto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auto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styleId="ListTable6Colorful-Accent3">
    <w:name w:val="List Table 6 Colorful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auto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auto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styleId="ListTable6Colorful-Accent4">
    <w:name w:val="List Table 6 Colorful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auto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auto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styleId="ListTable6Colorful-Accent5">
    <w:name w:val="List Table 6 Colorful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auto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auto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styleId="ListTable6Colorful-Accent6">
    <w:name w:val="List Table 6 Colorful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auto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auto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ListTable7Colorful">
    <w:name w:val="List Table 7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ListTable7Colorful-Accent1">
    <w:name w:val="List Table 7 Colorful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auto" w:fill="FFFFFF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auto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styleId="ListTable7Colorful-Accent2">
    <w:name w:val="List Table 7 Colorful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auto" w:fill="FFFFFF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auto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styleId="ListTable7Colorful-Accent3">
    <w:name w:val="List Table 7 Colorful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auto" w:fill="FFFFFF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auto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styleId="ListTable7Colorful-Accent4">
    <w:name w:val="List Table 7 Colorful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auto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styleId="ListTable7Colorful-Accent5">
    <w:name w:val="List Table 7 Colorful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auto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styleId="ListTable7Colorful-Accent6">
    <w:name w:val="List Table 7 Colorful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auto" w:fill="FFFFFF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auto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Table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Lined-Accent1">
    <w:name w:val="Lined - Accent 1"/>
    <w:basedOn w:val="Table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4D2EC" w:themeFill="accent1" w:themeFillTint="50"/>
      </w:tcPr>
    </w:tblStylePr>
  </w:style>
  <w:style w:type="table" w:customStyle="1" w:styleId="Lined-Accent2">
    <w:name w:val="Lined - Accent 2"/>
    <w:basedOn w:val="Table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</w:style>
  <w:style w:type="table" w:customStyle="1" w:styleId="Lined-Accent3">
    <w:name w:val="Lined - Accent 3"/>
    <w:basedOn w:val="Table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</w:style>
  <w:style w:type="table" w:customStyle="1" w:styleId="Lined-Accent4">
    <w:name w:val="Lined - Accent 4"/>
    <w:basedOn w:val="Table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</w:style>
  <w:style w:type="table" w:customStyle="1" w:styleId="Lined-Accent5">
    <w:name w:val="Lined - Accent 5"/>
    <w:basedOn w:val="Table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DEAF6" w:themeFill="accent5" w:themeFillTint="34"/>
      </w:tcPr>
    </w:tblStylePr>
  </w:style>
  <w:style w:type="table" w:customStyle="1" w:styleId="Lined-Accent6">
    <w:name w:val="Lined - Accent 6"/>
    <w:basedOn w:val="Table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</w:style>
  <w:style w:type="table" w:customStyle="1" w:styleId="BorderedLined-Accent">
    <w:name w:val="Bordered &amp; Lined - Accent"/>
    <w:basedOn w:val="Table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BorderedLined-Accent1">
    <w:name w:val="Bordered &amp; Lined - Accent 1"/>
    <w:basedOn w:val="Table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4D2EC" w:themeFill="accent1" w:themeFillTint="50"/>
      </w:tcPr>
    </w:tblStylePr>
  </w:style>
  <w:style w:type="table" w:customStyle="1" w:styleId="BorderedLined-Accent2">
    <w:name w:val="Bordered &amp; Lined - Accent 2"/>
    <w:basedOn w:val="Table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</w:style>
  <w:style w:type="table" w:customStyle="1" w:styleId="BorderedLined-Accent3">
    <w:name w:val="Bordered &amp; Lined - Accent 3"/>
    <w:basedOn w:val="Table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</w:style>
  <w:style w:type="table" w:customStyle="1" w:styleId="BorderedLined-Accent4">
    <w:name w:val="Bordered &amp; Lined - Accent 4"/>
    <w:basedOn w:val="Table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</w:style>
  <w:style w:type="table" w:customStyle="1" w:styleId="BorderedLined-Accent5">
    <w:name w:val="Bordered &amp; Lined - Accent 5"/>
    <w:basedOn w:val="Table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DEAF6" w:themeFill="accent5" w:themeFillTint="34"/>
      </w:tcPr>
    </w:tblStylePr>
  </w:style>
  <w:style w:type="table" w:customStyle="1" w:styleId="BorderedLined-Accent6">
    <w:name w:val="Bordered &amp; Lined - Accent 6"/>
    <w:basedOn w:val="Table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</w:style>
  <w:style w:type="table" w:customStyle="1" w:styleId="Bordered">
    <w:name w:val="Bordered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CitaviBibliographyEntry">
    <w:name w:val="Citavi Bibliography Entry"/>
    <w:basedOn w:val="Normal"/>
    <w:link w:val="CitaviBibliographyEntryChar"/>
    <w:pPr>
      <w:spacing w:after="120"/>
    </w:pPr>
  </w:style>
  <w:style w:type="character" w:customStyle="1" w:styleId="CitaviBibliographyEntryChar">
    <w:name w:val="Citavi Bibliography Entry Char"/>
    <w:basedOn w:val="DefaultParagraphFont"/>
    <w:link w:val="CitaviBibliographyEntry"/>
  </w:style>
  <w:style w:type="paragraph" w:customStyle="1" w:styleId="CitaviBibliographyHeading">
    <w:name w:val="Citavi Bibliography Heading"/>
    <w:basedOn w:val="Heading1"/>
    <w:link w:val="CitaviBibliographyHeadingChar"/>
  </w:style>
  <w:style w:type="character" w:customStyle="1" w:styleId="CitaviBibliographyHeadingChar">
    <w:name w:val="Citavi Bibliography Heading Char"/>
    <w:basedOn w:val="DefaultParagraphFont"/>
    <w:link w:val="CitaviBibliographyHeading"/>
    <w:rPr>
      <w:rFonts w:ascii="Calibri Light" w:eastAsia="Calibri Light" w:hAnsi="Calibri Light" w:cs="Calibri Light"/>
      <w:color w:val="2F5496" w:themeColor="accent1" w:themeShade="BF"/>
      <w:sz w:val="32"/>
      <w:szCs w:val="32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="Calibri Light" w:eastAsia="Calibri Light" w:hAnsi="Calibri Light" w:cs="Calibri Light"/>
      <w:color w:val="2F5496" w:themeColor="accent1" w:themeShade="BF"/>
      <w:sz w:val="32"/>
      <w:szCs w:val="32"/>
    </w:rPr>
  </w:style>
  <w:style w:type="paragraph" w:customStyle="1" w:styleId="CitaviBibliographySubheading1">
    <w:name w:val="Citavi Bibliography Subheading 1"/>
    <w:basedOn w:val="Heading2"/>
    <w:link w:val="CitaviBibliographySubheading1Char"/>
    <w:pPr>
      <w:outlineLvl w:val="9"/>
    </w:pPr>
  </w:style>
  <w:style w:type="character" w:customStyle="1" w:styleId="CitaviBibliographySubheading1Char">
    <w:name w:val="Citavi Bibliography Subheading 1 Char"/>
    <w:basedOn w:val="DefaultParagraphFont"/>
    <w:link w:val="CitaviBibliographySubheading1"/>
    <w:rPr>
      <w:rFonts w:ascii="Calibri Light" w:eastAsia="Calibri Light" w:hAnsi="Calibri Light" w:cs="Calibri Light"/>
      <w:color w:val="2F5496" w:themeColor="accent1" w:themeShade="BF"/>
      <w:sz w:val="26"/>
      <w:szCs w:val="26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="Calibri Light" w:eastAsia="Calibri Light" w:hAnsi="Calibri Light" w:cs="Calibri Light"/>
      <w:color w:val="2F5496" w:themeColor="accent1" w:themeShade="BF"/>
      <w:sz w:val="26"/>
      <w:szCs w:val="26"/>
    </w:rPr>
  </w:style>
  <w:style w:type="paragraph" w:customStyle="1" w:styleId="CitaviBibliographySubheading2">
    <w:name w:val="Citavi Bibliography Subheading 2"/>
    <w:basedOn w:val="Heading3"/>
    <w:link w:val="CitaviBibliographySubheading2Char"/>
    <w:pPr>
      <w:outlineLvl w:val="9"/>
    </w:pPr>
  </w:style>
  <w:style w:type="character" w:customStyle="1" w:styleId="CitaviBibliographySubheading2Char">
    <w:name w:val="Citavi Bibliography Subheading 2 Char"/>
    <w:basedOn w:val="DefaultParagraphFont"/>
    <w:link w:val="CitaviBibliographySubheading2"/>
    <w:rPr>
      <w:rFonts w:ascii="Calibri Light" w:eastAsia="Calibri Light" w:hAnsi="Calibri Light" w:cs="Calibri Light"/>
      <w:color w:val="1F3763" w:themeColor="accent1" w:themeShade="7F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="Calibri Light" w:eastAsia="Calibri Light" w:hAnsi="Calibri Light" w:cs="Calibri Light"/>
      <w:color w:val="1F3763" w:themeColor="accent1" w:themeShade="7F"/>
      <w:sz w:val="24"/>
      <w:szCs w:val="24"/>
    </w:rPr>
  </w:style>
  <w:style w:type="paragraph" w:customStyle="1" w:styleId="CitaviBibliographySubheading3">
    <w:name w:val="Citavi Bibliography Subheading 3"/>
    <w:basedOn w:val="Heading4"/>
    <w:link w:val="CitaviBibliographySubheading3Char"/>
    <w:pPr>
      <w:outlineLvl w:val="9"/>
    </w:pPr>
  </w:style>
  <w:style w:type="character" w:customStyle="1" w:styleId="CitaviBibliographySubheading3Char">
    <w:name w:val="Citavi Bibliography Subheading 3 Char"/>
    <w:basedOn w:val="DefaultParagraphFont"/>
    <w:link w:val="CitaviBibliographySubheading3"/>
    <w:rPr>
      <w:rFonts w:ascii="Calibri Light" w:eastAsia="Calibri Light" w:hAnsi="Calibri Light" w:cs="Calibri Light"/>
      <w:i/>
      <w:iCs/>
      <w:color w:val="2F5496" w:themeColor="accent1" w:themeShade="BF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="Calibri Light" w:eastAsia="Calibri Light" w:hAnsi="Calibri Light" w:cs="Calibri Light"/>
      <w:i/>
      <w:iCs/>
      <w:color w:val="2F5496" w:themeColor="accent1" w:themeShade="BF"/>
    </w:rPr>
  </w:style>
  <w:style w:type="paragraph" w:customStyle="1" w:styleId="CitaviBibliographySubheading4">
    <w:name w:val="Citavi Bibliography Subheading 4"/>
    <w:basedOn w:val="Heading5"/>
    <w:link w:val="CitaviBibliographySubheading4Char"/>
    <w:pPr>
      <w:outlineLvl w:val="9"/>
    </w:pPr>
  </w:style>
  <w:style w:type="character" w:customStyle="1" w:styleId="CitaviBibliographySubheading4Char">
    <w:name w:val="Citavi Bibliography Subheading 4 Char"/>
    <w:basedOn w:val="DefaultParagraphFont"/>
    <w:link w:val="CitaviBibliographySubheading4"/>
    <w:rPr>
      <w:rFonts w:ascii="Calibri Light" w:eastAsia="Calibri Light" w:hAnsi="Calibri Light" w:cs="Calibri Light"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="Calibri Light" w:eastAsia="Calibri Light" w:hAnsi="Calibri Light" w:cs="Calibri Light"/>
      <w:color w:val="2F5496" w:themeColor="accent1" w:themeShade="BF"/>
    </w:rPr>
  </w:style>
  <w:style w:type="paragraph" w:customStyle="1" w:styleId="CitaviBibliographySubheading5">
    <w:name w:val="Citavi Bibliography Subheading 5"/>
    <w:basedOn w:val="Heading6"/>
    <w:link w:val="CitaviBibliographySubheading5Char"/>
    <w:pPr>
      <w:outlineLvl w:val="9"/>
    </w:pPr>
  </w:style>
  <w:style w:type="character" w:customStyle="1" w:styleId="CitaviBibliographySubheading5Char">
    <w:name w:val="Citavi Bibliography Subheading 5 Char"/>
    <w:basedOn w:val="DefaultParagraphFont"/>
    <w:link w:val="CitaviBibliographySubheading5"/>
    <w:rPr>
      <w:rFonts w:ascii="Calibri Light" w:eastAsia="Calibri Light" w:hAnsi="Calibri Light" w:cs="Calibri Light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="Calibri Light" w:eastAsia="Calibri Light" w:hAnsi="Calibri Light" w:cs="Calibri Light"/>
      <w:color w:val="1F3763" w:themeColor="accent1" w:themeShade="7F"/>
    </w:rPr>
  </w:style>
  <w:style w:type="paragraph" w:customStyle="1" w:styleId="CitaviBibliographySubheading6">
    <w:name w:val="Citavi Bibliography Subheading 6"/>
    <w:basedOn w:val="Heading7"/>
    <w:link w:val="CitaviBibliographySubheading6Char"/>
    <w:pPr>
      <w:outlineLvl w:val="9"/>
    </w:pPr>
  </w:style>
  <w:style w:type="character" w:customStyle="1" w:styleId="CitaviBibliographySubheading6Char">
    <w:name w:val="Citavi Bibliography Subheading 6 Char"/>
    <w:basedOn w:val="DefaultParagraphFont"/>
    <w:link w:val="CitaviBibliographySubheading6"/>
    <w:rPr>
      <w:rFonts w:ascii="Calibri Light" w:eastAsia="Calibri Light" w:hAnsi="Calibri Light" w:cs="Calibri Light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="Calibri Light" w:eastAsia="Calibri Light" w:hAnsi="Calibri Light" w:cs="Calibri Light"/>
      <w:i/>
      <w:iCs/>
      <w:color w:val="1F3763" w:themeColor="accent1" w:themeShade="7F"/>
    </w:rPr>
  </w:style>
  <w:style w:type="paragraph" w:customStyle="1" w:styleId="CitaviBibliographySubheading7">
    <w:name w:val="Citavi Bibliography Subheading 7"/>
    <w:basedOn w:val="Heading8"/>
    <w:link w:val="CitaviBibliographySubheading7Char"/>
    <w:pPr>
      <w:outlineLvl w:val="9"/>
    </w:pPr>
  </w:style>
  <w:style w:type="character" w:customStyle="1" w:styleId="CitaviBibliographySubheading7Char">
    <w:name w:val="Citavi Bibliography Subheading 7 Char"/>
    <w:basedOn w:val="DefaultParagraphFont"/>
    <w:link w:val="CitaviBibliographySubheading7"/>
    <w:rPr>
      <w:rFonts w:ascii="Calibri Light" w:eastAsia="Calibri Light" w:hAnsi="Calibri Light" w:cs="Calibri Light"/>
      <w:color w:val="272727" w:themeColor="text1" w:themeTint="D8"/>
      <w:sz w:val="21"/>
      <w:szCs w:val="21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="Calibri Light" w:eastAsia="Calibri Light" w:hAnsi="Calibri Light" w:cs="Calibri Light"/>
      <w:color w:val="272727" w:themeColor="text1" w:themeTint="D8"/>
      <w:sz w:val="21"/>
      <w:szCs w:val="21"/>
    </w:rPr>
  </w:style>
  <w:style w:type="paragraph" w:customStyle="1" w:styleId="CitaviBibliographySubheading8">
    <w:name w:val="Citavi Bibliography Subheading 8"/>
    <w:basedOn w:val="Heading9"/>
    <w:link w:val="CitaviBibliographySubheading8Char"/>
    <w:pPr>
      <w:outlineLvl w:val="9"/>
    </w:pPr>
  </w:style>
  <w:style w:type="character" w:customStyle="1" w:styleId="CitaviBibliographySubheading8Char">
    <w:name w:val="Citavi Bibliography Subheading 8 Char"/>
    <w:basedOn w:val="DefaultParagraphFont"/>
    <w:link w:val="CitaviBibliographySubheading8"/>
    <w:rPr>
      <w:rFonts w:ascii="Calibri Light" w:eastAsia="Calibri Light" w:hAnsi="Calibri Light" w:cs="Calibri Light"/>
      <w:i/>
      <w:iCs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="Calibri Light" w:eastAsia="Calibri Light" w:hAnsi="Calibri Light" w:cs="Calibri Light"/>
      <w:i/>
      <w:iCs/>
      <w:color w:val="272727" w:themeColor="text1" w:themeTint="D8"/>
      <w:sz w:val="21"/>
      <w:szCs w:val="21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character" w:customStyle="1" w:styleId="st">
    <w:name w:val="st"/>
    <w:basedOn w:val="DefaultParagraphFont"/>
  </w:style>
  <w:style w:type="paragraph" w:styleId="Revision">
    <w:name w:val="Revision"/>
    <w:hidden/>
    <w:uiPriority w:val="99"/>
    <w:semiHidden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EinfacheTabelle11">
    <w:name w:val="Einfache Tabelle 11"/>
    <w:basedOn w:val="TableNormal"/>
    <w:uiPriority w:val="4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CitaviChapterBibliographyHeading">
    <w:name w:val="Citavi Chapter Bibliography Heading"/>
    <w:basedOn w:val="Heading2"/>
    <w:link w:val="CitaviChapterBibliographyHeadingZchn"/>
    <w:uiPriority w:val="99"/>
  </w:style>
  <w:style w:type="character" w:customStyle="1" w:styleId="CitaviChapterBibliographyHeadingZchn">
    <w:name w:val="Citavi Chapter Bibliography Heading Zchn"/>
    <w:basedOn w:val="DefaultParagraphFont"/>
    <w:link w:val="CitaviChapterBibliographyHeading"/>
    <w:uiPriority w:val="99"/>
    <w:rPr>
      <w:rFonts w:ascii="Calibri Light" w:eastAsia="Calibri Light" w:hAnsi="Calibri Light" w:cs="Calibri Light"/>
      <w:color w:val="2F5496" w:themeColor="accent1" w:themeShade="BF"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de-DE" w:eastAsia="de-DE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pPr>
      <w:outlineLvl w:val="9"/>
    </w:pPr>
  </w:style>
  <w:style w:type="paragraph" w:styleId="Bibliography">
    <w:name w:val="Bibliography"/>
    <w:basedOn w:val="Normal"/>
    <w:next w:val="Normal"/>
    <w:uiPriority w:val="37"/>
    <w:semiHidden/>
    <w:unhideWhenUsed/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4472C4" w:themeColor="accent1"/>
      <w:spacing w:val="5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4472C4" w:themeColor="accent1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4472C4" w:themeColor="accent1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table" w:styleId="MediumList1-Accent1">
    <w:name w:val="Medium List 1 Accent 1"/>
    <w:basedOn w:val="TableNormal"/>
    <w:uiPriority w:val="65"/>
    <w:semiHidden/>
    <w:unhideWhenUsed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rPr>
        <w:rFonts w:ascii="Calibri Light" w:eastAsia="Calibri Light" w:hAnsi="Calibri Light" w:cs="Calibri Light"/>
      </w:rPr>
      <w:tblPr/>
      <w:tcPr>
        <w:tcBorders>
          <w:top w:val="none" w:sz="4" w:space="0" w:color="000000"/>
          <w:bottom w:val="single" w:sz="8" w:space="0" w:color="4472C4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shd w:val="clear" w:color="auto" w:fill="D0DBF0" w:themeFill="accent1" w:themeFillTint="3F"/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pPr>
      <w:spacing w:after="0" w:line="240" w:lineRule="auto"/>
    </w:pPr>
    <w:tblPr>
      <w:tblStyleRowBandSize w:val="1"/>
      <w:tblStyleColBandSize w:val="1"/>
      <w:tblBorders>
        <w:top w:val="single" w:sz="18" w:space="0" w:color="000000"/>
        <w:bottom w:val="single" w:sz="1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one" w:sz="4" w:space="0" w:color="000000"/>
          <w:bottom w:val="single" w:sz="18" w:space="0" w:color="auto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single" w:sz="6" w:space="0" w:color="auto"/>
          <w:left w:val="none" w:sz="4" w:space="0" w:color="000000"/>
          <w:bottom w:val="single" w:sz="18" w:space="0" w:color="auto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4472C4" w:themeFill="accent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one" w:sz="4" w:space="0" w:color="000000"/>
          <w:insideV w:val="none" w:sz="4" w:space="0" w:color="000000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one" w:sz="4" w:space="0" w:color="000000"/>
          <w:insideV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tcBorders>
          <w:insideH w:val="none" w:sz="4" w:space="0" w:color="000000"/>
          <w:insideV w:val="none" w:sz="4" w:space="0" w:color="000000"/>
        </w:tcBorders>
        <w:shd w:val="clear" w:color="auto" w:fill="D0DBF0" w:themeFill="accent1" w:themeFillTint="3F"/>
      </w:tcPr>
    </w:tblStylePr>
    <w:tblStylePr w:type="band2Horz">
      <w:tblPr/>
      <w:tcPr>
        <w:tcBorders>
          <w:insideH w:val="none" w:sz="4" w:space="0" w:color="000000"/>
          <w:insideV w:val="none" w:sz="4" w:space="0" w:color="000000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rFonts w:ascii="Calibri Light" w:eastAsia="Calibri Light" w:hAnsi="Calibri Light" w:cs="Calibri Light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18" w:space="0" w:color="4472C4" w:themeColor="accent1"/>
          <w:right w:val="single" w:sz="8" w:space="0" w:color="4472C4" w:themeColor="accent1"/>
          <w:insideH w:val="none" w:sz="4" w:space="0" w:color="000000"/>
          <w:insideV w:val="single" w:sz="8" w:space="0" w:color="4472C4" w:themeColor="accent1"/>
        </w:tcBorders>
      </w:tcPr>
    </w:tblStylePr>
    <w:tblStylePr w:type="lastRow">
      <w:pPr>
        <w:spacing w:before="0" w:after="0" w:line="240" w:lineRule="auto"/>
      </w:pPr>
      <w:rPr>
        <w:rFonts w:ascii="Calibri Light" w:eastAsia="Calibri Light" w:hAnsi="Calibri Light" w:cs="Calibri Light"/>
        <w:b/>
        <w:bCs/>
      </w:rPr>
      <w:tblPr/>
      <w:tcPr>
        <w:tcBorders>
          <w:top w:val="sing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H w:val="none" w:sz="4" w:space="0" w:color="000000"/>
          <w:insideV w:val="single" w:sz="8" w:space="0" w:color="4472C4" w:themeColor="accent1"/>
        </w:tcBorders>
      </w:tcPr>
    </w:tblStylePr>
    <w:tblStylePr w:type="firstCol">
      <w:rPr>
        <w:rFonts w:ascii="Calibri Light" w:eastAsia="Calibri Light" w:hAnsi="Calibri Light" w:cs="Calibri Light"/>
        <w:b/>
        <w:bCs/>
      </w:rPr>
    </w:tblStylePr>
    <w:tblStylePr w:type="lastCol">
      <w:rPr>
        <w:rFonts w:ascii="Calibri Light" w:eastAsia="Calibri Light" w:hAnsi="Calibri Light" w:cs="Calibri Light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  <w:shd w:val="clear" w:color="auto" w:fill="D0DBF0" w:themeFill="accent1" w:themeFillTint="3F"/>
      </w:tcPr>
    </w:tblStylePr>
    <w:tblStylePr w:type="band2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</w:style>
  <w:style w:type="table" w:styleId="LightShading-Accent1">
    <w:name w:val="Light Shading Accent 1"/>
    <w:basedOn w:val="TableNormal"/>
    <w:uiPriority w:val="60"/>
    <w:semiHidden/>
    <w:unhideWhenUsed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one" w:sz="4" w:space="0" w:color="000000"/>
          <w:bottom w:val="single" w:sz="8" w:space="0" w:color="4472C4" w:themeColor="accent1"/>
          <w:right w:val="none" w:sz="4" w:space="0" w:color="000000"/>
          <w:insideH w:val="none" w:sz="4" w:space="0" w:color="000000"/>
          <w:insideV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one" w:sz="4" w:space="0" w:color="000000"/>
          <w:bottom w:val="single" w:sz="8" w:space="0" w:color="4472C4" w:themeColor="accent1"/>
          <w:right w:val="none" w:sz="4" w:space="0" w:color="000000"/>
          <w:insideH w:val="none" w:sz="4" w:space="0" w:color="000000"/>
          <w:insideV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D0DBF0" w:themeFill="accent1" w:themeFillTint="3F"/>
      </w:tcPr>
    </w:tblStylePr>
  </w:style>
  <w:style w:type="table" w:styleId="ColorfulGrid">
    <w:name w:val="Colorful Grid"/>
    <w:basedOn w:val="TableNormal"/>
    <w:uiPriority w:val="73"/>
    <w:semiHidden/>
    <w:unhideWhenUsed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24" w:space="0" w:color="ED7D31" w:themeColor="accent2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single" w:sz="4" w:space="0" w:color="000000" w:themeColor="text1" w:themeShade="99"/>
          <w:insideV w:val="none" w:sz="4" w:space="0" w:color="000000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18" w:space="0" w:color="FFFFFF" w:themeColor="background1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18" w:space="0" w:color="FFFFFF" w:themeColor="background1"/>
          <w:insideH w:val="none" w:sz="4" w:space="0" w:color="000000"/>
          <w:insideV w:val="none" w:sz="4" w:space="0" w:color="000000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one" w:sz="4" w:space="0" w:color="000000"/>
          <w:left w:val="single" w:sz="18" w:space="0" w:color="FFFFFF" w:themeColor="background1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000000" w:themeFill="text1" w:themeFillShade="BF"/>
      </w:tcPr>
    </w:tblStylePr>
  </w:style>
  <w:style w:type="table" w:styleId="MediumGrid3">
    <w:name w:val="Medium Grid 3"/>
    <w:basedOn w:val="TableNormal"/>
    <w:uiPriority w:val="69"/>
    <w:semiHidden/>
    <w:unhideWhenUsed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one" w:sz="4" w:space="0" w:color="000000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one" w:sz="4" w:space="0" w:color="000000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one" w:sz="4" w:space="0" w:color="000000"/>
          <w:insideV w:val="none" w:sz="4" w:space="0" w:color="000000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one" w:sz="4" w:space="0" w:color="000000"/>
          <w:left w:val="single" w:sz="24" w:space="0" w:color="FFFFFF" w:themeColor="background1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one" w:sz="4" w:space="0" w:color="000000"/>
          <w:insideV w:val="none" w:sz="4" w:space="0" w:color="000000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pPr>
      <w:spacing w:after="0" w:line="240" w:lineRule="auto"/>
    </w:pPr>
    <w:rPr>
      <w:rFonts w:ascii="Calibri Light" w:eastAsia="Calibri Light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1">
    <w:name w:val="Medium Grid 1"/>
    <w:basedOn w:val="TableNormal"/>
    <w:uiPriority w:val="67"/>
    <w:semiHidden/>
    <w:unhideWhenUsed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List2">
    <w:name w:val="Medium List 2"/>
    <w:basedOn w:val="TableNormal"/>
    <w:uiPriority w:val="66"/>
    <w:semiHidden/>
    <w:unhideWhenUsed/>
    <w:pPr>
      <w:spacing w:after="0" w:line="240" w:lineRule="auto"/>
    </w:pPr>
    <w:rPr>
      <w:rFonts w:ascii="Calibri Light" w:eastAsia="Calibri Light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one" w:sz="4" w:space="0" w:color="000000"/>
          <w:left w:val="none" w:sz="4" w:space="0" w:color="000000"/>
          <w:bottom w:val="single" w:sz="24" w:space="0" w:color="000000" w:themeColor="text1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FFFFFF" w:themeFill="background1"/>
      </w:tcPr>
    </w:tblStylePr>
    <w:tblStylePr w:type="lastRow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FFFFFF" w:themeFill="background1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8" w:space="0" w:color="000000" w:themeColor="text1"/>
          <w:insideH w:val="none" w:sz="4" w:space="0" w:color="000000"/>
          <w:insideV w:val="none" w:sz="4" w:space="0" w:color="000000"/>
        </w:tcBorders>
        <w:shd w:val="clear" w:color="auto" w:fill="FFFFFF" w:themeFill="background1"/>
      </w:tcPr>
    </w:tblStylePr>
    <w:tblStylePr w:type="lastCol">
      <w:tblPr/>
      <w:tcPr>
        <w:tcBorders>
          <w:top w:val="none" w:sz="4" w:space="0" w:color="000000"/>
          <w:left w:val="single" w:sz="8" w:space="0" w:color="000000" w:themeColor="text1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FFFFFF" w:themeFill="background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one" w:sz="4" w:space="0" w:color="000000"/>
          <w:bottom w:val="none" w:sz="4" w:space="0" w:color="000000"/>
          <w:insideH w:val="none" w:sz="4" w:space="0" w:color="000000"/>
          <w:insideV w:val="none" w:sz="4" w:space="0" w:color="000000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one" w:sz="4" w:space="0" w:color="000000"/>
        </w:tcBorders>
      </w:tcPr>
    </w:tblStylePr>
  </w:style>
  <w:style w:type="table" w:styleId="MediumList1">
    <w:name w:val="Medium List 1"/>
    <w:basedOn w:val="TableNormal"/>
    <w:uiPriority w:val="65"/>
    <w:semiHidden/>
    <w:unhideWhenUsed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="Calibri Light" w:eastAsia="Calibri Light" w:hAnsi="Calibri Light" w:cs="Calibri Light"/>
      </w:rPr>
      <w:tblPr/>
      <w:tcPr>
        <w:tcBorders>
          <w:top w:val="none" w:sz="4" w:space="0" w:color="000000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Shading2">
    <w:name w:val="Medium Shading 2"/>
    <w:basedOn w:val="TableNormal"/>
    <w:uiPriority w:val="64"/>
    <w:semiHidden/>
    <w:unhideWhenUsed/>
    <w:pPr>
      <w:spacing w:after="0" w:line="240" w:lineRule="auto"/>
    </w:pPr>
    <w:tblPr>
      <w:tblStyleRowBandSize w:val="1"/>
      <w:tblStyleColBandSize w:val="1"/>
      <w:tblBorders>
        <w:top w:val="single" w:sz="18" w:space="0" w:color="000000"/>
        <w:bottom w:val="single" w:sz="1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one" w:sz="4" w:space="0" w:color="000000"/>
          <w:bottom w:val="single" w:sz="18" w:space="0" w:color="auto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single" w:sz="6" w:space="0" w:color="auto"/>
          <w:left w:val="none" w:sz="4" w:space="0" w:color="000000"/>
          <w:bottom w:val="single" w:sz="18" w:space="0" w:color="auto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000000" w:themeFill="text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one" w:sz="4" w:space="0" w:color="000000"/>
          <w:insideV w:val="none" w:sz="4" w:space="0" w:color="000000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one" w:sz="4" w:space="0" w:color="000000"/>
          <w:insideV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one" w:sz="4" w:space="0" w:color="000000"/>
          <w:insideV w:val="none" w:sz="4" w:space="0" w:color="000000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one" w:sz="4" w:space="0" w:color="000000"/>
          <w:insideV w:val="none" w:sz="4" w:space="0" w:color="000000"/>
        </w:tcBorders>
      </w:tcPr>
    </w:tblStylePr>
  </w:style>
  <w:style w:type="table" w:styleId="LightGrid">
    <w:name w:val="Light Grid"/>
    <w:basedOn w:val="TableNormal"/>
    <w:uiPriority w:val="62"/>
    <w:semiHidden/>
    <w:unhideWhenUsed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="Calibri Light" w:eastAsia="Calibri Light" w:hAnsi="Calibri Light" w:cs="Calibri Light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one" w:sz="4" w:space="0" w:color="000000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Calibri Light" w:eastAsia="Calibri Light" w:hAnsi="Calibri Light" w:cs="Calibri Light"/>
        <w:b/>
        <w:bCs/>
      </w:rPr>
      <w:tblPr/>
      <w:tcPr>
        <w:tcBorders>
          <w:top w:val="sing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one" w:sz="4" w:space="0" w:color="000000"/>
          <w:insideV w:val="single" w:sz="8" w:space="0" w:color="000000" w:themeColor="text1"/>
        </w:tcBorders>
      </w:tcPr>
    </w:tblStylePr>
    <w:tblStylePr w:type="firstCol">
      <w:rPr>
        <w:rFonts w:ascii="Calibri Light" w:eastAsia="Calibri Light" w:hAnsi="Calibri Light" w:cs="Calibri Light"/>
        <w:b/>
        <w:bCs/>
      </w:rPr>
    </w:tblStylePr>
    <w:tblStylePr w:type="lastCol">
      <w:rPr>
        <w:rFonts w:ascii="Calibri Light" w:eastAsia="Calibri Light" w:hAnsi="Calibri Light" w:cs="Calibri Light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List">
    <w:name w:val="Light List"/>
    <w:basedOn w:val="TableNormal"/>
    <w:uiPriority w:val="61"/>
    <w:semiHidden/>
    <w:unhideWhenUsed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one" w:sz="4" w:space="0" w:color="000000"/>
          <w:bottom w:val="single" w:sz="8" w:space="0" w:color="000000" w:themeColor="text1"/>
          <w:right w:val="none" w:sz="4" w:space="0" w:color="000000"/>
          <w:insideH w:val="none" w:sz="4" w:space="0" w:color="000000"/>
          <w:insideV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one" w:sz="4" w:space="0" w:color="000000"/>
          <w:bottom w:val="single" w:sz="8" w:space="0" w:color="000000" w:themeColor="text1"/>
          <w:right w:val="none" w:sz="4" w:space="0" w:color="000000"/>
          <w:insideH w:val="none" w:sz="4" w:space="0" w:color="000000"/>
          <w:insideV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C0C0C0" w:themeFill="text1" w:themeFillTint="3F"/>
      </w:tcPr>
    </w:tblStylePr>
  </w:style>
  <w:style w:type="paragraph" w:styleId="NoSpacing">
    <w:name w:val="No Spacing"/>
    <w:uiPriority w:val="1"/>
    <w:qFormat/>
    <w:pPr>
      <w:spacing w:after="0" w:line="240" w:lineRule="auto"/>
    </w:pPr>
  </w:style>
  <w:style w:type="character" w:styleId="HTMLVariable">
    <w:name w:val="HTML Variable"/>
    <w:basedOn w:val="DefaultParagraphFont"/>
    <w:uiPriority w:val="99"/>
    <w:semiHidden/>
    <w:unhideWhenUsed/>
    <w:rPr>
      <w:i/>
      <w:iCs/>
    </w:rPr>
  </w:style>
  <w:style w:type="character" w:styleId="HTMLTypewriter">
    <w:name w:val="HTML Typewriter"/>
    <w:basedOn w:val="DefaultParagraphFont"/>
    <w:uiPriority w:val="99"/>
    <w:semiHidden/>
    <w:unhideWhenUsed/>
    <w:rPr>
      <w:rFonts w:ascii="Consolas" w:hAnsi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Pr>
      <w:rFonts w:ascii="Consolas" w:hAnsi="Consolas"/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Pr>
      <w:rFonts w:ascii="Consolas" w:hAnsi="Consolas"/>
      <w:sz w:val="20"/>
      <w:szCs w:val="20"/>
    </w:rPr>
  </w:style>
  <w:style w:type="character" w:styleId="HTMLKeyboard">
    <w:name w:val="HTML Keyboard"/>
    <w:basedOn w:val="DefaultParagraphFont"/>
    <w:uiPriority w:val="99"/>
    <w:semiHidden/>
    <w:unhideWhenUsed/>
    <w:rPr>
      <w:rFonts w:ascii="Consolas" w:hAnsi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Pr>
      <w:rFonts w:ascii="Consolas" w:hAnsi="Consolas"/>
      <w:sz w:val="20"/>
      <w:szCs w:val="20"/>
    </w:rPr>
  </w:style>
  <w:style w:type="character" w:styleId="HTMLCite">
    <w:name w:val="HTML Cite"/>
    <w:basedOn w:val="DefaultParagraphFont"/>
    <w:uiPriority w:val="99"/>
    <w:semiHidden/>
    <w:unhideWhenUsed/>
    <w:rPr>
      <w:i/>
      <w:iCs/>
    </w:rPr>
  </w:style>
  <w:style w:type="paragraph" w:styleId="HTMLAddress">
    <w:name w:val="HTML Address"/>
    <w:basedOn w:val="Normal"/>
    <w:link w:val="HTMLAddressChar"/>
    <w:uiPriority w:val="99"/>
    <w:semiHidden/>
    <w:unhideWhenUsed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Pr>
      <w:i/>
      <w:iCs/>
    </w:rPr>
  </w:style>
  <w:style w:type="character" w:styleId="HTMLAcronym">
    <w:name w:val="HTML Acronym"/>
    <w:basedOn w:val="DefaultParagraphFon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semiHidden/>
    <w:unhideWhenUsed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Pr>
      <w:rFonts w:ascii="Consolas" w:hAnsi="Consolas"/>
      <w:sz w:val="21"/>
      <w:szCs w:val="21"/>
    </w:rPr>
  </w:style>
  <w:style w:type="paragraph" w:styleId="DocumentMap">
    <w:name w:val="Document Map"/>
    <w:basedOn w:val="Normal"/>
    <w:link w:val="DocumentMapChar"/>
    <w:uiPriority w:val="99"/>
    <w:semiHidden/>
    <w:unhideWhenUsed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Pr>
      <w:rFonts w:ascii="Segoe UI" w:hAnsi="Segoe UI" w:cs="Segoe UI"/>
      <w:sz w:val="16"/>
      <w:szCs w:val="16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954F72" w:themeColor="followedHyperlink"/>
      <w:u w:val="single"/>
    </w:rPr>
  </w:style>
  <w:style w:type="paragraph" w:styleId="BlockText">
    <w:name w:val="Block Text"/>
    <w:basedOn w:val="Normal"/>
    <w:uiPriority w:val="99"/>
    <w:semiHidden/>
    <w:unhideWhenUsed/>
    <w:pPr>
      <w:pBdr>
        <w:top w:val="single" w:sz="2" w:space="10" w:color="4472C4" w:themeColor="accent1"/>
        <w:left w:val="single" w:sz="2" w:space="10" w:color="4472C4" w:themeColor="accent1"/>
        <w:bottom w:val="single" w:sz="2" w:space="10" w:color="4472C4" w:themeColor="accent1"/>
        <w:right w:val="single" w:sz="2" w:space="10" w:color="4472C4" w:themeColor="accent1"/>
      </w:pBdr>
      <w:ind w:left="1152" w:right="1152"/>
    </w:pPr>
    <w:rPr>
      <w:i/>
      <w:iCs/>
      <w:color w:val="4472C4" w:themeColor="accent1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Pr>
      <w:sz w:val="16"/>
      <w:szCs w:val="16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</w:style>
  <w:style w:type="paragraph" w:styleId="BodyText3">
    <w:name w:val="Body Text 3"/>
    <w:basedOn w:val="Normal"/>
    <w:link w:val="BodyText3Char"/>
    <w:uiPriority w:val="99"/>
    <w:semiHidden/>
    <w:unhideWhenUsed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Pr>
      <w:sz w:val="16"/>
      <w:szCs w:val="16"/>
    </w:rPr>
  </w:style>
  <w:style w:type="paragraph" w:styleId="BodyText2">
    <w:name w:val="Body Text 2"/>
    <w:basedOn w:val="Normal"/>
    <w:link w:val="BodyText2Char"/>
    <w:uiPriority w:val="99"/>
    <w:semiHidden/>
    <w:unhideWhenUsed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</w:style>
  <w:style w:type="paragraph" w:styleId="BodyTextIndent">
    <w:name w:val="Body Text Indent"/>
    <w:basedOn w:val="Normal"/>
    <w:link w:val="BodyTextIndentChar"/>
    <w:uiPriority w:val="99"/>
    <w:semiHidden/>
    <w:unhideWhenUsed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pPr>
      <w:spacing w:after="16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</w:style>
  <w:style w:type="paragraph" w:styleId="BodyText">
    <w:name w:val="Body Text"/>
    <w:basedOn w:val="Normal"/>
    <w:link w:val="BodyTextChar"/>
    <w:uiPriority w:val="99"/>
    <w:semiHidden/>
    <w:unhideWhenUsed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pPr>
      <w:spacing w:after="16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</w:style>
  <w:style w:type="paragraph" w:styleId="Date">
    <w:name w:val="Date"/>
    <w:basedOn w:val="Normal"/>
    <w:next w:val="Normal"/>
    <w:link w:val="DateChar"/>
    <w:uiPriority w:val="99"/>
    <w:semiHidden/>
    <w:unhideWhenUsed/>
  </w:style>
  <w:style w:type="character" w:customStyle="1" w:styleId="DateChar">
    <w:name w:val="Date Char"/>
    <w:basedOn w:val="DefaultParagraphFont"/>
    <w:link w:val="Date"/>
    <w:uiPriority w:val="99"/>
    <w:semiHidden/>
  </w:style>
  <w:style w:type="paragraph" w:styleId="Salutation">
    <w:name w:val="Salutation"/>
    <w:basedOn w:val="Normal"/>
    <w:next w:val="Normal"/>
    <w:link w:val="SalutationChar"/>
    <w:uiPriority w:val="99"/>
    <w:semiHidden/>
    <w:unhideWhenUsed/>
  </w:style>
  <w:style w:type="character" w:customStyle="1" w:styleId="SalutationChar">
    <w:name w:val="Salutation Char"/>
    <w:basedOn w:val="DefaultParagraphFont"/>
    <w:link w:val="Salutation"/>
    <w:uiPriority w:val="99"/>
    <w:semiHidden/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="Calibri"/>
      <w:color w:val="5A5A5A" w:themeColor="text1" w:themeTint="A5"/>
      <w:spacing w:val="15"/>
    </w:rPr>
  </w:style>
  <w:style w:type="paragraph" w:styleId="MessageHeader">
    <w:name w:val="Message Header"/>
    <w:basedOn w:val="Normal"/>
    <w:link w:val="MessageHeaderChar"/>
    <w:uiPriority w:val="99"/>
    <w:semiHidden/>
    <w:unhideWhenUsed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="Calibri Light" w:eastAsia="Calibri Light" w:hAnsi="Calibri Light" w:cs="Calibri Light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Pr>
      <w:rFonts w:ascii="Calibri Light" w:eastAsia="Calibri Light" w:hAnsi="Calibri Light" w:cs="Calibri Light"/>
      <w:sz w:val="24"/>
      <w:szCs w:val="24"/>
      <w:shd w:val="pct20" w:color="auto" w:fill="auto"/>
    </w:rPr>
  </w:style>
  <w:style w:type="paragraph" w:styleId="ListContinue5">
    <w:name w:val="List Continue 5"/>
    <w:basedOn w:val="Normal"/>
    <w:uiPriority w:val="99"/>
    <w:semiHidden/>
    <w:unhideWhenUsed/>
    <w:pPr>
      <w:spacing w:after="120"/>
      <w:ind w:left="1415"/>
      <w:contextualSpacing/>
    </w:pPr>
  </w:style>
  <w:style w:type="paragraph" w:styleId="ListContinue4">
    <w:name w:val="List Continue 4"/>
    <w:basedOn w:val="Normal"/>
    <w:uiPriority w:val="99"/>
    <w:semiHidden/>
    <w:unhideWhenUsed/>
    <w:pPr>
      <w:spacing w:after="120"/>
      <w:ind w:left="1132"/>
      <w:contextualSpacing/>
    </w:pPr>
  </w:style>
  <w:style w:type="paragraph" w:styleId="ListContinue3">
    <w:name w:val="List Continue 3"/>
    <w:basedOn w:val="Normal"/>
    <w:uiPriority w:val="99"/>
    <w:semiHidden/>
    <w:unhideWhenUsed/>
    <w:pPr>
      <w:spacing w:after="120"/>
      <w:ind w:left="849"/>
      <w:contextualSpacing/>
    </w:pPr>
  </w:style>
  <w:style w:type="paragraph" w:styleId="ListContinue2">
    <w:name w:val="List Continue 2"/>
    <w:basedOn w:val="Normal"/>
    <w:uiPriority w:val="99"/>
    <w:semiHidden/>
    <w:unhideWhenUsed/>
    <w:pPr>
      <w:spacing w:after="120"/>
      <w:ind w:left="566"/>
      <w:contextualSpacing/>
    </w:pPr>
  </w:style>
  <w:style w:type="paragraph" w:styleId="ListContinue">
    <w:name w:val="List Continue"/>
    <w:basedOn w:val="Normal"/>
    <w:uiPriority w:val="99"/>
    <w:semiHidden/>
    <w:unhideWhenUsed/>
    <w:pPr>
      <w:spacing w:after="120"/>
      <w:ind w:left="283"/>
      <w:contextualSpacing/>
    </w:pPr>
  </w:style>
  <w:style w:type="paragraph" w:styleId="Signature">
    <w:name w:val="Signature"/>
    <w:basedOn w:val="Normal"/>
    <w:link w:val="SignatureChar"/>
    <w:uiPriority w:val="99"/>
    <w:semiHidden/>
    <w:unhideWhenUsed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</w:style>
  <w:style w:type="paragraph" w:styleId="Closing">
    <w:name w:val="Closing"/>
    <w:basedOn w:val="Normal"/>
    <w:link w:val="ClosingChar"/>
    <w:uiPriority w:val="99"/>
    <w:semiHidden/>
    <w:unhideWhenUsed/>
    <w:pPr>
      <w:spacing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</w:style>
  <w:style w:type="paragraph" w:styleId="Title">
    <w:name w:val="Title"/>
    <w:basedOn w:val="Normal"/>
    <w:next w:val="Normal"/>
    <w:link w:val="TitleChar"/>
    <w:uiPriority w:val="10"/>
    <w:qFormat/>
    <w:pPr>
      <w:spacing w:after="0" w:line="240" w:lineRule="auto"/>
      <w:contextualSpacing/>
    </w:pPr>
    <w:rPr>
      <w:rFonts w:ascii="Calibri Light" w:eastAsia="Calibri Light" w:hAnsi="Calibri Light" w:cs="Calibri Light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="Calibri Light" w:eastAsia="Calibri Light" w:hAnsi="Calibri Light" w:cs="Calibri Light"/>
      <w:spacing w:val="-10"/>
      <w:sz w:val="56"/>
      <w:szCs w:val="56"/>
    </w:rPr>
  </w:style>
  <w:style w:type="paragraph" w:styleId="ListNumber5">
    <w:name w:val="List Number 5"/>
    <w:basedOn w:val="Normal"/>
    <w:uiPriority w:val="99"/>
    <w:semiHidden/>
    <w:unhideWhenUsed/>
    <w:pPr>
      <w:numPr>
        <w:numId w:val="2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pPr>
      <w:numPr>
        <w:numId w:val="3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pPr>
      <w:numPr>
        <w:numId w:val="4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pPr>
      <w:numPr>
        <w:numId w:val="5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pPr>
      <w:numPr>
        <w:numId w:val="6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pPr>
      <w:numPr>
        <w:numId w:val="7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pPr>
      <w:numPr>
        <w:numId w:val="8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pPr>
      <w:numPr>
        <w:numId w:val="9"/>
      </w:numPr>
      <w:contextualSpacing/>
    </w:pPr>
  </w:style>
  <w:style w:type="paragraph" w:styleId="List5">
    <w:name w:val="List 5"/>
    <w:basedOn w:val="Normal"/>
    <w:uiPriority w:val="99"/>
    <w:semiHidden/>
    <w:unhideWhenUsed/>
    <w:pPr>
      <w:ind w:left="1415" w:hanging="283"/>
      <w:contextualSpacing/>
    </w:pPr>
  </w:style>
  <w:style w:type="paragraph" w:styleId="List4">
    <w:name w:val="List 4"/>
    <w:basedOn w:val="Normal"/>
    <w:uiPriority w:val="99"/>
    <w:semiHidden/>
    <w:unhideWhenUsed/>
    <w:pPr>
      <w:ind w:left="1132" w:hanging="283"/>
      <w:contextualSpacing/>
    </w:pPr>
  </w:style>
  <w:style w:type="paragraph" w:styleId="List3">
    <w:name w:val="List 3"/>
    <w:basedOn w:val="Normal"/>
    <w:uiPriority w:val="99"/>
    <w:semiHidden/>
    <w:unhideWhenUsed/>
    <w:pPr>
      <w:ind w:left="849" w:hanging="283"/>
      <w:contextualSpacing/>
    </w:pPr>
  </w:style>
  <w:style w:type="paragraph" w:styleId="List2">
    <w:name w:val="List 2"/>
    <w:basedOn w:val="Normal"/>
    <w:uiPriority w:val="99"/>
    <w:semiHidden/>
    <w:unhideWhenUsed/>
    <w:pPr>
      <w:ind w:left="566" w:hanging="283"/>
      <w:contextualSpacing/>
    </w:pPr>
  </w:style>
  <w:style w:type="paragraph" w:styleId="ListNumber">
    <w:name w:val="List Number"/>
    <w:basedOn w:val="Normal"/>
    <w:uiPriority w:val="99"/>
    <w:semiHidden/>
    <w:unhideWhenUsed/>
    <w:pPr>
      <w:numPr>
        <w:numId w:val="10"/>
      </w:numPr>
      <w:contextualSpacing/>
    </w:pPr>
  </w:style>
  <w:style w:type="paragraph" w:styleId="ListBullet">
    <w:name w:val="List Bullet"/>
    <w:basedOn w:val="Normal"/>
    <w:uiPriority w:val="99"/>
    <w:semiHidden/>
    <w:unhideWhenUsed/>
    <w:pPr>
      <w:numPr>
        <w:numId w:val="11"/>
      </w:numPr>
      <w:contextualSpacing/>
    </w:pPr>
  </w:style>
  <w:style w:type="paragraph" w:styleId="List">
    <w:name w:val="List"/>
    <w:basedOn w:val="Normal"/>
    <w:uiPriority w:val="99"/>
    <w:semiHidden/>
    <w:unhideWhenUsed/>
    <w:pPr>
      <w:ind w:left="283" w:hanging="283"/>
      <w:contextualSpacing/>
    </w:pPr>
  </w:style>
  <w:style w:type="paragraph" w:styleId="TOAHeading">
    <w:name w:val="toa heading"/>
    <w:basedOn w:val="Normal"/>
    <w:next w:val="Normal"/>
    <w:uiPriority w:val="99"/>
    <w:semiHidden/>
    <w:unhideWhenUsed/>
    <w:pPr>
      <w:spacing w:before="120"/>
    </w:pPr>
    <w:rPr>
      <w:rFonts w:ascii="Calibri Light" w:eastAsia="Calibri Light" w:hAnsi="Calibri Light" w:cs="Calibri Light"/>
      <w:b/>
      <w:bCs/>
      <w:sz w:val="24"/>
      <w:szCs w:val="24"/>
    </w:rPr>
  </w:style>
  <w:style w:type="paragraph" w:styleId="MacroText">
    <w:name w:val="macro"/>
    <w:link w:val="MacroTextChar"/>
    <w:uiPriority w:val="99"/>
    <w:semiHidden/>
    <w:unhideWhenUsed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Pr>
      <w:rFonts w:ascii="Consolas" w:hAnsi="Consolas"/>
      <w:sz w:val="20"/>
      <w:szCs w:val="20"/>
    </w:rPr>
  </w:style>
  <w:style w:type="paragraph" w:styleId="TableofAuthorities">
    <w:name w:val="table of authorities"/>
    <w:basedOn w:val="Normal"/>
    <w:next w:val="Normal"/>
    <w:uiPriority w:val="99"/>
    <w:semiHidden/>
    <w:unhideWhenUsed/>
    <w:pPr>
      <w:spacing w:after="0"/>
      <w:ind w:left="220" w:hanging="220"/>
    </w:p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character" w:styleId="PageNumber">
    <w:name w:val="page number"/>
    <w:basedOn w:val="DefaultParagraphFon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EnvelopeReturn">
    <w:name w:val="envelope return"/>
    <w:basedOn w:val="Normal"/>
    <w:uiPriority w:val="99"/>
    <w:semiHidden/>
    <w:unhideWhenUsed/>
    <w:pPr>
      <w:spacing w:after="0" w:line="240" w:lineRule="auto"/>
    </w:pPr>
    <w:rPr>
      <w:rFonts w:ascii="Calibri Light" w:eastAsia="Calibri Light" w:hAnsi="Calibri Light" w:cs="Calibri Light"/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pPr>
      <w:framePr w:w="4320" w:h="2160" w:hRule="exact" w:hSpace="141" w:wrap="auto" w:hAnchor="page" w:xAlign="center" w:yAlign="bottom"/>
      <w:spacing w:after="0" w:line="240" w:lineRule="auto"/>
      <w:ind w:left="1"/>
    </w:pPr>
    <w:rPr>
      <w:rFonts w:ascii="Calibri Light" w:eastAsia="Calibri Light" w:hAnsi="Calibri Light" w:cs="Calibri Light"/>
      <w:sz w:val="24"/>
      <w:szCs w:val="24"/>
    </w:rPr>
  </w:style>
  <w:style w:type="paragraph" w:styleId="TableofFigures">
    <w:name w:val="table of figures"/>
    <w:basedOn w:val="Normal"/>
    <w:next w:val="Normal"/>
    <w:uiPriority w:val="99"/>
    <w:semiHidden/>
    <w:unhideWhenUsed/>
    <w:pPr>
      <w:spacing w:after="0"/>
    </w:p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Index1">
    <w:name w:val="index 1"/>
    <w:basedOn w:val="Normal"/>
    <w:next w:val="Normal"/>
    <w:uiPriority w:val="99"/>
    <w:semiHidden/>
    <w:unhideWhenUsed/>
    <w:pPr>
      <w:spacing w:after="0" w:line="240" w:lineRule="auto"/>
      <w:ind w:left="22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Pr>
      <w:rFonts w:ascii="Calibri Light" w:eastAsia="Calibri Light" w:hAnsi="Calibri Light" w:cs="Calibri Light"/>
      <w:b/>
      <w:bCs/>
    </w:rPr>
  </w:style>
  <w:style w:type="paragraph" w:styleId="Footer">
    <w:name w:val="footer"/>
    <w:basedOn w:val="Normal"/>
    <w:link w:val="FooterCh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</w:style>
  <w:style w:type="paragraph" w:styleId="Header">
    <w:name w:val="header"/>
    <w:basedOn w:val="Normal"/>
    <w:link w:val="HeaderCh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sz w:val="20"/>
      <w:szCs w:val="20"/>
    </w:rPr>
  </w:style>
  <w:style w:type="paragraph" w:styleId="NormalIndent">
    <w:name w:val="Normal Indent"/>
    <w:basedOn w:val="Normal"/>
    <w:uiPriority w:val="99"/>
    <w:semiHidden/>
    <w:unhideWhenUsed/>
    <w:pPr>
      <w:ind w:left="708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Index9">
    <w:name w:val="index 9"/>
    <w:basedOn w:val="Normal"/>
    <w:next w:val="Normal"/>
    <w:uiPriority w:val="99"/>
    <w:semiHidden/>
    <w:unhideWhenUsed/>
    <w:pPr>
      <w:spacing w:after="0" w:line="240" w:lineRule="auto"/>
      <w:ind w:left="1980" w:hanging="220"/>
    </w:pPr>
  </w:style>
  <w:style w:type="paragraph" w:styleId="Index8">
    <w:name w:val="index 8"/>
    <w:basedOn w:val="Normal"/>
    <w:next w:val="Normal"/>
    <w:uiPriority w:val="99"/>
    <w:semiHidden/>
    <w:unhideWhenUsed/>
    <w:pPr>
      <w:spacing w:after="0" w:line="240" w:lineRule="auto"/>
      <w:ind w:left="1760" w:hanging="220"/>
    </w:pPr>
  </w:style>
  <w:style w:type="paragraph" w:styleId="Index7">
    <w:name w:val="index 7"/>
    <w:basedOn w:val="Normal"/>
    <w:next w:val="Normal"/>
    <w:uiPriority w:val="99"/>
    <w:semiHidden/>
    <w:unhideWhenUsed/>
    <w:pPr>
      <w:spacing w:after="0" w:line="240" w:lineRule="auto"/>
      <w:ind w:left="1540" w:hanging="220"/>
    </w:pPr>
  </w:style>
  <w:style w:type="paragraph" w:styleId="Index6">
    <w:name w:val="index 6"/>
    <w:basedOn w:val="Normal"/>
    <w:next w:val="Normal"/>
    <w:uiPriority w:val="99"/>
    <w:semiHidden/>
    <w:unhideWhenUsed/>
    <w:pPr>
      <w:spacing w:after="0" w:line="240" w:lineRule="auto"/>
      <w:ind w:left="1320" w:hanging="220"/>
    </w:pPr>
  </w:style>
  <w:style w:type="paragraph" w:styleId="Index5">
    <w:name w:val="index 5"/>
    <w:basedOn w:val="Normal"/>
    <w:next w:val="Normal"/>
    <w:uiPriority w:val="99"/>
    <w:semiHidden/>
    <w:unhideWhenUsed/>
    <w:pPr>
      <w:spacing w:after="0" w:line="240" w:lineRule="auto"/>
      <w:ind w:left="1100" w:hanging="220"/>
    </w:pPr>
  </w:style>
  <w:style w:type="paragraph" w:styleId="Index4">
    <w:name w:val="index 4"/>
    <w:basedOn w:val="Normal"/>
    <w:next w:val="Normal"/>
    <w:uiPriority w:val="99"/>
    <w:semiHidden/>
    <w:unhideWhenUsed/>
    <w:pPr>
      <w:spacing w:after="0" w:line="240" w:lineRule="auto"/>
      <w:ind w:left="880" w:hanging="220"/>
    </w:pPr>
  </w:style>
  <w:style w:type="paragraph" w:styleId="Index3">
    <w:name w:val="index 3"/>
    <w:basedOn w:val="Normal"/>
    <w:next w:val="Normal"/>
    <w:uiPriority w:val="99"/>
    <w:semiHidden/>
    <w:unhideWhenUsed/>
    <w:pPr>
      <w:spacing w:after="0" w:line="240" w:lineRule="auto"/>
      <w:ind w:left="660" w:hanging="220"/>
    </w:pPr>
  </w:style>
  <w:style w:type="paragraph" w:styleId="Index2">
    <w:name w:val="index 2"/>
    <w:basedOn w:val="Normal"/>
    <w:next w:val="Normal"/>
    <w:uiPriority w:val="99"/>
    <w:semiHidden/>
    <w:unhideWhenUsed/>
    <w:pPr>
      <w:spacing w:after="0" w:line="240" w:lineRule="auto"/>
      <w:ind w:left="440" w:hanging="220"/>
    </w:pPr>
  </w:style>
  <w:style w:type="table" w:customStyle="1" w:styleId="Gitternetztabelle31">
    <w:name w:val="Gitternetztabelle 31"/>
    <w:basedOn w:val="TableNormal"/>
    <w:uiPriority w:val="48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insideH w:val="none" w:sz="4" w:space="0" w:color="000000"/>
          <w:insideV w:val="none" w:sz="4" w:space="0" w:color="000000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277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59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73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87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208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44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B3EAE6-B89F-40C2-A728-7A44CEF686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217</TotalTime>
  <Pages>1</Pages>
  <Words>100</Words>
  <Characters>571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Kravchenko Dmitrij</dc:creator>
  <cp:keywords/>
  <dc:description/>
  <cp:lastModifiedBy>Dmitrij Kravchenko</cp:lastModifiedBy>
  <cp:revision>210</cp:revision>
  <dcterms:created xsi:type="dcterms:W3CDTF">2020-08-28T09:23:00Z</dcterms:created>
  <dcterms:modified xsi:type="dcterms:W3CDTF">2021-07-17T02:56:00Z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itaviDocumentProperty_7">
    <vt:lpwstr>The role of DECT in the differentiation of Gout and calcuim pyrophosphate deposition disease</vt:lpwstr>
  </property>
  <property fmtid="{D5CDD505-2E9C-101B-9397-08002B2CF9AE}" pid="3" name="CitaviDocumentProperty_8">
    <vt:lpwstr>CloudProjectKey=hcgtktqnbzht7l618wylx3azqfbt6wcshke5l8l86outfsfqjck; ProjectName=The role of DECT in the differentiation of Gout and calcuim pyrophosphate deposition disease</vt:lpwstr>
  </property>
  <property fmtid="{D5CDD505-2E9C-101B-9397-08002B2CF9AE}" pid="4" name="CitaviDocumentProperty_6">
    <vt:lpwstr>True</vt:lpwstr>
  </property>
  <property fmtid="{D5CDD505-2E9C-101B-9397-08002B2CF9AE}" pid="5" name="CitaviDocumentProperty_0">
    <vt:lpwstr>0d53a68e-fcf9-4e7d-9f10-0b1a77dd096f</vt:lpwstr>
  </property>
  <property fmtid="{D5CDD505-2E9C-101B-9397-08002B2CF9AE}" pid="6" name="CitaviDocumentProperty_1">
    <vt:lpwstr>6.5.5.0</vt:lpwstr>
  </property>
</Properties>
</file>