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E3AC0" w14:textId="6DC42A53" w:rsidR="000E057A" w:rsidRPr="00C6390A" w:rsidRDefault="00C6390A" w:rsidP="000E057A">
      <w:pPr>
        <w:rPr>
          <w:rFonts w:ascii="Times New Roman" w:hAnsi="Times New Roman" w:cs="Times New Roman"/>
          <w:color w:val="000000" w:themeColor="text1"/>
          <w:szCs w:val="21"/>
        </w:rPr>
      </w:pPr>
      <w:r w:rsidRPr="00C6390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</w:t>
      </w:r>
      <w:proofErr w:type="spellStart"/>
      <w:r w:rsidR="000E057A" w:rsidRPr="00997F1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r w:rsidR="00A73BFF"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proofErr w:type="spellEnd"/>
      <w:r w:rsidR="000E057A" w:rsidRPr="00997F18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 w:rsidR="000E057A" w:rsidRPr="00997F1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D7FDA" w:rsidRPr="00C6390A">
        <w:rPr>
          <w:rFonts w:ascii="Times New Roman" w:hAnsi="Times New Roman" w:cs="Times New Roman"/>
          <w:color w:val="000000" w:themeColor="text1"/>
          <w:szCs w:val="21"/>
        </w:rPr>
        <w:t xml:space="preserve">Limitations </w:t>
      </w:r>
      <w:r w:rsidR="00E27DF4" w:rsidRPr="00C6390A">
        <w:rPr>
          <w:rFonts w:ascii="Times New Roman" w:hAnsi="Times New Roman" w:cs="Times New Roman"/>
          <w:color w:val="000000" w:themeColor="text1"/>
          <w:szCs w:val="21"/>
        </w:rPr>
        <w:t xml:space="preserve">and Quality assessment of NOS </w:t>
      </w:r>
      <w:r w:rsidR="00BD7FDA" w:rsidRPr="00C6390A">
        <w:rPr>
          <w:rFonts w:ascii="Times New Roman" w:hAnsi="Times New Roman" w:cs="Times New Roman"/>
          <w:color w:val="000000" w:themeColor="text1"/>
          <w:szCs w:val="21"/>
        </w:rPr>
        <w:t xml:space="preserve">of excluded reports </w:t>
      </w:r>
    </w:p>
    <w:tbl>
      <w:tblPr>
        <w:tblStyle w:val="a3"/>
        <w:tblW w:w="956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1338"/>
        <w:gridCol w:w="1338"/>
        <w:gridCol w:w="1276"/>
        <w:gridCol w:w="1701"/>
        <w:gridCol w:w="1559"/>
      </w:tblGrid>
      <w:tr w:rsidR="00E27DF4" w:rsidRPr="00997F18" w14:paraId="60F8FB1D" w14:textId="77777777" w:rsidTr="00E27DF4">
        <w:tc>
          <w:tcPr>
            <w:tcW w:w="2348" w:type="dxa"/>
            <w:vMerge w:val="restart"/>
            <w:tcBorders>
              <w:top w:val="single" w:sz="4" w:space="0" w:color="auto"/>
            </w:tcBorders>
            <w:vAlign w:val="center"/>
          </w:tcPr>
          <w:p w14:paraId="4162D8A3" w14:textId="3CB73615" w:rsidR="00E27DF4" w:rsidRPr="004B6D8F" w:rsidRDefault="00E27DF4" w:rsidP="0070081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>Author, year of publication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</w:tcBorders>
            <w:vAlign w:val="center"/>
          </w:tcPr>
          <w:p w14:paraId="081DC20E" w14:textId="0B882848" w:rsidR="00E27DF4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Limitations</w:t>
            </w:r>
          </w:p>
        </w:tc>
        <w:tc>
          <w:tcPr>
            <w:tcW w:w="58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071C1" w14:textId="4A13FF1F" w:rsidR="00E27DF4" w:rsidRDefault="00E27DF4" w:rsidP="0070081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7DF4">
              <w:rPr>
                <w:color w:val="000000" w:themeColor="text1"/>
                <w:sz w:val="18"/>
                <w:szCs w:val="18"/>
              </w:rPr>
              <w:t>Quality assessment of NOS</w:t>
            </w:r>
          </w:p>
        </w:tc>
      </w:tr>
      <w:tr w:rsidR="00E27DF4" w:rsidRPr="00997F18" w14:paraId="2FFA3B92" w14:textId="77777777" w:rsidTr="00E27DF4">
        <w:tc>
          <w:tcPr>
            <w:tcW w:w="2348" w:type="dxa"/>
            <w:vMerge/>
            <w:tcBorders>
              <w:bottom w:val="single" w:sz="4" w:space="0" w:color="auto"/>
            </w:tcBorders>
            <w:vAlign w:val="center"/>
          </w:tcPr>
          <w:p w14:paraId="6EA0CBA9" w14:textId="2FBE906B" w:rsidR="00E27DF4" w:rsidRPr="004B6D8F" w:rsidRDefault="00E27DF4" w:rsidP="0070081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bottom w:val="single" w:sz="4" w:space="0" w:color="auto"/>
            </w:tcBorders>
          </w:tcPr>
          <w:p w14:paraId="1A7DA953" w14:textId="3E0972DC" w:rsidR="00E27DF4" w:rsidRDefault="00E27DF4" w:rsidP="0070081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6789FBDF" w14:textId="338F4603" w:rsidR="00E27DF4" w:rsidRPr="004B6D8F" w:rsidRDefault="00E27DF4" w:rsidP="0070081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Selection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908A7B" w14:textId="10BF2AE8" w:rsidR="00E27DF4" w:rsidRPr="004B6D8F" w:rsidRDefault="00E27DF4" w:rsidP="000E05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057A">
              <w:rPr>
                <w:color w:val="000000" w:themeColor="text1"/>
                <w:sz w:val="18"/>
                <w:szCs w:val="18"/>
              </w:rPr>
              <w:t xml:space="preserve">Comparability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1D5CCF" w14:textId="0E1A2624" w:rsidR="00E27DF4" w:rsidRPr="004B6D8F" w:rsidRDefault="00E27DF4" w:rsidP="000775E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057A">
              <w:rPr>
                <w:color w:val="000000" w:themeColor="text1"/>
                <w:sz w:val="18"/>
                <w:szCs w:val="18"/>
              </w:rPr>
              <w:t>Exposure</w:t>
            </w:r>
            <w:r>
              <w:rPr>
                <w:color w:val="000000" w:themeColor="text1"/>
                <w:sz w:val="18"/>
                <w:szCs w:val="18"/>
              </w:rPr>
              <w:t>/Outcome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1DDAB1D" w14:textId="7EE36E8A" w:rsidR="00E27DF4" w:rsidRPr="004B6D8F" w:rsidRDefault="00E27DF4" w:rsidP="0070081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eastAsia="zh-CN"/>
              </w:rPr>
              <w:t>Total score</w:t>
            </w:r>
          </w:p>
        </w:tc>
      </w:tr>
      <w:tr w:rsidR="00E27DF4" w:rsidRPr="00997F18" w14:paraId="30B06BD6" w14:textId="77777777" w:rsidTr="00E27DF4">
        <w:trPr>
          <w:trHeight w:val="369"/>
        </w:trPr>
        <w:tc>
          <w:tcPr>
            <w:tcW w:w="2348" w:type="dxa"/>
            <w:tcBorders>
              <w:top w:val="single" w:sz="4" w:space="0" w:color="auto"/>
              <w:bottom w:val="nil"/>
            </w:tcBorders>
            <w:vAlign w:val="center"/>
          </w:tcPr>
          <w:p w14:paraId="7CB04DFD" w14:textId="0B59EE33" w:rsidR="00E27DF4" w:rsidRPr="00033679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679">
              <w:rPr>
                <w:color w:val="000000" w:themeColor="text1"/>
                <w:sz w:val="18"/>
                <w:szCs w:val="18"/>
              </w:rPr>
              <w:t xml:space="preserve">McCoy Sara S </w:t>
            </w:r>
            <w:r w:rsidRPr="00033679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033679">
              <w:rPr>
                <w:color w:val="000000" w:themeColor="text1"/>
                <w:sz w:val="18"/>
                <w:szCs w:val="18"/>
              </w:rPr>
              <w:t>.2022</w:t>
            </w:r>
            <w:r w:rsidR="00033679">
              <w:rPr>
                <w:color w:val="000000" w:themeColor="text1"/>
                <w:sz w:val="18"/>
                <w:szCs w:val="18"/>
              </w:rPr>
              <w:t>[</w:t>
            </w:r>
            <w:r w:rsidR="00212F74">
              <w:rPr>
                <w:color w:val="000000" w:themeColor="text1"/>
                <w:sz w:val="18"/>
                <w:szCs w:val="18"/>
              </w:rPr>
              <w:t>1</w:t>
            </w:r>
            <w:r w:rsidR="00033679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38" w:type="dxa"/>
            <w:tcBorders>
              <w:top w:val="single" w:sz="4" w:space="0" w:color="auto"/>
              <w:bottom w:val="nil"/>
            </w:tcBorders>
          </w:tcPr>
          <w:p w14:paraId="587CD36F" w14:textId="23C6A57D" w:rsidR="00E27DF4" w:rsidRPr="00F860A1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 w:rsidRPr="00F860A1"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bottom w:val="nil"/>
            </w:tcBorders>
            <w:vAlign w:val="center"/>
          </w:tcPr>
          <w:p w14:paraId="5BD68F7F" w14:textId="5B1CFC07" w:rsidR="00E27DF4" w:rsidRPr="004B6D8F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514BF0B3" w14:textId="01FD7AC7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95DDCA4" w14:textId="31A6353A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22A50B54" w14:textId="20778BAA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</w:tr>
      <w:tr w:rsidR="00E27DF4" w:rsidRPr="00997F18" w14:paraId="5BF5932B" w14:textId="77777777" w:rsidTr="00E27DF4">
        <w:trPr>
          <w:trHeight w:val="369"/>
        </w:trPr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7B25ADCE" w14:textId="1413DDBE" w:rsidR="00E27DF4" w:rsidRPr="00033679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33679">
              <w:rPr>
                <w:i/>
                <w:color w:val="000000" w:themeColor="text1"/>
                <w:sz w:val="18"/>
                <w:szCs w:val="18"/>
              </w:rPr>
              <w:t>Gonca</w:t>
            </w:r>
            <w:proofErr w:type="spellEnd"/>
            <w:r w:rsidRPr="00033679">
              <w:rPr>
                <w:i/>
                <w:color w:val="000000" w:themeColor="text1"/>
                <w:sz w:val="18"/>
                <w:szCs w:val="18"/>
              </w:rPr>
              <w:t xml:space="preserve"> et al</w:t>
            </w:r>
            <w:r w:rsidRPr="00033679">
              <w:rPr>
                <w:color w:val="000000" w:themeColor="text1"/>
                <w:sz w:val="18"/>
                <w:szCs w:val="18"/>
              </w:rPr>
              <w:t>.2011</w:t>
            </w:r>
            <w:r w:rsidR="00033679">
              <w:rPr>
                <w:color w:val="000000" w:themeColor="text1"/>
                <w:sz w:val="18"/>
                <w:szCs w:val="18"/>
              </w:rPr>
              <w:t>[</w:t>
            </w:r>
            <w:r w:rsidR="00212F74">
              <w:rPr>
                <w:color w:val="000000" w:themeColor="text1"/>
                <w:sz w:val="18"/>
                <w:szCs w:val="18"/>
              </w:rPr>
              <w:t>2</w:t>
            </w:r>
            <w:r w:rsidR="00033679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6649F949" w14:textId="16C780DB" w:rsidR="00E27DF4" w:rsidRDefault="00E27DF4" w:rsidP="00E27DF4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468B0A77" w14:textId="4E36F6B6" w:rsidR="00E27DF4" w:rsidRPr="004B6D8F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F1D4B4C" w14:textId="2DA38287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1DE9B2C" w14:textId="74D349C9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FC10BFB" w14:textId="2535B78D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</w:tr>
      <w:tr w:rsidR="00E27DF4" w:rsidRPr="00997F18" w14:paraId="23FFE12E" w14:textId="77777777" w:rsidTr="00E27DF4">
        <w:trPr>
          <w:trHeight w:val="369"/>
        </w:trPr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320EFD50" w14:textId="592E72E0" w:rsidR="00E27DF4" w:rsidRPr="00033679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33679">
              <w:rPr>
                <w:color w:val="000000" w:themeColor="text1"/>
                <w:sz w:val="18"/>
                <w:szCs w:val="18"/>
              </w:rPr>
              <w:t>Jingxiu</w:t>
            </w:r>
            <w:proofErr w:type="spellEnd"/>
            <w:r w:rsidRPr="00033679">
              <w:rPr>
                <w:color w:val="000000" w:themeColor="text1"/>
                <w:sz w:val="18"/>
                <w:szCs w:val="18"/>
              </w:rPr>
              <w:t xml:space="preserve"> Xuan </w:t>
            </w:r>
            <w:r w:rsidRPr="00033679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033679">
              <w:rPr>
                <w:color w:val="000000" w:themeColor="text1"/>
                <w:sz w:val="18"/>
                <w:szCs w:val="18"/>
              </w:rPr>
              <w:t>.2020</w:t>
            </w:r>
            <w:r w:rsidR="00033679">
              <w:rPr>
                <w:color w:val="000000" w:themeColor="text1"/>
                <w:sz w:val="18"/>
                <w:szCs w:val="18"/>
              </w:rPr>
              <w:t>[</w:t>
            </w:r>
            <w:r w:rsidR="00212F74">
              <w:rPr>
                <w:color w:val="000000" w:themeColor="text1"/>
                <w:sz w:val="18"/>
                <w:szCs w:val="18"/>
              </w:rPr>
              <w:t>3</w:t>
            </w:r>
            <w:r w:rsidR="00033679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1E4D319E" w14:textId="3486C25E" w:rsidR="00E27DF4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3EC6C44D" w14:textId="44269DDC" w:rsidR="00E27DF4" w:rsidRPr="004B6D8F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A658680" w14:textId="6342C8CC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3E5D61C" w14:textId="1882E4BB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4379946" w14:textId="492C3F4E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</w:p>
        </w:tc>
      </w:tr>
      <w:tr w:rsidR="00E27DF4" w:rsidRPr="00997F18" w14:paraId="00293D3C" w14:textId="77777777" w:rsidTr="00E27DF4">
        <w:trPr>
          <w:trHeight w:val="369"/>
        </w:trPr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2A6E77E1" w14:textId="44F29001" w:rsidR="00E27DF4" w:rsidRPr="00033679" w:rsidRDefault="00E27DF4" w:rsidP="00E27DF4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033679">
              <w:rPr>
                <w:color w:val="000000" w:themeColor="text1"/>
                <w:sz w:val="15"/>
                <w:szCs w:val="15"/>
              </w:rPr>
              <w:t xml:space="preserve">Serena </w:t>
            </w:r>
            <w:proofErr w:type="spellStart"/>
            <w:r w:rsidRPr="00033679">
              <w:rPr>
                <w:color w:val="000000" w:themeColor="text1"/>
                <w:sz w:val="15"/>
                <w:szCs w:val="15"/>
              </w:rPr>
              <w:t>Colafrancesco</w:t>
            </w:r>
            <w:proofErr w:type="spellEnd"/>
            <w:r w:rsidRPr="00033679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033679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033679">
              <w:rPr>
                <w:color w:val="000000" w:themeColor="text1"/>
                <w:sz w:val="15"/>
                <w:szCs w:val="15"/>
              </w:rPr>
              <w:t>.2019</w:t>
            </w:r>
            <w:r w:rsidR="00033679" w:rsidRPr="00033679">
              <w:rPr>
                <w:color w:val="000000" w:themeColor="text1"/>
                <w:sz w:val="15"/>
                <w:szCs w:val="15"/>
              </w:rPr>
              <w:t>[</w:t>
            </w:r>
            <w:r w:rsidR="00212F74">
              <w:rPr>
                <w:color w:val="000000" w:themeColor="text1"/>
                <w:sz w:val="15"/>
                <w:szCs w:val="15"/>
              </w:rPr>
              <w:t>4</w:t>
            </w:r>
            <w:r w:rsidR="00033679" w:rsidRPr="00033679">
              <w:rPr>
                <w:color w:val="000000" w:themeColor="text1"/>
                <w:sz w:val="15"/>
                <w:szCs w:val="15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35D23783" w14:textId="5FE2D1DD" w:rsidR="00E27DF4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4A77736B" w14:textId="3E97DFCF" w:rsidR="00E27DF4" w:rsidRPr="004B6D8F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393AEBA" w14:textId="6F43C143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3A31420" w14:textId="58062325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3027402" w14:textId="6371EC60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</w:tr>
      <w:tr w:rsidR="00E27DF4" w:rsidRPr="00997F18" w14:paraId="37C7E0E9" w14:textId="77777777" w:rsidTr="00E27DF4">
        <w:trPr>
          <w:trHeight w:val="369"/>
        </w:trPr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1ADA9E55" w14:textId="288B4A49" w:rsidR="00E27DF4" w:rsidRPr="00033679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679">
              <w:rPr>
                <w:color w:val="000000" w:themeColor="text1"/>
                <w:sz w:val="18"/>
                <w:szCs w:val="18"/>
              </w:rPr>
              <w:t xml:space="preserve">C. </w:t>
            </w:r>
            <w:proofErr w:type="spellStart"/>
            <w:r w:rsidRPr="00033679">
              <w:rPr>
                <w:color w:val="000000" w:themeColor="text1"/>
                <w:sz w:val="18"/>
                <w:szCs w:val="18"/>
              </w:rPr>
              <w:t>Ciccacci</w:t>
            </w:r>
            <w:proofErr w:type="spellEnd"/>
            <w:r w:rsidRPr="0003367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33679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033679">
              <w:rPr>
                <w:color w:val="000000" w:themeColor="text1"/>
                <w:sz w:val="18"/>
                <w:szCs w:val="18"/>
              </w:rPr>
              <w:t>.2019</w:t>
            </w:r>
            <w:r w:rsidR="00033679">
              <w:rPr>
                <w:color w:val="000000" w:themeColor="text1"/>
                <w:sz w:val="18"/>
                <w:szCs w:val="18"/>
              </w:rPr>
              <w:t>[</w:t>
            </w:r>
            <w:r w:rsidR="00212F74">
              <w:rPr>
                <w:color w:val="000000" w:themeColor="text1"/>
                <w:sz w:val="18"/>
                <w:szCs w:val="18"/>
              </w:rPr>
              <w:t>5</w:t>
            </w:r>
            <w:r w:rsidR="00033679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61D785F" w14:textId="21694564" w:rsidR="00E27DF4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1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,4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18AB45C6" w14:textId="0A5680FD" w:rsidR="00E27DF4" w:rsidRPr="004B6D8F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DA07679" w14:textId="2CCD5837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FEDECFB" w14:textId="279FDFB9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5B47A62" w14:textId="339F23D5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</w:t>
            </w:r>
          </w:p>
        </w:tc>
      </w:tr>
      <w:tr w:rsidR="00E27DF4" w:rsidRPr="00997F18" w14:paraId="108F1500" w14:textId="77777777" w:rsidTr="00E27DF4">
        <w:trPr>
          <w:trHeight w:val="369"/>
        </w:trPr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55926C5B" w14:textId="02AD96C9" w:rsidR="00E27DF4" w:rsidRPr="00033679" w:rsidRDefault="00E27DF4" w:rsidP="00E27D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033679">
              <w:rPr>
                <w:color w:val="000000" w:themeColor="text1"/>
                <w:sz w:val="11"/>
                <w:szCs w:val="11"/>
              </w:rPr>
              <w:t xml:space="preserve">Erika Fabiola López-Villalobos </w:t>
            </w:r>
            <w:r w:rsidRPr="00033679">
              <w:rPr>
                <w:i/>
                <w:color w:val="000000" w:themeColor="text1"/>
                <w:sz w:val="11"/>
                <w:szCs w:val="11"/>
              </w:rPr>
              <w:t>et al</w:t>
            </w:r>
            <w:r w:rsidRPr="00033679">
              <w:rPr>
                <w:color w:val="000000" w:themeColor="text1"/>
                <w:sz w:val="11"/>
                <w:szCs w:val="11"/>
              </w:rPr>
              <w:t>.2019</w:t>
            </w:r>
            <w:r w:rsidR="00033679" w:rsidRPr="00033679">
              <w:rPr>
                <w:color w:val="000000" w:themeColor="text1"/>
                <w:sz w:val="11"/>
                <w:szCs w:val="11"/>
              </w:rPr>
              <w:t>[</w:t>
            </w:r>
            <w:r w:rsidR="00212F74">
              <w:rPr>
                <w:color w:val="000000" w:themeColor="text1"/>
                <w:sz w:val="11"/>
                <w:szCs w:val="11"/>
              </w:rPr>
              <w:t>6</w:t>
            </w:r>
            <w:r w:rsidR="00033679" w:rsidRPr="00033679">
              <w:rPr>
                <w:color w:val="000000" w:themeColor="text1"/>
                <w:sz w:val="11"/>
                <w:szCs w:val="11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51E4ADDD" w14:textId="0DFF8213" w:rsidR="00E27DF4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778C532C" w14:textId="5EA73752" w:rsidR="00E27DF4" w:rsidRPr="004B6D8F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D5FB4EC" w14:textId="5AE67567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bookmarkStart w:id="0" w:name="OLE_LINK1"/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  <w:bookmarkEnd w:id="0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BAC97FA" w14:textId="4896B513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9F113BD" w14:textId="58AD6428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</w:p>
        </w:tc>
      </w:tr>
      <w:tr w:rsidR="00E27DF4" w:rsidRPr="00997F18" w14:paraId="16805174" w14:textId="77777777" w:rsidTr="00E27DF4">
        <w:trPr>
          <w:trHeight w:val="369"/>
        </w:trPr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491EC55E" w14:textId="587E3C57" w:rsidR="00E27DF4" w:rsidRPr="00033679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33679">
              <w:rPr>
                <w:color w:val="000000" w:themeColor="text1"/>
                <w:sz w:val="18"/>
                <w:szCs w:val="18"/>
              </w:rPr>
              <w:t>Chien</w:t>
            </w:r>
            <w:proofErr w:type="spellEnd"/>
            <w:r w:rsidRPr="00033679">
              <w:rPr>
                <w:color w:val="000000" w:themeColor="text1"/>
                <w:sz w:val="18"/>
                <w:szCs w:val="18"/>
              </w:rPr>
              <w:t>-Yu Lin et al.2019</w:t>
            </w:r>
            <w:r w:rsidR="00033679">
              <w:rPr>
                <w:color w:val="000000" w:themeColor="text1"/>
                <w:sz w:val="18"/>
                <w:szCs w:val="18"/>
              </w:rPr>
              <w:t>[</w:t>
            </w:r>
            <w:r w:rsidR="00212F74">
              <w:rPr>
                <w:color w:val="000000" w:themeColor="text1"/>
                <w:sz w:val="18"/>
                <w:szCs w:val="18"/>
              </w:rPr>
              <w:t>7</w:t>
            </w:r>
            <w:r w:rsidR="00033679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028E76A5" w14:textId="0B16D8A8" w:rsidR="00E27DF4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77FCAD90" w14:textId="4CEEDC83" w:rsidR="00E27DF4" w:rsidRPr="004B6D8F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39B5EE8" w14:textId="2600D258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A94ABD7" w14:textId="08924547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144C683" w14:textId="6E7856F5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</w:tr>
      <w:tr w:rsidR="00E27DF4" w:rsidRPr="00997F18" w14:paraId="321BADBE" w14:textId="77777777" w:rsidTr="00E27DF4">
        <w:trPr>
          <w:trHeight w:val="360"/>
        </w:trPr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29B79439" w14:textId="7DDDAC99" w:rsidR="00E27DF4" w:rsidRPr="00212F74" w:rsidRDefault="00E27DF4" w:rsidP="00E27DF4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212F74">
              <w:rPr>
                <w:color w:val="000000" w:themeColor="text1"/>
                <w:sz w:val="15"/>
                <w:szCs w:val="15"/>
              </w:rPr>
              <w:t xml:space="preserve">Donald U. Stone </w:t>
            </w:r>
            <w:r w:rsidRPr="00212F74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212F74">
              <w:rPr>
                <w:color w:val="000000" w:themeColor="text1"/>
                <w:sz w:val="15"/>
                <w:szCs w:val="15"/>
              </w:rPr>
              <w:t>.2017</w:t>
            </w:r>
            <w:r w:rsidR="00033679" w:rsidRPr="00212F74">
              <w:rPr>
                <w:color w:val="000000" w:themeColor="text1"/>
                <w:sz w:val="15"/>
                <w:szCs w:val="15"/>
              </w:rPr>
              <w:t>[</w:t>
            </w:r>
            <w:r w:rsidR="00212F74" w:rsidRPr="00212F74">
              <w:rPr>
                <w:color w:val="000000" w:themeColor="text1"/>
                <w:sz w:val="15"/>
                <w:szCs w:val="15"/>
              </w:rPr>
              <w:t>8</w:t>
            </w:r>
            <w:r w:rsidR="00033679" w:rsidRPr="00212F74">
              <w:rPr>
                <w:color w:val="000000" w:themeColor="text1"/>
                <w:sz w:val="15"/>
                <w:szCs w:val="15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1C6915D8" w14:textId="1D6EBE89" w:rsidR="00E27DF4" w:rsidRDefault="00E27DF4" w:rsidP="00E27DF4">
            <w:pPr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4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20FBA66E" w14:textId="0634F347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12C9663" w14:textId="22C818F3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692384B" w14:textId="386595F4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F9D56E6" w14:textId="14977472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</w:t>
            </w:r>
          </w:p>
        </w:tc>
      </w:tr>
      <w:tr w:rsidR="00E27DF4" w:rsidRPr="00997F18" w14:paraId="7CAB91BC" w14:textId="77777777" w:rsidTr="00E27DF4"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6AE512FC" w14:textId="3C335601" w:rsidR="00E27DF4" w:rsidRPr="00033679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679">
              <w:rPr>
                <w:color w:val="000000" w:themeColor="text1"/>
                <w:sz w:val="18"/>
                <w:szCs w:val="18"/>
              </w:rPr>
              <w:t xml:space="preserve">Zheng </w:t>
            </w:r>
            <w:proofErr w:type="spellStart"/>
            <w:r w:rsidRPr="00033679">
              <w:rPr>
                <w:color w:val="000000" w:themeColor="text1"/>
                <w:sz w:val="18"/>
                <w:szCs w:val="18"/>
              </w:rPr>
              <w:t>Junfeng</w:t>
            </w:r>
            <w:proofErr w:type="spellEnd"/>
            <w:r w:rsidRPr="0003367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33679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033679">
              <w:rPr>
                <w:color w:val="000000" w:themeColor="text1"/>
                <w:sz w:val="18"/>
                <w:szCs w:val="18"/>
              </w:rPr>
              <w:t>.2015</w:t>
            </w:r>
            <w:r w:rsidR="00033679">
              <w:rPr>
                <w:color w:val="000000" w:themeColor="text1"/>
                <w:sz w:val="18"/>
                <w:szCs w:val="18"/>
              </w:rPr>
              <w:t>[</w:t>
            </w:r>
            <w:r w:rsidR="00212F74">
              <w:rPr>
                <w:color w:val="000000" w:themeColor="text1"/>
                <w:sz w:val="18"/>
                <w:szCs w:val="18"/>
              </w:rPr>
              <w:t>9</w:t>
            </w:r>
            <w:r w:rsidR="00033679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3A0D1498" w14:textId="7EC5CF02" w:rsidR="00E27DF4" w:rsidRPr="00E27DF4" w:rsidRDefault="00E27DF4" w:rsidP="00E27DF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:lang w:eastAsia="zh-CN"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/>
                <w:color w:val="000000" w:themeColor="text1"/>
                <w:sz w:val="18"/>
                <w:szCs w:val="18"/>
                <w:lang w:eastAsia="zh-CN" w:bidi="ar"/>
              </w:rPr>
              <w:t>,4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33207B6A" w14:textId="69B16657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02B6E59" w14:textId="55B01988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D3501D5" w14:textId="5FD04EE5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6E14F4A" w14:textId="556F94E3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</w:t>
            </w:r>
          </w:p>
        </w:tc>
      </w:tr>
      <w:tr w:rsidR="00E27DF4" w:rsidRPr="00997F18" w14:paraId="2D6D3A9F" w14:textId="77777777" w:rsidTr="00E27DF4"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5D02E0EA" w14:textId="30A8AD6D" w:rsidR="00E27DF4" w:rsidRPr="00033679" w:rsidRDefault="00E27DF4" w:rsidP="00E27DF4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033679">
              <w:rPr>
                <w:color w:val="000000" w:themeColor="text1"/>
                <w:sz w:val="15"/>
                <w:szCs w:val="15"/>
              </w:rPr>
              <w:t xml:space="preserve">Benjamin </w:t>
            </w:r>
            <w:proofErr w:type="spellStart"/>
            <w:r w:rsidRPr="00033679">
              <w:rPr>
                <w:color w:val="000000" w:themeColor="text1"/>
                <w:sz w:val="15"/>
                <w:szCs w:val="15"/>
              </w:rPr>
              <w:t>Chaigne</w:t>
            </w:r>
            <w:proofErr w:type="spellEnd"/>
            <w:r w:rsidRPr="00033679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033679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033679">
              <w:rPr>
                <w:color w:val="000000" w:themeColor="text1"/>
                <w:sz w:val="15"/>
                <w:szCs w:val="15"/>
              </w:rPr>
              <w:t>.2015</w:t>
            </w:r>
            <w:r w:rsidR="00033679" w:rsidRPr="00033679">
              <w:rPr>
                <w:color w:val="000000" w:themeColor="text1"/>
                <w:sz w:val="15"/>
                <w:szCs w:val="15"/>
              </w:rPr>
              <w:t>[</w:t>
            </w:r>
            <w:r w:rsidR="00212F74">
              <w:rPr>
                <w:color w:val="000000" w:themeColor="text1"/>
                <w:sz w:val="15"/>
                <w:szCs w:val="15"/>
              </w:rPr>
              <w:t>10</w:t>
            </w:r>
            <w:r w:rsidR="00033679" w:rsidRPr="00033679">
              <w:rPr>
                <w:color w:val="000000" w:themeColor="text1"/>
                <w:sz w:val="15"/>
                <w:szCs w:val="15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681D6B8F" w14:textId="16FCC6C6" w:rsidR="00E27DF4" w:rsidRDefault="00E27DF4" w:rsidP="00E27DF4">
            <w:pPr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48B752F5" w14:textId="0BBAEC68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BF64A22" w14:textId="2D69A14F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286DEFA" w14:textId="6064B489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3EB857E" w14:textId="1D0BFF91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</w:tr>
      <w:tr w:rsidR="00E27DF4" w:rsidRPr="00997F18" w14:paraId="5DA684A1" w14:textId="77777777" w:rsidTr="00E27DF4"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526EA560" w14:textId="18EBC196" w:rsidR="00E27DF4" w:rsidRPr="00033679" w:rsidRDefault="00E27DF4" w:rsidP="00E27DF4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033679">
              <w:rPr>
                <w:color w:val="000000" w:themeColor="text1"/>
                <w:sz w:val="15"/>
                <w:szCs w:val="15"/>
              </w:rPr>
              <w:t xml:space="preserve">Gunnel </w:t>
            </w:r>
            <w:proofErr w:type="spellStart"/>
            <w:r w:rsidRPr="00033679">
              <w:rPr>
                <w:color w:val="000000" w:themeColor="text1"/>
                <w:sz w:val="15"/>
                <w:szCs w:val="15"/>
              </w:rPr>
              <w:t>Nordmark</w:t>
            </w:r>
            <w:proofErr w:type="spellEnd"/>
            <w:r w:rsidRPr="00033679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033679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033679">
              <w:rPr>
                <w:color w:val="000000" w:themeColor="text1"/>
                <w:sz w:val="15"/>
                <w:szCs w:val="15"/>
              </w:rPr>
              <w:t>.2013</w:t>
            </w:r>
            <w:r w:rsidR="00033679" w:rsidRPr="00033679">
              <w:rPr>
                <w:color w:val="000000" w:themeColor="text1"/>
                <w:sz w:val="15"/>
                <w:szCs w:val="15"/>
              </w:rPr>
              <w:t>[</w:t>
            </w:r>
            <w:r w:rsidR="00212F74">
              <w:rPr>
                <w:color w:val="000000" w:themeColor="text1"/>
                <w:sz w:val="15"/>
                <w:szCs w:val="15"/>
              </w:rPr>
              <w:t>11</w:t>
            </w:r>
            <w:r w:rsidR="00033679" w:rsidRPr="00033679">
              <w:rPr>
                <w:color w:val="000000" w:themeColor="text1"/>
                <w:sz w:val="15"/>
                <w:szCs w:val="15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5E068E17" w14:textId="65D1CB3C" w:rsidR="00E27DF4" w:rsidRDefault="00E27DF4" w:rsidP="00E27DF4">
            <w:pPr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199FA2B8" w14:textId="25653F29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C321E26" w14:textId="65BCCA30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9BB5F36" w14:textId="0DBD1FFF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34949F0" w14:textId="2B8135A8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</w:p>
        </w:tc>
      </w:tr>
      <w:tr w:rsidR="00E27DF4" w:rsidRPr="00997F18" w14:paraId="1C60074F" w14:textId="77777777" w:rsidTr="00E27DF4">
        <w:trPr>
          <w:trHeight w:val="370"/>
        </w:trPr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583B0BD9" w14:textId="4F38C701" w:rsidR="00E27DF4" w:rsidRPr="00033679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679">
              <w:rPr>
                <w:color w:val="000000" w:themeColor="text1"/>
                <w:sz w:val="18"/>
                <w:szCs w:val="18"/>
              </w:rPr>
              <w:t xml:space="preserve">Fei Sun </w:t>
            </w:r>
            <w:r w:rsidRPr="00033679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033679">
              <w:rPr>
                <w:color w:val="000000" w:themeColor="text1"/>
                <w:sz w:val="18"/>
                <w:szCs w:val="18"/>
              </w:rPr>
              <w:t>.2013</w:t>
            </w:r>
            <w:r w:rsidR="00033679">
              <w:rPr>
                <w:color w:val="000000" w:themeColor="text1"/>
                <w:sz w:val="18"/>
                <w:szCs w:val="18"/>
              </w:rPr>
              <w:t>[</w:t>
            </w:r>
            <w:r w:rsidR="00212F74">
              <w:rPr>
                <w:color w:val="000000" w:themeColor="text1"/>
                <w:sz w:val="18"/>
                <w:szCs w:val="18"/>
              </w:rPr>
              <w:t>12</w:t>
            </w:r>
            <w:r w:rsidR="00033679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92EF3B8" w14:textId="5E5D4DC3" w:rsidR="00E27DF4" w:rsidRDefault="00E27DF4" w:rsidP="00E27DF4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0C34F336" w14:textId="3C85EF02" w:rsidR="00E27DF4" w:rsidRPr="004B6D8F" w:rsidRDefault="00E27DF4" w:rsidP="00E27DF4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6630487" w14:textId="24E99AB6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FB1ABCC" w14:textId="6967DB8C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2C57680" w14:textId="505E6952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</w:tr>
      <w:tr w:rsidR="00E27DF4" w:rsidRPr="00997F18" w14:paraId="45801D62" w14:textId="77777777" w:rsidTr="00E27DF4"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2B053073" w14:textId="74C59621" w:rsidR="00E27DF4" w:rsidRPr="00033679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33679">
              <w:rPr>
                <w:color w:val="000000" w:themeColor="text1"/>
                <w:sz w:val="18"/>
                <w:szCs w:val="18"/>
              </w:rPr>
              <w:t>Yongzhe</w:t>
            </w:r>
            <w:proofErr w:type="spellEnd"/>
            <w:r w:rsidRPr="00033679">
              <w:rPr>
                <w:color w:val="000000" w:themeColor="text1"/>
                <w:sz w:val="18"/>
                <w:szCs w:val="18"/>
              </w:rPr>
              <w:t xml:space="preserve"> Li </w:t>
            </w:r>
            <w:r w:rsidRPr="00033679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033679">
              <w:rPr>
                <w:color w:val="000000" w:themeColor="text1"/>
                <w:sz w:val="18"/>
                <w:szCs w:val="18"/>
              </w:rPr>
              <w:t>.2013</w:t>
            </w:r>
            <w:r w:rsidR="00033679">
              <w:rPr>
                <w:color w:val="000000" w:themeColor="text1"/>
                <w:sz w:val="18"/>
                <w:szCs w:val="18"/>
              </w:rPr>
              <w:t>[</w:t>
            </w:r>
            <w:r w:rsidR="00212F74">
              <w:rPr>
                <w:color w:val="000000" w:themeColor="text1"/>
                <w:sz w:val="18"/>
                <w:szCs w:val="18"/>
              </w:rPr>
              <w:t>13</w:t>
            </w:r>
            <w:r w:rsidR="00033679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18B14941" w14:textId="45A8062D" w:rsidR="00E27DF4" w:rsidRDefault="00E27DF4" w:rsidP="00E27DF4">
            <w:pPr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4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666AD749" w14:textId="5A01CBF4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BD1F937" w14:textId="174B0408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15289D3" w14:textId="33E673C9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FF78398" w14:textId="1302070C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</w:t>
            </w:r>
          </w:p>
        </w:tc>
      </w:tr>
      <w:tr w:rsidR="00E27DF4" w:rsidRPr="00997F18" w14:paraId="11F0BFCE" w14:textId="77777777" w:rsidTr="00E27DF4"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5EF41729" w14:textId="10637C36" w:rsidR="00E27DF4" w:rsidRPr="00033679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679">
              <w:rPr>
                <w:color w:val="000000" w:themeColor="text1"/>
                <w:sz w:val="18"/>
                <w:szCs w:val="18"/>
              </w:rPr>
              <w:t xml:space="preserve">G </w:t>
            </w:r>
            <w:proofErr w:type="spellStart"/>
            <w:r w:rsidRPr="00033679">
              <w:rPr>
                <w:color w:val="000000" w:themeColor="text1"/>
                <w:sz w:val="18"/>
                <w:szCs w:val="18"/>
              </w:rPr>
              <w:t>Nordmark</w:t>
            </w:r>
            <w:proofErr w:type="spellEnd"/>
            <w:r w:rsidRPr="0003367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33679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033679">
              <w:rPr>
                <w:color w:val="000000" w:themeColor="text1"/>
                <w:sz w:val="18"/>
                <w:szCs w:val="18"/>
              </w:rPr>
              <w:t>. 2011</w:t>
            </w:r>
            <w:r w:rsidR="00033679">
              <w:rPr>
                <w:color w:val="000000" w:themeColor="text1"/>
                <w:sz w:val="18"/>
                <w:szCs w:val="18"/>
              </w:rPr>
              <w:t>[</w:t>
            </w:r>
            <w:r w:rsidR="00212F74">
              <w:rPr>
                <w:color w:val="000000" w:themeColor="text1"/>
                <w:sz w:val="18"/>
                <w:szCs w:val="18"/>
              </w:rPr>
              <w:t>14</w:t>
            </w:r>
            <w:r w:rsidR="00033679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03B5C64D" w14:textId="13328415" w:rsidR="00E27DF4" w:rsidRDefault="00E27DF4" w:rsidP="00E27DF4">
            <w:pPr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2E449C95" w14:textId="1401CCCF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937D433" w14:textId="0A72ED87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DD47ABA" w14:textId="760EF9CE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C3F42C1" w14:textId="6719F420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</w:tr>
      <w:tr w:rsidR="00E27DF4" w:rsidRPr="00997F18" w14:paraId="550FEFE7" w14:textId="77777777" w:rsidTr="00E27DF4"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5BFB0592" w14:textId="5C2C281B" w:rsidR="00E27DF4" w:rsidRPr="00033679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679">
              <w:rPr>
                <w:color w:val="000000" w:themeColor="text1"/>
                <w:sz w:val="18"/>
                <w:szCs w:val="18"/>
              </w:rPr>
              <w:t xml:space="preserve">SL </w:t>
            </w:r>
            <w:proofErr w:type="spellStart"/>
            <w:r w:rsidRPr="00033679">
              <w:rPr>
                <w:color w:val="000000" w:themeColor="text1"/>
                <w:sz w:val="18"/>
                <w:szCs w:val="18"/>
              </w:rPr>
              <w:t>Musone</w:t>
            </w:r>
            <w:proofErr w:type="spellEnd"/>
            <w:r w:rsidRPr="0003367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33679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033679">
              <w:rPr>
                <w:color w:val="000000" w:themeColor="text1"/>
                <w:sz w:val="18"/>
                <w:szCs w:val="18"/>
              </w:rPr>
              <w:t>. 2011</w:t>
            </w:r>
            <w:r w:rsidR="00033679">
              <w:rPr>
                <w:color w:val="000000" w:themeColor="text1"/>
                <w:sz w:val="18"/>
                <w:szCs w:val="18"/>
              </w:rPr>
              <w:t>[</w:t>
            </w:r>
            <w:r w:rsidR="00212F74">
              <w:rPr>
                <w:color w:val="000000" w:themeColor="text1"/>
                <w:sz w:val="18"/>
                <w:szCs w:val="18"/>
              </w:rPr>
              <w:t>15</w:t>
            </w:r>
            <w:r w:rsidR="00033679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6031AB5B" w14:textId="761D6048" w:rsidR="00E27DF4" w:rsidRDefault="00E27DF4" w:rsidP="00E27DF4">
            <w:pPr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6E5A8229" w14:textId="6F85198A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1405416" w14:textId="2452A80C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BE686C4" w14:textId="0113F363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56955DE" w14:textId="756CD3F6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</w:t>
            </w:r>
          </w:p>
        </w:tc>
      </w:tr>
      <w:tr w:rsidR="00E27DF4" w:rsidRPr="00997F18" w14:paraId="2682BB09" w14:textId="77777777" w:rsidTr="00E27DF4">
        <w:trPr>
          <w:trHeight w:val="335"/>
        </w:trPr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5F734AFB" w14:textId="43E19AD0" w:rsidR="00E27DF4" w:rsidRPr="00033679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679">
              <w:rPr>
                <w:color w:val="000000" w:themeColor="text1"/>
                <w:sz w:val="18"/>
                <w:szCs w:val="18"/>
              </w:rPr>
              <w:t xml:space="preserve">G. </w:t>
            </w:r>
            <w:proofErr w:type="spellStart"/>
            <w:r w:rsidRPr="00033679">
              <w:rPr>
                <w:color w:val="000000" w:themeColor="text1"/>
                <w:sz w:val="18"/>
                <w:szCs w:val="18"/>
              </w:rPr>
              <w:t>Kabalak</w:t>
            </w:r>
            <w:proofErr w:type="spellEnd"/>
            <w:r w:rsidRPr="0003367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33679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033679">
              <w:rPr>
                <w:color w:val="000000" w:themeColor="text1"/>
                <w:sz w:val="18"/>
                <w:szCs w:val="18"/>
              </w:rPr>
              <w:t>.2009</w:t>
            </w:r>
            <w:r w:rsidR="00033679">
              <w:rPr>
                <w:color w:val="000000" w:themeColor="text1"/>
                <w:sz w:val="18"/>
                <w:szCs w:val="18"/>
              </w:rPr>
              <w:t>[</w:t>
            </w:r>
            <w:r w:rsidR="00212F74">
              <w:rPr>
                <w:color w:val="000000" w:themeColor="text1"/>
                <w:sz w:val="18"/>
                <w:szCs w:val="18"/>
              </w:rPr>
              <w:t>16</w:t>
            </w:r>
            <w:r w:rsidR="00033679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2D45EC42" w14:textId="3A482CA1" w:rsidR="00E27DF4" w:rsidRDefault="00E27DF4" w:rsidP="00E27DF4">
            <w:pPr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1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,4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05A03200" w14:textId="6C87B55F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DAAEB2F" w14:textId="23BCFD6B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0D6B53" w14:textId="53D085EE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F6F93B7" w14:textId="29EC4BA6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</w:t>
            </w:r>
          </w:p>
        </w:tc>
      </w:tr>
      <w:tr w:rsidR="00E27DF4" w:rsidRPr="00997F18" w14:paraId="605AB5D8" w14:textId="77777777" w:rsidTr="00E27DF4">
        <w:trPr>
          <w:trHeight w:val="342"/>
        </w:trPr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004DFCF3" w14:textId="41253930" w:rsidR="00E27DF4" w:rsidRPr="00033679" w:rsidRDefault="00E27DF4" w:rsidP="00E27DF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033679">
              <w:rPr>
                <w:color w:val="000000" w:themeColor="text1"/>
                <w:sz w:val="13"/>
                <w:szCs w:val="13"/>
              </w:rPr>
              <w:t xml:space="preserve">Corinne Miceli-Richard </w:t>
            </w:r>
            <w:r w:rsidRPr="00033679">
              <w:rPr>
                <w:i/>
                <w:color w:val="000000" w:themeColor="text1"/>
                <w:sz w:val="13"/>
                <w:szCs w:val="13"/>
              </w:rPr>
              <w:t>et al</w:t>
            </w:r>
            <w:r w:rsidRPr="00033679">
              <w:rPr>
                <w:color w:val="000000" w:themeColor="text1"/>
                <w:sz w:val="13"/>
                <w:szCs w:val="13"/>
              </w:rPr>
              <w:t>.2007</w:t>
            </w:r>
            <w:r w:rsidR="00033679" w:rsidRPr="00033679">
              <w:rPr>
                <w:color w:val="000000" w:themeColor="text1"/>
                <w:sz w:val="13"/>
                <w:szCs w:val="13"/>
              </w:rPr>
              <w:t>[</w:t>
            </w:r>
            <w:r w:rsidR="00212F74">
              <w:rPr>
                <w:color w:val="000000" w:themeColor="text1"/>
                <w:sz w:val="13"/>
                <w:szCs w:val="13"/>
              </w:rPr>
              <w:t>17</w:t>
            </w:r>
            <w:r w:rsidR="00033679" w:rsidRPr="00033679">
              <w:rPr>
                <w:color w:val="000000" w:themeColor="text1"/>
                <w:sz w:val="13"/>
                <w:szCs w:val="13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0E913BC7" w14:textId="17C078D5" w:rsidR="00E27DF4" w:rsidRDefault="00E27DF4" w:rsidP="00E27DF4">
            <w:pPr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4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6B926FF5" w14:textId="6FFD9445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BDE0BB4" w14:textId="3C2A2869" w:rsidR="00E27DF4" w:rsidRPr="001530C5" w:rsidRDefault="00E27DF4" w:rsidP="00E27DF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073E26A" w14:textId="7FE82FB6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5F98471" w14:textId="6617981B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</w:t>
            </w:r>
          </w:p>
        </w:tc>
      </w:tr>
      <w:tr w:rsidR="00E27DF4" w:rsidRPr="00997F18" w14:paraId="1E3955B5" w14:textId="77777777" w:rsidTr="00E27DF4"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12FF14A9" w14:textId="14390AFE" w:rsidR="00E27DF4" w:rsidRPr="00212F74" w:rsidRDefault="00E27DF4" w:rsidP="00E27DF4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212F74">
              <w:rPr>
                <w:color w:val="000000" w:themeColor="text1"/>
                <w:sz w:val="15"/>
                <w:szCs w:val="15"/>
              </w:rPr>
              <w:t xml:space="preserve">Mariann </w:t>
            </w:r>
            <w:proofErr w:type="spellStart"/>
            <w:r w:rsidRPr="00212F74">
              <w:rPr>
                <w:color w:val="000000" w:themeColor="text1"/>
                <w:sz w:val="15"/>
                <w:szCs w:val="15"/>
              </w:rPr>
              <w:t>Harangi</w:t>
            </w:r>
            <w:proofErr w:type="spellEnd"/>
            <w:r w:rsidRPr="00212F7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212F74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212F74">
              <w:rPr>
                <w:color w:val="000000" w:themeColor="text1"/>
                <w:sz w:val="15"/>
                <w:szCs w:val="15"/>
              </w:rPr>
              <w:t>.2005</w:t>
            </w:r>
            <w:r w:rsidR="00033679" w:rsidRPr="00212F74">
              <w:rPr>
                <w:color w:val="000000" w:themeColor="text1"/>
                <w:sz w:val="15"/>
                <w:szCs w:val="15"/>
              </w:rPr>
              <w:t>[</w:t>
            </w:r>
            <w:r w:rsidR="00212F74" w:rsidRPr="00212F74">
              <w:rPr>
                <w:color w:val="000000" w:themeColor="text1"/>
                <w:sz w:val="15"/>
                <w:szCs w:val="15"/>
              </w:rPr>
              <w:t>18</w:t>
            </w:r>
            <w:r w:rsidR="00033679" w:rsidRPr="00212F74">
              <w:rPr>
                <w:color w:val="000000" w:themeColor="text1"/>
                <w:sz w:val="15"/>
                <w:szCs w:val="15"/>
              </w:rPr>
              <w:t>]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8276D45" w14:textId="5296E0F5" w:rsidR="00E27DF4" w:rsidRDefault="00E27DF4" w:rsidP="00E27DF4">
            <w:pPr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3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4BD92C27" w14:textId="3B3EC13A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57FB2E0" w14:textId="7BF9988F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EFE2BFD" w14:textId="21489DCF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CB09B0E" w14:textId="79DAD0A8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</w:tr>
      <w:tr w:rsidR="00E27DF4" w:rsidRPr="00997F18" w14:paraId="080891A5" w14:textId="77777777" w:rsidTr="00E27DF4">
        <w:tc>
          <w:tcPr>
            <w:tcW w:w="2348" w:type="dxa"/>
            <w:tcBorders>
              <w:top w:val="nil"/>
              <w:bottom w:val="single" w:sz="4" w:space="0" w:color="auto"/>
            </w:tcBorders>
            <w:vAlign w:val="center"/>
          </w:tcPr>
          <w:p w14:paraId="6F465E87" w14:textId="78C52619" w:rsidR="00E27DF4" w:rsidRPr="00033679" w:rsidRDefault="00E27DF4" w:rsidP="00E27DF4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033679">
              <w:rPr>
                <w:color w:val="000000" w:themeColor="text1"/>
                <w:sz w:val="15"/>
                <w:szCs w:val="15"/>
              </w:rPr>
              <w:t>Yu-</w:t>
            </w:r>
            <w:proofErr w:type="spellStart"/>
            <w:r w:rsidRPr="00033679">
              <w:rPr>
                <w:color w:val="000000" w:themeColor="text1"/>
                <w:sz w:val="15"/>
                <w:szCs w:val="15"/>
              </w:rPr>
              <w:t>Huei</w:t>
            </w:r>
            <w:proofErr w:type="spellEnd"/>
            <w:r w:rsidRPr="00033679">
              <w:rPr>
                <w:color w:val="000000" w:themeColor="text1"/>
                <w:sz w:val="15"/>
                <w:szCs w:val="15"/>
              </w:rPr>
              <w:t xml:space="preserve"> Huang </w:t>
            </w:r>
            <w:r w:rsidRPr="00033679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033679">
              <w:rPr>
                <w:color w:val="000000" w:themeColor="text1"/>
                <w:sz w:val="15"/>
                <w:szCs w:val="15"/>
              </w:rPr>
              <w:t>.2019[</w:t>
            </w:r>
            <w:r w:rsidR="00212F74">
              <w:rPr>
                <w:color w:val="000000" w:themeColor="text1"/>
                <w:sz w:val="15"/>
                <w:szCs w:val="15"/>
              </w:rPr>
              <w:t>19</w:t>
            </w:r>
            <w:r w:rsidRPr="00033679">
              <w:rPr>
                <w:color w:val="000000" w:themeColor="text1"/>
                <w:sz w:val="15"/>
                <w:szCs w:val="15"/>
              </w:rPr>
              <w:t>]</w:t>
            </w:r>
          </w:p>
        </w:tc>
        <w:tc>
          <w:tcPr>
            <w:tcW w:w="1338" w:type="dxa"/>
            <w:tcBorders>
              <w:top w:val="nil"/>
              <w:bottom w:val="single" w:sz="4" w:space="0" w:color="auto"/>
            </w:tcBorders>
          </w:tcPr>
          <w:p w14:paraId="79A5449F" w14:textId="17643A90" w:rsidR="00E27DF4" w:rsidRDefault="00E27DF4" w:rsidP="00E27DF4">
            <w:pPr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 w:hint="eastAsia"/>
                <w:color w:val="000000" w:themeColor="text1"/>
                <w:sz w:val="18"/>
                <w:szCs w:val="18"/>
                <w:lang w:bidi="ar"/>
              </w:rPr>
              <w:t>1</w:t>
            </w:r>
          </w:p>
        </w:tc>
        <w:tc>
          <w:tcPr>
            <w:tcW w:w="1338" w:type="dxa"/>
            <w:tcBorders>
              <w:top w:val="nil"/>
              <w:bottom w:val="single" w:sz="4" w:space="0" w:color="auto"/>
            </w:tcBorders>
            <w:vAlign w:val="center"/>
          </w:tcPr>
          <w:p w14:paraId="54467109" w14:textId="7C1D0659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****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2D6B480D" w14:textId="36709665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07B7F624" w14:textId="7D6A7EA1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376A6745" w14:textId="2A5056AD" w:rsidR="00E27DF4" w:rsidRPr="004B6D8F" w:rsidRDefault="00E27DF4" w:rsidP="00E27DF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</w:tr>
    </w:tbl>
    <w:p w14:paraId="53101204" w14:textId="73C06CFC" w:rsidR="00E27DF4" w:rsidRPr="00C6390A" w:rsidRDefault="00F860A1" w:rsidP="00E27DF4">
      <w:pPr>
        <w:rPr>
          <w:rFonts w:ascii="Times New Roman" w:hAnsi="Times New Roman" w:cs="Times New Roman"/>
          <w:color w:val="000000" w:themeColor="text1"/>
          <w:szCs w:val="21"/>
        </w:rPr>
      </w:pPr>
      <w:r w:rsidRPr="00C6390A">
        <w:rPr>
          <w:rFonts w:ascii="Times New Roman" w:hAnsi="Times New Roman" w:cs="Times New Roman"/>
          <w:color w:val="000000" w:themeColor="text1"/>
          <w:szCs w:val="21"/>
        </w:rPr>
        <w:t xml:space="preserve">Note. </w:t>
      </w:r>
      <w:r w:rsidR="00E27DF4" w:rsidRPr="00C6390A">
        <w:rPr>
          <w:rFonts w:ascii="Times New Roman" w:hAnsi="Times New Roman" w:cs="Times New Roman"/>
          <w:color w:val="000000" w:themeColor="text1"/>
          <w:szCs w:val="21"/>
        </w:rPr>
        <w:t>1</w:t>
      </w:r>
      <w:r w:rsidRPr="00C6390A">
        <w:rPr>
          <w:rFonts w:ascii="Times New Roman" w:hAnsi="Times New Roman" w:cs="Times New Roman"/>
          <w:color w:val="000000" w:themeColor="text1"/>
          <w:szCs w:val="21"/>
        </w:rPr>
        <w:t>,</w:t>
      </w:r>
      <w:r w:rsidR="00E27DF4" w:rsidRPr="00C6390A">
        <w:rPr>
          <w:rFonts w:ascii="Times New Roman" w:hAnsi="Times New Roman" w:cs="Times New Roman"/>
          <w:color w:val="000000" w:themeColor="text1"/>
          <w:szCs w:val="21"/>
        </w:rPr>
        <w:t xml:space="preserve"> ineligible statistical method</w:t>
      </w:r>
      <w:r w:rsidRPr="00C6390A">
        <w:rPr>
          <w:rFonts w:ascii="Times New Roman" w:hAnsi="Times New Roman" w:cs="Times New Roman"/>
          <w:color w:val="000000" w:themeColor="text1"/>
          <w:szCs w:val="21"/>
        </w:rPr>
        <w:t xml:space="preserve">; </w:t>
      </w:r>
      <w:r w:rsidR="00E27DF4" w:rsidRPr="00C6390A">
        <w:rPr>
          <w:rFonts w:ascii="Times New Roman" w:hAnsi="Times New Roman" w:cs="Times New Roman"/>
          <w:color w:val="000000" w:themeColor="text1"/>
          <w:szCs w:val="21"/>
        </w:rPr>
        <w:t>2</w:t>
      </w:r>
      <w:r w:rsidRPr="00C6390A">
        <w:rPr>
          <w:rFonts w:ascii="Times New Roman" w:hAnsi="Times New Roman" w:cs="Times New Roman"/>
          <w:color w:val="000000" w:themeColor="text1"/>
          <w:szCs w:val="21"/>
        </w:rPr>
        <w:t>, o</w:t>
      </w:r>
      <w:r w:rsidR="00E27DF4" w:rsidRPr="00C6390A">
        <w:rPr>
          <w:rFonts w:ascii="Times New Roman" w:hAnsi="Times New Roman" w:cs="Times New Roman"/>
          <w:color w:val="000000" w:themeColor="text1"/>
          <w:szCs w:val="21"/>
        </w:rPr>
        <w:t>verlapping data</w:t>
      </w:r>
      <w:r w:rsidRPr="00C6390A">
        <w:rPr>
          <w:rFonts w:ascii="Times New Roman" w:hAnsi="Times New Roman" w:cs="Times New Roman"/>
          <w:color w:val="000000" w:themeColor="text1"/>
          <w:szCs w:val="21"/>
        </w:rPr>
        <w:t xml:space="preserve">; </w:t>
      </w:r>
      <w:r w:rsidR="00E27DF4" w:rsidRPr="00C6390A">
        <w:rPr>
          <w:rFonts w:ascii="Times New Roman" w:hAnsi="Times New Roman" w:cs="Times New Roman"/>
          <w:color w:val="000000" w:themeColor="text1"/>
          <w:szCs w:val="21"/>
        </w:rPr>
        <w:t>3</w:t>
      </w:r>
      <w:r w:rsidRPr="00C6390A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proofErr w:type="gramStart"/>
      <w:r w:rsidRPr="00C6390A">
        <w:rPr>
          <w:rFonts w:ascii="Times New Roman" w:hAnsi="Times New Roman" w:cs="Times New Roman"/>
          <w:color w:val="000000" w:themeColor="text1"/>
          <w:szCs w:val="21"/>
        </w:rPr>
        <w:t>n</w:t>
      </w:r>
      <w:r w:rsidR="00E27DF4" w:rsidRPr="00C6390A">
        <w:rPr>
          <w:rFonts w:ascii="Times New Roman" w:hAnsi="Times New Roman" w:cs="Times New Roman"/>
          <w:color w:val="000000" w:themeColor="text1"/>
          <w:szCs w:val="21"/>
        </w:rPr>
        <w:t>o</w:t>
      </w:r>
      <w:proofErr w:type="gramEnd"/>
      <w:r w:rsidR="00E27DF4" w:rsidRPr="00C6390A">
        <w:rPr>
          <w:rFonts w:ascii="Times New Roman" w:hAnsi="Times New Roman" w:cs="Times New Roman"/>
          <w:color w:val="000000" w:themeColor="text1"/>
          <w:szCs w:val="21"/>
        </w:rPr>
        <w:t xml:space="preserve"> enough data</w:t>
      </w:r>
      <w:r w:rsidRPr="00C6390A">
        <w:rPr>
          <w:rFonts w:ascii="Times New Roman" w:hAnsi="Times New Roman" w:cs="Times New Roman"/>
          <w:color w:val="000000" w:themeColor="text1"/>
          <w:szCs w:val="21"/>
        </w:rPr>
        <w:t>;</w:t>
      </w:r>
      <w:r w:rsidRPr="00C6390A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E27DF4" w:rsidRPr="00C6390A">
        <w:rPr>
          <w:rFonts w:ascii="Times New Roman" w:hAnsi="Times New Roman" w:cs="Times New Roman"/>
          <w:color w:val="000000" w:themeColor="text1"/>
          <w:szCs w:val="21"/>
        </w:rPr>
        <w:t>4</w:t>
      </w:r>
      <w:r w:rsidRPr="00C6390A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="00E27DF4" w:rsidRPr="00C6390A">
        <w:rPr>
          <w:rFonts w:ascii="Times New Roman" w:hAnsi="Times New Roman" w:cs="Times New Roman"/>
          <w:color w:val="000000" w:themeColor="text1"/>
          <w:szCs w:val="21"/>
        </w:rPr>
        <w:t>NOS score &lt; 5 stars</w:t>
      </w:r>
    </w:p>
    <w:p w14:paraId="56BA5039" w14:textId="5B88A7D3" w:rsidR="000E057A" w:rsidRDefault="000E057A"/>
    <w:p w14:paraId="249B42AA" w14:textId="504F7B30" w:rsidR="00780C6B" w:rsidRPr="00780C6B" w:rsidRDefault="00780C6B">
      <w:pPr>
        <w:rPr>
          <w:rFonts w:ascii="Times New Roman" w:hAnsi="Times New Roman" w:cs="Times New Roman"/>
          <w:color w:val="000000" w:themeColor="text1"/>
          <w:sz w:val="24"/>
        </w:rPr>
      </w:pPr>
      <w:r w:rsidRPr="00780C6B">
        <w:rPr>
          <w:rFonts w:ascii="Times New Roman" w:hAnsi="Times New Roman" w:cs="Times New Roman"/>
          <w:color w:val="000000" w:themeColor="text1"/>
          <w:sz w:val="24"/>
        </w:rPr>
        <w:t>References</w:t>
      </w:r>
    </w:p>
    <w:p w14:paraId="0B186C02" w14:textId="77777777" w:rsidR="00C6390A" w:rsidRPr="00C67C3A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67C3A">
        <w:rPr>
          <w:rFonts w:ascii="Times New Roman" w:hAnsi="Times New Roman" w:cs="Times New Roman"/>
        </w:rPr>
        <w:t xml:space="preserve">McCoy SS, Hetzel S, </w:t>
      </w:r>
      <w:proofErr w:type="spellStart"/>
      <w:r w:rsidRPr="00C67C3A">
        <w:rPr>
          <w:rFonts w:ascii="Times New Roman" w:hAnsi="Times New Roman" w:cs="Times New Roman"/>
        </w:rPr>
        <w:t>VanWormer</w:t>
      </w:r>
      <w:proofErr w:type="spellEnd"/>
      <w:r w:rsidRPr="00C67C3A">
        <w:rPr>
          <w:rFonts w:ascii="Times New Roman" w:hAnsi="Times New Roman" w:cs="Times New Roman"/>
        </w:rPr>
        <w:t xml:space="preserve"> JJ, Bartels CM</w:t>
      </w:r>
      <w:r>
        <w:rPr>
          <w:rFonts w:ascii="Times New Roman" w:hAnsi="Times New Roman" w:cs="Times New Roman"/>
        </w:rPr>
        <w:t xml:space="preserve"> </w:t>
      </w:r>
      <w:r w:rsidRPr="00C67C3A">
        <w:rPr>
          <w:rFonts w:ascii="Times New Roman" w:hAnsi="Times New Roman" w:cs="Times New Roman"/>
        </w:rPr>
        <w:t xml:space="preserve">(2022) Sex hormones, body mass index, and related comorbidities associated with developing </w:t>
      </w:r>
      <w:proofErr w:type="spellStart"/>
      <w:r w:rsidRPr="00C67C3A">
        <w:rPr>
          <w:rFonts w:ascii="Times New Roman" w:hAnsi="Times New Roman" w:cs="Times New Roman"/>
        </w:rPr>
        <w:t>Sjögren's</w:t>
      </w:r>
      <w:proofErr w:type="spellEnd"/>
      <w:r w:rsidRPr="00C67C3A">
        <w:rPr>
          <w:rFonts w:ascii="Times New Roman" w:hAnsi="Times New Roman" w:cs="Times New Roman"/>
        </w:rPr>
        <w:t xml:space="preserve"> disease: a nested case-control study. Clin </w:t>
      </w:r>
      <w:proofErr w:type="spellStart"/>
      <w:r w:rsidRPr="00C67C3A">
        <w:rPr>
          <w:rFonts w:ascii="Times New Roman" w:hAnsi="Times New Roman" w:cs="Times New Roman"/>
        </w:rPr>
        <w:t>Rheumatol</w:t>
      </w:r>
      <w:proofErr w:type="spellEnd"/>
      <w:r w:rsidRPr="00C67C3A">
        <w:rPr>
          <w:rFonts w:ascii="Times New Roman" w:hAnsi="Times New Roman" w:cs="Times New Roman"/>
        </w:rPr>
        <w:t xml:space="preserve"> 41:3065-74. </w:t>
      </w:r>
      <w:proofErr w:type="spellStart"/>
      <w:r w:rsidRPr="00C67C3A">
        <w:rPr>
          <w:rFonts w:ascii="Times New Roman" w:hAnsi="Times New Roman" w:cs="Times New Roman"/>
        </w:rPr>
        <w:t>doi</w:t>
      </w:r>
      <w:proofErr w:type="spellEnd"/>
      <w:r w:rsidRPr="00C67C3A">
        <w:rPr>
          <w:rFonts w:ascii="Times New Roman" w:hAnsi="Times New Roman" w:cs="Times New Roman"/>
        </w:rPr>
        <w:t xml:space="preserve">: 10.1007/s10067-022-06226-8. </w:t>
      </w:r>
    </w:p>
    <w:p w14:paraId="42F446D8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proofErr w:type="spellStart"/>
      <w:r w:rsidRPr="00B272CC">
        <w:rPr>
          <w:rFonts w:ascii="Times New Roman" w:hAnsi="Times New Roman" w:cs="Times New Roman"/>
        </w:rPr>
        <w:t>Karabulut</w:t>
      </w:r>
      <w:proofErr w:type="spellEnd"/>
      <w:r w:rsidRPr="00B272CC">
        <w:rPr>
          <w:rFonts w:ascii="Times New Roman" w:hAnsi="Times New Roman" w:cs="Times New Roman"/>
        </w:rPr>
        <w:t xml:space="preserve"> G, </w:t>
      </w:r>
      <w:proofErr w:type="spellStart"/>
      <w:r w:rsidRPr="00B272CC">
        <w:rPr>
          <w:rFonts w:ascii="Times New Roman" w:hAnsi="Times New Roman" w:cs="Times New Roman"/>
        </w:rPr>
        <w:t>Kitapcioglu</w:t>
      </w:r>
      <w:proofErr w:type="spellEnd"/>
      <w:r w:rsidRPr="00B272CC">
        <w:rPr>
          <w:rFonts w:ascii="Times New Roman" w:hAnsi="Times New Roman" w:cs="Times New Roman"/>
        </w:rPr>
        <w:t xml:space="preserve"> G, </w:t>
      </w:r>
      <w:proofErr w:type="spellStart"/>
      <w:r w:rsidRPr="00B272CC">
        <w:rPr>
          <w:rFonts w:ascii="Times New Roman" w:hAnsi="Times New Roman" w:cs="Times New Roman"/>
        </w:rPr>
        <w:t>Inal</w:t>
      </w:r>
      <w:proofErr w:type="spellEnd"/>
      <w:r w:rsidRPr="00B272CC">
        <w:rPr>
          <w:rFonts w:ascii="Times New Roman" w:hAnsi="Times New Roman" w:cs="Times New Roman"/>
        </w:rPr>
        <w:t xml:space="preserve"> V, </w:t>
      </w:r>
      <w:proofErr w:type="spellStart"/>
      <w:r w:rsidRPr="00B272CC">
        <w:rPr>
          <w:rFonts w:ascii="Times New Roman" w:hAnsi="Times New Roman" w:cs="Times New Roman"/>
        </w:rPr>
        <w:t>Kalfa</w:t>
      </w:r>
      <w:proofErr w:type="spellEnd"/>
      <w:r w:rsidRPr="00B272CC">
        <w:rPr>
          <w:rFonts w:ascii="Times New Roman" w:hAnsi="Times New Roman" w:cs="Times New Roman"/>
        </w:rPr>
        <w:t xml:space="preserve"> M, </w:t>
      </w:r>
      <w:proofErr w:type="spellStart"/>
      <w:r w:rsidRPr="00B272CC">
        <w:rPr>
          <w:rFonts w:ascii="Times New Roman" w:hAnsi="Times New Roman" w:cs="Times New Roman"/>
        </w:rPr>
        <w:t>Yargucu</w:t>
      </w:r>
      <w:proofErr w:type="spellEnd"/>
      <w:r w:rsidRPr="00B272CC">
        <w:rPr>
          <w:rFonts w:ascii="Times New Roman" w:hAnsi="Times New Roman" w:cs="Times New Roman"/>
        </w:rPr>
        <w:t xml:space="preserve"> F, </w:t>
      </w:r>
      <w:proofErr w:type="spellStart"/>
      <w:r w:rsidRPr="00B272CC">
        <w:rPr>
          <w:rFonts w:ascii="Times New Roman" w:hAnsi="Times New Roman" w:cs="Times New Roman"/>
        </w:rPr>
        <w:t>Keser</w:t>
      </w:r>
      <w:proofErr w:type="spellEnd"/>
      <w:r w:rsidRPr="00B272CC">
        <w:rPr>
          <w:rFonts w:ascii="Times New Roman" w:hAnsi="Times New Roman" w:cs="Times New Roman"/>
        </w:rPr>
        <w:t xml:space="preserve"> G, et al (</w:t>
      </w:r>
      <w:r>
        <w:rPr>
          <w:rFonts w:ascii="Times New Roman" w:hAnsi="Times New Roman" w:cs="Times New Roman"/>
        </w:rPr>
        <w:t>2011</w:t>
      </w:r>
      <w:r w:rsidRPr="00B272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Cigarette smoking in primary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syndrome: positive association only with ANA positivity. Mod </w:t>
      </w:r>
      <w:proofErr w:type="spellStart"/>
      <w:r w:rsidRPr="00B272CC">
        <w:rPr>
          <w:rFonts w:ascii="Times New Roman" w:hAnsi="Times New Roman" w:cs="Times New Roman"/>
        </w:rPr>
        <w:t>Rheumatol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21:602-7.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10.1007/s10165-011-0446-3. </w:t>
      </w:r>
    </w:p>
    <w:p w14:paraId="304E9633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B272CC">
        <w:rPr>
          <w:rFonts w:ascii="Times New Roman" w:hAnsi="Times New Roman" w:cs="Times New Roman"/>
        </w:rPr>
        <w:t xml:space="preserve">Xuan J, Ji Z, Wang B, Zeng X, Chen R, He Y, et al </w:t>
      </w:r>
      <w:r w:rsidRPr="00C67C3A">
        <w:rPr>
          <w:rFonts w:ascii="Times New Roman" w:hAnsi="Times New Roman" w:cs="Times New Roman"/>
        </w:rPr>
        <w:t xml:space="preserve">(2022) </w:t>
      </w:r>
      <w:r w:rsidRPr="00B272CC">
        <w:rPr>
          <w:rFonts w:ascii="Times New Roman" w:hAnsi="Times New Roman" w:cs="Times New Roman"/>
        </w:rPr>
        <w:t xml:space="preserve">Serological Evidence for the Association Between Epstein-Barr Virus Infection and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Syndrome. Front Immunol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11:590444.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10.3389/fimmu.2020.590444. </w:t>
      </w:r>
    </w:p>
    <w:p w14:paraId="51E4F22D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proofErr w:type="spellStart"/>
      <w:r w:rsidRPr="00B272CC">
        <w:rPr>
          <w:rFonts w:ascii="Times New Roman" w:hAnsi="Times New Roman" w:cs="Times New Roman"/>
        </w:rPr>
        <w:t>Colafrancesco</w:t>
      </w:r>
      <w:proofErr w:type="spellEnd"/>
      <w:r w:rsidRPr="00B272CC">
        <w:rPr>
          <w:rFonts w:ascii="Times New Roman" w:hAnsi="Times New Roman" w:cs="Times New Roman"/>
        </w:rPr>
        <w:t xml:space="preserve"> S, </w:t>
      </w:r>
      <w:proofErr w:type="spellStart"/>
      <w:r w:rsidRPr="00B272CC">
        <w:rPr>
          <w:rFonts w:ascii="Times New Roman" w:hAnsi="Times New Roman" w:cs="Times New Roman"/>
        </w:rPr>
        <w:t>Ciccacci</w:t>
      </w:r>
      <w:proofErr w:type="spellEnd"/>
      <w:r w:rsidRPr="00B272CC">
        <w:rPr>
          <w:rFonts w:ascii="Times New Roman" w:hAnsi="Times New Roman" w:cs="Times New Roman"/>
        </w:rPr>
        <w:t xml:space="preserve"> C, Priori R, </w:t>
      </w:r>
      <w:proofErr w:type="spellStart"/>
      <w:r w:rsidRPr="00B272CC">
        <w:rPr>
          <w:rFonts w:ascii="Times New Roman" w:hAnsi="Times New Roman" w:cs="Times New Roman"/>
        </w:rPr>
        <w:t>Latini</w:t>
      </w:r>
      <w:proofErr w:type="spellEnd"/>
      <w:r w:rsidRPr="00B272CC">
        <w:rPr>
          <w:rFonts w:ascii="Times New Roman" w:hAnsi="Times New Roman" w:cs="Times New Roman"/>
        </w:rPr>
        <w:t xml:space="preserve"> A, </w:t>
      </w:r>
      <w:proofErr w:type="spellStart"/>
      <w:r w:rsidRPr="00B272CC">
        <w:rPr>
          <w:rFonts w:ascii="Times New Roman" w:hAnsi="Times New Roman" w:cs="Times New Roman"/>
        </w:rPr>
        <w:t>Picarelli</w:t>
      </w:r>
      <w:proofErr w:type="spellEnd"/>
      <w:r w:rsidRPr="00B272CC">
        <w:rPr>
          <w:rFonts w:ascii="Times New Roman" w:hAnsi="Times New Roman" w:cs="Times New Roman"/>
        </w:rPr>
        <w:t xml:space="preserve"> G, </w:t>
      </w:r>
      <w:proofErr w:type="spellStart"/>
      <w:r w:rsidRPr="00B272CC">
        <w:rPr>
          <w:rFonts w:ascii="Times New Roman" w:hAnsi="Times New Roman" w:cs="Times New Roman"/>
        </w:rPr>
        <w:t>Arienzo</w:t>
      </w:r>
      <w:proofErr w:type="spellEnd"/>
      <w:r w:rsidRPr="00B272CC">
        <w:rPr>
          <w:rFonts w:ascii="Times New Roman" w:hAnsi="Times New Roman" w:cs="Times New Roman"/>
        </w:rPr>
        <w:t xml:space="preserve"> F, et al </w:t>
      </w:r>
      <w:r w:rsidRPr="00C67C3A">
        <w:rPr>
          <w:rFonts w:ascii="Times New Roman" w:hAnsi="Times New Roman" w:cs="Times New Roman"/>
        </w:rPr>
        <w:t>(20</w:t>
      </w:r>
      <w:r>
        <w:rPr>
          <w:rFonts w:ascii="Times New Roman" w:hAnsi="Times New Roman" w:cs="Times New Roman"/>
        </w:rPr>
        <w:t>19</w:t>
      </w:r>
      <w:r w:rsidRPr="00C67C3A">
        <w:rPr>
          <w:rFonts w:ascii="Times New Roman" w:hAnsi="Times New Roman" w:cs="Times New Roman"/>
        </w:rPr>
        <w:t xml:space="preserve">) </w:t>
      </w:r>
      <w:r w:rsidRPr="00B272CC">
        <w:rPr>
          <w:rFonts w:ascii="Times New Roman" w:hAnsi="Times New Roman" w:cs="Times New Roman"/>
        </w:rPr>
        <w:t xml:space="preserve">STAT4, TRAF3IP2, IL10, and HCP5 Polymorphisms in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Syndrome: Association with Disease Susceptibility and Clinical Aspects. J Immunol Res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2019:7682827.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10.1155/2019/7682827. </w:t>
      </w:r>
    </w:p>
    <w:p w14:paraId="572B8568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proofErr w:type="spellStart"/>
      <w:r w:rsidRPr="00B272CC">
        <w:rPr>
          <w:rFonts w:ascii="Times New Roman" w:hAnsi="Times New Roman" w:cs="Times New Roman"/>
        </w:rPr>
        <w:t>Ciccacci</w:t>
      </w:r>
      <w:proofErr w:type="spellEnd"/>
      <w:r w:rsidRPr="00B272CC">
        <w:rPr>
          <w:rFonts w:ascii="Times New Roman" w:hAnsi="Times New Roman" w:cs="Times New Roman"/>
        </w:rPr>
        <w:t xml:space="preserve"> C, </w:t>
      </w:r>
      <w:proofErr w:type="spellStart"/>
      <w:r w:rsidRPr="00B272CC">
        <w:rPr>
          <w:rFonts w:ascii="Times New Roman" w:hAnsi="Times New Roman" w:cs="Times New Roman"/>
        </w:rPr>
        <w:t>Latini</w:t>
      </w:r>
      <w:proofErr w:type="spellEnd"/>
      <w:r w:rsidRPr="00B272CC">
        <w:rPr>
          <w:rFonts w:ascii="Times New Roman" w:hAnsi="Times New Roman" w:cs="Times New Roman"/>
        </w:rPr>
        <w:t xml:space="preserve"> A, </w:t>
      </w:r>
      <w:proofErr w:type="spellStart"/>
      <w:r w:rsidRPr="00B272CC">
        <w:rPr>
          <w:rFonts w:ascii="Times New Roman" w:hAnsi="Times New Roman" w:cs="Times New Roman"/>
        </w:rPr>
        <w:t>Perricone</w:t>
      </w:r>
      <w:proofErr w:type="spellEnd"/>
      <w:r w:rsidRPr="00B272CC">
        <w:rPr>
          <w:rFonts w:ascii="Times New Roman" w:hAnsi="Times New Roman" w:cs="Times New Roman"/>
        </w:rPr>
        <w:t xml:space="preserve"> C, </w:t>
      </w:r>
      <w:proofErr w:type="spellStart"/>
      <w:r w:rsidRPr="00B272CC">
        <w:rPr>
          <w:rFonts w:ascii="Times New Roman" w:hAnsi="Times New Roman" w:cs="Times New Roman"/>
        </w:rPr>
        <w:t>Conigliaro</w:t>
      </w:r>
      <w:proofErr w:type="spellEnd"/>
      <w:r w:rsidRPr="00B272CC">
        <w:rPr>
          <w:rFonts w:ascii="Times New Roman" w:hAnsi="Times New Roman" w:cs="Times New Roman"/>
        </w:rPr>
        <w:t xml:space="preserve"> P, </w:t>
      </w:r>
      <w:proofErr w:type="spellStart"/>
      <w:r w:rsidRPr="00B272CC">
        <w:rPr>
          <w:rFonts w:ascii="Times New Roman" w:hAnsi="Times New Roman" w:cs="Times New Roman"/>
        </w:rPr>
        <w:t>Colafrancesco</w:t>
      </w:r>
      <w:proofErr w:type="spellEnd"/>
      <w:r w:rsidRPr="00B272CC">
        <w:rPr>
          <w:rFonts w:ascii="Times New Roman" w:hAnsi="Times New Roman" w:cs="Times New Roman"/>
        </w:rPr>
        <w:t xml:space="preserve"> S, </w:t>
      </w:r>
      <w:proofErr w:type="spellStart"/>
      <w:r w:rsidRPr="00B272CC">
        <w:rPr>
          <w:rFonts w:ascii="Times New Roman" w:hAnsi="Times New Roman" w:cs="Times New Roman"/>
        </w:rPr>
        <w:t>Ceccarelli</w:t>
      </w:r>
      <w:proofErr w:type="spellEnd"/>
      <w:r w:rsidRPr="00B272CC">
        <w:rPr>
          <w:rFonts w:ascii="Times New Roman" w:hAnsi="Times New Roman" w:cs="Times New Roman"/>
        </w:rPr>
        <w:t xml:space="preserve"> F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, et al</w:t>
      </w:r>
      <w:r>
        <w:rPr>
          <w:rFonts w:ascii="Times New Roman" w:hAnsi="Times New Roman" w:cs="Times New Roman"/>
        </w:rPr>
        <w:t xml:space="preserve"> </w:t>
      </w:r>
      <w:r w:rsidRPr="00C67C3A">
        <w:rPr>
          <w:rFonts w:ascii="Times New Roman" w:hAnsi="Times New Roman" w:cs="Times New Roman"/>
        </w:rPr>
        <w:t>(20</w:t>
      </w:r>
      <w:r>
        <w:rPr>
          <w:rFonts w:ascii="Times New Roman" w:hAnsi="Times New Roman" w:cs="Times New Roman"/>
        </w:rPr>
        <w:t>19</w:t>
      </w:r>
      <w:r w:rsidRPr="00C67C3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TNFAIP3 Gene Polymorphisms in Three Common Autoimmune Diseases: Systemic Lupus Erythematosus, Rheumatoid Arthritis, and Primary Sjogren Syndrome-Association with Disease Susceptibility and Clinical Phenotypes in Italian Patients. J Immunol Res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lastRenderedPageBreak/>
        <w:t xml:space="preserve">2019:6728694.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10.1155/2019/6728694. </w:t>
      </w:r>
    </w:p>
    <w:p w14:paraId="3BA9D78D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B272CC">
        <w:rPr>
          <w:rFonts w:ascii="Times New Roman" w:hAnsi="Times New Roman" w:cs="Times New Roman"/>
        </w:rPr>
        <w:t>López-Villalobos EF, Carrillo-Ballesteros FJ, Muñoz-Valle JF, Palafox-Sánchez CA, Valle Y, Orozco-</w:t>
      </w:r>
      <w:proofErr w:type="spellStart"/>
      <w:r w:rsidRPr="00B272CC">
        <w:rPr>
          <w:rFonts w:ascii="Times New Roman" w:hAnsi="Times New Roman" w:cs="Times New Roman"/>
        </w:rPr>
        <w:t>Barocio</w:t>
      </w:r>
      <w:proofErr w:type="spellEnd"/>
      <w:r w:rsidRPr="00B272CC">
        <w:rPr>
          <w:rFonts w:ascii="Times New Roman" w:hAnsi="Times New Roman" w:cs="Times New Roman"/>
        </w:rPr>
        <w:t xml:space="preserve"> G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, et al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2019</w:t>
      </w:r>
      <w:r w:rsidRPr="00B272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Association of CD28 and CTLA4 haplotypes with susceptibility to primary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 in Mexican population. J Clin Lab Anal 33: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e22620.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>: 10.1002/jcla.22620.</w:t>
      </w:r>
    </w:p>
    <w:p w14:paraId="7DBEFDDB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B272CC">
        <w:rPr>
          <w:rFonts w:ascii="Times New Roman" w:hAnsi="Times New Roman" w:cs="Times New Roman"/>
        </w:rPr>
        <w:t>Lin CY, Tseng CF, Liu JM, Chuang HC, Lei WT, Liu LY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, et al</w:t>
      </w:r>
      <w:r w:rsidRPr="00B272C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2019</w:t>
      </w:r>
      <w:r w:rsidRPr="00B272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Association between Periodontal Disease and Subsequent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Syndrome: A Nationwide Population-Based Cohort Study. Int J Environ Res Public Health 16:771.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10.3390/ijerph16050771. </w:t>
      </w:r>
    </w:p>
    <w:p w14:paraId="231DBF42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B272CC">
        <w:rPr>
          <w:rFonts w:ascii="Times New Roman" w:hAnsi="Times New Roman" w:cs="Times New Roman"/>
        </w:rPr>
        <w:t xml:space="preserve">Stone DU, Fife D, Brown M, </w:t>
      </w:r>
      <w:proofErr w:type="spellStart"/>
      <w:r w:rsidRPr="00B272CC">
        <w:rPr>
          <w:rFonts w:ascii="Times New Roman" w:hAnsi="Times New Roman" w:cs="Times New Roman"/>
        </w:rPr>
        <w:t>Earley</w:t>
      </w:r>
      <w:proofErr w:type="spellEnd"/>
      <w:r w:rsidRPr="00B272CC">
        <w:rPr>
          <w:rFonts w:ascii="Times New Roman" w:hAnsi="Times New Roman" w:cs="Times New Roman"/>
        </w:rPr>
        <w:t xml:space="preserve"> KE, </w:t>
      </w:r>
      <w:proofErr w:type="spellStart"/>
      <w:r w:rsidRPr="00B272CC">
        <w:rPr>
          <w:rFonts w:ascii="Times New Roman" w:hAnsi="Times New Roman" w:cs="Times New Roman"/>
        </w:rPr>
        <w:t>Radfar</w:t>
      </w:r>
      <w:proofErr w:type="spellEnd"/>
      <w:r w:rsidRPr="00B272CC">
        <w:rPr>
          <w:rFonts w:ascii="Times New Roman" w:hAnsi="Times New Roman" w:cs="Times New Roman"/>
        </w:rPr>
        <w:t xml:space="preserve"> L, Kaufman CE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, et al</w:t>
      </w:r>
      <w:r w:rsidRPr="00B272CC">
        <w:rPr>
          <w:rFonts w:ascii="Times New Roman" w:hAnsi="Times New Roman" w:cs="Times New Roman"/>
        </w:rPr>
        <w:t xml:space="preserve"> (2</w:t>
      </w:r>
      <w:r>
        <w:rPr>
          <w:rFonts w:ascii="Times New Roman" w:hAnsi="Times New Roman" w:cs="Times New Roman"/>
        </w:rPr>
        <w:t>017</w:t>
      </w:r>
      <w:r w:rsidRPr="00B272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Effect of Tobacco Smoking on The Clinical, Histopathological, and Serological Manifestations of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Syndrome. </w:t>
      </w:r>
      <w:proofErr w:type="spellStart"/>
      <w:r w:rsidRPr="00B272CC">
        <w:rPr>
          <w:rFonts w:ascii="Times New Roman" w:hAnsi="Times New Roman" w:cs="Times New Roman"/>
        </w:rPr>
        <w:t>PLoS</w:t>
      </w:r>
      <w:proofErr w:type="spellEnd"/>
      <w:r w:rsidRPr="00B272CC">
        <w:rPr>
          <w:rFonts w:ascii="Times New Roman" w:hAnsi="Times New Roman" w:cs="Times New Roman"/>
        </w:rPr>
        <w:t xml:space="preserve"> One 12: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e0170249.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10.1371/journal.pone.0170249. </w:t>
      </w:r>
    </w:p>
    <w:p w14:paraId="473F14D4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B272CC">
        <w:rPr>
          <w:rFonts w:ascii="Times New Roman" w:hAnsi="Times New Roman" w:cs="Times New Roman"/>
        </w:rPr>
        <w:t>Zheng J, Huang R, Huang Q, Deng F, Chen Y, Yin J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, et al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2015</w:t>
      </w:r>
      <w:r w:rsidRPr="00B272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The GTF2I rs117026326 polymorphism is associated with anti-SSA-positive primary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syndrome. Rheumatology (Oxford)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54:562-4.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10.1093/rheumatology/keu466. </w:t>
      </w:r>
    </w:p>
    <w:p w14:paraId="5A0ED84A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proofErr w:type="spellStart"/>
      <w:r w:rsidRPr="00B272CC">
        <w:rPr>
          <w:rFonts w:ascii="Times New Roman" w:hAnsi="Times New Roman" w:cs="Times New Roman"/>
        </w:rPr>
        <w:t>Chaigne</w:t>
      </w:r>
      <w:proofErr w:type="spellEnd"/>
      <w:r w:rsidRPr="00B272CC">
        <w:rPr>
          <w:rFonts w:ascii="Times New Roman" w:hAnsi="Times New Roman" w:cs="Times New Roman"/>
        </w:rPr>
        <w:t xml:space="preserve"> B, </w:t>
      </w:r>
      <w:proofErr w:type="spellStart"/>
      <w:r w:rsidRPr="00B272CC">
        <w:rPr>
          <w:rFonts w:ascii="Times New Roman" w:hAnsi="Times New Roman" w:cs="Times New Roman"/>
        </w:rPr>
        <w:t>Lasfargues</w:t>
      </w:r>
      <w:proofErr w:type="spellEnd"/>
      <w:r w:rsidRPr="00B272CC">
        <w:rPr>
          <w:rFonts w:ascii="Times New Roman" w:hAnsi="Times New Roman" w:cs="Times New Roman"/>
        </w:rPr>
        <w:t xml:space="preserve"> G, Marie I, </w:t>
      </w:r>
      <w:proofErr w:type="spellStart"/>
      <w:r w:rsidRPr="00B272CC">
        <w:rPr>
          <w:rFonts w:ascii="Times New Roman" w:hAnsi="Times New Roman" w:cs="Times New Roman"/>
        </w:rPr>
        <w:t>Hüttenberger</w:t>
      </w:r>
      <w:proofErr w:type="spellEnd"/>
      <w:r w:rsidRPr="00B272CC">
        <w:rPr>
          <w:rFonts w:ascii="Times New Roman" w:hAnsi="Times New Roman" w:cs="Times New Roman"/>
        </w:rPr>
        <w:t xml:space="preserve"> B, Lavigne C, Marchand-Adam S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, et al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.</w:t>
      </w:r>
      <w:r w:rsidRPr="00AC2501"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2015</w:t>
      </w:r>
      <w:r w:rsidRPr="00B272CC">
        <w:rPr>
          <w:rFonts w:ascii="Times New Roman" w:hAnsi="Times New Roman" w:cs="Times New Roman"/>
        </w:rPr>
        <w:t xml:space="preserve">) Primary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 and occupational risk factors: A case-control study. J </w:t>
      </w:r>
      <w:proofErr w:type="spellStart"/>
      <w:r w:rsidRPr="00B272CC">
        <w:rPr>
          <w:rFonts w:ascii="Times New Roman" w:hAnsi="Times New Roman" w:cs="Times New Roman"/>
        </w:rPr>
        <w:t>Autoimmun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60:80-5.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10.1016/j.jaut.2015.04.004. </w:t>
      </w:r>
    </w:p>
    <w:p w14:paraId="068C6F78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proofErr w:type="spellStart"/>
      <w:r w:rsidRPr="00B272CC">
        <w:rPr>
          <w:rFonts w:ascii="Times New Roman" w:hAnsi="Times New Roman" w:cs="Times New Roman"/>
        </w:rPr>
        <w:t>Nordmark</w:t>
      </w:r>
      <w:proofErr w:type="spellEnd"/>
      <w:r w:rsidRPr="00B272CC">
        <w:rPr>
          <w:rFonts w:ascii="Times New Roman" w:hAnsi="Times New Roman" w:cs="Times New Roman"/>
        </w:rPr>
        <w:t xml:space="preserve"> G, Wang C, </w:t>
      </w:r>
      <w:proofErr w:type="spellStart"/>
      <w:r w:rsidRPr="00B272CC">
        <w:rPr>
          <w:rFonts w:ascii="Times New Roman" w:hAnsi="Times New Roman" w:cs="Times New Roman"/>
        </w:rPr>
        <w:t>Vasaitis</w:t>
      </w:r>
      <w:proofErr w:type="spellEnd"/>
      <w:r w:rsidRPr="00B272CC">
        <w:rPr>
          <w:rFonts w:ascii="Times New Roman" w:hAnsi="Times New Roman" w:cs="Times New Roman"/>
        </w:rPr>
        <w:t xml:space="preserve"> L, Eriksson P, </w:t>
      </w:r>
      <w:proofErr w:type="spellStart"/>
      <w:r w:rsidRPr="00B272CC">
        <w:rPr>
          <w:rFonts w:ascii="Times New Roman" w:hAnsi="Times New Roman" w:cs="Times New Roman"/>
        </w:rPr>
        <w:t>Theander</w:t>
      </w:r>
      <w:proofErr w:type="spellEnd"/>
      <w:r w:rsidRPr="00B272CC">
        <w:rPr>
          <w:rFonts w:ascii="Times New Roman" w:hAnsi="Times New Roman" w:cs="Times New Roman"/>
        </w:rPr>
        <w:t xml:space="preserve"> E, </w:t>
      </w:r>
      <w:proofErr w:type="spellStart"/>
      <w:r w:rsidRPr="00B272CC">
        <w:rPr>
          <w:rFonts w:ascii="Times New Roman" w:hAnsi="Times New Roman" w:cs="Times New Roman"/>
        </w:rPr>
        <w:t>Kvarnström</w:t>
      </w:r>
      <w:proofErr w:type="spellEnd"/>
      <w:r w:rsidRPr="00B272CC">
        <w:rPr>
          <w:rFonts w:ascii="Times New Roman" w:hAnsi="Times New Roman" w:cs="Times New Roman"/>
        </w:rPr>
        <w:t xml:space="preserve"> M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, et al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2013</w:t>
      </w:r>
      <w:r w:rsidRPr="00B272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Association of genes in the NF-</w:t>
      </w:r>
      <w:proofErr w:type="spellStart"/>
      <w:r w:rsidRPr="00B272CC">
        <w:rPr>
          <w:rFonts w:ascii="Times New Roman" w:hAnsi="Times New Roman" w:cs="Times New Roman"/>
        </w:rPr>
        <w:t>κB</w:t>
      </w:r>
      <w:proofErr w:type="spellEnd"/>
      <w:r w:rsidRPr="00B272CC">
        <w:rPr>
          <w:rFonts w:ascii="Times New Roman" w:hAnsi="Times New Roman" w:cs="Times New Roman"/>
        </w:rPr>
        <w:t xml:space="preserve"> pathway with antibody-positive primary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syndrome. </w:t>
      </w:r>
      <w:proofErr w:type="spellStart"/>
      <w:r w:rsidRPr="00B272CC">
        <w:rPr>
          <w:rFonts w:ascii="Times New Roman" w:hAnsi="Times New Roman" w:cs="Times New Roman"/>
        </w:rPr>
        <w:t>Scand</w:t>
      </w:r>
      <w:proofErr w:type="spellEnd"/>
      <w:r w:rsidRPr="00B272CC">
        <w:rPr>
          <w:rFonts w:ascii="Times New Roman" w:hAnsi="Times New Roman" w:cs="Times New Roman"/>
        </w:rPr>
        <w:t xml:space="preserve"> J Immunol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78:447-54.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10.1111/sji.12101. </w:t>
      </w:r>
    </w:p>
    <w:p w14:paraId="549D073D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B272CC">
        <w:rPr>
          <w:rFonts w:ascii="Times New Roman" w:hAnsi="Times New Roman" w:cs="Times New Roman"/>
        </w:rPr>
        <w:t xml:space="preserve">Sun F, Xu J, Wu Z, Li P, Chen H, </w:t>
      </w:r>
      <w:proofErr w:type="spellStart"/>
      <w:r w:rsidRPr="00B272CC">
        <w:rPr>
          <w:rFonts w:ascii="Times New Roman" w:hAnsi="Times New Roman" w:cs="Times New Roman"/>
        </w:rPr>
        <w:t>Su</w:t>
      </w:r>
      <w:proofErr w:type="spellEnd"/>
      <w:r w:rsidRPr="00B272CC">
        <w:rPr>
          <w:rFonts w:ascii="Times New Roman" w:hAnsi="Times New Roman" w:cs="Times New Roman"/>
        </w:rPr>
        <w:t xml:space="preserve"> J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, et al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2013) </w:t>
      </w:r>
      <w:r w:rsidRPr="00B272CC">
        <w:rPr>
          <w:rFonts w:ascii="Times New Roman" w:hAnsi="Times New Roman" w:cs="Times New Roman"/>
        </w:rPr>
        <w:t xml:space="preserve">Polymorphisms in the FAM167A-BLK, but not BANK1, are associated with primary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 in a Han Chinese population. Clin Exp </w:t>
      </w:r>
      <w:proofErr w:type="spellStart"/>
      <w:r w:rsidRPr="00B272CC">
        <w:rPr>
          <w:rFonts w:ascii="Times New Roman" w:hAnsi="Times New Roman" w:cs="Times New Roman"/>
        </w:rPr>
        <w:t>Rheumatol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31:704-10. </w:t>
      </w:r>
    </w:p>
    <w:p w14:paraId="272B954A" w14:textId="77777777" w:rsidR="00C6390A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B272CC">
        <w:rPr>
          <w:rFonts w:ascii="Times New Roman" w:hAnsi="Times New Roman" w:cs="Times New Roman"/>
        </w:rPr>
        <w:t>Li Y, Zhang K, Chen H, Sun F, Xu J, Wu Z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, et al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2013</w:t>
      </w:r>
      <w:r w:rsidRPr="00B272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A genome-wide association study in Han Chinese identifies a susceptibility locus for primary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 at 7q11.23. Nat Genet 45:1361-5.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10.1038/ng.2779. </w:t>
      </w:r>
    </w:p>
    <w:p w14:paraId="4E0B0176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proofErr w:type="spellStart"/>
      <w:r w:rsidRPr="00AC2501">
        <w:rPr>
          <w:rFonts w:ascii="Times New Roman" w:hAnsi="Times New Roman" w:cs="Times New Roman"/>
        </w:rPr>
        <w:t>Nordmark</w:t>
      </w:r>
      <w:proofErr w:type="spellEnd"/>
      <w:r w:rsidRPr="00AC2501">
        <w:rPr>
          <w:rFonts w:ascii="Times New Roman" w:hAnsi="Times New Roman" w:cs="Times New Roman"/>
        </w:rPr>
        <w:t xml:space="preserve"> G, </w:t>
      </w:r>
      <w:proofErr w:type="spellStart"/>
      <w:r w:rsidRPr="00AC2501">
        <w:rPr>
          <w:rFonts w:ascii="Times New Roman" w:hAnsi="Times New Roman" w:cs="Times New Roman"/>
        </w:rPr>
        <w:t>Kristjansdottir</w:t>
      </w:r>
      <w:proofErr w:type="spellEnd"/>
      <w:r w:rsidRPr="00AC2501">
        <w:rPr>
          <w:rFonts w:ascii="Times New Roman" w:hAnsi="Times New Roman" w:cs="Times New Roman"/>
        </w:rPr>
        <w:t xml:space="preserve"> G, </w:t>
      </w:r>
      <w:proofErr w:type="spellStart"/>
      <w:r w:rsidRPr="00AC2501">
        <w:rPr>
          <w:rFonts w:ascii="Times New Roman" w:hAnsi="Times New Roman" w:cs="Times New Roman"/>
        </w:rPr>
        <w:t>Theander</w:t>
      </w:r>
      <w:proofErr w:type="spellEnd"/>
      <w:r w:rsidRPr="00AC2501">
        <w:rPr>
          <w:rFonts w:ascii="Times New Roman" w:hAnsi="Times New Roman" w:cs="Times New Roman"/>
        </w:rPr>
        <w:t xml:space="preserve"> E, Appel S, Eriksson P,</w:t>
      </w:r>
      <w:r>
        <w:rPr>
          <w:rFonts w:ascii="Times New Roman" w:hAnsi="Times New Roman" w:cs="Times New Roman"/>
        </w:rPr>
        <w:t xml:space="preserve"> et al </w:t>
      </w:r>
      <w:r w:rsidRPr="00AC2501"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011</w:t>
      </w:r>
      <w:r w:rsidRPr="00AC250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AC2501">
        <w:rPr>
          <w:rFonts w:ascii="Times New Roman" w:hAnsi="Times New Roman" w:cs="Times New Roman"/>
        </w:rPr>
        <w:t xml:space="preserve">Association of EBF1, FAM167A(C8orf13)-BLK and TNFSF4 gene variants with primary </w:t>
      </w:r>
      <w:proofErr w:type="spellStart"/>
      <w:r w:rsidRPr="00AC2501">
        <w:rPr>
          <w:rFonts w:ascii="Times New Roman" w:hAnsi="Times New Roman" w:cs="Times New Roman"/>
        </w:rPr>
        <w:t>Sjögren's</w:t>
      </w:r>
      <w:proofErr w:type="spellEnd"/>
      <w:r w:rsidRPr="00AC2501">
        <w:rPr>
          <w:rFonts w:ascii="Times New Roman" w:hAnsi="Times New Roman" w:cs="Times New Roman"/>
        </w:rPr>
        <w:t xml:space="preserve"> syndrome. Genes Immun. 12:100-9. </w:t>
      </w:r>
      <w:proofErr w:type="spellStart"/>
      <w:r w:rsidRPr="00AC2501">
        <w:rPr>
          <w:rFonts w:ascii="Times New Roman" w:hAnsi="Times New Roman" w:cs="Times New Roman"/>
        </w:rPr>
        <w:t>doi</w:t>
      </w:r>
      <w:proofErr w:type="spellEnd"/>
      <w:r w:rsidRPr="00AC2501">
        <w:rPr>
          <w:rFonts w:ascii="Times New Roman" w:hAnsi="Times New Roman" w:cs="Times New Roman"/>
        </w:rPr>
        <w:t xml:space="preserve">: 10.1038/gene.2010.44. </w:t>
      </w:r>
    </w:p>
    <w:p w14:paraId="1743F3F2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proofErr w:type="spellStart"/>
      <w:r w:rsidRPr="00B272CC">
        <w:rPr>
          <w:rFonts w:ascii="Times New Roman" w:hAnsi="Times New Roman" w:cs="Times New Roman"/>
        </w:rPr>
        <w:t>Musone</w:t>
      </w:r>
      <w:proofErr w:type="spellEnd"/>
      <w:r w:rsidRPr="00B272CC">
        <w:rPr>
          <w:rFonts w:ascii="Times New Roman" w:hAnsi="Times New Roman" w:cs="Times New Roman"/>
        </w:rPr>
        <w:t xml:space="preserve"> SL, Taylor KE, </w:t>
      </w:r>
      <w:proofErr w:type="spellStart"/>
      <w:r w:rsidRPr="00B272CC">
        <w:rPr>
          <w:rFonts w:ascii="Times New Roman" w:hAnsi="Times New Roman" w:cs="Times New Roman"/>
        </w:rPr>
        <w:t>Nititham</w:t>
      </w:r>
      <w:proofErr w:type="spellEnd"/>
      <w:r w:rsidRPr="00B272CC">
        <w:rPr>
          <w:rFonts w:ascii="Times New Roman" w:hAnsi="Times New Roman" w:cs="Times New Roman"/>
        </w:rPr>
        <w:t xml:space="preserve"> J, Chu C, Poon A, Liao W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, et al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2011</w:t>
      </w:r>
      <w:r w:rsidRPr="00B272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Sequencing of TNFAIP3 and association of variants with multiple autoimmune diseases. Genes </w:t>
      </w:r>
      <w:proofErr w:type="spellStart"/>
      <w:r w:rsidRPr="00B272CC">
        <w:rPr>
          <w:rFonts w:ascii="Times New Roman" w:hAnsi="Times New Roman" w:cs="Times New Roman"/>
        </w:rPr>
        <w:t>Immun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12:176-82.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10.1038/gene.2010.64. </w:t>
      </w:r>
    </w:p>
    <w:p w14:paraId="24F249DB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proofErr w:type="spellStart"/>
      <w:r w:rsidRPr="00B272CC">
        <w:rPr>
          <w:rFonts w:ascii="Times New Roman" w:hAnsi="Times New Roman" w:cs="Times New Roman"/>
        </w:rPr>
        <w:t>Kabalak</w:t>
      </w:r>
      <w:proofErr w:type="spellEnd"/>
      <w:r w:rsidRPr="00B272CC">
        <w:rPr>
          <w:rFonts w:ascii="Times New Roman" w:hAnsi="Times New Roman" w:cs="Times New Roman"/>
        </w:rPr>
        <w:t xml:space="preserve"> G, </w:t>
      </w:r>
      <w:proofErr w:type="spellStart"/>
      <w:r w:rsidRPr="00B272CC">
        <w:rPr>
          <w:rFonts w:ascii="Times New Roman" w:hAnsi="Times New Roman" w:cs="Times New Roman"/>
        </w:rPr>
        <w:t>Dobberstein</w:t>
      </w:r>
      <w:proofErr w:type="spellEnd"/>
      <w:r w:rsidRPr="00B272CC">
        <w:rPr>
          <w:rFonts w:ascii="Times New Roman" w:hAnsi="Times New Roman" w:cs="Times New Roman"/>
        </w:rPr>
        <w:t xml:space="preserve"> SB, Matthias T, Reuter S, The YH, </w:t>
      </w:r>
      <w:proofErr w:type="spellStart"/>
      <w:r w:rsidRPr="00B272CC">
        <w:rPr>
          <w:rFonts w:ascii="Times New Roman" w:hAnsi="Times New Roman" w:cs="Times New Roman"/>
        </w:rPr>
        <w:t>Dörner</w:t>
      </w:r>
      <w:proofErr w:type="spellEnd"/>
      <w:r w:rsidRPr="00B272CC">
        <w:rPr>
          <w:rFonts w:ascii="Times New Roman" w:hAnsi="Times New Roman" w:cs="Times New Roman"/>
        </w:rPr>
        <w:t xml:space="preserve"> T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, et al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2009</w:t>
      </w:r>
      <w:r w:rsidRPr="00B272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Association of immunoglobulin-like transcript 6 deficiency with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syndrome. Arthritis Rheum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60:2923-5.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10.1002/art.24804. </w:t>
      </w:r>
    </w:p>
    <w:p w14:paraId="7E082036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B272CC">
        <w:rPr>
          <w:rFonts w:ascii="Times New Roman" w:hAnsi="Times New Roman" w:cs="Times New Roman"/>
        </w:rPr>
        <w:t xml:space="preserve">Miceli-Richard C, Comets E, Loiseau P, </w:t>
      </w:r>
      <w:proofErr w:type="spellStart"/>
      <w:r w:rsidRPr="00B272CC">
        <w:rPr>
          <w:rFonts w:ascii="Times New Roman" w:hAnsi="Times New Roman" w:cs="Times New Roman"/>
        </w:rPr>
        <w:t>Puechal</w:t>
      </w:r>
      <w:proofErr w:type="spellEnd"/>
      <w:r w:rsidRPr="00B272CC">
        <w:rPr>
          <w:rFonts w:ascii="Times New Roman" w:hAnsi="Times New Roman" w:cs="Times New Roman"/>
        </w:rPr>
        <w:t xml:space="preserve"> X, </w:t>
      </w:r>
      <w:proofErr w:type="spellStart"/>
      <w:r w:rsidRPr="00B272CC">
        <w:rPr>
          <w:rFonts w:ascii="Times New Roman" w:hAnsi="Times New Roman" w:cs="Times New Roman"/>
        </w:rPr>
        <w:t>Hachulla</w:t>
      </w:r>
      <w:proofErr w:type="spellEnd"/>
      <w:r w:rsidRPr="00B272CC">
        <w:rPr>
          <w:rFonts w:ascii="Times New Roman" w:hAnsi="Times New Roman" w:cs="Times New Roman"/>
        </w:rPr>
        <w:t xml:space="preserve"> E, Mariette X</w:t>
      </w:r>
      <w:r w:rsidRPr="00AC2501"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2007</w:t>
      </w:r>
      <w:r w:rsidRPr="00B272CC">
        <w:rPr>
          <w:rFonts w:ascii="Times New Roman" w:hAnsi="Times New Roman" w:cs="Times New Roman"/>
        </w:rPr>
        <w:t xml:space="preserve">) Association of an IRF5 gene functional polymorphism with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syndrome. Arthritis Rheum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56:3989-94.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10.1002/art.23142. </w:t>
      </w:r>
    </w:p>
    <w:p w14:paraId="18C8A6AA" w14:textId="77777777" w:rsidR="00C6390A" w:rsidRPr="00290156" w:rsidRDefault="00C6390A" w:rsidP="00C6390A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proofErr w:type="spellStart"/>
      <w:r w:rsidRPr="00B272CC">
        <w:rPr>
          <w:rFonts w:ascii="Times New Roman" w:hAnsi="Times New Roman" w:cs="Times New Roman"/>
        </w:rPr>
        <w:t>Harangi</w:t>
      </w:r>
      <w:proofErr w:type="spellEnd"/>
      <w:r w:rsidRPr="00B272CC">
        <w:rPr>
          <w:rFonts w:ascii="Times New Roman" w:hAnsi="Times New Roman" w:cs="Times New Roman"/>
        </w:rPr>
        <w:t xml:space="preserve"> M, Kaminski WE, Fleck M, </w:t>
      </w:r>
      <w:proofErr w:type="spellStart"/>
      <w:r w:rsidRPr="00B272CC">
        <w:rPr>
          <w:rFonts w:ascii="Times New Roman" w:hAnsi="Times New Roman" w:cs="Times New Roman"/>
        </w:rPr>
        <w:t>Orsó</w:t>
      </w:r>
      <w:proofErr w:type="spellEnd"/>
      <w:r w:rsidRPr="00B272CC">
        <w:rPr>
          <w:rFonts w:ascii="Times New Roman" w:hAnsi="Times New Roman" w:cs="Times New Roman"/>
        </w:rPr>
        <w:t xml:space="preserve"> E, </w:t>
      </w:r>
      <w:proofErr w:type="spellStart"/>
      <w:r w:rsidRPr="00B272CC">
        <w:rPr>
          <w:rFonts w:ascii="Times New Roman" w:hAnsi="Times New Roman" w:cs="Times New Roman"/>
        </w:rPr>
        <w:t>Zeher</w:t>
      </w:r>
      <w:proofErr w:type="spellEnd"/>
      <w:r w:rsidRPr="00B272CC">
        <w:rPr>
          <w:rFonts w:ascii="Times New Roman" w:hAnsi="Times New Roman" w:cs="Times New Roman"/>
        </w:rPr>
        <w:t xml:space="preserve"> M, Kiss E,</w:t>
      </w:r>
      <w:r w:rsidRPr="00B272CC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2B6858">
        <w:rPr>
          <w:rFonts w:ascii="Times New Roman" w:eastAsia="宋体" w:hAnsi="Times New Roman" w:cs="Times New Roman"/>
          <w:color w:val="000000" w:themeColor="text1"/>
          <w:sz w:val="24"/>
        </w:rPr>
        <w:t>et al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2005</w:t>
      </w:r>
      <w:r w:rsidRPr="00B272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Homozygosity for the 168His variant of the minor histocompatibility antigen HA-1 is associated with reduced risk of primary </w:t>
      </w:r>
      <w:proofErr w:type="spellStart"/>
      <w:r w:rsidRPr="00B272CC">
        <w:rPr>
          <w:rFonts w:ascii="Times New Roman" w:hAnsi="Times New Roman" w:cs="Times New Roman"/>
        </w:rPr>
        <w:t>Sjögren's</w:t>
      </w:r>
      <w:proofErr w:type="spellEnd"/>
      <w:r w:rsidRPr="00B272CC">
        <w:rPr>
          <w:rFonts w:ascii="Times New Roman" w:hAnsi="Times New Roman" w:cs="Times New Roman"/>
        </w:rPr>
        <w:t xml:space="preserve"> syndrome. </w:t>
      </w:r>
      <w:proofErr w:type="spellStart"/>
      <w:r w:rsidRPr="00B272CC">
        <w:rPr>
          <w:rFonts w:ascii="Times New Roman" w:hAnsi="Times New Roman" w:cs="Times New Roman"/>
        </w:rPr>
        <w:t>Eur</w:t>
      </w:r>
      <w:proofErr w:type="spellEnd"/>
      <w:r w:rsidRPr="00B272CC">
        <w:rPr>
          <w:rFonts w:ascii="Times New Roman" w:hAnsi="Times New Roman" w:cs="Times New Roman"/>
        </w:rPr>
        <w:t xml:space="preserve"> J Immunol</w:t>
      </w:r>
      <w:r>
        <w:rPr>
          <w:rFonts w:ascii="Times New Roman" w:hAnsi="Times New Roman" w:cs="Times New Roman"/>
        </w:rPr>
        <w:t xml:space="preserve"> </w:t>
      </w:r>
      <w:r w:rsidRPr="00B272CC">
        <w:rPr>
          <w:rFonts w:ascii="Times New Roman" w:hAnsi="Times New Roman" w:cs="Times New Roman"/>
        </w:rPr>
        <w:t xml:space="preserve">35:305-17. </w:t>
      </w:r>
      <w:proofErr w:type="spellStart"/>
      <w:r w:rsidRPr="00B272CC">
        <w:rPr>
          <w:rFonts w:ascii="Times New Roman" w:hAnsi="Times New Roman" w:cs="Times New Roman"/>
        </w:rPr>
        <w:t>doi</w:t>
      </w:r>
      <w:proofErr w:type="spellEnd"/>
      <w:r w:rsidRPr="00B272CC">
        <w:rPr>
          <w:rFonts w:ascii="Times New Roman" w:hAnsi="Times New Roman" w:cs="Times New Roman"/>
        </w:rPr>
        <w:t xml:space="preserve">: 10.1002/eji.200425406. </w:t>
      </w:r>
    </w:p>
    <w:p w14:paraId="3ACDDEC5" w14:textId="77777777" w:rsidR="00C6390A" w:rsidRDefault="00C6390A" w:rsidP="00443307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6390A">
        <w:rPr>
          <w:rFonts w:ascii="Times New Roman" w:hAnsi="Times New Roman" w:cs="Times New Roman"/>
        </w:rPr>
        <w:t xml:space="preserve">Huang YH, </w:t>
      </w:r>
      <w:proofErr w:type="spellStart"/>
      <w:r w:rsidRPr="00C6390A">
        <w:rPr>
          <w:rFonts w:ascii="Times New Roman" w:hAnsi="Times New Roman" w:cs="Times New Roman"/>
        </w:rPr>
        <w:t>Kuo</w:t>
      </w:r>
      <w:proofErr w:type="spellEnd"/>
      <w:r w:rsidRPr="00C6390A">
        <w:rPr>
          <w:rFonts w:ascii="Times New Roman" w:hAnsi="Times New Roman" w:cs="Times New Roman"/>
        </w:rPr>
        <w:t xml:space="preserve"> CF, Huang LH, Hsieh MY (2019) Familial Aggregation of Psoriasis and Co-Aggregation of Autoimmune Diseases in Affected Families. J Clin Med 8:115. </w:t>
      </w:r>
      <w:proofErr w:type="spellStart"/>
      <w:r w:rsidRPr="00C6390A">
        <w:rPr>
          <w:rFonts w:ascii="Times New Roman" w:hAnsi="Times New Roman" w:cs="Times New Roman"/>
        </w:rPr>
        <w:t>doi</w:t>
      </w:r>
      <w:proofErr w:type="spellEnd"/>
      <w:r w:rsidRPr="00C6390A">
        <w:rPr>
          <w:rFonts w:ascii="Times New Roman" w:hAnsi="Times New Roman" w:cs="Times New Roman"/>
        </w:rPr>
        <w:t xml:space="preserve">: 10.3390/jcm8010115. </w:t>
      </w:r>
    </w:p>
    <w:p w14:paraId="718527C1" w14:textId="4DFDE1CB" w:rsidR="00C6390A" w:rsidRPr="00C6390A" w:rsidRDefault="00C6390A" w:rsidP="00C6390A">
      <w:pPr>
        <w:rPr>
          <w:rFonts w:ascii="Times New Roman" w:hAnsi="Times New Roman" w:cs="Times New Roman" w:hint="eastAsia"/>
        </w:rPr>
        <w:sectPr w:rsidR="00C6390A" w:rsidRPr="00C6390A" w:rsidSect="003478B6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E061654" w14:textId="01E5AFC3" w:rsidR="00C6390A" w:rsidRPr="00C6390A" w:rsidRDefault="00C6390A" w:rsidP="00C6390A">
      <w:pPr>
        <w:rPr>
          <w:rFonts w:ascii="Times New Roman" w:hAnsi="Times New Roman" w:cs="Times New Roman"/>
          <w:color w:val="000000" w:themeColor="text1"/>
          <w:sz w:val="24"/>
        </w:rPr>
      </w:pPr>
      <w:r w:rsidRPr="00C6390A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  <w:r w:rsidRPr="00C6390A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 w:rsidRPr="00C6390A">
        <w:rPr>
          <w:rFonts w:ascii="Times New Roman" w:hAnsi="Times New Roman" w:cs="Times New Roman"/>
          <w:color w:val="000000" w:themeColor="text1"/>
          <w:sz w:val="24"/>
        </w:rPr>
        <w:t xml:space="preserve"> Quality assessment of NOS</w:t>
      </w:r>
    </w:p>
    <w:tbl>
      <w:tblPr>
        <w:tblStyle w:val="a3"/>
        <w:tblW w:w="822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1338"/>
        <w:gridCol w:w="1276"/>
        <w:gridCol w:w="1701"/>
        <w:gridCol w:w="1559"/>
      </w:tblGrid>
      <w:tr w:rsidR="00C6390A" w:rsidRPr="00997F18" w14:paraId="62F0BC1E" w14:textId="77777777" w:rsidTr="007102E8">
        <w:tc>
          <w:tcPr>
            <w:tcW w:w="2348" w:type="dxa"/>
            <w:tcBorders>
              <w:bottom w:val="single" w:sz="4" w:space="0" w:color="auto"/>
            </w:tcBorders>
            <w:vAlign w:val="center"/>
          </w:tcPr>
          <w:p w14:paraId="0A936E9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>Author, year of publication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55060A57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Selection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3C79EFE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057A">
              <w:rPr>
                <w:color w:val="000000" w:themeColor="text1"/>
                <w:sz w:val="18"/>
                <w:szCs w:val="18"/>
              </w:rPr>
              <w:t xml:space="preserve">Comparability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C2B6BFC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057A">
              <w:rPr>
                <w:color w:val="000000" w:themeColor="text1"/>
                <w:sz w:val="18"/>
                <w:szCs w:val="18"/>
              </w:rPr>
              <w:t>Exposure</w:t>
            </w:r>
            <w:r>
              <w:rPr>
                <w:color w:val="000000" w:themeColor="text1"/>
                <w:sz w:val="18"/>
                <w:szCs w:val="18"/>
              </w:rPr>
              <w:t>/Outcome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8DA8A19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eastAsia="zh-CN"/>
              </w:rPr>
              <w:t>Total score</w:t>
            </w:r>
          </w:p>
        </w:tc>
      </w:tr>
      <w:tr w:rsidR="00C6390A" w:rsidRPr="00997F18" w14:paraId="4B1D0BC3" w14:textId="77777777" w:rsidTr="007102E8">
        <w:trPr>
          <w:trHeight w:val="369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486DBF56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 xml:space="preserve">A. </w:t>
            </w:r>
            <w:proofErr w:type="spellStart"/>
            <w:r w:rsidRPr="004B6D8F">
              <w:rPr>
                <w:color w:val="000000" w:themeColor="text1"/>
                <w:sz w:val="18"/>
                <w:szCs w:val="18"/>
              </w:rPr>
              <w:t>Machowicz</w:t>
            </w:r>
            <w:proofErr w:type="spellEnd"/>
            <w:r w:rsidRPr="004B6D8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.2020[15]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14:paraId="35522A6C" w14:textId="77777777" w:rsidR="00C6390A" w:rsidRPr="004B6D8F" w:rsidRDefault="00C6390A" w:rsidP="007102E8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C32457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F9F5347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E4A7FFE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</w:t>
            </w:r>
          </w:p>
        </w:tc>
      </w:tr>
      <w:tr w:rsidR="00C6390A" w:rsidRPr="00997F18" w14:paraId="60EF3D2B" w14:textId="77777777" w:rsidTr="007102E8">
        <w:trPr>
          <w:trHeight w:val="369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34592589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5"/>
                <w:szCs w:val="15"/>
              </w:rPr>
              <w:t xml:space="preserve">McCoy Sara S </w:t>
            </w:r>
            <w:r w:rsidRPr="004B6D8F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4B6D8F">
              <w:rPr>
                <w:color w:val="000000" w:themeColor="text1"/>
                <w:sz w:val="15"/>
                <w:szCs w:val="15"/>
              </w:rPr>
              <w:t>.2020[16]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14:paraId="5B01CF9C" w14:textId="77777777" w:rsidR="00C6390A" w:rsidRPr="004B6D8F" w:rsidRDefault="00C6390A" w:rsidP="007102E8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F868184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62389BC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</w:t>
            </w: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C67B09C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</w:p>
        </w:tc>
      </w:tr>
      <w:tr w:rsidR="00C6390A" w:rsidRPr="00997F18" w14:paraId="26F68580" w14:textId="77777777" w:rsidTr="007102E8">
        <w:trPr>
          <w:trHeight w:val="369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550A750F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5"/>
                <w:szCs w:val="15"/>
              </w:rPr>
              <w:t>Wen-</w:t>
            </w:r>
            <w:proofErr w:type="spellStart"/>
            <w:r w:rsidRPr="004B6D8F">
              <w:rPr>
                <w:color w:val="000000" w:themeColor="text1"/>
                <w:sz w:val="15"/>
                <w:szCs w:val="15"/>
              </w:rPr>
              <w:t>ChengChao</w:t>
            </w:r>
            <w:proofErr w:type="spellEnd"/>
            <w:r w:rsidRPr="004B6D8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B6D8F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4B6D8F">
              <w:rPr>
                <w:color w:val="000000" w:themeColor="text1"/>
                <w:sz w:val="15"/>
                <w:szCs w:val="15"/>
              </w:rPr>
              <w:t>.2018[17]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14:paraId="0D39A382" w14:textId="77777777" w:rsidR="00C6390A" w:rsidRPr="004B6D8F" w:rsidRDefault="00C6390A" w:rsidP="007102E8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7426AA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A023387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17F97FC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********</w:t>
            </w:r>
          </w:p>
        </w:tc>
      </w:tr>
      <w:tr w:rsidR="00C6390A" w:rsidRPr="00997F18" w14:paraId="4E5394F1" w14:textId="77777777" w:rsidTr="007102E8">
        <w:trPr>
          <w:trHeight w:val="369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5A6C4901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 xml:space="preserve">Ming-Chi Lu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.2016[18]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14:paraId="07398C79" w14:textId="77777777" w:rsidR="00C6390A" w:rsidRPr="004B6D8F" w:rsidRDefault="00C6390A" w:rsidP="007102E8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5CEC10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7CFA619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423D948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********</w:t>
            </w:r>
          </w:p>
        </w:tc>
      </w:tr>
      <w:tr w:rsidR="00C6390A" w:rsidRPr="00997F18" w14:paraId="1098A32B" w14:textId="77777777" w:rsidTr="007102E8">
        <w:trPr>
          <w:trHeight w:val="369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7785D011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 xml:space="preserve">Yan Du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.2015[19]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14:paraId="638C194E" w14:textId="77777777" w:rsidR="00C6390A" w:rsidRPr="004B6D8F" w:rsidRDefault="00C6390A" w:rsidP="007102E8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0B3AC5E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7E83C42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35C8CF7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</w:p>
        </w:tc>
      </w:tr>
      <w:tr w:rsidR="00C6390A" w:rsidRPr="00997F18" w14:paraId="61215952" w14:textId="77777777" w:rsidTr="007102E8">
        <w:trPr>
          <w:trHeight w:val="369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4AB86E61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4B6D8F">
              <w:rPr>
                <w:color w:val="000000" w:themeColor="text1"/>
                <w:sz w:val="18"/>
                <w:szCs w:val="18"/>
              </w:rPr>
              <w:t>Mengru</w:t>
            </w:r>
            <w:proofErr w:type="spellEnd"/>
            <w:r w:rsidRPr="004B6D8F">
              <w:rPr>
                <w:color w:val="000000" w:themeColor="text1"/>
                <w:sz w:val="18"/>
                <w:szCs w:val="18"/>
              </w:rPr>
              <w:t xml:space="preserve"> Liu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.2015[20]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14:paraId="206F5D33" w14:textId="77777777" w:rsidR="00C6390A" w:rsidRPr="004B6D8F" w:rsidRDefault="00C6390A" w:rsidP="007102E8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B573ED2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D120191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6D2D426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</w:t>
            </w:r>
          </w:p>
        </w:tc>
      </w:tr>
      <w:tr w:rsidR="00C6390A" w:rsidRPr="00997F18" w14:paraId="660B5944" w14:textId="77777777" w:rsidTr="007102E8">
        <w:trPr>
          <w:trHeight w:val="369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576C7C60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5"/>
                <w:szCs w:val="15"/>
              </w:rPr>
              <w:t xml:space="preserve">Fei Sun </w:t>
            </w:r>
            <w:r w:rsidRPr="004B6D8F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4B6D8F">
              <w:rPr>
                <w:color w:val="000000" w:themeColor="text1"/>
                <w:sz w:val="15"/>
                <w:szCs w:val="15"/>
              </w:rPr>
              <w:t>.2013[21]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14:paraId="77EC43B1" w14:textId="77777777" w:rsidR="00C6390A" w:rsidRPr="004B6D8F" w:rsidRDefault="00C6390A" w:rsidP="007102E8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DEDCED1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72408F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C78817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</w:t>
            </w:r>
          </w:p>
        </w:tc>
      </w:tr>
      <w:tr w:rsidR="00C6390A" w:rsidRPr="00997F18" w14:paraId="718DB02F" w14:textId="77777777" w:rsidTr="007102E8">
        <w:trPr>
          <w:trHeight w:val="369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5C6C77F8" w14:textId="77777777" w:rsidR="00C6390A" w:rsidRPr="000E057A" w:rsidRDefault="00C6390A" w:rsidP="007102E8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0E057A">
              <w:rPr>
                <w:color w:val="000000" w:themeColor="text1"/>
                <w:sz w:val="11"/>
                <w:szCs w:val="11"/>
              </w:rPr>
              <w:t>JOHANNES C. NOSSENT et al.2012[22]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14:paraId="48433F02" w14:textId="77777777" w:rsidR="00C6390A" w:rsidRPr="004B6D8F" w:rsidRDefault="00C6390A" w:rsidP="007102E8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6D5085E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5AED36B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EF17E78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</w:t>
            </w:r>
          </w:p>
        </w:tc>
      </w:tr>
      <w:tr w:rsidR="00C6390A" w:rsidRPr="00997F18" w14:paraId="163DFC2C" w14:textId="77777777" w:rsidTr="007102E8">
        <w:trPr>
          <w:trHeight w:val="369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63ACFF2C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 xml:space="preserve">N </w:t>
            </w:r>
            <w:proofErr w:type="spellStart"/>
            <w:r w:rsidRPr="004B6D8F">
              <w:rPr>
                <w:color w:val="000000" w:themeColor="text1"/>
                <w:sz w:val="18"/>
                <w:szCs w:val="18"/>
              </w:rPr>
              <w:t>Gestermann</w:t>
            </w:r>
            <w:proofErr w:type="spellEnd"/>
            <w:r w:rsidRPr="004B6D8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.2010[23]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14:paraId="7EC61DD0" w14:textId="77777777" w:rsidR="00C6390A" w:rsidRPr="004B6D8F" w:rsidRDefault="00C6390A" w:rsidP="007102E8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172A4CF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6295091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A04D3CC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</w:t>
            </w:r>
          </w:p>
        </w:tc>
      </w:tr>
      <w:tr w:rsidR="00C6390A" w:rsidRPr="00997F18" w14:paraId="1AE32306" w14:textId="77777777" w:rsidTr="007102E8">
        <w:trPr>
          <w:trHeight w:val="369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62FFED43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5"/>
                <w:szCs w:val="15"/>
              </w:rPr>
              <w:t xml:space="preserve">Behrouz </w:t>
            </w:r>
            <w:proofErr w:type="spellStart"/>
            <w:r w:rsidRPr="004B6D8F">
              <w:rPr>
                <w:color w:val="000000" w:themeColor="text1"/>
                <w:sz w:val="15"/>
                <w:szCs w:val="15"/>
              </w:rPr>
              <w:t>Mostafavi</w:t>
            </w:r>
            <w:proofErr w:type="spellEnd"/>
            <w:r w:rsidRPr="004B6D8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B6D8F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4B6D8F">
              <w:rPr>
                <w:color w:val="000000" w:themeColor="text1"/>
                <w:sz w:val="15"/>
                <w:szCs w:val="15"/>
              </w:rPr>
              <w:t>.2005[24]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14:paraId="0F3E15E9" w14:textId="77777777" w:rsidR="00C6390A" w:rsidRPr="004B6D8F" w:rsidRDefault="00C6390A" w:rsidP="007102E8">
            <w:pPr>
              <w:widowControl/>
              <w:jc w:val="center"/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DB34B4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381CBEA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578806A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********</w:t>
            </w:r>
          </w:p>
        </w:tc>
      </w:tr>
      <w:tr w:rsidR="00C6390A" w:rsidRPr="00997F18" w14:paraId="31E6689A" w14:textId="77777777" w:rsidTr="007102E8">
        <w:trPr>
          <w:trHeight w:val="369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16C35FB8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4B6D8F">
              <w:rPr>
                <w:color w:val="000000" w:themeColor="text1"/>
                <w:sz w:val="18"/>
                <w:szCs w:val="18"/>
              </w:rPr>
              <w:t>FanYan</w:t>
            </w:r>
            <w:proofErr w:type="spellEnd"/>
            <w:r w:rsidRPr="004B6D8F">
              <w:rPr>
                <w:color w:val="000000" w:themeColor="text1"/>
                <w:sz w:val="18"/>
                <w:szCs w:val="18"/>
              </w:rPr>
              <w:t xml:space="preserve"> Meng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.2021[25]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14:paraId="603BD4B5" w14:textId="77777777" w:rsidR="00C6390A" w:rsidRPr="004B6D8F" w:rsidRDefault="00C6390A" w:rsidP="007102E8">
            <w:pPr>
              <w:widowControl/>
              <w:jc w:val="center"/>
              <w:rPr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25C0CCD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06407A3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885D919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********</w:t>
            </w:r>
          </w:p>
        </w:tc>
      </w:tr>
      <w:tr w:rsidR="00C6390A" w:rsidRPr="00997F18" w14:paraId="5416D9BB" w14:textId="77777777" w:rsidTr="007102E8">
        <w:trPr>
          <w:trHeight w:val="360"/>
        </w:trPr>
        <w:tc>
          <w:tcPr>
            <w:tcW w:w="2348" w:type="dxa"/>
            <w:vAlign w:val="center"/>
          </w:tcPr>
          <w:p w14:paraId="6F47B196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5"/>
                <w:szCs w:val="15"/>
              </w:rPr>
              <w:t xml:space="preserve">Johannes </w:t>
            </w:r>
            <w:proofErr w:type="spellStart"/>
            <w:r w:rsidRPr="004B6D8F">
              <w:rPr>
                <w:color w:val="000000" w:themeColor="text1"/>
                <w:sz w:val="15"/>
                <w:szCs w:val="15"/>
              </w:rPr>
              <w:t>mofors</w:t>
            </w:r>
            <w:proofErr w:type="spellEnd"/>
            <w:r w:rsidRPr="004B6D8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B6D8F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4B6D8F">
              <w:rPr>
                <w:color w:val="000000" w:themeColor="text1"/>
                <w:sz w:val="15"/>
                <w:szCs w:val="15"/>
              </w:rPr>
              <w:t>.2020[26]</w:t>
            </w:r>
          </w:p>
        </w:tc>
        <w:tc>
          <w:tcPr>
            <w:tcW w:w="1338" w:type="dxa"/>
            <w:vAlign w:val="center"/>
          </w:tcPr>
          <w:p w14:paraId="2C74B8EF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vAlign w:val="center"/>
          </w:tcPr>
          <w:p w14:paraId="14E782F7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vAlign w:val="center"/>
          </w:tcPr>
          <w:p w14:paraId="109804EA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vAlign w:val="center"/>
          </w:tcPr>
          <w:p w14:paraId="33014DEA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</w:t>
            </w:r>
          </w:p>
        </w:tc>
      </w:tr>
      <w:tr w:rsidR="00C6390A" w:rsidRPr="00997F18" w14:paraId="5EFB4395" w14:textId="77777777" w:rsidTr="007102E8">
        <w:tc>
          <w:tcPr>
            <w:tcW w:w="2348" w:type="dxa"/>
            <w:vAlign w:val="center"/>
          </w:tcPr>
          <w:p w14:paraId="0BABBEF7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4B6D8F">
              <w:rPr>
                <w:color w:val="000000" w:themeColor="text1"/>
                <w:sz w:val="18"/>
                <w:szCs w:val="18"/>
              </w:rPr>
              <w:t>Hadas</w:t>
            </w:r>
            <w:proofErr w:type="spellEnd"/>
            <w:r w:rsidRPr="004B6D8F">
              <w:rPr>
                <w:color w:val="000000" w:themeColor="text1"/>
                <w:sz w:val="18"/>
                <w:szCs w:val="18"/>
              </w:rPr>
              <w:t xml:space="preserve"> Ben-Eli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.2019[27]</w:t>
            </w:r>
          </w:p>
        </w:tc>
        <w:tc>
          <w:tcPr>
            <w:tcW w:w="1338" w:type="dxa"/>
            <w:vAlign w:val="center"/>
          </w:tcPr>
          <w:p w14:paraId="56C9D003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vAlign w:val="center"/>
          </w:tcPr>
          <w:p w14:paraId="173DEB78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701" w:type="dxa"/>
            <w:vAlign w:val="center"/>
          </w:tcPr>
          <w:p w14:paraId="3D7F0F0B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vAlign w:val="center"/>
          </w:tcPr>
          <w:p w14:paraId="4E70F887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</w:p>
        </w:tc>
      </w:tr>
      <w:tr w:rsidR="00C6390A" w:rsidRPr="00997F18" w14:paraId="1DCB791E" w14:textId="77777777" w:rsidTr="007102E8">
        <w:tc>
          <w:tcPr>
            <w:tcW w:w="2348" w:type="dxa"/>
            <w:vAlign w:val="center"/>
          </w:tcPr>
          <w:p w14:paraId="685CA496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 xml:space="preserve">Luisa </w:t>
            </w:r>
            <w:proofErr w:type="spellStart"/>
            <w:r w:rsidRPr="004B6D8F">
              <w:rPr>
                <w:color w:val="000000" w:themeColor="text1"/>
                <w:sz w:val="18"/>
                <w:szCs w:val="18"/>
              </w:rPr>
              <w:t>Servioli</w:t>
            </w:r>
            <w:proofErr w:type="spellEnd"/>
            <w:r w:rsidRPr="004B6D8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.2019[28]</w:t>
            </w:r>
          </w:p>
        </w:tc>
        <w:tc>
          <w:tcPr>
            <w:tcW w:w="1338" w:type="dxa"/>
            <w:vAlign w:val="center"/>
          </w:tcPr>
          <w:p w14:paraId="4522F931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vAlign w:val="center"/>
          </w:tcPr>
          <w:p w14:paraId="69BE9973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vAlign w:val="center"/>
          </w:tcPr>
          <w:p w14:paraId="5011CA03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vAlign w:val="center"/>
          </w:tcPr>
          <w:p w14:paraId="557FAAE2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</w:t>
            </w:r>
          </w:p>
        </w:tc>
      </w:tr>
      <w:tr w:rsidR="00C6390A" w:rsidRPr="00997F18" w14:paraId="04167F16" w14:textId="77777777" w:rsidTr="007102E8">
        <w:tc>
          <w:tcPr>
            <w:tcW w:w="2348" w:type="dxa"/>
            <w:vAlign w:val="center"/>
          </w:tcPr>
          <w:p w14:paraId="21F245A6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4B6D8F">
              <w:rPr>
                <w:color w:val="000000" w:themeColor="text1"/>
                <w:sz w:val="18"/>
                <w:szCs w:val="18"/>
              </w:rPr>
              <w:t>J.mofors</w:t>
            </w:r>
            <w:proofErr w:type="spellEnd"/>
            <w:proofErr w:type="gramEnd"/>
            <w:r w:rsidRPr="004B6D8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.2019[29]</w:t>
            </w:r>
          </w:p>
        </w:tc>
        <w:tc>
          <w:tcPr>
            <w:tcW w:w="1338" w:type="dxa"/>
            <w:vAlign w:val="center"/>
          </w:tcPr>
          <w:p w14:paraId="6666AB4C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276" w:type="dxa"/>
            <w:vAlign w:val="center"/>
          </w:tcPr>
          <w:p w14:paraId="0BC6731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vAlign w:val="center"/>
          </w:tcPr>
          <w:p w14:paraId="57399264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559" w:type="dxa"/>
            <w:vAlign w:val="center"/>
          </w:tcPr>
          <w:p w14:paraId="56B1F52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</w:t>
            </w:r>
          </w:p>
        </w:tc>
      </w:tr>
      <w:tr w:rsidR="00C6390A" w:rsidRPr="00997F18" w14:paraId="6C59F866" w14:textId="77777777" w:rsidTr="007102E8">
        <w:trPr>
          <w:trHeight w:val="370"/>
        </w:trPr>
        <w:tc>
          <w:tcPr>
            <w:tcW w:w="2348" w:type="dxa"/>
            <w:vAlign w:val="center"/>
          </w:tcPr>
          <w:p w14:paraId="6E161F0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 xml:space="preserve">Peter Olsson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.2017[30]</w:t>
            </w:r>
          </w:p>
        </w:tc>
        <w:tc>
          <w:tcPr>
            <w:tcW w:w="1338" w:type="dxa"/>
            <w:vAlign w:val="center"/>
          </w:tcPr>
          <w:p w14:paraId="61B0ED36" w14:textId="77777777" w:rsidR="00C6390A" w:rsidRPr="004B6D8F" w:rsidRDefault="00C6390A" w:rsidP="007102E8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vAlign w:val="center"/>
          </w:tcPr>
          <w:p w14:paraId="5B892E1F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vAlign w:val="center"/>
          </w:tcPr>
          <w:p w14:paraId="38BB3E9E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14:paraId="025E07B2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</w:p>
        </w:tc>
      </w:tr>
      <w:tr w:rsidR="00C6390A" w:rsidRPr="00997F18" w14:paraId="359A4054" w14:textId="77777777" w:rsidTr="007102E8">
        <w:tc>
          <w:tcPr>
            <w:tcW w:w="2348" w:type="dxa"/>
            <w:vAlign w:val="center"/>
          </w:tcPr>
          <w:p w14:paraId="529B5EDC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5"/>
                <w:szCs w:val="15"/>
              </w:rPr>
              <w:t xml:space="preserve">Wen-Cheng Chao </w:t>
            </w:r>
            <w:r w:rsidRPr="004B6D8F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4B6D8F">
              <w:rPr>
                <w:color w:val="000000" w:themeColor="text1"/>
                <w:sz w:val="15"/>
                <w:szCs w:val="15"/>
              </w:rPr>
              <w:t>.2017[31]</w:t>
            </w:r>
          </w:p>
        </w:tc>
        <w:tc>
          <w:tcPr>
            <w:tcW w:w="1338" w:type="dxa"/>
            <w:vAlign w:val="center"/>
          </w:tcPr>
          <w:p w14:paraId="2D930DCB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vAlign w:val="center"/>
          </w:tcPr>
          <w:p w14:paraId="7D84DF7D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vAlign w:val="center"/>
          </w:tcPr>
          <w:p w14:paraId="6D7EA7D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559" w:type="dxa"/>
            <w:vAlign w:val="center"/>
          </w:tcPr>
          <w:p w14:paraId="2EF98619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********</w:t>
            </w:r>
          </w:p>
        </w:tc>
      </w:tr>
      <w:tr w:rsidR="00C6390A" w:rsidRPr="00997F18" w14:paraId="4C9061CB" w14:textId="77777777" w:rsidTr="007102E8">
        <w:tc>
          <w:tcPr>
            <w:tcW w:w="2348" w:type="dxa"/>
            <w:vAlign w:val="center"/>
          </w:tcPr>
          <w:p w14:paraId="79A2A8C9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4B6D8F">
              <w:rPr>
                <w:color w:val="000000" w:themeColor="text1"/>
                <w:sz w:val="15"/>
                <w:szCs w:val="15"/>
              </w:rPr>
              <w:t>Chih</w:t>
            </w:r>
            <w:proofErr w:type="spellEnd"/>
            <w:r w:rsidRPr="004B6D8F">
              <w:rPr>
                <w:color w:val="000000" w:themeColor="text1"/>
                <w:sz w:val="15"/>
                <w:szCs w:val="15"/>
              </w:rPr>
              <w:t xml:space="preserve">-Ching Yeh </w:t>
            </w:r>
            <w:r w:rsidRPr="004B6D8F">
              <w:rPr>
                <w:i/>
                <w:color w:val="000000" w:themeColor="text1"/>
                <w:sz w:val="15"/>
                <w:szCs w:val="15"/>
              </w:rPr>
              <w:t>et al</w:t>
            </w:r>
            <w:r w:rsidRPr="004B6D8F">
              <w:rPr>
                <w:color w:val="000000" w:themeColor="text1"/>
                <w:sz w:val="15"/>
                <w:szCs w:val="15"/>
              </w:rPr>
              <w:t>. 2016[32]</w:t>
            </w:r>
          </w:p>
        </w:tc>
        <w:tc>
          <w:tcPr>
            <w:tcW w:w="1338" w:type="dxa"/>
            <w:vAlign w:val="center"/>
          </w:tcPr>
          <w:p w14:paraId="703211CA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vAlign w:val="center"/>
          </w:tcPr>
          <w:p w14:paraId="4BE16C71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vAlign w:val="center"/>
          </w:tcPr>
          <w:p w14:paraId="220A00D9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vAlign w:val="center"/>
          </w:tcPr>
          <w:p w14:paraId="74CF377B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********</w:t>
            </w:r>
          </w:p>
        </w:tc>
      </w:tr>
      <w:tr w:rsidR="00C6390A" w:rsidRPr="00997F18" w14:paraId="2CD06B88" w14:textId="77777777" w:rsidTr="007102E8">
        <w:tc>
          <w:tcPr>
            <w:tcW w:w="2348" w:type="dxa"/>
            <w:vAlign w:val="center"/>
          </w:tcPr>
          <w:p w14:paraId="5A04892D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 xml:space="preserve">Corinne MR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 2009[33]</w:t>
            </w:r>
          </w:p>
        </w:tc>
        <w:tc>
          <w:tcPr>
            <w:tcW w:w="1338" w:type="dxa"/>
            <w:vAlign w:val="center"/>
          </w:tcPr>
          <w:p w14:paraId="7B0F7AC8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vAlign w:val="center"/>
          </w:tcPr>
          <w:p w14:paraId="1BE63907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6A268A72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559" w:type="dxa"/>
            <w:vAlign w:val="center"/>
          </w:tcPr>
          <w:p w14:paraId="639A2D80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</w:p>
        </w:tc>
      </w:tr>
      <w:tr w:rsidR="00C6390A" w:rsidRPr="00997F18" w14:paraId="247C4EC0" w14:textId="77777777" w:rsidTr="007102E8">
        <w:trPr>
          <w:trHeight w:val="335"/>
        </w:trPr>
        <w:tc>
          <w:tcPr>
            <w:tcW w:w="2348" w:type="dxa"/>
            <w:vAlign w:val="center"/>
          </w:tcPr>
          <w:p w14:paraId="52BA06B0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 xml:space="preserve">G </w:t>
            </w:r>
            <w:proofErr w:type="spellStart"/>
            <w:r w:rsidRPr="004B6D8F">
              <w:rPr>
                <w:color w:val="000000" w:themeColor="text1"/>
                <w:sz w:val="18"/>
                <w:szCs w:val="18"/>
              </w:rPr>
              <w:t>Nordmark</w:t>
            </w:r>
            <w:proofErr w:type="spellEnd"/>
            <w:r w:rsidRPr="004B6D8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.2009[34]</w:t>
            </w:r>
          </w:p>
        </w:tc>
        <w:tc>
          <w:tcPr>
            <w:tcW w:w="1338" w:type="dxa"/>
            <w:vAlign w:val="center"/>
          </w:tcPr>
          <w:p w14:paraId="459F7650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vAlign w:val="center"/>
          </w:tcPr>
          <w:p w14:paraId="118AB5E1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117031E9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559" w:type="dxa"/>
            <w:vAlign w:val="center"/>
          </w:tcPr>
          <w:p w14:paraId="183781D4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</w:p>
        </w:tc>
      </w:tr>
      <w:tr w:rsidR="00C6390A" w:rsidRPr="00997F18" w14:paraId="4E9833A6" w14:textId="77777777" w:rsidTr="007102E8">
        <w:trPr>
          <w:trHeight w:val="342"/>
        </w:trPr>
        <w:tc>
          <w:tcPr>
            <w:tcW w:w="2348" w:type="dxa"/>
            <w:vAlign w:val="center"/>
          </w:tcPr>
          <w:p w14:paraId="4FE5E01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 xml:space="preserve">D </w:t>
            </w:r>
            <w:proofErr w:type="spellStart"/>
            <w:r w:rsidRPr="004B6D8F">
              <w:rPr>
                <w:color w:val="000000" w:themeColor="text1"/>
                <w:sz w:val="18"/>
                <w:szCs w:val="18"/>
              </w:rPr>
              <w:t>Karaiskos</w:t>
            </w:r>
            <w:proofErr w:type="spellEnd"/>
            <w:r w:rsidRPr="004B6D8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.2009[35]</w:t>
            </w:r>
          </w:p>
        </w:tc>
        <w:tc>
          <w:tcPr>
            <w:tcW w:w="1338" w:type="dxa"/>
            <w:vAlign w:val="center"/>
          </w:tcPr>
          <w:p w14:paraId="40D278A5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  <w:r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vAlign w:val="center"/>
          </w:tcPr>
          <w:p w14:paraId="656B24CF" w14:textId="77777777" w:rsidR="00C6390A" w:rsidRPr="001530C5" w:rsidRDefault="00C6390A" w:rsidP="007102E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701" w:type="dxa"/>
            <w:vAlign w:val="center"/>
          </w:tcPr>
          <w:p w14:paraId="5A70155B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vAlign w:val="center"/>
          </w:tcPr>
          <w:p w14:paraId="18F01D13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********</w:t>
            </w:r>
          </w:p>
        </w:tc>
      </w:tr>
      <w:tr w:rsidR="00C6390A" w:rsidRPr="00997F18" w14:paraId="0E302D1F" w14:textId="77777777" w:rsidTr="007102E8">
        <w:tc>
          <w:tcPr>
            <w:tcW w:w="2348" w:type="dxa"/>
            <w:vAlign w:val="center"/>
          </w:tcPr>
          <w:p w14:paraId="400247AA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B6D8F">
              <w:rPr>
                <w:color w:val="000000" w:themeColor="text1"/>
                <w:sz w:val="18"/>
                <w:szCs w:val="18"/>
              </w:rPr>
              <w:t xml:space="preserve">R Priori </w:t>
            </w:r>
            <w:r w:rsidRPr="004B6D8F">
              <w:rPr>
                <w:i/>
                <w:color w:val="000000" w:themeColor="text1"/>
                <w:sz w:val="18"/>
                <w:szCs w:val="18"/>
              </w:rPr>
              <w:t>et al</w:t>
            </w:r>
            <w:r w:rsidRPr="004B6D8F">
              <w:rPr>
                <w:color w:val="000000" w:themeColor="text1"/>
                <w:sz w:val="18"/>
                <w:szCs w:val="18"/>
              </w:rPr>
              <w:t>.2007[36]</w:t>
            </w:r>
          </w:p>
        </w:tc>
        <w:tc>
          <w:tcPr>
            <w:tcW w:w="1338" w:type="dxa"/>
            <w:vAlign w:val="center"/>
          </w:tcPr>
          <w:p w14:paraId="32840EDD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***</w:t>
            </w:r>
          </w:p>
        </w:tc>
        <w:tc>
          <w:tcPr>
            <w:tcW w:w="1276" w:type="dxa"/>
            <w:vAlign w:val="center"/>
          </w:tcPr>
          <w:p w14:paraId="0F3B006A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</w:t>
            </w:r>
          </w:p>
        </w:tc>
        <w:tc>
          <w:tcPr>
            <w:tcW w:w="1701" w:type="dxa"/>
            <w:vAlign w:val="center"/>
          </w:tcPr>
          <w:p w14:paraId="658BAAF6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lfwpvAdvTT86d47313"/>
                <w:color w:val="000000" w:themeColor="text1"/>
                <w:sz w:val="18"/>
                <w:szCs w:val="18"/>
                <w:lang w:bidi="ar"/>
              </w:rPr>
              <w:t>**</w:t>
            </w:r>
          </w:p>
        </w:tc>
        <w:tc>
          <w:tcPr>
            <w:tcW w:w="1559" w:type="dxa"/>
            <w:vAlign w:val="center"/>
          </w:tcPr>
          <w:p w14:paraId="3A2A9202" w14:textId="77777777" w:rsidR="00C6390A" w:rsidRPr="004B6D8F" w:rsidRDefault="00C6390A" w:rsidP="007102E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******</w:t>
            </w:r>
          </w:p>
        </w:tc>
      </w:tr>
    </w:tbl>
    <w:p w14:paraId="693FC24B" w14:textId="77777777" w:rsidR="00C6390A" w:rsidRDefault="00C6390A" w:rsidP="00C6390A">
      <w:pPr>
        <w:rPr>
          <w:rFonts w:hint="eastAsia"/>
        </w:rPr>
      </w:pPr>
    </w:p>
    <w:p w14:paraId="68B6D67F" w14:textId="66980859" w:rsidR="00C6390A" w:rsidRPr="00C6390A" w:rsidRDefault="00C6390A" w:rsidP="00C6390A">
      <w:pPr>
        <w:pStyle w:val="a4"/>
        <w:ind w:left="360" w:firstLineChars="0" w:firstLine="0"/>
        <w:rPr>
          <w:rFonts w:ascii="Times New Roman" w:hAnsi="Times New Roman" w:cs="Times New Roman" w:hint="eastAsia"/>
        </w:rPr>
      </w:pPr>
    </w:p>
    <w:sectPr w:rsidR="00C6390A" w:rsidRPr="00C6390A" w:rsidSect="00077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C2BEC" w14:textId="77777777" w:rsidR="00144E5B" w:rsidRDefault="00144E5B" w:rsidP="00C6390A">
      <w:r>
        <w:separator/>
      </w:r>
    </w:p>
  </w:endnote>
  <w:endnote w:type="continuationSeparator" w:id="0">
    <w:p w14:paraId="4B49A37D" w14:textId="77777777" w:rsidR="00144E5B" w:rsidRDefault="00144E5B" w:rsidP="00C6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lfwpvAdvTT86d47313">
    <w:altName w:val="Segoe Print"/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2045550801"/>
      <w:docPartObj>
        <w:docPartGallery w:val="Page Numbers (Bottom of Page)"/>
        <w:docPartUnique/>
      </w:docPartObj>
    </w:sdtPr>
    <w:sdtContent>
      <w:p w14:paraId="7FD43B13" w14:textId="5B3A3124" w:rsidR="00C6390A" w:rsidRDefault="00C6390A" w:rsidP="008E5C53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0EA58B0D" w14:textId="77777777" w:rsidR="00C6390A" w:rsidRDefault="00C639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377928692"/>
      <w:docPartObj>
        <w:docPartGallery w:val="Page Numbers (Bottom of Page)"/>
        <w:docPartUnique/>
      </w:docPartObj>
    </w:sdtPr>
    <w:sdtContent>
      <w:p w14:paraId="6CDF8250" w14:textId="71AD29A4" w:rsidR="00C6390A" w:rsidRDefault="00C6390A" w:rsidP="008E5C53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31F7074A" w14:textId="77777777" w:rsidR="00C6390A" w:rsidRDefault="00C639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87486" w14:textId="77777777" w:rsidR="00144E5B" w:rsidRDefault="00144E5B" w:rsidP="00C6390A">
      <w:r>
        <w:separator/>
      </w:r>
    </w:p>
  </w:footnote>
  <w:footnote w:type="continuationSeparator" w:id="0">
    <w:p w14:paraId="4F52D6EC" w14:textId="77777777" w:rsidR="00144E5B" w:rsidRDefault="00144E5B" w:rsidP="00C63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C4BF2"/>
    <w:multiLevelType w:val="hybridMultilevel"/>
    <w:tmpl w:val="63F426D8"/>
    <w:lvl w:ilvl="0" w:tplc="4AE6AE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66568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7A"/>
    <w:rsid w:val="00033679"/>
    <w:rsid w:val="000775EB"/>
    <w:rsid w:val="000E057A"/>
    <w:rsid w:val="000E2692"/>
    <w:rsid w:val="00144E5B"/>
    <w:rsid w:val="001530C5"/>
    <w:rsid w:val="00212F74"/>
    <w:rsid w:val="002366C2"/>
    <w:rsid w:val="003478B6"/>
    <w:rsid w:val="00476CD0"/>
    <w:rsid w:val="006C447F"/>
    <w:rsid w:val="00726FCE"/>
    <w:rsid w:val="0073434D"/>
    <w:rsid w:val="00780C6B"/>
    <w:rsid w:val="00904D99"/>
    <w:rsid w:val="00A73BFF"/>
    <w:rsid w:val="00BD7FDA"/>
    <w:rsid w:val="00C6390A"/>
    <w:rsid w:val="00D44CDA"/>
    <w:rsid w:val="00DB44E0"/>
    <w:rsid w:val="00E27DF4"/>
    <w:rsid w:val="00F860A1"/>
    <w:rsid w:val="00F9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215D5"/>
  <w15:chartTrackingRefBased/>
  <w15:docId w15:val="{9C31655C-1F05-544B-A610-7A72122E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5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E057A"/>
    <w:rPr>
      <w:rFonts w:ascii="Times New Roman" w:eastAsia="宋体" w:hAnsi="Times New Roman" w:cs="Times New Roman"/>
      <w:kern w:val="0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BD7FDA"/>
    <w:pPr>
      <w:ind w:firstLineChars="200" w:firstLine="420"/>
    </w:pPr>
  </w:style>
  <w:style w:type="paragraph" w:styleId="a5">
    <w:name w:val="footer"/>
    <w:basedOn w:val="a"/>
    <w:link w:val="a6"/>
    <w:uiPriority w:val="99"/>
    <w:unhideWhenUsed/>
    <w:rsid w:val="00C639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390A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C63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7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5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55E4DD-D81F-6947-AEF7-CD38E30C3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jinghong0844@163.com</dc:creator>
  <cp:keywords/>
  <dc:description/>
  <cp:lastModifiedBy>jinghong0844@163.com</cp:lastModifiedBy>
  <cp:revision>9</cp:revision>
  <dcterms:created xsi:type="dcterms:W3CDTF">2022-10-26T02:40:00Z</dcterms:created>
  <dcterms:modified xsi:type="dcterms:W3CDTF">2022-11-28T01:30:00Z</dcterms:modified>
</cp:coreProperties>
</file>