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B4CAC" w14:textId="6394806F" w:rsidR="0047696E" w:rsidRDefault="0047696E" w:rsidP="0047696E">
      <w:pPr>
        <w:spacing w:line="480" w:lineRule="auto"/>
        <w:rPr>
          <w:rFonts w:ascii="Arial" w:hAnsi="Arial" w:cs="Arial"/>
          <w:b/>
          <w:iCs/>
          <w:sz w:val="24"/>
          <w:szCs w:val="24"/>
        </w:rPr>
      </w:pPr>
      <w:bookmarkStart w:id="0" w:name="_Hlk115961786"/>
      <w:bookmarkEnd w:id="0"/>
      <w:r w:rsidRPr="00C864DC">
        <w:rPr>
          <w:rFonts w:ascii="Arial" w:hAnsi="Arial" w:cs="Arial"/>
          <w:b/>
          <w:iCs/>
          <w:sz w:val="24"/>
          <w:szCs w:val="24"/>
        </w:rPr>
        <w:t xml:space="preserve">Effect of nintedanib in patients with progressive </w:t>
      </w:r>
      <w:r>
        <w:rPr>
          <w:rFonts w:ascii="Arial" w:hAnsi="Arial" w:cs="Arial"/>
          <w:b/>
          <w:iCs/>
          <w:sz w:val="24"/>
          <w:szCs w:val="24"/>
        </w:rPr>
        <w:t>pulmonary fibrosis</w:t>
      </w:r>
      <w:r w:rsidRPr="00C864DC">
        <w:rPr>
          <w:rFonts w:ascii="Arial" w:hAnsi="Arial" w:cs="Arial"/>
          <w:b/>
          <w:iCs/>
          <w:sz w:val="24"/>
          <w:szCs w:val="24"/>
        </w:rPr>
        <w:t xml:space="preserve"> associated with rheumatoid arthritis</w:t>
      </w:r>
      <w:r>
        <w:rPr>
          <w:rFonts w:ascii="Arial" w:hAnsi="Arial" w:cs="Arial"/>
          <w:b/>
          <w:iCs/>
          <w:sz w:val="24"/>
          <w:szCs w:val="24"/>
        </w:rPr>
        <w:t xml:space="preserve">: data from </w:t>
      </w:r>
      <w:r w:rsidRPr="00C864DC">
        <w:rPr>
          <w:rFonts w:ascii="Arial" w:hAnsi="Arial" w:cs="Arial"/>
          <w:b/>
          <w:iCs/>
          <w:sz w:val="24"/>
          <w:szCs w:val="24"/>
        </w:rPr>
        <w:t>the INBUILD trial</w:t>
      </w:r>
      <w:r>
        <w:rPr>
          <w:rFonts w:ascii="Arial" w:hAnsi="Arial" w:cs="Arial"/>
          <w:b/>
          <w:iCs/>
          <w:sz w:val="24"/>
          <w:szCs w:val="24"/>
        </w:rPr>
        <w:t xml:space="preserve"> (Matteson EL et al)</w:t>
      </w:r>
    </w:p>
    <w:p w14:paraId="29F5CA27" w14:textId="77777777" w:rsidR="0047696E" w:rsidRDefault="0047696E" w:rsidP="00FC5034">
      <w:pPr>
        <w:spacing w:line="480" w:lineRule="auto"/>
        <w:rPr>
          <w:rFonts w:ascii="Arial" w:hAnsi="Arial" w:cs="Arial"/>
          <w:b/>
          <w:bCs/>
          <w:sz w:val="24"/>
          <w:szCs w:val="24"/>
          <w:shd w:val="clear" w:color="auto" w:fill="FCFCFC"/>
          <w:lang w:val="de-DE"/>
        </w:rPr>
      </w:pPr>
    </w:p>
    <w:p w14:paraId="134C975D" w14:textId="53100DFF" w:rsidR="00A232E9" w:rsidRPr="00C864DC" w:rsidRDefault="006E6C77" w:rsidP="00FC5034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6E6C77">
        <w:rPr>
          <w:rFonts w:ascii="Arial" w:hAnsi="Arial" w:cs="Arial"/>
          <w:b/>
          <w:bCs/>
          <w:sz w:val="24"/>
          <w:szCs w:val="24"/>
          <w:shd w:val="clear" w:color="auto" w:fill="FCFCFC"/>
          <w:lang w:val="de-DE"/>
        </w:rPr>
        <w:t>SUP</w:t>
      </w:r>
      <w:r w:rsidR="00A232E9" w:rsidRPr="00C864DC">
        <w:rPr>
          <w:rFonts w:ascii="Arial" w:hAnsi="Arial" w:cs="Arial"/>
          <w:b/>
          <w:bCs/>
          <w:sz w:val="24"/>
          <w:szCs w:val="24"/>
        </w:rPr>
        <w:t xml:space="preserve">PLEMENTARY INFORMATION </w:t>
      </w:r>
    </w:p>
    <w:p w14:paraId="44A4B5BA" w14:textId="77777777" w:rsidR="00A232E9" w:rsidRPr="00C864DC" w:rsidRDefault="00A232E9" w:rsidP="00FC5034">
      <w:pPr>
        <w:spacing w:line="480" w:lineRule="auto"/>
        <w:rPr>
          <w:rFonts w:ascii="Arial" w:hAnsi="Arial" w:cs="Arial"/>
          <w:b/>
          <w:bCs/>
        </w:rPr>
      </w:pPr>
    </w:p>
    <w:p w14:paraId="6BA586DA" w14:textId="3D400B90" w:rsidR="00A232E9" w:rsidRPr="00C864DC" w:rsidRDefault="00A232E9" w:rsidP="00FC5034">
      <w:pPr>
        <w:spacing w:line="480" w:lineRule="auto"/>
        <w:rPr>
          <w:rFonts w:ascii="Arial" w:hAnsi="Arial" w:cs="Arial"/>
          <w:b/>
          <w:bCs/>
        </w:rPr>
      </w:pPr>
      <w:r w:rsidRPr="00C864DC">
        <w:rPr>
          <w:rFonts w:ascii="Arial" w:hAnsi="Arial" w:cs="Arial"/>
          <w:b/>
          <w:bCs/>
        </w:rPr>
        <w:t xml:space="preserve">Online Resource 1 </w:t>
      </w:r>
      <w:r w:rsidRPr="00C864DC">
        <w:rPr>
          <w:rFonts w:ascii="Arial" w:hAnsi="Arial" w:cs="Arial"/>
        </w:rPr>
        <w:t xml:space="preserve">Immunomodulatory medications taken at baseline in </w:t>
      </w:r>
      <w:r w:rsidR="007E4282">
        <w:rPr>
          <w:rFonts w:ascii="Arial" w:hAnsi="Arial" w:cs="Arial"/>
        </w:rPr>
        <w:t>patient</w:t>
      </w:r>
      <w:r w:rsidRPr="00C864DC">
        <w:rPr>
          <w:rFonts w:ascii="Arial" w:hAnsi="Arial" w:cs="Arial"/>
        </w:rPr>
        <w:t>s with RA-ILD</w:t>
      </w:r>
      <w:r w:rsidR="00663318">
        <w:rPr>
          <w:rFonts w:ascii="Arial" w:hAnsi="Arial" w:cs="Arial"/>
        </w:rPr>
        <w:t xml:space="preserve"> in the INBUILD trial</w:t>
      </w:r>
      <w:r w:rsidR="00C32F15">
        <w:rPr>
          <w:rFonts w:ascii="Arial" w:hAnsi="Arial" w:cs="Arial"/>
        </w:rPr>
        <w:t>.</w:t>
      </w:r>
    </w:p>
    <w:tbl>
      <w:tblPr>
        <w:tblStyle w:val="TableGrid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</w:tblPr>
      <w:tblGrid>
        <w:gridCol w:w="6177"/>
        <w:gridCol w:w="2849"/>
      </w:tblGrid>
      <w:tr w:rsidR="00A232E9" w:rsidRPr="00C864DC" w14:paraId="65206339" w14:textId="77777777" w:rsidTr="00A232E9">
        <w:trPr>
          <w:trHeight w:val="397"/>
        </w:trPr>
        <w:tc>
          <w:tcPr>
            <w:tcW w:w="3422" w:type="pct"/>
            <w:tcBorders>
              <w:top w:val="single" w:sz="4" w:space="0" w:color="auto"/>
            </w:tcBorders>
            <w:vAlign w:val="center"/>
            <w:hideMark/>
          </w:tcPr>
          <w:p w14:paraId="48335B45" w14:textId="62F335D9" w:rsidR="00A232E9" w:rsidRPr="00C864DC" w:rsidRDefault="00A232E9" w:rsidP="00FC5034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 w:rsidRPr="00C864DC">
              <w:rPr>
                <w:rFonts w:ascii="Arial" w:hAnsi="Arial" w:cs="Arial"/>
                <w:b/>
                <w:bCs/>
              </w:rPr>
              <w:t xml:space="preserve">≥1 </w:t>
            </w:r>
            <w:r w:rsidR="00821F6A" w:rsidRPr="00C864DC">
              <w:rPr>
                <w:rFonts w:ascii="Arial" w:hAnsi="Arial" w:cs="Arial"/>
                <w:b/>
                <w:bCs/>
              </w:rPr>
              <w:t xml:space="preserve">immunomodulatory </w:t>
            </w:r>
            <w:r w:rsidRPr="00C864DC">
              <w:rPr>
                <w:rFonts w:ascii="Arial" w:hAnsi="Arial" w:cs="Arial"/>
                <w:b/>
                <w:bCs/>
              </w:rPr>
              <w:t>medication</w:t>
            </w:r>
          </w:p>
        </w:tc>
        <w:tc>
          <w:tcPr>
            <w:tcW w:w="1578" w:type="pct"/>
            <w:tcBorders>
              <w:top w:val="single" w:sz="4" w:space="0" w:color="auto"/>
            </w:tcBorders>
            <w:vAlign w:val="center"/>
            <w:hideMark/>
          </w:tcPr>
          <w:p w14:paraId="75414C7E" w14:textId="77777777" w:rsidR="00A232E9" w:rsidRPr="00C864DC" w:rsidRDefault="00A232E9" w:rsidP="00FC5034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C864DC">
              <w:rPr>
                <w:rFonts w:ascii="Arial" w:hAnsi="Arial" w:cs="Arial"/>
                <w:b/>
                <w:bCs/>
              </w:rPr>
              <w:t>79 (88.8)</w:t>
            </w:r>
          </w:p>
        </w:tc>
      </w:tr>
      <w:tr w:rsidR="00A232E9" w:rsidRPr="00C864DC" w14:paraId="0269FCE1" w14:textId="77777777" w:rsidTr="00A232E9">
        <w:trPr>
          <w:trHeight w:val="397"/>
        </w:trPr>
        <w:tc>
          <w:tcPr>
            <w:tcW w:w="3422" w:type="pct"/>
            <w:vAlign w:val="center"/>
            <w:hideMark/>
          </w:tcPr>
          <w:p w14:paraId="268B7FD0" w14:textId="77777777" w:rsidR="00A232E9" w:rsidRPr="00C864DC" w:rsidRDefault="00A232E9" w:rsidP="00FC5034">
            <w:pPr>
              <w:spacing w:line="480" w:lineRule="auto"/>
              <w:ind w:firstLine="167"/>
              <w:rPr>
                <w:rFonts w:ascii="Arial" w:hAnsi="Arial" w:cs="Arial"/>
                <w:b/>
                <w:bCs/>
              </w:rPr>
            </w:pPr>
            <w:r w:rsidRPr="00C864DC">
              <w:rPr>
                <w:rFonts w:ascii="Arial" w:hAnsi="Arial" w:cs="Arial"/>
                <w:b/>
                <w:bCs/>
              </w:rPr>
              <w:t>Biologic DMARDs</w:t>
            </w:r>
          </w:p>
        </w:tc>
        <w:tc>
          <w:tcPr>
            <w:tcW w:w="1578" w:type="pct"/>
            <w:vAlign w:val="center"/>
            <w:hideMark/>
          </w:tcPr>
          <w:p w14:paraId="50B31CF0" w14:textId="77777777" w:rsidR="00A232E9" w:rsidRPr="00C864DC" w:rsidRDefault="00A232E9" w:rsidP="00FC5034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C864DC">
              <w:rPr>
                <w:rFonts w:ascii="Arial" w:hAnsi="Arial" w:cs="Arial"/>
                <w:b/>
                <w:bCs/>
              </w:rPr>
              <w:t>19 (21.3)</w:t>
            </w:r>
          </w:p>
        </w:tc>
      </w:tr>
      <w:tr w:rsidR="00A232E9" w:rsidRPr="00C864DC" w14:paraId="0A191B57" w14:textId="77777777" w:rsidTr="00A232E9">
        <w:trPr>
          <w:trHeight w:val="397"/>
        </w:trPr>
        <w:tc>
          <w:tcPr>
            <w:tcW w:w="3422" w:type="pct"/>
            <w:vAlign w:val="center"/>
            <w:hideMark/>
          </w:tcPr>
          <w:p w14:paraId="37170779" w14:textId="77777777" w:rsidR="00A232E9" w:rsidRPr="00C864DC" w:rsidRDefault="00A232E9" w:rsidP="00FC5034">
            <w:pPr>
              <w:spacing w:line="480" w:lineRule="auto"/>
              <w:ind w:firstLine="450"/>
              <w:rPr>
                <w:rFonts w:ascii="Arial" w:hAnsi="Arial" w:cs="Arial"/>
              </w:rPr>
            </w:pPr>
            <w:r w:rsidRPr="00C864DC">
              <w:rPr>
                <w:rFonts w:ascii="Arial" w:hAnsi="Arial" w:cs="Arial"/>
              </w:rPr>
              <w:t>Abatacept</w:t>
            </w:r>
          </w:p>
        </w:tc>
        <w:tc>
          <w:tcPr>
            <w:tcW w:w="1578" w:type="pct"/>
            <w:vAlign w:val="center"/>
            <w:hideMark/>
          </w:tcPr>
          <w:p w14:paraId="09868E98" w14:textId="77777777" w:rsidR="00A232E9" w:rsidRPr="00C864DC" w:rsidRDefault="00A232E9" w:rsidP="00FC503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C864DC">
              <w:rPr>
                <w:rFonts w:ascii="Arial" w:hAnsi="Arial" w:cs="Arial"/>
              </w:rPr>
              <w:t>6 (6.7)</w:t>
            </w:r>
          </w:p>
        </w:tc>
      </w:tr>
      <w:tr w:rsidR="00A232E9" w:rsidRPr="00C864DC" w14:paraId="0CC01BE0" w14:textId="77777777" w:rsidTr="00A232E9">
        <w:trPr>
          <w:trHeight w:val="397"/>
        </w:trPr>
        <w:tc>
          <w:tcPr>
            <w:tcW w:w="3422" w:type="pct"/>
            <w:vAlign w:val="center"/>
            <w:hideMark/>
          </w:tcPr>
          <w:p w14:paraId="003A7BFA" w14:textId="77777777" w:rsidR="00A232E9" w:rsidRPr="00C864DC" w:rsidRDefault="00A232E9" w:rsidP="00FC5034">
            <w:pPr>
              <w:spacing w:line="480" w:lineRule="auto"/>
              <w:ind w:firstLine="450"/>
              <w:rPr>
                <w:rFonts w:ascii="Arial" w:hAnsi="Arial" w:cs="Arial"/>
              </w:rPr>
            </w:pPr>
            <w:r w:rsidRPr="00C864DC">
              <w:rPr>
                <w:rFonts w:ascii="Arial" w:hAnsi="Arial" w:cs="Arial"/>
              </w:rPr>
              <w:t>Etanercept</w:t>
            </w:r>
          </w:p>
        </w:tc>
        <w:tc>
          <w:tcPr>
            <w:tcW w:w="1578" w:type="pct"/>
            <w:vAlign w:val="center"/>
            <w:hideMark/>
          </w:tcPr>
          <w:p w14:paraId="5EB2CF1B" w14:textId="77777777" w:rsidR="00A232E9" w:rsidRPr="00C864DC" w:rsidRDefault="00A232E9" w:rsidP="00FC503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C864DC">
              <w:rPr>
                <w:rFonts w:ascii="Arial" w:hAnsi="Arial" w:cs="Arial"/>
              </w:rPr>
              <w:t>4 (4.5)</w:t>
            </w:r>
          </w:p>
        </w:tc>
      </w:tr>
      <w:tr w:rsidR="00A232E9" w:rsidRPr="00C864DC" w14:paraId="04A24A93" w14:textId="77777777" w:rsidTr="00A232E9">
        <w:trPr>
          <w:trHeight w:val="397"/>
        </w:trPr>
        <w:tc>
          <w:tcPr>
            <w:tcW w:w="3422" w:type="pct"/>
            <w:vAlign w:val="center"/>
            <w:hideMark/>
          </w:tcPr>
          <w:p w14:paraId="40FA12CD" w14:textId="77777777" w:rsidR="00A232E9" w:rsidRPr="00C864DC" w:rsidRDefault="00A232E9" w:rsidP="00FC5034">
            <w:pPr>
              <w:spacing w:line="480" w:lineRule="auto"/>
              <w:ind w:firstLine="450"/>
              <w:rPr>
                <w:rFonts w:ascii="Arial" w:hAnsi="Arial" w:cs="Arial"/>
              </w:rPr>
            </w:pPr>
            <w:r w:rsidRPr="00C864DC">
              <w:rPr>
                <w:rFonts w:ascii="Arial" w:hAnsi="Arial" w:cs="Arial"/>
              </w:rPr>
              <w:t>Adalimumab</w:t>
            </w:r>
          </w:p>
        </w:tc>
        <w:tc>
          <w:tcPr>
            <w:tcW w:w="1578" w:type="pct"/>
            <w:vAlign w:val="center"/>
            <w:hideMark/>
          </w:tcPr>
          <w:p w14:paraId="54B025AD" w14:textId="77777777" w:rsidR="00A232E9" w:rsidRPr="00C864DC" w:rsidRDefault="00A232E9" w:rsidP="00FC503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C864DC">
              <w:rPr>
                <w:rFonts w:ascii="Arial" w:hAnsi="Arial" w:cs="Arial"/>
              </w:rPr>
              <w:t>3 (3.4)</w:t>
            </w:r>
          </w:p>
        </w:tc>
      </w:tr>
      <w:tr w:rsidR="00A232E9" w:rsidRPr="00C864DC" w14:paraId="0E08C523" w14:textId="77777777" w:rsidTr="00A232E9">
        <w:trPr>
          <w:trHeight w:val="397"/>
        </w:trPr>
        <w:tc>
          <w:tcPr>
            <w:tcW w:w="3422" w:type="pct"/>
            <w:vAlign w:val="center"/>
            <w:hideMark/>
          </w:tcPr>
          <w:p w14:paraId="61138C04" w14:textId="77777777" w:rsidR="00A232E9" w:rsidRPr="00C864DC" w:rsidRDefault="00A232E9" w:rsidP="00FC5034">
            <w:pPr>
              <w:spacing w:line="480" w:lineRule="auto"/>
              <w:ind w:firstLine="450"/>
              <w:rPr>
                <w:rFonts w:ascii="Arial" w:hAnsi="Arial" w:cs="Arial"/>
              </w:rPr>
            </w:pPr>
            <w:r w:rsidRPr="00C864DC">
              <w:rPr>
                <w:rFonts w:ascii="Arial" w:hAnsi="Arial" w:cs="Arial"/>
              </w:rPr>
              <w:t>Tocilizumab</w:t>
            </w:r>
          </w:p>
        </w:tc>
        <w:tc>
          <w:tcPr>
            <w:tcW w:w="1578" w:type="pct"/>
            <w:vAlign w:val="center"/>
            <w:hideMark/>
          </w:tcPr>
          <w:p w14:paraId="45EF7282" w14:textId="77777777" w:rsidR="00A232E9" w:rsidRPr="00C864DC" w:rsidRDefault="00A232E9" w:rsidP="00FC503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C864DC">
              <w:rPr>
                <w:rFonts w:ascii="Arial" w:hAnsi="Arial" w:cs="Arial"/>
              </w:rPr>
              <w:t>3 (3.4)</w:t>
            </w:r>
          </w:p>
        </w:tc>
      </w:tr>
      <w:tr w:rsidR="00A232E9" w:rsidRPr="00C864DC" w14:paraId="43C69F5C" w14:textId="77777777" w:rsidTr="00A232E9">
        <w:trPr>
          <w:trHeight w:val="397"/>
        </w:trPr>
        <w:tc>
          <w:tcPr>
            <w:tcW w:w="3422" w:type="pct"/>
            <w:vAlign w:val="center"/>
            <w:hideMark/>
          </w:tcPr>
          <w:p w14:paraId="017F9660" w14:textId="77777777" w:rsidR="00A232E9" w:rsidRPr="00C864DC" w:rsidRDefault="00A232E9" w:rsidP="00FC5034">
            <w:pPr>
              <w:spacing w:line="480" w:lineRule="auto"/>
              <w:ind w:firstLine="450"/>
              <w:rPr>
                <w:rFonts w:ascii="Arial" w:hAnsi="Arial" w:cs="Arial"/>
              </w:rPr>
            </w:pPr>
            <w:r w:rsidRPr="00C864DC">
              <w:rPr>
                <w:rFonts w:ascii="Arial" w:hAnsi="Arial" w:cs="Arial"/>
              </w:rPr>
              <w:t>Infliximab</w:t>
            </w:r>
          </w:p>
        </w:tc>
        <w:tc>
          <w:tcPr>
            <w:tcW w:w="1578" w:type="pct"/>
            <w:vAlign w:val="center"/>
            <w:hideMark/>
          </w:tcPr>
          <w:p w14:paraId="16B89F5E" w14:textId="77777777" w:rsidR="00A232E9" w:rsidRPr="00C864DC" w:rsidRDefault="00A232E9" w:rsidP="00FC503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C864DC">
              <w:rPr>
                <w:rFonts w:ascii="Arial" w:hAnsi="Arial" w:cs="Arial"/>
              </w:rPr>
              <w:t>2 (2.2)</w:t>
            </w:r>
          </w:p>
        </w:tc>
      </w:tr>
      <w:tr w:rsidR="00A232E9" w:rsidRPr="00C864DC" w14:paraId="06885BB4" w14:textId="77777777" w:rsidTr="00A232E9">
        <w:trPr>
          <w:trHeight w:val="397"/>
        </w:trPr>
        <w:tc>
          <w:tcPr>
            <w:tcW w:w="3422" w:type="pct"/>
            <w:vAlign w:val="center"/>
            <w:hideMark/>
          </w:tcPr>
          <w:p w14:paraId="35DC52F8" w14:textId="77777777" w:rsidR="00A232E9" w:rsidRPr="00C864DC" w:rsidRDefault="00A232E9" w:rsidP="00FC5034">
            <w:pPr>
              <w:spacing w:line="480" w:lineRule="auto"/>
              <w:ind w:firstLine="450"/>
              <w:rPr>
                <w:rFonts w:ascii="Arial" w:hAnsi="Arial" w:cs="Arial"/>
              </w:rPr>
            </w:pPr>
            <w:r w:rsidRPr="00C864DC">
              <w:rPr>
                <w:rFonts w:ascii="Arial" w:hAnsi="Arial" w:cs="Arial"/>
              </w:rPr>
              <w:t>Rituximab</w:t>
            </w:r>
          </w:p>
        </w:tc>
        <w:tc>
          <w:tcPr>
            <w:tcW w:w="1578" w:type="pct"/>
            <w:vAlign w:val="center"/>
            <w:hideMark/>
          </w:tcPr>
          <w:p w14:paraId="6067BB46" w14:textId="77777777" w:rsidR="00A232E9" w:rsidRPr="00C864DC" w:rsidRDefault="00A232E9" w:rsidP="00FC503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C864DC">
              <w:rPr>
                <w:rFonts w:ascii="Arial" w:hAnsi="Arial" w:cs="Arial"/>
              </w:rPr>
              <w:t>1 (1.1)</w:t>
            </w:r>
          </w:p>
        </w:tc>
      </w:tr>
      <w:tr w:rsidR="00A232E9" w:rsidRPr="00C864DC" w14:paraId="43DD1CF0" w14:textId="77777777" w:rsidTr="00A232E9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3422" w:type="pct"/>
            <w:vAlign w:val="center"/>
            <w:hideMark/>
          </w:tcPr>
          <w:p w14:paraId="3832B1C0" w14:textId="77777777" w:rsidR="00A232E9" w:rsidRPr="00C864DC" w:rsidRDefault="00A232E9" w:rsidP="00FC5034">
            <w:pPr>
              <w:spacing w:line="480" w:lineRule="auto"/>
              <w:ind w:firstLine="167"/>
              <w:rPr>
                <w:rFonts w:ascii="Arial" w:hAnsi="Arial" w:cs="Arial"/>
                <w:b/>
                <w:bCs/>
              </w:rPr>
            </w:pPr>
            <w:r w:rsidRPr="00C864DC">
              <w:rPr>
                <w:rFonts w:ascii="Arial" w:hAnsi="Arial" w:cs="Arial"/>
                <w:b/>
                <w:bCs/>
              </w:rPr>
              <w:t>Non-biologic DMARDs</w:t>
            </w:r>
          </w:p>
        </w:tc>
        <w:tc>
          <w:tcPr>
            <w:tcW w:w="1578" w:type="pct"/>
            <w:vAlign w:val="center"/>
            <w:hideMark/>
          </w:tcPr>
          <w:p w14:paraId="0BD9F6C8" w14:textId="77777777" w:rsidR="00A232E9" w:rsidRPr="00C864DC" w:rsidRDefault="00A232E9" w:rsidP="00FC5034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C864DC">
              <w:rPr>
                <w:rFonts w:ascii="Arial" w:hAnsi="Arial" w:cs="Arial"/>
                <w:b/>
                <w:bCs/>
              </w:rPr>
              <w:t>48 (53.9)</w:t>
            </w:r>
          </w:p>
        </w:tc>
      </w:tr>
      <w:tr w:rsidR="00A232E9" w:rsidRPr="00C864DC" w14:paraId="0741A12A" w14:textId="77777777" w:rsidTr="00A232E9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3422" w:type="pct"/>
            <w:vAlign w:val="center"/>
            <w:hideMark/>
          </w:tcPr>
          <w:p w14:paraId="14AC0B91" w14:textId="74CEECD4" w:rsidR="00A232E9" w:rsidRPr="00C864DC" w:rsidRDefault="00A232E9" w:rsidP="00FC5034">
            <w:pPr>
              <w:spacing w:line="480" w:lineRule="auto"/>
              <w:ind w:firstLine="450"/>
              <w:rPr>
                <w:rFonts w:ascii="Arial" w:hAnsi="Arial" w:cs="Arial"/>
              </w:rPr>
            </w:pPr>
            <w:r w:rsidRPr="00C864DC">
              <w:rPr>
                <w:rFonts w:ascii="Arial" w:hAnsi="Arial" w:cs="Arial"/>
              </w:rPr>
              <w:t>Hydroxychloroquine/hydroxychloroquine sul</w:t>
            </w:r>
            <w:r w:rsidR="002C2693">
              <w:rPr>
                <w:rFonts w:ascii="Arial" w:hAnsi="Arial" w:cs="Arial"/>
              </w:rPr>
              <w:t>ph</w:t>
            </w:r>
            <w:r w:rsidRPr="00C864DC">
              <w:rPr>
                <w:rFonts w:ascii="Arial" w:hAnsi="Arial" w:cs="Arial"/>
              </w:rPr>
              <w:t>ate</w:t>
            </w:r>
          </w:p>
        </w:tc>
        <w:tc>
          <w:tcPr>
            <w:tcW w:w="1578" w:type="pct"/>
            <w:vAlign w:val="center"/>
            <w:hideMark/>
          </w:tcPr>
          <w:p w14:paraId="27446E21" w14:textId="77777777" w:rsidR="00A232E9" w:rsidRPr="00C864DC" w:rsidRDefault="00A232E9" w:rsidP="00FC503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C864DC">
              <w:rPr>
                <w:rFonts w:ascii="Arial" w:hAnsi="Arial" w:cs="Arial"/>
              </w:rPr>
              <w:t>18 (20.2)</w:t>
            </w:r>
          </w:p>
        </w:tc>
      </w:tr>
      <w:tr w:rsidR="00A232E9" w:rsidRPr="00C864DC" w14:paraId="6DA70C68" w14:textId="77777777" w:rsidTr="00A232E9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3422" w:type="pct"/>
            <w:vAlign w:val="center"/>
            <w:hideMark/>
          </w:tcPr>
          <w:p w14:paraId="7BD06C12" w14:textId="77777777" w:rsidR="00A232E9" w:rsidRPr="00C864DC" w:rsidRDefault="00A232E9" w:rsidP="00FC5034">
            <w:pPr>
              <w:spacing w:line="480" w:lineRule="auto"/>
              <w:ind w:firstLine="450"/>
              <w:rPr>
                <w:rFonts w:ascii="Arial" w:hAnsi="Arial" w:cs="Arial"/>
              </w:rPr>
            </w:pPr>
            <w:r w:rsidRPr="00C864DC">
              <w:rPr>
                <w:rFonts w:ascii="Arial" w:hAnsi="Arial" w:cs="Arial"/>
              </w:rPr>
              <w:t>Leflunomide</w:t>
            </w:r>
          </w:p>
        </w:tc>
        <w:tc>
          <w:tcPr>
            <w:tcW w:w="1578" w:type="pct"/>
            <w:vAlign w:val="center"/>
            <w:hideMark/>
          </w:tcPr>
          <w:p w14:paraId="05CEE800" w14:textId="77777777" w:rsidR="00A232E9" w:rsidRPr="00C864DC" w:rsidRDefault="00A232E9" w:rsidP="00FC503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C864DC">
              <w:rPr>
                <w:rFonts w:ascii="Arial" w:hAnsi="Arial" w:cs="Arial"/>
              </w:rPr>
              <w:t>15 (16.9)</w:t>
            </w:r>
          </w:p>
        </w:tc>
      </w:tr>
      <w:tr w:rsidR="00A232E9" w:rsidRPr="00C864DC" w14:paraId="55D442CF" w14:textId="77777777" w:rsidTr="00A232E9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3422" w:type="pct"/>
            <w:vAlign w:val="center"/>
            <w:hideMark/>
          </w:tcPr>
          <w:p w14:paraId="3C93EBC4" w14:textId="77777777" w:rsidR="00A232E9" w:rsidRPr="00C864DC" w:rsidRDefault="00A232E9" w:rsidP="00FC5034">
            <w:pPr>
              <w:spacing w:line="480" w:lineRule="auto"/>
              <w:ind w:firstLine="450"/>
              <w:rPr>
                <w:rFonts w:ascii="Arial" w:hAnsi="Arial" w:cs="Arial"/>
              </w:rPr>
            </w:pPr>
            <w:r w:rsidRPr="00C864DC">
              <w:rPr>
                <w:rFonts w:ascii="Arial" w:hAnsi="Arial" w:cs="Arial"/>
              </w:rPr>
              <w:t>Methotrexate/methotrexate sodium</w:t>
            </w:r>
          </w:p>
        </w:tc>
        <w:tc>
          <w:tcPr>
            <w:tcW w:w="1578" w:type="pct"/>
            <w:vAlign w:val="center"/>
            <w:hideMark/>
          </w:tcPr>
          <w:p w14:paraId="11C88CF5" w14:textId="77777777" w:rsidR="00A232E9" w:rsidRPr="00C864DC" w:rsidRDefault="00A232E9" w:rsidP="00FC503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C864DC">
              <w:rPr>
                <w:rFonts w:ascii="Arial" w:hAnsi="Arial" w:cs="Arial"/>
              </w:rPr>
              <w:t>13 (14.6)</w:t>
            </w:r>
          </w:p>
        </w:tc>
      </w:tr>
      <w:tr w:rsidR="00A232E9" w:rsidRPr="00C864DC" w14:paraId="14285A12" w14:textId="77777777" w:rsidTr="00A232E9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3422" w:type="pct"/>
            <w:vAlign w:val="center"/>
            <w:hideMark/>
          </w:tcPr>
          <w:p w14:paraId="4B13D4B1" w14:textId="77777777" w:rsidR="00A232E9" w:rsidRPr="00C864DC" w:rsidRDefault="00A232E9" w:rsidP="00FC5034">
            <w:pPr>
              <w:spacing w:line="480" w:lineRule="auto"/>
              <w:ind w:firstLine="450"/>
              <w:rPr>
                <w:rFonts w:ascii="Arial" w:hAnsi="Arial" w:cs="Arial"/>
              </w:rPr>
            </w:pPr>
            <w:r w:rsidRPr="00C864DC">
              <w:rPr>
                <w:rFonts w:ascii="Arial" w:hAnsi="Arial" w:cs="Arial"/>
              </w:rPr>
              <w:t>Sulfasalazine</w:t>
            </w:r>
          </w:p>
        </w:tc>
        <w:tc>
          <w:tcPr>
            <w:tcW w:w="1578" w:type="pct"/>
            <w:vAlign w:val="center"/>
            <w:hideMark/>
          </w:tcPr>
          <w:p w14:paraId="52D36DCE" w14:textId="77777777" w:rsidR="00A232E9" w:rsidRPr="00C864DC" w:rsidRDefault="00A232E9" w:rsidP="00FC503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C864DC">
              <w:rPr>
                <w:rFonts w:ascii="Arial" w:hAnsi="Arial" w:cs="Arial"/>
              </w:rPr>
              <w:t>10 (11.2)</w:t>
            </w:r>
          </w:p>
        </w:tc>
      </w:tr>
      <w:tr w:rsidR="00A232E9" w:rsidRPr="00C864DC" w14:paraId="19C012C4" w14:textId="77777777" w:rsidTr="00A232E9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3422" w:type="pct"/>
            <w:vAlign w:val="center"/>
            <w:hideMark/>
          </w:tcPr>
          <w:p w14:paraId="6B141D08" w14:textId="77777777" w:rsidR="00A232E9" w:rsidRPr="00C864DC" w:rsidRDefault="00A232E9" w:rsidP="00FC5034">
            <w:pPr>
              <w:spacing w:line="480" w:lineRule="auto"/>
              <w:ind w:firstLine="450"/>
              <w:rPr>
                <w:rFonts w:ascii="Arial" w:hAnsi="Arial" w:cs="Arial"/>
              </w:rPr>
            </w:pPr>
            <w:proofErr w:type="spellStart"/>
            <w:r w:rsidRPr="00C864DC">
              <w:rPr>
                <w:rFonts w:ascii="Arial" w:hAnsi="Arial" w:cs="Arial"/>
              </w:rPr>
              <w:t>Bucillamine</w:t>
            </w:r>
            <w:proofErr w:type="spellEnd"/>
          </w:p>
        </w:tc>
        <w:tc>
          <w:tcPr>
            <w:tcW w:w="1578" w:type="pct"/>
            <w:vAlign w:val="center"/>
            <w:hideMark/>
          </w:tcPr>
          <w:p w14:paraId="7DAABA75" w14:textId="77777777" w:rsidR="00A232E9" w:rsidRPr="00C864DC" w:rsidRDefault="00A232E9" w:rsidP="00FC503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C864DC">
              <w:rPr>
                <w:rFonts w:ascii="Arial" w:hAnsi="Arial" w:cs="Arial"/>
              </w:rPr>
              <w:t>1 (1.1)</w:t>
            </w:r>
          </w:p>
        </w:tc>
      </w:tr>
      <w:tr w:rsidR="00A232E9" w:rsidRPr="00C864DC" w14:paraId="7BA75D88" w14:textId="77777777" w:rsidTr="00A232E9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3422" w:type="pct"/>
            <w:vAlign w:val="center"/>
            <w:hideMark/>
          </w:tcPr>
          <w:p w14:paraId="789CB135" w14:textId="77777777" w:rsidR="00A232E9" w:rsidRPr="00C864DC" w:rsidRDefault="00A232E9" w:rsidP="00FC5034">
            <w:pPr>
              <w:spacing w:line="480" w:lineRule="auto"/>
              <w:ind w:firstLine="450"/>
              <w:rPr>
                <w:rFonts w:ascii="Arial" w:hAnsi="Arial" w:cs="Arial"/>
              </w:rPr>
            </w:pPr>
            <w:r w:rsidRPr="00C864DC">
              <w:rPr>
                <w:rFonts w:ascii="Arial" w:hAnsi="Arial" w:cs="Arial"/>
              </w:rPr>
              <w:t>Chloroquine phosphate</w:t>
            </w:r>
          </w:p>
        </w:tc>
        <w:tc>
          <w:tcPr>
            <w:tcW w:w="1578" w:type="pct"/>
            <w:vAlign w:val="center"/>
            <w:hideMark/>
          </w:tcPr>
          <w:p w14:paraId="2E472D73" w14:textId="77777777" w:rsidR="00A232E9" w:rsidRPr="00C864DC" w:rsidRDefault="00A232E9" w:rsidP="00FC503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C864DC">
              <w:rPr>
                <w:rFonts w:ascii="Arial" w:hAnsi="Arial" w:cs="Arial"/>
              </w:rPr>
              <w:t>1 (1.1)</w:t>
            </w:r>
          </w:p>
        </w:tc>
      </w:tr>
      <w:tr w:rsidR="00A232E9" w:rsidRPr="00C864DC" w14:paraId="33262633" w14:textId="77777777" w:rsidTr="00A232E9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3422" w:type="pct"/>
            <w:vAlign w:val="center"/>
            <w:hideMark/>
          </w:tcPr>
          <w:p w14:paraId="5EBC128E" w14:textId="77777777" w:rsidR="00A232E9" w:rsidRPr="00C864DC" w:rsidRDefault="00A232E9" w:rsidP="00FC5034">
            <w:pPr>
              <w:spacing w:line="480" w:lineRule="auto"/>
              <w:ind w:firstLine="450"/>
              <w:rPr>
                <w:rFonts w:ascii="Arial" w:hAnsi="Arial" w:cs="Arial"/>
              </w:rPr>
            </w:pPr>
            <w:proofErr w:type="spellStart"/>
            <w:r w:rsidRPr="00C864DC">
              <w:rPr>
                <w:rFonts w:ascii="Arial" w:hAnsi="Arial" w:cs="Arial"/>
              </w:rPr>
              <w:t>Iguratimod</w:t>
            </w:r>
            <w:proofErr w:type="spellEnd"/>
          </w:p>
        </w:tc>
        <w:tc>
          <w:tcPr>
            <w:tcW w:w="1578" w:type="pct"/>
            <w:vAlign w:val="center"/>
            <w:hideMark/>
          </w:tcPr>
          <w:p w14:paraId="7020BE01" w14:textId="77777777" w:rsidR="00A232E9" w:rsidRPr="00C864DC" w:rsidRDefault="00A232E9" w:rsidP="00FC503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C864DC">
              <w:rPr>
                <w:rFonts w:ascii="Arial" w:hAnsi="Arial" w:cs="Arial"/>
              </w:rPr>
              <w:t>1 (1.1)</w:t>
            </w:r>
          </w:p>
        </w:tc>
      </w:tr>
      <w:tr w:rsidR="00A232E9" w:rsidRPr="00C864DC" w14:paraId="747694FA" w14:textId="77777777" w:rsidTr="00A232E9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3422" w:type="pct"/>
            <w:vAlign w:val="center"/>
            <w:hideMark/>
          </w:tcPr>
          <w:p w14:paraId="5994337D" w14:textId="3AAEE560" w:rsidR="00A232E9" w:rsidRPr="00C864DC" w:rsidRDefault="00A232E9" w:rsidP="00FC5034">
            <w:pPr>
              <w:spacing w:line="480" w:lineRule="auto"/>
              <w:ind w:firstLine="167"/>
              <w:rPr>
                <w:rFonts w:ascii="Arial" w:hAnsi="Arial" w:cs="Arial"/>
                <w:b/>
                <w:bCs/>
              </w:rPr>
            </w:pPr>
            <w:proofErr w:type="spellStart"/>
            <w:r w:rsidRPr="00C864DC">
              <w:rPr>
                <w:rFonts w:ascii="Arial" w:hAnsi="Arial" w:cs="Arial"/>
                <w:b/>
                <w:bCs/>
              </w:rPr>
              <w:t>Glucocorticoids</w:t>
            </w:r>
            <w:r w:rsidR="00F318DA" w:rsidRPr="00F318DA">
              <w:rPr>
                <w:rFonts w:ascii="Arial" w:hAnsi="Arial" w:cs="Arial"/>
                <w:b/>
                <w:bCs/>
                <w:vertAlign w:val="superscript"/>
              </w:rPr>
              <w:t>a</w:t>
            </w:r>
            <w:proofErr w:type="spellEnd"/>
          </w:p>
        </w:tc>
        <w:tc>
          <w:tcPr>
            <w:tcW w:w="1578" w:type="pct"/>
            <w:vAlign w:val="center"/>
            <w:hideMark/>
          </w:tcPr>
          <w:p w14:paraId="25882EC2" w14:textId="77777777" w:rsidR="00A232E9" w:rsidRPr="00C864DC" w:rsidRDefault="00A232E9" w:rsidP="00FC5034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C864DC">
              <w:rPr>
                <w:rFonts w:ascii="Arial" w:hAnsi="Arial" w:cs="Arial"/>
                <w:b/>
                <w:bCs/>
              </w:rPr>
              <w:t>65 (73.0)</w:t>
            </w:r>
          </w:p>
        </w:tc>
      </w:tr>
      <w:tr w:rsidR="00A232E9" w:rsidRPr="00C864DC" w14:paraId="1500EB18" w14:textId="77777777" w:rsidTr="00A232E9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3422" w:type="pct"/>
            <w:vAlign w:val="center"/>
            <w:hideMark/>
          </w:tcPr>
          <w:p w14:paraId="043E261F" w14:textId="77777777" w:rsidR="00A232E9" w:rsidRPr="00C864DC" w:rsidRDefault="00A232E9" w:rsidP="00FC5034">
            <w:pPr>
              <w:spacing w:line="480" w:lineRule="auto"/>
              <w:ind w:firstLine="450"/>
              <w:rPr>
                <w:rFonts w:ascii="Arial" w:hAnsi="Arial" w:cs="Arial"/>
              </w:rPr>
            </w:pPr>
            <w:r w:rsidRPr="00C864DC">
              <w:rPr>
                <w:rFonts w:ascii="Arial" w:hAnsi="Arial" w:cs="Arial"/>
              </w:rPr>
              <w:t>Prednisone</w:t>
            </w:r>
          </w:p>
        </w:tc>
        <w:tc>
          <w:tcPr>
            <w:tcW w:w="1578" w:type="pct"/>
            <w:vAlign w:val="center"/>
            <w:hideMark/>
          </w:tcPr>
          <w:p w14:paraId="5F492AEF" w14:textId="77777777" w:rsidR="00A232E9" w:rsidRPr="00C864DC" w:rsidRDefault="00A232E9" w:rsidP="00FC503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C864DC">
              <w:rPr>
                <w:rFonts w:ascii="Arial" w:hAnsi="Arial" w:cs="Arial"/>
              </w:rPr>
              <w:t>33 (37.1)</w:t>
            </w:r>
          </w:p>
        </w:tc>
      </w:tr>
      <w:tr w:rsidR="00A232E9" w:rsidRPr="00C864DC" w14:paraId="3AF216AA" w14:textId="77777777" w:rsidTr="00A232E9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3422" w:type="pct"/>
            <w:vAlign w:val="center"/>
            <w:hideMark/>
          </w:tcPr>
          <w:p w14:paraId="5F47AA25" w14:textId="77777777" w:rsidR="00A232E9" w:rsidRPr="00C864DC" w:rsidRDefault="00A232E9" w:rsidP="00FC5034">
            <w:pPr>
              <w:spacing w:line="480" w:lineRule="auto"/>
              <w:ind w:firstLine="450"/>
              <w:rPr>
                <w:rFonts w:ascii="Arial" w:hAnsi="Arial" w:cs="Arial"/>
              </w:rPr>
            </w:pPr>
            <w:r w:rsidRPr="00C864DC">
              <w:rPr>
                <w:rFonts w:ascii="Arial" w:hAnsi="Arial" w:cs="Arial"/>
              </w:rPr>
              <w:lastRenderedPageBreak/>
              <w:t>Prednisolone</w:t>
            </w:r>
          </w:p>
        </w:tc>
        <w:tc>
          <w:tcPr>
            <w:tcW w:w="1578" w:type="pct"/>
            <w:vAlign w:val="center"/>
            <w:hideMark/>
          </w:tcPr>
          <w:p w14:paraId="5B5730A5" w14:textId="77777777" w:rsidR="00A232E9" w:rsidRPr="00C864DC" w:rsidRDefault="00A232E9" w:rsidP="00FC503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C864DC">
              <w:rPr>
                <w:rFonts w:ascii="Arial" w:hAnsi="Arial" w:cs="Arial"/>
              </w:rPr>
              <w:t>23 (25.8)</w:t>
            </w:r>
          </w:p>
        </w:tc>
      </w:tr>
      <w:tr w:rsidR="00A232E9" w:rsidRPr="00C864DC" w14:paraId="4CD281AE" w14:textId="77777777" w:rsidTr="00A232E9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3422" w:type="pct"/>
            <w:vAlign w:val="center"/>
            <w:hideMark/>
          </w:tcPr>
          <w:p w14:paraId="745C40BC" w14:textId="77777777" w:rsidR="00A232E9" w:rsidRPr="00C864DC" w:rsidRDefault="00A232E9" w:rsidP="00FC5034">
            <w:pPr>
              <w:spacing w:line="480" w:lineRule="auto"/>
              <w:ind w:firstLine="450"/>
              <w:rPr>
                <w:rFonts w:ascii="Arial" w:hAnsi="Arial" w:cs="Arial"/>
              </w:rPr>
            </w:pPr>
            <w:r w:rsidRPr="00C864DC">
              <w:rPr>
                <w:rFonts w:ascii="Arial" w:hAnsi="Arial" w:cs="Arial"/>
              </w:rPr>
              <w:t>Methylprednisolone</w:t>
            </w:r>
          </w:p>
        </w:tc>
        <w:tc>
          <w:tcPr>
            <w:tcW w:w="1578" w:type="pct"/>
            <w:vAlign w:val="center"/>
            <w:hideMark/>
          </w:tcPr>
          <w:p w14:paraId="122C695B" w14:textId="77777777" w:rsidR="00A232E9" w:rsidRPr="00C864DC" w:rsidRDefault="00A232E9" w:rsidP="00FC503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C864DC">
              <w:rPr>
                <w:rFonts w:ascii="Arial" w:hAnsi="Arial" w:cs="Arial"/>
              </w:rPr>
              <w:t>4 (4.5)</w:t>
            </w:r>
          </w:p>
        </w:tc>
      </w:tr>
      <w:tr w:rsidR="00A232E9" w:rsidRPr="00C864DC" w14:paraId="13295DE8" w14:textId="77777777" w:rsidTr="00A232E9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3422" w:type="pct"/>
            <w:vAlign w:val="center"/>
            <w:hideMark/>
          </w:tcPr>
          <w:p w14:paraId="42C5BDD6" w14:textId="77777777" w:rsidR="00A232E9" w:rsidRPr="00C864DC" w:rsidRDefault="00A232E9" w:rsidP="00FC5034">
            <w:pPr>
              <w:spacing w:line="480" w:lineRule="auto"/>
              <w:ind w:firstLine="450"/>
              <w:rPr>
                <w:rFonts w:ascii="Arial" w:hAnsi="Arial" w:cs="Arial"/>
              </w:rPr>
            </w:pPr>
            <w:proofErr w:type="spellStart"/>
            <w:r w:rsidRPr="00C864DC">
              <w:rPr>
                <w:rFonts w:ascii="Arial" w:hAnsi="Arial" w:cs="Arial"/>
              </w:rPr>
              <w:t>Meprednisone</w:t>
            </w:r>
            <w:proofErr w:type="spellEnd"/>
          </w:p>
        </w:tc>
        <w:tc>
          <w:tcPr>
            <w:tcW w:w="1578" w:type="pct"/>
            <w:vAlign w:val="center"/>
            <w:hideMark/>
          </w:tcPr>
          <w:p w14:paraId="37109B7A" w14:textId="77777777" w:rsidR="00A232E9" w:rsidRPr="00C864DC" w:rsidRDefault="00A232E9" w:rsidP="00FC503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C864DC">
              <w:rPr>
                <w:rFonts w:ascii="Arial" w:hAnsi="Arial" w:cs="Arial"/>
              </w:rPr>
              <w:t>2 (2.2)</w:t>
            </w:r>
          </w:p>
        </w:tc>
      </w:tr>
      <w:tr w:rsidR="00A232E9" w:rsidRPr="00C864DC" w14:paraId="7792F549" w14:textId="77777777" w:rsidTr="00A232E9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3422" w:type="pct"/>
            <w:vAlign w:val="center"/>
            <w:hideMark/>
          </w:tcPr>
          <w:p w14:paraId="350444CE" w14:textId="77777777" w:rsidR="00A232E9" w:rsidRPr="00C864DC" w:rsidRDefault="00A232E9" w:rsidP="00FC5034">
            <w:pPr>
              <w:spacing w:line="480" w:lineRule="auto"/>
              <w:ind w:firstLine="450"/>
              <w:rPr>
                <w:rFonts w:ascii="Arial" w:hAnsi="Arial" w:cs="Arial"/>
              </w:rPr>
            </w:pPr>
            <w:r w:rsidRPr="00C864DC">
              <w:rPr>
                <w:rFonts w:ascii="Arial" w:hAnsi="Arial" w:cs="Arial"/>
              </w:rPr>
              <w:t>Cortisone acetate</w:t>
            </w:r>
          </w:p>
        </w:tc>
        <w:tc>
          <w:tcPr>
            <w:tcW w:w="1578" w:type="pct"/>
            <w:vAlign w:val="center"/>
            <w:hideMark/>
          </w:tcPr>
          <w:p w14:paraId="7FD05D29" w14:textId="77777777" w:rsidR="00A232E9" w:rsidRPr="00C864DC" w:rsidRDefault="00A232E9" w:rsidP="00FC503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C864DC">
              <w:rPr>
                <w:rFonts w:ascii="Arial" w:hAnsi="Arial" w:cs="Arial"/>
              </w:rPr>
              <w:t>1 (1.1)</w:t>
            </w:r>
          </w:p>
        </w:tc>
      </w:tr>
      <w:tr w:rsidR="00A232E9" w:rsidRPr="00C864DC" w14:paraId="0B91C752" w14:textId="77777777" w:rsidTr="00A232E9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3422" w:type="pct"/>
            <w:vAlign w:val="center"/>
            <w:hideMark/>
          </w:tcPr>
          <w:p w14:paraId="5BD8FA6A" w14:textId="77777777" w:rsidR="00A232E9" w:rsidRPr="00C864DC" w:rsidRDefault="00A232E9" w:rsidP="00FC5034">
            <w:pPr>
              <w:spacing w:line="480" w:lineRule="auto"/>
              <w:ind w:firstLine="450"/>
              <w:rPr>
                <w:rFonts w:ascii="Arial" w:hAnsi="Arial" w:cs="Arial"/>
              </w:rPr>
            </w:pPr>
            <w:r w:rsidRPr="00C864DC">
              <w:rPr>
                <w:rFonts w:ascii="Arial" w:hAnsi="Arial" w:cs="Arial"/>
              </w:rPr>
              <w:t>Deflazacort</w:t>
            </w:r>
          </w:p>
        </w:tc>
        <w:tc>
          <w:tcPr>
            <w:tcW w:w="1578" w:type="pct"/>
            <w:vAlign w:val="center"/>
            <w:hideMark/>
          </w:tcPr>
          <w:p w14:paraId="2E0B88F4" w14:textId="77777777" w:rsidR="00A232E9" w:rsidRPr="00C864DC" w:rsidRDefault="00A232E9" w:rsidP="00FC503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C864DC">
              <w:rPr>
                <w:rFonts w:ascii="Arial" w:hAnsi="Arial" w:cs="Arial"/>
              </w:rPr>
              <w:t>1 (1.1)</w:t>
            </w:r>
          </w:p>
        </w:tc>
      </w:tr>
      <w:tr w:rsidR="00A232E9" w:rsidRPr="00C864DC" w14:paraId="506CC1CA" w14:textId="77777777" w:rsidTr="00A232E9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3422" w:type="pct"/>
            <w:tcBorders>
              <w:bottom w:val="single" w:sz="4" w:space="0" w:color="auto"/>
            </w:tcBorders>
            <w:vAlign w:val="center"/>
            <w:hideMark/>
          </w:tcPr>
          <w:p w14:paraId="72983D9F" w14:textId="77777777" w:rsidR="00A232E9" w:rsidRPr="00C864DC" w:rsidRDefault="00A232E9" w:rsidP="00FC5034">
            <w:pPr>
              <w:spacing w:line="480" w:lineRule="auto"/>
              <w:ind w:firstLine="450"/>
              <w:rPr>
                <w:rFonts w:ascii="Arial" w:hAnsi="Arial" w:cs="Arial"/>
              </w:rPr>
            </w:pPr>
            <w:r w:rsidRPr="00C864DC">
              <w:rPr>
                <w:rFonts w:ascii="Arial" w:hAnsi="Arial" w:cs="Arial"/>
              </w:rPr>
              <w:t>Triamcinolone acetonide</w:t>
            </w:r>
          </w:p>
        </w:tc>
        <w:tc>
          <w:tcPr>
            <w:tcW w:w="1578" w:type="pct"/>
            <w:tcBorders>
              <w:bottom w:val="single" w:sz="4" w:space="0" w:color="auto"/>
            </w:tcBorders>
            <w:vAlign w:val="center"/>
            <w:hideMark/>
          </w:tcPr>
          <w:p w14:paraId="5580FCBD" w14:textId="77777777" w:rsidR="00A232E9" w:rsidRPr="00C864DC" w:rsidRDefault="00A232E9" w:rsidP="00FC503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C864DC">
              <w:rPr>
                <w:rFonts w:ascii="Arial" w:hAnsi="Arial" w:cs="Arial"/>
              </w:rPr>
              <w:t>1 (1.1)</w:t>
            </w:r>
          </w:p>
        </w:tc>
      </w:tr>
    </w:tbl>
    <w:p w14:paraId="77534822" w14:textId="280DFA4E" w:rsidR="00A232E9" w:rsidRPr="00C864DC" w:rsidRDefault="00A232E9" w:rsidP="00FC5034">
      <w:pPr>
        <w:spacing w:line="480" w:lineRule="auto"/>
        <w:rPr>
          <w:rFonts w:ascii="Arial" w:hAnsi="Arial" w:cs="Arial"/>
        </w:rPr>
      </w:pPr>
      <w:r w:rsidRPr="00C864DC">
        <w:rPr>
          <w:rFonts w:ascii="Arial" w:hAnsi="Arial" w:cs="Arial"/>
          <w:sz w:val="20"/>
          <w:szCs w:val="20"/>
        </w:rPr>
        <w:t xml:space="preserve">Data are n (%) of </w:t>
      </w:r>
      <w:r w:rsidR="007E4282">
        <w:rPr>
          <w:rFonts w:ascii="Arial" w:hAnsi="Arial" w:cs="Arial"/>
          <w:sz w:val="20"/>
          <w:szCs w:val="20"/>
        </w:rPr>
        <w:t>patient</w:t>
      </w:r>
      <w:r w:rsidRPr="00C864DC">
        <w:rPr>
          <w:rFonts w:ascii="Arial" w:hAnsi="Arial" w:cs="Arial"/>
          <w:sz w:val="20"/>
          <w:szCs w:val="20"/>
        </w:rPr>
        <w:t>s with RA-ILD (n=89)</w:t>
      </w:r>
      <w:r w:rsidR="00821F6A">
        <w:rPr>
          <w:rFonts w:ascii="Arial" w:hAnsi="Arial" w:cs="Arial"/>
          <w:sz w:val="20"/>
          <w:szCs w:val="20"/>
        </w:rPr>
        <w:t xml:space="preserve"> </w:t>
      </w:r>
      <w:r w:rsidRPr="00C864DC">
        <w:rPr>
          <w:rFonts w:ascii="Arial" w:hAnsi="Arial" w:cs="Arial"/>
          <w:sz w:val="20"/>
          <w:szCs w:val="20"/>
        </w:rPr>
        <w:t>based on customised drug groupings</w:t>
      </w:r>
      <w:r w:rsidR="00EF66FC">
        <w:rPr>
          <w:rFonts w:ascii="Arial" w:hAnsi="Arial" w:cs="Arial"/>
          <w:sz w:val="20"/>
          <w:szCs w:val="20"/>
        </w:rPr>
        <w:t xml:space="preserve"> (bold) and </w:t>
      </w:r>
      <w:r w:rsidR="00EF66FC" w:rsidRPr="00C864DC">
        <w:rPr>
          <w:rFonts w:ascii="Arial" w:hAnsi="Arial" w:cs="Arial"/>
          <w:sz w:val="20"/>
          <w:szCs w:val="20"/>
        </w:rPr>
        <w:t>preferred names</w:t>
      </w:r>
      <w:r w:rsidR="00EF66FC">
        <w:rPr>
          <w:rFonts w:ascii="Arial" w:hAnsi="Arial" w:cs="Arial"/>
          <w:sz w:val="20"/>
          <w:szCs w:val="20"/>
        </w:rPr>
        <w:t xml:space="preserve"> (non-bold)</w:t>
      </w:r>
      <w:r w:rsidRPr="00C864DC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F318DA" w:rsidRPr="00F318DA">
        <w:rPr>
          <w:rFonts w:ascii="Arial" w:hAnsi="Arial" w:cs="Arial"/>
          <w:sz w:val="20"/>
          <w:szCs w:val="20"/>
          <w:vertAlign w:val="superscript"/>
        </w:rPr>
        <w:t>a</w:t>
      </w:r>
      <w:r w:rsidRPr="00C864DC">
        <w:rPr>
          <w:rFonts w:ascii="Arial" w:hAnsi="Arial" w:cs="Arial"/>
          <w:sz w:val="20"/>
          <w:szCs w:val="20"/>
        </w:rPr>
        <w:t>Based</w:t>
      </w:r>
      <w:proofErr w:type="spellEnd"/>
      <w:r w:rsidRPr="00C864DC">
        <w:rPr>
          <w:rFonts w:ascii="Arial" w:hAnsi="Arial" w:cs="Arial"/>
          <w:sz w:val="20"/>
          <w:szCs w:val="20"/>
        </w:rPr>
        <w:t xml:space="preserve"> on customi</w:t>
      </w:r>
      <w:r w:rsidR="00C864DC">
        <w:rPr>
          <w:rFonts w:ascii="Arial" w:hAnsi="Arial" w:cs="Arial"/>
          <w:sz w:val="20"/>
          <w:szCs w:val="20"/>
        </w:rPr>
        <w:t>s</w:t>
      </w:r>
      <w:r w:rsidRPr="00C864DC">
        <w:rPr>
          <w:rFonts w:ascii="Arial" w:hAnsi="Arial" w:cs="Arial"/>
          <w:sz w:val="20"/>
          <w:szCs w:val="20"/>
        </w:rPr>
        <w:t>ed drug grouping “corticosteroids”; restricted to oral, intravenous, intravenous bolus, intravenous drip</w:t>
      </w:r>
      <w:r w:rsidR="00821F6A">
        <w:rPr>
          <w:rFonts w:ascii="Arial" w:hAnsi="Arial" w:cs="Arial"/>
          <w:sz w:val="20"/>
          <w:szCs w:val="20"/>
        </w:rPr>
        <w:t>,</w:t>
      </w:r>
      <w:r w:rsidRPr="00C864DC">
        <w:rPr>
          <w:rFonts w:ascii="Arial" w:hAnsi="Arial" w:cs="Arial"/>
          <w:sz w:val="20"/>
          <w:szCs w:val="20"/>
        </w:rPr>
        <w:t xml:space="preserve"> or intramuscular administration. </w:t>
      </w:r>
      <w:r w:rsidRPr="00C864DC">
        <w:rPr>
          <w:rFonts w:ascii="Arial" w:hAnsi="Arial" w:cs="Arial"/>
          <w:i/>
          <w:iCs/>
          <w:sz w:val="20"/>
          <w:szCs w:val="20"/>
        </w:rPr>
        <w:t>DMARDs</w:t>
      </w:r>
      <w:r w:rsidRPr="00C864DC">
        <w:rPr>
          <w:rFonts w:ascii="Arial" w:hAnsi="Arial" w:cs="Arial"/>
          <w:sz w:val="20"/>
          <w:szCs w:val="20"/>
        </w:rPr>
        <w:t xml:space="preserve"> disease-modifying anti-rheumatic drugs, </w:t>
      </w:r>
      <w:bookmarkStart w:id="1" w:name="_Hlk101882367"/>
      <w:r w:rsidRPr="00C864DC">
        <w:rPr>
          <w:rFonts w:ascii="Arial" w:hAnsi="Arial" w:cs="Arial"/>
          <w:i/>
          <w:iCs/>
          <w:sz w:val="20"/>
          <w:szCs w:val="20"/>
        </w:rPr>
        <w:t>RA-ILD</w:t>
      </w:r>
      <w:r w:rsidRPr="00C864DC">
        <w:rPr>
          <w:rFonts w:ascii="Arial" w:hAnsi="Arial" w:cs="Arial"/>
          <w:sz w:val="20"/>
          <w:szCs w:val="20"/>
        </w:rPr>
        <w:t xml:space="preserve"> rheumatoid arthritis-associated interstitial lung disease</w:t>
      </w:r>
      <w:bookmarkEnd w:id="1"/>
      <w:r w:rsidR="00C32F15">
        <w:rPr>
          <w:rFonts w:ascii="Arial" w:hAnsi="Arial" w:cs="Arial"/>
          <w:sz w:val="20"/>
          <w:szCs w:val="20"/>
        </w:rPr>
        <w:t>.</w:t>
      </w:r>
      <w:r w:rsidRPr="00C864DC">
        <w:rPr>
          <w:rFonts w:ascii="Arial" w:hAnsi="Arial" w:cs="Arial"/>
        </w:rPr>
        <w:br w:type="page"/>
      </w:r>
    </w:p>
    <w:p w14:paraId="7E08CE48" w14:textId="6C08295B" w:rsidR="002E3E9D" w:rsidRPr="00C864DC" w:rsidRDefault="002E3E9D" w:rsidP="00FC5034">
      <w:pPr>
        <w:spacing w:line="480" w:lineRule="auto"/>
        <w:rPr>
          <w:rFonts w:ascii="Arial" w:hAnsi="Arial" w:cs="Arial"/>
          <w:b/>
          <w:bCs/>
        </w:rPr>
      </w:pPr>
      <w:r w:rsidRPr="00C864DC">
        <w:rPr>
          <w:rFonts w:ascii="Arial" w:hAnsi="Arial" w:cs="Arial"/>
          <w:b/>
          <w:bCs/>
        </w:rPr>
        <w:lastRenderedPageBreak/>
        <w:t xml:space="preserve">Online Resource </w:t>
      </w:r>
      <w:r>
        <w:rPr>
          <w:rFonts w:ascii="Arial" w:hAnsi="Arial" w:cs="Arial"/>
          <w:b/>
          <w:bCs/>
        </w:rPr>
        <w:t>2</w:t>
      </w:r>
      <w:r w:rsidRPr="00C864DC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Comorbidities</w:t>
      </w:r>
      <w:r w:rsidRPr="00C864DC">
        <w:rPr>
          <w:rFonts w:ascii="Arial" w:hAnsi="Arial" w:cs="Arial"/>
        </w:rPr>
        <w:t xml:space="preserve"> at baseline in </w:t>
      </w:r>
      <w:r>
        <w:rPr>
          <w:rFonts w:ascii="Arial" w:hAnsi="Arial" w:cs="Arial"/>
        </w:rPr>
        <w:t>patient</w:t>
      </w:r>
      <w:r w:rsidRPr="00C864DC">
        <w:rPr>
          <w:rFonts w:ascii="Arial" w:hAnsi="Arial" w:cs="Arial"/>
        </w:rPr>
        <w:t>s with RA-ILD</w:t>
      </w:r>
      <w:r>
        <w:rPr>
          <w:rFonts w:ascii="Arial" w:hAnsi="Arial" w:cs="Arial"/>
        </w:rPr>
        <w:t xml:space="preserve"> in the INBUILD trial.</w:t>
      </w:r>
    </w:p>
    <w:tbl>
      <w:tblPr>
        <w:tblStyle w:val="TableGrid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</w:tblPr>
      <w:tblGrid>
        <w:gridCol w:w="6177"/>
        <w:gridCol w:w="2849"/>
      </w:tblGrid>
      <w:tr w:rsidR="002E3E9D" w:rsidRPr="00C864DC" w14:paraId="4B387BED" w14:textId="77777777" w:rsidTr="002976ED">
        <w:trPr>
          <w:trHeight w:val="397"/>
        </w:trPr>
        <w:tc>
          <w:tcPr>
            <w:tcW w:w="3422" w:type="pct"/>
            <w:tcBorders>
              <w:top w:val="single" w:sz="4" w:space="0" w:color="auto"/>
            </w:tcBorders>
            <w:vAlign w:val="center"/>
          </w:tcPr>
          <w:p w14:paraId="32DE8F5A" w14:textId="77777777" w:rsidR="002E3E9D" w:rsidRPr="00755CEA" w:rsidRDefault="002E3E9D" w:rsidP="00FC5034">
            <w:pPr>
              <w:spacing w:line="480" w:lineRule="auto"/>
              <w:rPr>
                <w:rFonts w:ascii="Arial" w:hAnsi="Arial" w:cs="Arial"/>
              </w:rPr>
            </w:pPr>
            <w:r w:rsidRPr="00755CEA">
              <w:rPr>
                <w:rFonts w:ascii="Arial" w:hAnsi="Arial" w:cs="Arial"/>
              </w:rPr>
              <w:t>Hypertension</w:t>
            </w:r>
          </w:p>
        </w:tc>
        <w:tc>
          <w:tcPr>
            <w:tcW w:w="1578" w:type="pct"/>
            <w:tcBorders>
              <w:top w:val="single" w:sz="4" w:space="0" w:color="auto"/>
            </w:tcBorders>
            <w:vAlign w:val="center"/>
          </w:tcPr>
          <w:p w14:paraId="1F2E3874" w14:textId="77777777" w:rsidR="002E3E9D" w:rsidRPr="00755CEA" w:rsidRDefault="002E3E9D" w:rsidP="00FC503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755CEA">
              <w:rPr>
                <w:rFonts w:ascii="Arial" w:hAnsi="Arial" w:cs="Arial"/>
              </w:rPr>
              <w:t xml:space="preserve">48 </w:t>
            </w:r>
            <w:r>
              <w:rPr>
                <w:rFonts w:ascii="Arial" w:hAnsi="Arial" w:cs="Arial"/>
              </w:rPr>
              <w:t>(</w:t>
            </w:r>
            <w:r w:rsidRPr="00755CEA">
              <w:rPr>
                <w:rFonts w:ascii="Arial" w:hAnsi="Arial" w:cs="Arial"/>
              </w:rPr>
              <w:t>53.9</w:t>
            </w:r>
            <w:r>
              <w:rPr>
                <w:rFonts w:ascii="Arial" w:hAnsi="Arial" w:cs="Arial"/>
              </w:rPr>
              <w:t>)</w:t>
            </w:r>
          </w:p>
        </w:tc>
      </w:tr>
      <w:tr w:rsidR="002E3E9D" w:rsidRPr="00C864DC" w14:paraId="0CF77A2F" w14:textId="77777777" w:rsidTr="002976ED">
        <w:trPr>
          <w:trHeight w:val="397"/>
        </w:trPr>
        <w:tc>
          <w:tcPr>
            <w:tcW w:w="3422" w:type="pct"/>
            <w:vAlign w:val="center"/>
          </w:tcPr>
          <w:p w14:paraId="02410E2C" w14:textId="77777777" w:rsidR="002E3E9D" w:rsidRPr="00755CEA" w:rsidRDefault="002E3E9D" w:rsidP="00FC5034">
            <w:pPr>
              <w:spacing w:line="480" w:lineRule="auto"/>
              <w:rPr>
                <w:rFonts w:ascii="Arial" w:hAnsi="Arial" w:cs="Arial"/>
              </w:rPr>
            </w:pPr>
            <w:r w:rsidRPr="00755CEA">
              <w:rPr>
                <w:rFonts w:ascii="Arial" w:hAnsi="Arial" w:cs="Arial"/>
              </w:rPr>
              <w:t>Gastro</w:t>
            </w:r>
            <w:r>
              <w:rPr>
                <w:rFonts w:ascii="Arial" w:hAnsi="Arial" w:cs="Arial"/>
              </w:rPr>
              <w:t>-</w:t>
            </w:r>
            <w:r w:rsidRPr="00755CEA">
              <w:rPr>
                <w:rFonts w:ascii="Arial" w:hAnsi="Arial" w:cs="Arial"/>
              </w:rPr>
              <w:t>oesophageal reflux disease</w:t>
            </w:r>
          </w:p>
        </w:tc>
        <w:tc>
          <w:tcPr>
            <w:tcW w:w="1578" w:type="pct"/>
            <w:vAlign w:val="center"/>
          </w:tcPr>
          <w:p w14:paraId="14C96369" w14:textId="77777777" w:rsidR="002E3E9D" w:rsidRPr="00755CEA" w:rsidRDefault="002E3E9D" w:rsidP="00FC503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755CEA">
              <w:rPr>
                <w:rFonts w:ascii="Arial" w:hAnsi="Arial" w:cs="Arial"/>
              </w:rPr>
              <w:t xml:space="preserve">22 </w:t>
            </w:r>
            <w:r>
              <w:rPr>
                <w:rFonts w:ascii="Arial" w:hAnsi="Arial" w:cs="Arial"/>
              </w:rPr>
              <w:t>(</w:t>
            </w:r>
            <w:r w:rsidRPr="00755CEA">
              <w:rPr>
                <w:rFonts w:ascii="Arial" w:hAnsi="Arial" w:cs="Arial"/>
              </w:rPr>
              <w:t>24.7</w:t>
            </w:r>
            <w:r>
              <w:rPr>
                <w:rFonts w:ascii="Arial" w:hAnsi="Arial" w:cs="Arial"/>
              </w:rPr>
              <w:t>)</w:t>
            </w:r>
          </w:p>
        </w:tc>
      </w:tr>
      <w:tr w:rsidR="00EE4327" w:rsidRPr="00C864DC" w14:paraId="41FD1985" w14:textId="77777777" w:rsidTr="002976ED">
        <w:trPr>
          <w:trHeight w:val="397"/>
        </w:trPr>
        <w:tc>
          <w:tcPr>
            <w:tcW w:w="3422" w:type="pct"/>
            <w:vAlign w:val="center"/>
          </w:tcPr>
          <w:p w14:paraId="714D876F" w14:textId="0853E878" w:rsidR="00EE4327" w:rsidRPr="00755CEA" w:rsidRDefault="00EE4327" w:rsidP="00FC5034">
            <w:pPr>
              <w:spacing w:line="480" w:lineRule="auto"/>
              <w:rPr>
                <w:rFonts w:ascii="Arial" w:hAnsi="Arial" w:cs="Arial"/>
              </w:rPr>
            </w:pPr>
            <w:r w:rsidRPr="00755CEA">
              <w:rPr>
                <w:rFonts w:ascii="Arial" w:hAnsi="Arial" w:cs="Arial"/>
              </w:rPr>
              <w:t>Menopause</w:t>
            </w:r>
          </w:p>
        </w:tc>
        <w:tc>
          <w:tcPr>
            <w:tcW w:w="1578" w:type="pct"/>
            <w:vAlign w:val="center"/>
          </w:tcPr>
          <w:p w14:paraId="46518F8E" w14:textId="1609EC6F" w:rsidR="00EE4327" w:rsidRPr="00755CEA" w:rsidRDefault="00EE4327" w:rsidP="00FC503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755CEA">
              <w:rPr>
                <w:rFonts w:ascii="Arial" w:hAnsi="Arial" w:cs="Arial"/>
              </w:rPr>
              <w:t xml:space="preserve">18 </w:t>
            </w:r>
            <w:r>
              <w:rPr>
                <w:rFonts w:ascii="Arial" w:hAnsi="Arial" w:cs="Arial"/>
              </w:rPr>
              <w:t>(</w:t>
            </w:r>
            <w:r w:rsidRPr="00755CEA">
              <w:rPr>
                <w:rFonts w:ascii="Arial" w:hAnsi="Arial" w:cs="Arial"/>
              </w:rPr>
              <w:t>20.2</w:t>
            </w:r>
            <w:r>
              <w:rPr>
                <w:rFonts w:ascii="Arial" w:hAnsi="Arial" w:cs="Arial"/>
              </w:rPr>
              <w:t>)</w:t>
            </w:r>
          </w:p>
        </w:tc>
      </w:tr>
      <w:tr w:rsidR="00EE4327" w:rsidRPr="00C864DC" w14:paraId="46C2625E" w14:textId="77777777" w:rsidTr="002976ED">
        <w:trPr>
          <w:trHeight w:val="397"/>
        </w:trPr>
        <w:tc>
          <w:tcPr>
            <w:tcW w:w="3422" w:type="pct"/>
            <w:vAlign w:val="center"/>
          </w:tcPr>
          <w:p w14:paraId="0278D111" w14:textId="77777777" w:rsidR="00EE4327" w:rsidRPr="00755CEA" w:rsidRDefault="00EE4327" w:rsidP="00FC5034">
            <w:pPr>
              <w:spacing w:line="480" w:lineRule="auto"/>
              <w:rPr>
                <w:rFonts w:ascii="Arial" w:hAnsi="Arial" w:cs="Arial"/>
              </w:rPr>
            </w:pPr>
            <w:r w:rsidRPr="00755CEA">
              <w:rPr>
                <w:rFonts w:ascii="Arial" w:hAnsi="Arial" w:cs="Arial"/>
              </w:rPr>
              <w:t>Hyperlipidaemia</w:t>
            </w:r>
          </w:p>
        </w:tc>
        <w:tc>
          <w:tcPr>
            <w:tcW w:w="1578" w:type="pct"/>
            <w:vAlign w:val="center"/>
          </w:tcPr>
          <w:p w14:paraId="6FF93710" w14:textId="77777777" w:rsidR="00EE4327" w:rsidRPr="00755CEA" w:rsidRDefault="00EE4327" w:rsidP="00FC503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755CEA">
              <w:rPr>
                <w:rFonts w:ascii="Arial" w:hAnsi="Arial" w:cs="Arial"/>
              </w:rPr>
              <w:t xml:space="preserve">16 </w:t>
            </w:r>
            <w:r>
              <w:rPr>
                <w:rFonts w:ascii="Arial" w:hAnsi="Arial" w:cs="Arial"/>
              </w:rPr>
              <w:t>(</w:t>
            </w:r>
            <w:r w:rsidRPr="00755CEA">
              <w:rPr>
                <w:rFonts w:ascii="Arial" w:hAnsi="Arial" w:cs="Arial"/>
              </w:rPr>
              <w:t>18.0</w:t>
            </w:r>
            <w:r>
              <w:rPr>
                <w:rFonts w:ascii="Arial" w:hAnsi="Arial" w:cs="Arial"/>
              </w:rPr>
              <w:t>)</w:t>
            </w:r>
          </w:p>
        </w:tc>
      </w:tr>
      <w:tr w:rsidR="00EE4327" w:rsidRPr="00C864DC" w14:paraId="33DEE0C3" w14:textId="77777777" w:rsidTr="002976ED">
        <w:trPr>
          <w:trHeight w:val="397"/>
        </w:trPr>
        <w:tc>
          <w:tcPr>
            <w:tcW w:w="3422" w:type="pct"/>
            <w:vAlign w:val="center"/>
          </w:tcPr>
          <w:p w14:paraId="2A447CCD" w14:textId="77777777" w:rsidR="00EE4327" w:rsidRPr="00755CEA" w:rsidRDefault="00EE4327" w:rsidP="00FC5034">
            <w:pPr>
              <w:spacing w:line="480" w:lineRule="auto"/>
              <w:rPr>
                <w:rFonts w:ascii="Arial" w:hAnsi="Arial" w:cs="Arial"/>
              </w:rPr>
            </w:pPr>
            <w:r w:rsidRPr="00755CEA">
              <w:rPr>
                <w:rFonts w:ascii="Arial" w:hAnsi="Arial" w:cs="Arial"/>
              </w:rPr>
              <w:t>Diabetes mellitus</w:t>
            </w:r>
          </w:p>
        </w:tc>
        <w:tc>
          <w:tcPr>
            <w:tcW w:w="1578" w:type="pct"/>
            <w:vAlign w:val="center"/>
          </w:tcPr>
          <w:p w14:paraId="20749758" w14:textId="77777777" w:rsidR="00EE4327" w:rsidRPr="00755CEA" w:rsidRDefault="00EE4327" w:rsidP="00FC503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755CEA">
              <w:rPr>
                <w:rFonts w:ascii="Arial" w:hAnsi="Arial" w:cs="Arial"/>
              </w:rPr>
              <w:t xml:space="preserve">12 </w:t>
            </w:r>
            <w:r>
              <w:rPr>
                <w:rFonts w:ascii="Arial" w:hAnsi="Arial" w:cs="Arial"/>
              </w:rPr>
              <w:t>(</w:t>
            </w:r>
            <w:r w:rsidRPr="00755CEA">
              <w:rPr>
                <w:rFonts w:ascii="Arial" w:hAnsi="Arial" w:cs="Arial"/>
              </w:rPr>
              <w:t>13.5</w:t>
            </w:r>
            <w:r>
              <w:rPr>
                <w:rFonts w:ascii="Arial" w:hAnsi="Arial" w:cs="Arial"/>
              </w:rPr>
              <w:t>)</w:t>
            </w:r>
          </w:p>
        </w:tc>
      </w:tr>
      <w:tr w:rsidR="00EE4327" w:rsidRPr="00C864DC" w14:paraId="14CD80B2" w14:textId="77777777" w:rsidTr="002976ED">
        <w:trPr>
          <w:trHeight w:val="397"/>
        </w:trPr>
        <w:tc>
          <w:tcPr>
            <w:tcW w:w="3422" w:type="pct"/>
            <w:vAlign w:val="center"/>
          </w:tcPr>
          <w:p w14:paraId="086171DC" w14:textId="77777777" w:rsidR="00EE4327" w:rsidRPr="007A3E19" w:rsidRDefault="00EE4327" w:rsidP="00FC5034">
            <w:pPr>
              <w:spacing w:line="480" w:lineRule="auto"/>
              <w:rPr>
                <w:rFonts w:ascii="Arial" w:hAnsi="Arial" w:cs="Arial"/>
              </w:rPr>
            </w:pPr>
            <w:r w:rsidRPr="00755CEA">
              <w:rPr>
                <w:rFonts w:ascii="Arial" w:hAnsi="Arial" w:cs="Arial"/>
              </w:rPr>
              <w:t>Dyslipidaemia</w:t>
            </w:r>
          </w:p>
        </w:tc>
        <w:tc>
          <w:tcPr>
            <w:tcW w:w="1578" w:type="pct"/>
            <w:vAlign w:val="center"/>
          </w:tcPr>
          <w:p w14:paraId="1D59B04F" w14:textId="77777777" w:rsidR="00EE4327" w:rsidRPr="007A3E19" w:rsidRDefault="00EE4327" w:rsidP="00FC503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755CEA">
              <w:rPr>
                <w:rFonts w:ascii="Arial" w:hAnsi="Arial" w:cs="Arial"/>
              </w:rPr>
              <w:t xml:space="preserve">11 </w:t>
            </w:r>
            <w:r>
              <w:rPr>
                <w:rFonts w:ascii="Arial" w:hAnsi="Arial" w:cs="Arial"/>
              </w:rPr>
              <w:t>(</w:t>
            </w:r>
            <w:r w:rsidRPr="00755CEA">
              <w:rPr>
                <w:rFonts w:ascii="Arial" w:hAnsi="Arial" w:cs="Arial"/>
              </w:rPr>
              <w:t>12.4</w:t>
            </w:r>
            <w:r>
              <w:rPr>
                <w:rFonts w:ascii="Arial" w:hAnsi="Arial" w:cs="Arial"/>
              </w:rPr>
              <w:t>)</w:t>
            </w:r>
          </w:p>
        </w:tc>
      </w:tr>
      <w:tr w:rsidR="00EE4327" w:rsidRPr="00C864DC" w14:paraId="33AA081F" w14:textId="77777777" w:rsidTr="002976ED">
        <w:trPr>
          <w:trHeight w:val="397"/>
        </w:trPr>
        <w:tc>
          <w:tcPr>
            <w:tcW w:w="3422" w:type="pct"/>
            <w:vAlign w:val="center"/>
          </w:tcPr>
          <w:p w14:paraId="2ACEF6C5" w14:textId="77777777" w:rsidR="00EE4327" w:rsidRPr="00755CEA" w:rsidRDefault="00EE4327" w:rsidP="00FC5034">
            <w:pPr>
              <w:spacing w:line="480" w:lineRule="auto"/>
              <w:rPr>
                <w:rFonts w:ascii="Arial" w:hAnsi="Arial" w:cs="Arial"/>
              </w:rPr>
            </w:pPr>
            <w:r w:rsidRPr="00755CEA">
              <w:rPr>
                <w:rFonts w:ascii="Arial" w:hAnsi="Arial" w:cs="Arial"/>
              </w:rPr>
              <w:t>Benign prostatic hyperplasia</w:t>
            </w:r>
          </w:p>
        </w:tc>
        <w:tc>
          <w:tcPr>
            <w:tcW w:w="1578" w:type="pct"/>
            <w:vAlign w:val="center"/>
          </w:tcPr>
          <w:p w14:paraId="60DDAFB1" w14:textId="77777777" w:rsidR="00EE4327" w:rsidRPr="00755CEA" w:rsidRDefault="00EE4327" w:rsidP="00FC503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755CEA">
              <w:rPr>
                <w:rFonts w:ascii="Arial" w:hAnsi="Arial" w:cs="Arial"/>
              </w:rPr>
              <w:t xml:space="preserve">10 </w:t>
            </w:r>
            <w:r>
              <w:rPr>
                <w:rFonts w:ascii="Arial" w:hAnsi="Arial" w:cs="Arial"/>
              </w:rPr>
              <w:t>(</w:t>
            </w:r>
            <w:r w:rsidRPr="00755CEA">
              <w:rPr>
                <w:rFonts w:ascii="Arial" w:hAnsi="Arial" w:cs="Arial"/>
              </w:rPr>
              <w:t>11.2</w:t>
            </w:r>
            <w:r>
              <w:rPr>
                <w:rFonts w:ascii="Arial" w:hAnsi="Arial" w:cs="Arial"/>
              </w:rPr>
              <w:t>)</w:t>
            </w:r>
          </w:p>
        </w:tc>
      </w:tr>
      <w:tr w:rsidR="00EE4327" w:rsidRPr="00C864DC" w14:paraId="5096D414" w14:textId="77777777" w:rsidTr="002976ED">
        <w:trPr>
          <w:trHeight w:val="397"/>
        </w:trPr>
        <w:tc>
          <w:tcPr>
            <w:tcW w:w="3422" w:type="pct"/>
            <w:vAlign w:val="center"/>
          </w:tcPr>
          <w:p w14:paraId="1D06598B" w14:textId="77777777" w:rsidR="00EE4327" w:rsidRPr="00755CEA" w:rsidRDefault="00EE4327" w:rsidP="00FC5034">
            <w:pPr>
              <w:spacing w:line="480" w:lineRule="auto"/>
              <w:rPr>
                <w:rFonts w:ascii="Arial" w:hAnsi="Arial" w:cs="Arial"/>
              </w:rPr>
            </w:pPr>
            <w:r w:rsidRPr="00755CEA">
              <w:rPr>
                <w:rFonts w:ascii="Arial" w:hAnsi="Arial" w:cs="Arial"/>
              </w:rPr>
              <w:t>Osteoporosis</w:t>
            </w:r>
          </w:p>
        </w:tc>
        <w:tc>
          <w:tcPr>
            <w:tcW w:w="1578" w:type="pct"/>
            <w:vAlign w:val="center"/>
          </w:tcPr>
          <w:p w14:paraId="17A5D987" w14:textId="77777777" w:rsidR="00EE4327" w:rsidRPr="00755CEA" w:rsidRDefault="00EE4327" w:rsidP="00FC503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755CEA">
              <w:rPr>
                <w:rFonts w:ascii="Arial" w:hAnsi="Arial" w:cs="Arial"/>
              </w:rPr>
              <w:t xml:space="preserve">10 </w:t>
            </w:r>
            <w:r>
              <w:rPr>
                <w:rFonts w:ascii="Arial" w:hAnsi="Arial" w:cs="Arial"/>
              </w:rPr>
              <w:t>(</w:t>
            </w:r>
            <w:r w:rsidRPr="00755CEA">
              <w:rPr>
                <w:rFonts w:ascii="Arial" w:hAnsi="Arial" w:cs="Arial"/>
              </w:rPr>
              <w:t>11.2</w:t>
            </w:r>
            <w:r>
              <w:rPr>
                <w:rFonts w:ascii="Arial" w:hAnsi="Arial" w:cs="Arial"/>
              </w:rPr>
              <w:t>)</w:t>
            </w:r>
          </w:p>
        </w:tc>
      </w:tr>
      <w:tr w:rsidR="00EE4327" w:rsidRPr="00C864DC" w14:paraId="6D5F3202" w14:textId="77777777" w:rsidTr="002976ED">
        <w:trPr>
          <w:trHeight w:val="397"/>
        </w:trPr>
        <w:tc>
          <w:tcPr>
            <w:tcW w:w="3422" w:type="pct"/>
            <w:vAlign w:val="center"/>
          </w:tcPr>
          <w:p w14:paraId="4552DA68" w14:textId="77777777" w:rsidR="00EE4327" w:rsidRPr="00755CEA" w:rsidRDefault="00EE4327" w:rsidP="00FC5034">
            <w:pPr>
              <w:spacing w:line="480" w:lineRule="auto"/>
              <w:rPr>
                <w:rFonts w:ascii="Arial" w:hAnsi="Arial" w:cs="Arial"/>
              </w:rPr>
            </w:pPr>
            <w:r w:rsidRPr="00755CEA">
              <w:rPr>
                <w:rFonts w:ascii="Arial" w:hAnsi="Arial" w:cs="Arial"/>
              </w:rPr>
              <w:t>Sleep apnoea syndrome</w:t>
            </w:r>
          </w:p>
        </w:tc>
        <w:tc>
          <w:tcPr>
            <w:tcW w:w="1578" w:type="pct"/>
            <w:vAlign w:val="center"/>
          </w:tcPr>
          <w:p w14:paraId="1691AB24" w14:textId="77777777" w:rsidR="00EE4327" w:rsidRPr="00755CEA" w:rsidRDefault="00EE4327" w:rsidP="00FC503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755CEA">
              <w:rPr>
                <w:rFonts w:ascii="Arial" w:hAnsi="Arial" w:cs="Arial"/>
              </w:rPr>
              <w:t xml:space="preserve">10 </w:t>
            </w:r>
            <w:r>
              <w:rPr>
                <w:rFonts w:ascii="Arial" w:hAnsi="Arial" w:cs="Arial"/>
              </w:rPr>
              <w:t>(</w:t>
            </w:r>
            <w:r w:rsidRPr="00755CEA">
              <w:rPr>
                <w:rFonts w:ascii="Arial" w:hAnsi="Arial" w:cs="Arial"/>
              </w:rPr>
              <w:t>11.2</w:t>
            </w:r>
            <w:r>
              <w:rPr>
                <w:rFonts w:ascii="Arial" w:hAnsi="Arial" w:cs="Arial"/>
              </w:rPr>
              <w:t>)</w:t>
            </w:r>
          </w:p>
        </w:tc>
      </w:tr>
      <w:tr w:rsidR="00EE4327" w:rsidRPr="00C864DC" w14:paraId="6D89CBF4" w14:textId="77777777" w:rsidTr="002976ED">
        <w:trPr>
          <w:trHeight w:val="397"/>
        </w:trPr>
        <w:tc>
          <w:tcPr>
            <w:tcW w:w="3422" w:type="pct"/>
            <w:vAlign w:val="center"/>
          </w:tcPr>
          <w:p w14:paraId="34E6A229" w14:textId="44E70768" w:rsidR="00EE4327" w:rsidRPr="00755CEA" w:rsidRDefault="00EE4327" w:rsidP="00FC5034">
            <w:pPr>
              <w:spacing w:line="480" w:lineRule="auto"/>
              <w:rPr>
                <w:rFonts w:ascii="Arial" w:hAnsi="Arial" w:cs="Arial"/>
              </w:rPr>
            </w:pPr>
            <w:r w:rsidRPr="00755CEA">
              <w:rPr>
                <w:rFonts w:ascii="Arial" w:hAnsi="Arial" w:cs="Arial"/>
              </w:rPr>
              <w:t>Post</w:t>
            </w:r>
            <w:r>
              <w:rPr>
                <w:rFonts w:ascii="Arial" w:hAnsi="Arial" w:cs="Arial"/>
              </w:rPr>
              <w:t>-</w:t>
            </w:r>
            <w:r w:rsidRPr="00755CEA">
              <w:rPr>
                <w:rFonts w:ascii="Arial" w:hAnsi="Arial" w:cs="Arial"/>
              </w:rPr>
              <w:t>menopause</w:t>
            </w:r>
          </w:p>
        </w:tc>
        <w:tc>
          <w:tcPr>
            <w:tcW w:w="1578" w:type="pct"/>
            <w:vAlign w:val="center"/>
          </w:tcPr>
          <w:p w14:paraId="0EE7CC00" w14:textId="6E13FA2B" w:rsidR="00EE4327" w:rsidRPr="00755CEA" w:rsidRDefault="00EE4327" w:rsidP="00FC503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755CEA">
              <w:rPr>
                <w:rFonts w:ascii="Arial" w:hAnsi="Arial" w:cs="Arial"/>
              </w:rPr>
              <w:t xml:space="preserve">9 </w:t>
            </w:r>
            <w:r>
              <w:rPr>
                <w:rFonts w:ascii="Arial" w:hAnsi="Arial" w:cs="Arial"/>
              </w:rPr>
              <w:t>(</w:t>
            </w:r>
            <w:r w:rsidRPr="00755CEA">
              <w:rPr>
                <w:rFonts w:ascii="Arial" w:hAnsi="Arial" w:cs="Arial"/>
              </w:rPr>
              <w:t>10.1</w:t>
            </w:r>
            <w:r>
              <w:rPr>
                <w:rFonts w:ascii="Arial" w:hAnsi="Arial" w:cs="Arial"/>
              </w:rPr>
              <w:t>)</w:t>
            </w:r>
          </w:p>
        </w:tc>
      </w:tr>
      <w:tr w:rsidR="00EE4327" w:rsidRPr="00C864DC" w14:paraId="5A6B1271" w14:textId="77777777" w:rsidTr="002976ED">
        <w:trPr>
          <w:trHeight w:val="397"/>
        </w:trPr>
        <w:tc>
          <w:tcPr>
            <w:tcW w:w="3422" w:type="pct"/>
            <w:vAlign w:val="center"/>
          </w:tcPr>
          <w:p w14:paraId="780E5DD3" w14:textId="77777777" w:rsidR="00EE4327" w:rsidRPr="007A3E19" w:rsidRDefault="00EE4327" w:rsidP="00FC5034">
            <w:pPr>
              <w:spacing w:line="480" w:lineRule="auto"/>
              <w:rPr>
                <w:rFonts w:ascii="Arial" w:hAnsi="Arial" w:cs="Arial"/>
              </w:rPr>
            </w:pPr>
            <w:r w:rsidRPr="00755CEA">
              <w:rPr>
                <w:rFonts w:ascii="Arial" w:hAnsi="Arial" w:cs="Arial"/>
              </w:rPr>
              <w:t>Asthma</w:t>
            </w:r>
          </w:p>
        </w:tc>
        <w:tc>
          <w:tcPr>
            <w:tcW w:w="1578" w:type="pct"/>
            <w:vAlign w:val="center"/>
          </w:tcPr>
          <w:p w14:paraId="5A326575" w14:textId="77777777" w:rsidR="00EE4327" w:rsidRPr="007A3E19" w:rsidRDefault="00EE4327" w:rsidP="00FC503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755CEA">
              <w:rPr>
                <w:rFonts w:ascii="Arial" w:hAnsi="Arial" w:cs="Arial"/>
              </w:rPr>
              <w:t xml:space="preserve">9 </w:t>
            </w:r>
            <w:r>
              <w:rPr>
                <w:rFonts w:ascii="Arial" w:hAnsi="Arial" w:cs="Arial"/>
              </w:rPr>
              <w:t>(</w:t>
            </w:r>
            <w:r w:rsidRPr="00755CEA">
              <w:rPr>
                <w:rFonts w:ascii="Arial" w:hAnsi="Arial" w:cs="Arial"/>
              </w:rPr>
              <w:t>10.1</w:t>
            </w:r>
            <w:r>
              <w:rPr>
                <w:rFonts w:ascii="Arial" w:hAnsi="Arial" w:cs="Arial"/>
              </w:rPr>
              <w:t>)</w:t>
            </w:r>
          </w:p>
        </w:tc>
      </w:tr>
      <w:tr w:rsidR="00EE4327" w:rsidRPr="00C864DC" w14:paraId="2B5599E3" w14:textId="77777777" w:rsidTr="002976ED">
        <w:trPr>
          <w:trHeight w:val="397"/>
        </w:trPr>
        <w:tc>
          <w:tcPr>
            <w:tcW w:w="3422" w:type="pct"/>
            <w:vAlign w:val="center"/>
          </w:tcPr>
          <w:p w14:paraId="58AF6A31" w14:textId="77777777" w:rsidR="00EE4327" w:rsidRPr="007A3E19" w:rsidRDefault="00EE4327" w:rsidP="00FC5034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Cataract</w:t>
            </w:r>
          </w:p>
        </w:tc>
        <w:tc>
          <w:tcPr>
            <w:tcW w:w="1578" w:type="pct"/>
            <w:vAlign w:val="center"/>
          </w:tcPr>
          <w:p w14:paraId="5C89BE47" w14:textId="77777777" w:rsidR="00EE4327" w:rsidRPr="007A3E19" w:rsidRDefault="00EE4327" w:rsidP="00FC503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755CEA">
              <w:rPr>
                <w:rFonts w:ascii="Arial" w:hAnsi="Arial" w:cs="Arial"/>
              </w:rPr>
              <w:t xml:space="preserve">9 </w:t>
            </w:r>
            <w:r>
              <w:rPr>
                <w:rFonts w:ascii="Arial" w:hAnsi="Arial" w:cs="Arial"/>
              </w:rPr>
              <w:t>(</w:t>
            </w:r>
            <w:r w:rsidRPr="00755CEA">
              <w:rPr>
                <w:rFonts w:ascii="Arial" w:hAnsi="Arial" w:cs="Arial"/>
              </w:rPr>
              <w:t>10.1</w:t>
            </w:r>
            <w:r>
              <w:rPr>
                <w:rFonts w:ascii="Arial" w:hAnsi="Arial" w:cs="Arial"/>
              </w:rPr>
              <w:t>)</w:t>
            </w:r>
          </w:p>
        </w:tc>
      </w:tr>
      <w:tr w:rsidR="00EE4327" w:rsidRPr="00C864DC" w14:paraId="67BE69FC" w14:textId="77777777" w:rsidTr="002976ED">
        <w:trPr>
          <w:trHeight w:val="397"/>
        </w:trPr>
        <w:tc>
          <w:tcPr>
            <w:tcW w:w="3422" w:type="pct"/>
            <w:tcBorders>
              <w:bottom w:val="single" w:sz="4" w:space="0" w:color="auto"/>
            </w:tcBorders>
            <w:vAlign w:val="center"/>
          </w:tcPr>
          <w:p w14:paraId="0DFD691E" w14:textId="77777777" w:rsidR="00EE4327" w:rsidRPr="007A3E19" w:rsidRDefault="00EE4327" w:rsidP="00FC5034">
            <w:pPr>
              <w:spacing w:line="480" w:lineRule="auto"/>
              <w:rPr>
                <w:rFonts w:ascii="Arial" w:hAnsi="Arial" w:cs="Arial"/>
              </w:rPr>
            </w:pPr>
            <w:r w:rsidRPr="00755CEA">
              <w:rPr>
                <w:rFonts w:ascii="Arial" w:hAnsi="Arial" w:cs="Arial"/>
              </w:rPr>
              <w:t>Rhinitis allergic</w:t>
            </w:r>
          </w:p>
        </w:tc>
        <w:tc>
          <w:tcPr>
            <w:tcW w:w="1578" w:type="pct"/>
            <w:tcBorders>
              <w:bottom w:val="single" w:sz="4" w:space="0" w:color="auto"/>
            </w:tcBorders>
            <w:vAlign w:val="center"/>
          </w:tcPr>
          <w:p w14:paraId="4DB65A98" w14:textId="77777777" w:rsidR="00EE4327" w:rsidRPr="007A3E19" w:rsidRDefault="00EE4327" w:rsidP="00FC503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755CEA">
              <w:rPr>
                <w:rFonts w:ascii="Arial" w:hAnsi="Arial" w:cs="Arial"/>
              </w:rPr>
              <w:t xml:space="preserve">9 </w:t>
            </w:r>
            <w:r>
              <w:rPr>
                <w:rFonts w:ascii="Arial" w:hAnsi="Arial" w:cs="Arial"/>
              </w:rPr>
              <w:t>(</w:t>
            </w:r>
            <w:r w:rsidRPr="00755CEA">
              <w:rPr>
                <w:rFonts w:ascii="Arial" w:hAnsi="Arial" w:cs="Arial"/>
              </w:rPr>
              <w:t>10.1</w:t>
            </w:r>
            <w:r>
              <w:rPr>
                <w:rFonts w:ascii="Arial" w:hAnsi="Arial" w:cs="Arial"/>
              </w:rPr>
              <w:t>)</w:t>
            </w:r>
          </w:p>
        </w:tc>
      </w:tr>
    </w:tbl>
    <w:p w14:paraId="2A7E03FA" w14:textId="0AD9CA11" w:rsidR="002E3E9D" w:rsidRDefault="002E3E9D" w:rsidP="00FC5034">
      <w:pPr>
        <w:spacing w:line="480" w:lineRule="auto"/>
        <w:rPr>
          <w:rFonts w:ascii="Arial" w:hAnsi="Arial" w:cs="Arial"/>
          <w:b/>
          <w:bCs/>
        </w:rPr>
        <w:sectPr w:rsidR="002E3E9D" w:rsidSect="00A232E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C864DC">
        <w:rPr>
          <w:rFonts w:ascii="Arial" w:hAnsi="Arial" w:cs="Arial"/>
          <w:sz w:val="20"/>
          <w:szCs w:val="20"/>
        </w:rPr>
        <w:t xml:space="preserve">Data are n (%) of </w:t>
      </w:r>
      <w:r>
        <w:rPr>
          <w:rFonts w:ascii="Arial" w:hAnsi="Arial" w:cs="Arial"/>
          <w:sz w:val="20"/>
          <w:szCs w:val="20"/>
        </w:rPr>
        <w:t>patient</w:t>
      </w:r>
      <w:r w:rsidRPr="00C864DC">
        <w:rPr>
          <w:rFonts w:ascii="Arial" w:hAnsi="Arial" w:cs="Arial"/>
          <w:sz w:val="20"/>
          <w:szCs w:val="20"/>
        </w:rPr>
        <w:t>s with RA-ILD (n=89)</w:t>
      </w:r>
      <w:r>
        <w:rPr>
          <w:rFonts w:ascii="Arial" w:hAnsi="Arial" w:cs="Arial"/>
          <w:sz w:val="20"/>
          <w:szCs w:val="20"/>
        </w:rPr>
        <w:t xml:space="preserve"> </w:t>
      </w:r>
      <w:r w:rsidR="00CD59B3">
        <w:rPr>
          <w:rFonts w:ascii="Arial" w:hAnsi="Arial" w:cs="Arial"/>
          <w:sz w:val="20"/>
          <w:szCs w:val="20"/>
        </w:rPr>
        <w:t>based on preferred terms in MedDRA version 22.0</w:t>
      </w:r>
      <w:r w:rsidRPr="00C864DC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Comorbidities reported in ≥10% of patients are shown.</w:t>
      </w:r>
      <w:r w:rsidR="005D184C">
        <w:rPr>
          <w:rFonts w:ascii="Arial" w:hAnsi="Arial" w:cs="Arial"/>
          <w:sz w:val="20"/>
          <w:szCs w:val="20"/>
        </w:rPr>
        <w:t xml:space="preserve"> </w:t>
      </w:r>
      <w:r w:rsidR="00CD59B3">
        <w:rPr>
          <w:rFonts w:ascii="Arial" w:hAnsi="Arial" w:cs="Arial"/>
          <w:i/>
          <w:iCs/>
          <w:sz w:val="20"/>
          <w:szCs w:val="20"/>
        </w:rPr>
        <w:t>MedDRA</w:t>
      </w:r>
      <w:r w:rsidR="00CD59B3">
        <w:rPr>
          <w:rFonts w:ascii="Arial" w:hAnsi="Arial" w:cs="Arial"/>
          <w:sz w:val="20"/>
          <w:szCs w:val="20"/>
        </w:rPr>
        <w:t>, Medical Dictionary for Regulatory Activities</w:t>
      </w:r>
      <w:r w:rsidR="00CD59B3">
        <w:rPr>
          <w:rFonts w:ascii="Arial" w:hAnsi="Arial" w:cs="Arial"/>
          <w:i/>
          <w:iCs/>
          <w:sz w:val="20"/>
          <w:szCs w:val="20"/>
        </w:rPr>
        <w:t xml:space="preserve">, </w:t>
      </w:r>
      <w:r w:rsidR="005D184C" w:rsidRPr="00C864DC">
        <w:rPr>
          <w:rFonts w:ascii="Arial" w:hAnsi="Arial" w:cs="Arial"/>
          <w:i/>
          <w:iCs/>
          <w:sz w:val="20"/>
          <w:szCs w:val="20"/>
        </w:rPr>
        <w:t>RA-ILD</w:t>
      </w:r>
      <w:r w:rsidR="00021CA6">
        <w:rPr>
          <w:rFonts w:ascii="Arial" w:hAnsi="Arial" w:cs="Arial"/>
          <w:i/>
          <w:iCs/>
          <w:sz w:val="20"/>
          <w:szCs w:val="20"/>
        </w:rPr>
        <w:t>,</w:t>
      </w:r>
      <w:r w:rsidR="005D184C" w:rsidRPr="00C864DC">
        <w:rPr>
          <w:rFonts w:ascii="Arial" w:hAnsi="Arial" w:cs="Arial"/>
          <w:sz w:val="20"/>
          <w:szCs w:val="20"/>
        </w:rPr>
        <w:t xml:space="preserve"> rheumatoid arthritis-associated interstitial lung disease</w:t>
      </w:r>
      <w:r w:rsidR="00CD59B3">
        <w:rPr>
          <w:rFonts w:ascii="Arial" w:hAnsi="Arial" w:cs="Arial"/>
          <w:sz w:val="20"/>
          <w:szCs w:val="20"/>
        </w:rPr>
        <w:t>.</w:t>
      </w:r>
    </w:p>
    <w:p w14:paraId="02E7AF52" w14:textId="0817CDED" w:rsidR="00A232E9" w:rsidRPr="00C864DC" w:rsidRDefault="00A232E9" w:rsidP="00FC5034">
      <w:pPr>
        <w:spacing w:line="480" w:lineRule="auto"/>
        <w:rPr>
          <w:rFonts w:ascii="Arial" w:hAnsi="Arial" w:cs="Arial"/>
        </w:rPr>
      </w:pPr>
      <w:r w:rsidRPr="00C864DC">
        <w:rPr>
          <w:rFonts w:ascii="Arial" w:hAnsi="Arial" w:cs="Arial"/>
          <w:b/>
          <w:bCs/>
        </w:rPr>
        <w:lastRenderedPageBreak/>
        <w:t xml:space="preserve">Online Resource </w:t>
      </w:r>
      <w:r w:rsidR="002E3E9D">
        <w:rPr>
          <w:rFonts w:ascii="Arial" w:hAnsi="Arial" w:cs="Arial"/>
          <w:b/>
          <w:bCs/>
        </w:rPr>
        <w:t>3</w:t>
      </w:r>
      <w:r w:rsidRPr="00C864DC">
        <w:rPr>
          <w:rFonts w:ascii="Arial" w:hAnsi="Arial" w:cs="Arial"/>
        </w:rPr>
        <w:t xml:space="preserve"> </w:t>
      </w:r>
      <w:bookmarkStart w:id="2" w:name="_Hlk34386980"/>
      <w:r w:rsidRPr="00C864DC">
        <w:rPr>
          <w:rFonts w:ascii="Arial" w:hAnsi="Arial" w:cs="Arial"/>
        </w:rPr>
        <w:t xml:space="preserve">Restricted or prohibited immunomodulatory or antifibrotic therapies </w:t>
      </w:r>
      <w:bookmarkStart w:id="3" w:name="_Hlk104713758"/>
      <w:bookmarkEnd w:id="2"/>
      <w:r w:rsidRPr="00C864DC">
        <w:rPr>
          <w:rFonts w:ascii="Arial" w:hAnsi="Arial" w:cs="Arial"/>
        </w:rPr>
        <w:t>taken at baseline, during treatment with trial drug</w:t>
      </w:r>
      <w:r w:rsidR="00C32F15">
        <w:rPr>
          <w:rFonts w:ascii="Arial" w:hAnsi="Arial" w:cs="Arial"/>
        </w:rPr>
        <w:t>,</w:t>
      </w:r>
      <w:r w:rsidRPr="00C864DC">
        <w:rPr>
          <w:rFonts w:ascii="Arial" w:hAnsi="Arial" w:cs="Arial"/>
        </w:rPr>
        <w:t xml:space="preserve"> or following discontinuation of trial drug </w:t>
      </w:r>
      <w:bookmarkEnd w:id="3"/>
      <w:r w:rsidR="004E0469">
        <w:rPr>
          <w:rFonts w:ascii="Arial" w:hAnsi="Arial" w:cs="Arial"/>
        </w:rPr>
        <w:t>in patients with RA-ILD in the INBUILD trial</w:t>
      </w:r>
      <w:r w:rsidRPr="00C864DC">
        <w:rPr>
          <w:rFonts w:ascii="Arial" w:hAnsi="Arial" w:cs="Arial"/>
        </w:rPr>
        <w:t xml:space="preserve">. 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2027"/>
        <w:gridCol w:w="2721"/>
      </w:tblGrid>
      <w:tr w:rsidR="00A232E9" w:rsidRPr="00C864DC" w14:paraId="28A4E9FB" w14:textId="77777777" w:rsidTr="00530097">
        <w:trPr>
          <w:trHeight w:val="737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3DA0D4" w14:textId="77777777" w:rsidR="00A232E9" w:rsidRPr="00C864DC" w:rsidRDefault="00A232E9" w:rsidP="00FC5034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4F95CD" w14:textId="77777777" w:rsidR="00A232E9" w:rsidRPr="00C864DC" w:rsidRDefault="00A232E9" w:rsidP="00FC503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C864DC">
              <w:rPr>
                <w:rFonts w:ascii="Arial" w:eastAsiaTheme="minorEastAsia" w:hAnsi="Arial" w:cs="Arial"/>
                <w:b/>
                <w:bCs/>
                <w:lang w:eastAsia="zh-CN" w:bidi="th-TH"/>
              </w:rPr>
              <w:t>Nintedanib (n=42)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328718" w14:textId="77777777" w:rsidR="00A232E9" w:rsidRPr="00C864DC" w:rsidRDefault="00A232E9" w:rsidP="00FC5034">
            <w:pPr>
              <w:spacing w:line="480" w:lineRule="auto"/>
              <w:jc w:val="center"/>
              <w:rPr>
                <w:rFonts w:ascii="Arial" w:eastAsiaTheme="minorEastAsia" w:hAnsi="Arial" w:cs="Arial"/>
                <w:b/>
                <w:bCs/>
                <w:lang w:eastAsia="zh-CN" w:bidi="th-TH"/>
              </w:rPr>
            </w:pPr>
            <w:r w:rsidRPr="00C864DC">
              <w:rPr>
                <w:rFonts w:ascii="Arial" w:eastAsiaTheme="minorEastAsia" w:hAnsi="Arial" w:cs="Arial"/>
                <w:b/>
                <w:bCs/>
                <w:lang w:eastAsia="zh-CN" w:bidi="th-TH"/>
              </w:rPr>
              <w:t xml:space="preserve">Placebo </w:t>
            </w:r>
          </w:p>
          <w:p w14:paraId="25758610" w14:textId="77777777" w:rsidR="00A232E9" w:rsidRPr="00C864DC" w:rsidRDefault="00A232E9" w:rsidP="00FC5034">
            <w:pPr>
              <w:spacing w:line="480" w:lineRule="auto"/>
              <w:jc w:val="center"/>
              <w:rPr>
                <w:rFonts w:ascii="Arial" w:eastAsiaTheme="minorEastAsia" w:hAnsi="Arial" w:cs="Arial"/>
                <w:b/>
                <w:bCs/>
                <w:lang w:eastAsia="zh-CN" w:bidi="th-TH"/>
              </w:rPr>
            </w:pPr>
            <w:r w:rsidRPr="00C864DC">
              <w:rPr>
                <w:rFonts w:ascii="Arial" w:eastAsiaTheme="minorEastAsia" w:hAnsi="Arial" w:cs="Arial"/>
                <w:b/>
                <w:bCs/>
                <w:lang w:eastAsia="zh-CN" w:bidi="th-TH"/>
              </w:rPr>
              <w:t>(n=47)</w:t>
            </w:r>
          </w:p>
        </w:tc>
      </w:tr>
      <w:tr w:rsidR="00A232E9" w:rsidRPr="00C864DC" w14:paraId="162F4C09" w14:textId="77777777" w:rsidTr="00530097">
        <w:trPr>
          <w:trHeight w:val="422"/>
        </w:trPr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14:paraId="59B117AD" w14:textId="77777777" w:rsidR="00A232E9" w:rsidRPr="00C864DC" w:rsidRDefault="00A232E9" w:rsidP="00FC5034">
            <w:pPr>
              <w:spacing w:line="480" w:lineRule="auto"/>
              <w:rPr>
                <w:rFonts w:ascii="Arial" w:hAnsi="Arial" w:cs="Arial"/>
              </w:rPr>
            </w:pPr>
            <w:bookmarkStart w:id="4" w:name="_Hlk34386639"/>
            <w:r w:rsidRPr="00C864DC">
              <w:rPr>
                <w:rFonts w:ascii="Arial" w:hAnsi="Arial" w:cs="Arial"/>
                <w:color w:val="000000"/>
              </w:rPr>
              <w:t xml:space="preserve">≥1 restricted or prohibited therapy </w:t>
            </w:r>
            <w:bookmarkEnd w:id="4"/>
            <w:r w:rsidRPr="00C864DC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2027" w:type="dxa"/>
            <w:tcBorders>
              <w:top w:val="single" w:sz="4" w:space="0" w:color="auto"/>
            </w:tcBorders>
            <w:vAlign w:val="center"/>
          </w:tcPr>
          <w:p w14:paraId="79E62B59" w14:textId="77777777" w:rsidR="00A232E9" w:rsidRPr="00C864DC" w:rsidRDefault="00A232E9" w:rsidP="00FC503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C864DC">
              <w:rPr>
                <w:rFonts w:ascii="Arial" w:hAnsi="Arial" w:cs="Arial"/>
              </w:rPr>
              <w:t>14 (33.3)</w:t>
            </w:r>
          </w:p>
        </w:tc>
        <w:tc>
          <w:tcPr>
            <w:tcW w:w="2721" w:type="dxa"/>
            <w:tcBorders>
              <w:top w:val="single" w:sz="4" w:space="0" w:color="auto"/>
            </w:tcBorders>
            <w:vAlign w:val="center"/>
          </w:tcPr>
          <w:p w14:paraId="0E19FDEE" w14:textId="77777777" w:rsidR="00A232E9" w:rsidRPr="00C864DC" w:rsidRDefault="00A232E9" w:rsidP="00FC503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C864DC">
              <w:rPr>
                <w:rFonts w:ascii="Arial" w:hAnsi="Arial" w:cs="Arial"/>
              </w:rPr>
              <w:t>21 (44.7)</w:t>
            </w:r>
          </w:p>
        </w:tc>
      </w:tr>
      <w:tr w:rsidR="00A232E9" w:rsidRPr="00C864DC" w14:paraId="5B30FDBA" w14:textId="77777777" w:rsidTr="00530097">
        <w:trPr>
          <w:trHeight w:val="422"/>
        </w:trPr>
        <w:tc>
          <w:tcPr>
            <w:tcW w:w="4111" w:type="dxa"/>
            <w:vAlign w:val="center"/>
          </w:tcPr>
          <w:p w14:paraId="2F84AE11" w14:textId="3AC5487D" w:rsidR="00A232E9" w:rsidRPr="00C864DC" w:rsidRDefault="00A232E9" w:rsidP="00FC5034">
            <w:pPr>
              <w:spacing w:line="480" w:lineRule="auto"/>
              <w:rPr>
                <w:rFonts w:ascii="Arial" w:hAnsi="Arial" w:cs="Arial"/>
              </w:rPr>
            </w:pPr>
            <w:r w:rsidRPr="00C864DC">
              <w:rPr>
                <w:rFonts w:ascii="Arial" w:hAnsi="Arial" w:cs="Arial"/>
                <w:color w:val="000000"/>
              </w:rPr>
              <w:t>Glucocorticoids</w:t>
            </w:r>
          </w:p>
        </w:tc>
        <w:tc>
          <w:tcPr>
            <w:tcW w:w="2027" w:type="dxa"/>
            <w:vAlign w:val="center"/>
          </w:tcPr>
          <w:p w14:paraId="10168FE1" w14:textId="77777777" w:rsidR="00A232E9" w:rsidRPr="00C864DC" w:rsidRDefault="00A232E9" w:rsidP="00FC503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C864DC">
              <w:rPr>
                <w:rFonts w:ascii="Arial" w:hAnsi="Arial" w:cs="Arial"/>
              </w:rPr>
              <w:t>12 (28.6)</w:t>
            </w:r>
          </w:p>
        </w:tc>
        <w:tc>
          <w:tcPr>
            <w:tcW w:w="2721" w:type="dxa"/>
            <w:vAlign w:val="center"/>
          </w:tcPr>
          <w:p w14:paraId="4C9A6C13" w14:textId="77777777" w:rsidR="00A232E9" w:rsidRPr="00C864DC" w:rsidRDefault="00A232E9" w:rsidP="00FC503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C864DC">
              <w:rPr>
                <w:rFonts w:ascii="Arial" w:hAnsi="Arial" w:cs="Arial"/>
              </w:rPr>
              <w:t>20 (42.6)</w:t>
            </w:r>
          </w:p>
        </w:tc>
      </w:tr>
      <w:tr w:rsidR="00A232E9" w:rsidRPr="00C864DC" w14:paraId="77BDF71D" w14:textId="77777777" w:rsidTr="00530097">
        <w:trPr>
          <w:trHeight w:val="422"/>
        </w:trPr>
        <w:tc>
          <w:tcPr>
            <w:tcW w:w="4111" w:type="dxa"/>
            <w:vAlign w:val="center"/>
          </w:tcPr>
          <w:p w14:paraId="0182A6D6" w14:textId="77777777" w:rsidR="00A232E9" w:rsidRPr="00C864DC" w:rsidRDefault="00A232E9" w:rsidP="00FC5034">
            <w:pPr>
              <w:spacing w:line="480" w:lineRule="auto"/>
              <w:rPr>
                <w:rFonts w:ascii="Arial" w:hAnsi="Arial" w:cs="Arial"/>
                <w:color w:val="000000"/>
              </w:rPr>
            </w:pPr>
            <w:r w:rsidRPr="00C864DC">
              <w:rPr>
                <w:rFonts w:ascii="Arial" w:hAnsi="Arial" w:cs="Arial"/>
                <w:color w:val="000000"/>
              </w:rPr>
              <w:t>Mycophenolate mofetil</w:t>
            </w:r>
          </w:p>
        </w:tc>
        <w:tc>
          <w:tcPr>
            <w:tcW w:w="2027" w:type="dxa"/>
            <w:vAlign w:val="center"/>
          </w:tcPr>
          <w:p w14:paraId="0C470031" w14:textId="77777777" w:rsidR="00A232E9" w:rsidRPr="00C864DC" w:rsidRDefault="00A232E9" w:rsidP="00FC503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C864DC">
              <w:rPr>
                <w:rFonts w:ascii="Arial" w:hAnsi="Arial" w:cs="Arial"/>
              </w:rPr>
              <w:t>0</w:t>
            </w:r>
          </w:p>
        </w:tc>
        <w:tc>
          <w:tcPr>
            <w:tcW w:w="2721" w:type="dxa"/>
            <w:vAlign w:val="center"/>
          </w:tcPr>
          <w:p w14:paraId="1ADEFDDE" w14:textId="77777777" w:rsidR="00A232E9" w:rsidRPr="00C864DC" w:rsidRDefault="00A232E9" w:rsidP="00FC503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C864DC">
              <w:rPr>
                <w:rFonts w:ascii="Arial" w:hAnsi="Arial" w:cs="Arial"/>
              </w:rPr>
              <w:t>3 (6.4)</w:t>
            </w:r>
          </w:p>
        </w:tc>
      </w:tr>
      <w:tr w:rsidR="00A232E9" w:rsidRPr="00C864DC" w14:paraId="4C771991" w14:textId="77777777" w:rsidTr="00530097">
        <w:trPr>
          <w:trHeight w:val="422"/>
        </w:trPr>
        <w:tc>
          <w:tcPr>
            <w:tcW w:w="4111" w:type="dxa"/>
            <w:vAlign w:val="center"/>
          </w:tcPr>
          <w:p w14:paraId="4DBE0457" w14:textId="77777777" w:rsidR="00A232E9" w:rsidRPr="00C864DC" w:rsidRDefault="00A232E9" w:rsidP="00FC5034">
            <w:pPr>
              <w:spacing w:line="480" w:lineRule="auto"/>
              <w:rPr>
                <w:rFonts w:ascii="Arial" w:hAnsi="Arial" w:cs="Arial"/>
                <w:color w:val="000000"/>
              </w:rPr>
            </w:pPr>
            <w:r w:rsidRPr="00C864DC">
              <w:rPr>
                <w:rFonts w:ascii="Arial" w:hAnsi="Arial" w:cs="Arial"/>
                <w:color w:val="000000"/>
              </w:rPr>
              <w:t>Rituximab</w:t>
            </w:r>
          </w:p>
        </w:tc>
        <w:tc>
          <w:tcPr>
            <w:tcW w:w="2027" w:type="dxa"/>
            <w:vAlign w:val="center"/>
          </w:tcPr>
          <w:p w14:paraId="0DB955F3" w14:textId="77777777" w:rsidR="00A232E9" w:rsidRPr="00C864DC" w:rsidRDefault="00A232E9" w:rsidP="00FC503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C864DC">
              <w:rPr>
                <w:rFonts w:ascii="Arial" w:hAnsi="Arial" w:cs="Arial"/>
              </w:rPr>
              <w:t>2 (4.8)</w:t>
            </w:r>
          </w:p>
        </w:tc>
        <w:tc>
          <w:tcPr>
            <w:tcW w:w="2721" w:type="dxa"/>
            <w:vAlign w:val="center"/>
          </w:tcPr>
          <w:p w14:paraId="1A2304AD" w14:textId="77777777" w:rsidR="00A232E9" w:rsidRPr="00C864DC" w:rsidRDefault="00A232E9" w:rsidP="00FC503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C864DC">
              <w:rPr>
                <w:rFonts w:ascii="Arial" w:hAnsi="Arial" w:cs="Arial"/>
              </w:rPr>
              <w:t>1 (2.1)</w:t>
            </w:r>
          </w:p>
        </w:tc>
      </w:tr>
      <w:tr w:rsidR="00A232E9" w:rsidRPr="00C864DC" w14:paraId="42942F4A" w14:textId="77777777" w:rsidTr="00530097">
        <w:trPr>
          <w:trHeight w:val="422"/>
        </w:trPr>
        <w:tc>
          <w:tcPr>
            <w:tcW w:w="4111" w:type="dxa"/>
            <w:vAlign w:val="center"/>
          </w:tcPr>
          <w:p w14:paraId="101CBCC6" w14:textId="77777777" w:rsidR="00A232E9" w:rsidRPr="00C864DC" w:rsidRDefault="00A232E9" w:rsidP="00FC5034">
            <w:pPr>
              <w:spacing w:line="480" w:lineRule="auto"/>
              <w:rPr>
                <w:rFonts w:ascii="Arial" w:hAnsi="Arial" w:cs="Arial"/>
                <w:color w:val="000000"/>
              </w:rPr>
            </w:pPr>
            <w:r w:rsidRPr="00C864DC">
              <w:rPr>
                <w:rFonts w:ascii="Arial" w:hAnsi="Arial" w:cs="Arial"/>
                <w:color w:val="000000"/>
              </w:rPr>
              <w:t>Cyclophosphamide</w:t>
            </w:r>
          </w:p>
        </w:tc>
        <w:tc>
          <w:tcPr>
            <w:tcW w:w="2027" w:type="dxa"/>
            <w:vAlign w:val="center"/>
          </w:tcPr>
          <w:p w14:paraId="3982BD64" w14:textId="77777777" w:rsidR="00A232E9" w:rsidRPr="00C864DC" w:rsidRDefault="00A232E9" w:rsidP="00FC503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C864DC">
              <w:rPr>
                <w:rFonts w:ascii="Arial" w:hAnsi="Arial" w:cs="Arial"/>
              </w:rPr>
              <w:t>0</w:t>
            </w:r>
          </w:p>
        </w:tc>
        <w:tc>
          <w:tcPr>
            <w:tcW w:w="2721" w:type="dxa"/>
            <w:vAlign w:val="center"/>
          </w:tcPr>
          <w:p w14:paraId="67A8676A" w14:textId="77777777" w:rsidR="00A232E9" w:rsidRPr="00C864DC" w:rsidRDefault="00A232E9" w:rsidP="00FC503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C864DC">
              <w:rPr>
                <w:rFonts w:ascii="Arial" w:hAnsi="Arial" w:cs="Arial"/>
              </w:rPr>
              <w:t>2 (4.3)</w:t>
            </w:r>
          </w:p>
        </w:tc>
      </w:tr>
      <w:tr w:rsidR="00A232E9" w:rsidRPr="00C864DC" w14:paraId="45566A79" w14:textId="77777777" w:rsidTr="00530097">
        <w:trPr>
          <w:trHeight w:val="422"/>
        </w:trPr>
        <w:tc>
          <w:tcPr>
            <w:tcW w:w="4111" w:type="dxa"/>
            <w:vAlign w:val="center"/>
          </w:tcPr>
          <w:p w14:paraId="49E7054C" w14:textId="77777777" w:rsidR="00A232E9" w:rsidRPr="00C864DC" w:rsidRDefault="00A232E9" w:rsidP="00FC5034">
            <w:pPr>
              <w:spacing w:line="480" w:lineRule="auto"/>
              <w:rPr>
                <w:rFonts w:ascii="Arial" w:hAnsi="Arial" w:cs="Arial"/>
                <w:color w:val="000000"/>
              </w:rPr>
            </w:pPr>
            <w:r w:rsidRPr="00C864DC">
              <w:rPr>
                <w:rFonts w:ascii="Arial" w:hAnsi="Arial" w:cs="Arial"/>
                <w:color w:val="000000"/>
              </w:rPr>
              <w:t>Tacrolimus</w:t>
            </w:r>
          </w:p>
        </w:tc>
        <w:tc>
          <w:tcPr>
            <w:tcW w:w="2027" w:type="dxa"/>
            <w:vAlign w:val="center"/>
          </w:tcPr>
          <w:p w14:paraId="3EC2FF2A" w14:textId="77777777" w:rsidR="00A232E9" w:rsidRPr="00C864DC" w:rsidRDefault="00A232E9" w:rsidP="00FC503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C864DC">
              <w:rPr>
                <w:rFonts w:ascii="Arial" w:hAnsi="Arial" w:cs="Arial"/>
              </w:rPr>
              <w:t>0</w:t>
            </w:r>
          </w:p>
        </w:tc>
        <w:tc>
          <w:tcPr>
            <w:tcW w:w="2721" w:type="dxa"/>
            <w:vAlign w:val="center"/>
          </w:tcPr>
          <w:p w14:paraId="59C3BDD5" w14:textId="77777777" w:rsidR="00A232E9" w:rsidRPr="00C864DC" w:rsidRDefault="00A232E9" w:rsidP="00FC503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C864DC">
              <w:rPr>
                <w:rFonts w:ascii="Arial" w:hAnsi="Arial" w:cs="Arial"/>
              </w:rPr>
              <w:t>1 (2.1)</w:t>
            </w:r>
          </w:p>
        </w:tc>
      </w:tr>
      <w:tr w:rsidR="00A232E9" w:rsidRPr="00C864DC" w14:paraId="59D2C1F7" w14:textId="77777777" w:rsidTr="00530097">
        <w:trPr>
          <w:trHeight w:val="422"/>
        </w:trPr>
        <w:tc>
          <w:tcPr>
            <w:tcW w:w="4111" w:type="dxa"/>
            <w:vAlign w:val="center"/>
          </w:tcPr>
          <w:p w14:paraId="1F3F727C" w14:textId="3D7ABCF3" w:rsidR="00A232E9" w:rsidRPr="00C864DC" w:rsidRDefault="00A232E9" w:rsidP="00FC5034">
            <w:pPr>
              <w:spacing w:line="480" w:lineRule="auto"/>
              <w:rPr>
                <w:rFonts w:ascii="Arial" w:hAnsi="Arial" w:cs="Arial"/>
                <w:color w:val="000000"/>
              </w:rPr>
            </w:pPr>
            <w:r w:rsidRPr="00C864DC">
              <w:rPr>
                <w:rFonts w:ascii="Arial" w:hAnsi="Arial" w:cs="Arial"/>
                <w:color w:val="000000"/>
              </w:rPr>
              <w:t>Nintedanib</w:t>
            </w:r>
          </w:p>
        </w:tc>
        <w:tc>
          <w:tcPr>
            <w:tcW w:w="2027" w:type="dxa"/>
            <w:vAlign w:val="center"/>
          </w:tcPr>
          <w:p w14:paraId="6017C04F" w14:textId="77777777" w:rsidR="00A232E9" w:rsidRPr="00C864DC" w:rsidRDefault="00A232E9" w:rsidP="00FC503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C864DC">
              <w:rPr>
                <w:rFonts w:ascii="Arial" w:hAnsi="Arial" w:cs="Arial"/>
              </w:rPr>
              <w:t>0</w:t>
            </w:r>
          </w:p>
        </w:tc>
        <w:tc>
          <w:tcPr>
            <w:tcW w:w="2721" w:type="dxa"/>
            <w:vAlign w:val="center"/>
          </w:tcPr>
          <w:p w14:paraId="0A39788F" w14:textId="77777777" w:rsidR="00A232E9" w:rsidRPr="00C864DC" w:rsidRDefault="00A232E9" w:rsidP="00FC503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C864DC">
              <w:rPr>
                <w:rFonts w:ascii="Arial" w:hAnsi="Arial" w:cs="Arial"/>
              </w:rPr>
              <w:t>1 (2.1)</w:t>
            </w:r>
          </w:p>
        </w:tc>
      </w:tr>
      <w:tr w:rsidR="00A232E9" w:rsidRPr="00C864DC" w14:paraId="4DB873C0" w14:textId="77777777" w:rsidTr="00530097">
        <w:trPr>
          <w:trHeight w:val="422"/>
        </w:trPr>
        <w:tc>
          <w:tcPr>
            <w:tcW w:w="4111" w:type="dxa"/>
            <w:vAlign w:val="center"/>
          </w:tcPr>
          <w:p w14:paraId="05680D88" w14:textId="77777777" w:rsidR="00A232E9" w:rsidRPr="00C864DC" w:rsidRDefault="00A232E9" w:rsidP="00FC5034">
            <w:pPr>
              <w:spacing w:line="480" w:lineRule="auto"/>
              <w:rPr>
                <w:rFonts w:ascii="Arial" w:hAnsi="Arial" w:cs="Arial"/>
                <w:color w:val="000000"/>
              </w:rPr>
            </w:pPr>
            <w:r w:rsidRPr="00C864DC">
              <w:rPr>
                <w:rFonts w:ascii="Arial" w:hAnsi="Arial" w:cs="Arial"/>
                <w:color w:val="000000"/>
              </w:rPr>
              <w:t>Azathioprine</w:t>
            </w:r>
          </w:p>
        </w:tc>
        <w:tc>
          <w:tcPr>
            <w:tcW w:w="2027" w:type="dxa"/>
            <w:vAlign w:val="center"/>
          </w:tcPr>
          <w:p w14:paraId="03DBC3FF" w14:textId="77777777" w:rsidR="00A232E9" w:rsidRPr="00C864DC" w:rsidRDefault="00A232E9" w:rsidP="00FC503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C864DC">
              <w:rPr>
                <w:rFonts w:ascii="Arial" w:hAnsi="Arial" w:cs="Arial"/>
              </w:rPr>
              <w:t>1 (2.4)</w:t>
            </w:r>
          </w:p>
        </w:tc>
        <w:tc>
          <w:tcPr>
            <w:tcW w:w="2721" w:type="dxa"/>
            <w:vAlign w:val="center"/>
          </w:tcPr>
          <w:p w14:paraId="20FAB9D9" w14:textId="77777777" w:rsidR="00A232E9" w:rsidRPr="00C864DC" w:rsidRDefault="00A232E9" w:rsidP="00FC503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C864DC">
              <w:rPr>
                <w:rFonts w:ascii="Arial" w:hAnsi="Arial" w:cs="Arial"/>
              </w:rPr>
              <w:t>0</w:t>
            </w:r>
          </w:p>
        </w:tc>
      </w:tr>
      <w:tr w:rsidR="00A232E9" w:rsidRPr="00C864DC" w14:paraId="3B48AEEE" w14:textId="77777777" w:rsidTr="00530097">
        <w:trPr>
          <w:trHeight w:val="422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83D7640" w14:textId="28AF9271" w:rsidR="00A232E9" w:rsidRPr="00C864DC" w:rsidRDefault="00A232E9" w:rsidP="00FC5034">
            <w:pPr>
              <w:spacing w:line="480" w:lineRule="auto"/>
              <w:rPr>
                <w:rFonts w:ascii="Arial" w:hAnsi="Arial" w:cs="Arial"/>
              </w:rPr>
            </w:pPr>
            <w:r w:rsidRPr="00C864DC">
              <w:rPr>
                <w:rFonts w:ascii="Arial" w:hAnsi="Arial" w:cs="Arial"/>
                <w:color w:val="000000"/>
              </w:rPr>
              <w:t>Pirfenidone</w:t>
            </w:r>
          </w:p>
        </w:tc>
        <w:tc>
          <w:tcPr>
            <w:tcW w:w="2027" w:type="dxa"/>
            <w:tcBorders>
              <w:bottom w:val="single" w:sz="4" w:space="0" w:color="auto"/>
            </w:tcBorders>
            <w:vAlign w:val="center"/>
          </w:tcPr>
          <w:p w14:paraId="28EE4580" w14:textId="77777777" w:rsidR="00A232E9" w:rsidRPr="00C864DC" w:rsidRDefault="00A232E9" w:rsidP="00FC503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C864DC">
              <w:rPr>
                <w:rFonts w:ascii="Arial" w:hAnsi="Arial" w:cs="Arial"/>
              </w:rPr>
              <w:t>1 (2.4)</w:t>
            </w:r>
          </w:p>
        </w:tc>
        <w:tc>
          <w:tcPr>
            <w:tcW w:w="2721" w:type="dxa"/>
            <w:tcBorders>
              <w:bottom w:val="single" w:sz="4" w:space="0" w:color="auto"/>
            </w:tcBorders>
            <w:vAlign w:val="center"/>
          </w:tcPr>
          <w:p w14:paraId="57ED0794" w14:textId="77777777" w:rsidR="00A232E9" w:rsidRPr="00C864DC" w:rsidRDefault="00A232E9" w:rsidP="00FC503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C864DC">
              <w:rPr>
                <w:rFonts w:ascii="Arial" w:hAnsi="Arial" w:cs="Arial"/>
              </w:rPr>
              <w:t>0</w:t>
            </w:r>
          </w:p>
        </w:tc>
      </w:tr>
    </w:tbl>
    <w:p w14:paraId="77280159" w14:textId="77777777" w:rsidR="00B17765" w:rsidRDefault="00A232E9" w:rsidP="00FC5034">
      <w:pPr>
        <w:pStyle w:val="CSReferenceFootnote"/>
        <w:tabs>
          <w:tab w:val="left" w:pos="0"/>
        </w:tabs>
        <w:spacing w:line="480" w:lineRule="auto"/>
        <w:ind w:left="0" w:firstLine="0"/>
        <w:rPr>
          <w:rFonts w:ascii="Arial" w:hAnsi="Arial" w:cs="Arial"/>
          <w:sz w:val="20"/>
          <w:szCs w:val="20"/>
          <w:lang w:val="en-GB"/>
        </w:rPr>
        <w:sectPr w:rsidR="00B17765" w:rsidSect="00A232E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bookmarkStart w:id="5" w:name="_Hlk34384723"/>
      <w:r w:rsidRPr="00C864DC">
        <w:rPr>
          <w:rFonts w:ascii="Arial" w:hAnsi="Arial" w:cs="Arial"/>
          <w:sz w:val="20"/>
          <w:szCs w:val="20"/>
          <w:lang w:val="en-GB"/>
        </w:rPr>
        <w:t xml:space="preserve">Data are n (%) of </w:t>
      </w:r>
      <w:r w:rsidR="007E4282">
        <w:rPr>
          <w:rFonts w:ascii="Arial" w:hAnsi="Arial" w:cs="Arial"/>
          <w:sz w:val="20"/>
          <w:szCs w:val="20"/>
          <w:lang w:val="en-GB"/>
        </w:rPr>
        <w:t>patient</w:t>
      </w:r>
      <w:r w:rsidRPr="00C864DC">
        <w:rPr>
          <w:rFonts w:ascii="Arial" w:hAnsi="Arial" w:cs="Arial"/>
          <w:sz w:val="20"/>
          <w:szCs w:val="20"/>
          <w:lang w:val="en-GB"/>
        </w:rPr>
        <w:t xml:space="preserve">s who took ≥1 such therapy at baseline, during treatment with trial drug, and/or following discontinuation of trial drug for any duration. </w:t>
      </w:r>
      <w:bookmarkEnd w:id="5"/>
      <w:r w:rsidR="00B748EF" w:rsidRPr="00B748EF">
        <w:rPr>
          <w:rFonts w:ascii="Arial" w:hAnsi="Arial" w:cs="Arial"/>
          <w:sz w:val="20"/>
          <w:szCs w:val="20"/>
          <w:lang w:val="en-GB"/>
        </w:rPr>
        <w:t xml:space="preserve">Glucocorticoids </w:t>
      </w:r>
      <w:r w:rsidR="004C5BEF">
        <w:rPr>
          <w:rFonts w:ascii="Arial" w:hAnsi="Arial" w:cs="Arial"/>
          <w:sz w:val="20"/>
          <w:szCs w:val="20"/>
          <w:lang w:val="en-GB"/>
        </w:rPr>
        <w:t>were</w:t>
      </w:r>
      <w:r w:rsidR="00B748EF" w:rsidRPr="00B748EF">
        <w:rPr>
          <w:rFonts w:ascii="Arial" w:hAnsi="Arial" w:cs="Arial"/>
          <w:sz w:val="20"/>
          <w:szCs w:val="20"/>
          <w:lang w:val="en-GB"/>
        </w:rPr>
        <w:t xml:space="preserve"> b</w:t>
      </w:r>
      <w:r w:rsidR="00B748EF" w:rsidRPr="00C864DC">
        <w:rPr>
          <w:rFonts w:ascii="Arial" w:hAnsi="Arial" w:cs="Arial"/>
          <w:sz w:val="20"/>
          <w:szCs w:val="20"/>
          <w:lang w:val="en-GB"/>
        </w:rPr>
        <w:t xml:space="preserve">ased on </w:t>
      </w:r>
      <w:r w:rsidR="00B748EF">
        <w:rPr>
          <w:rFonts w:ascii="Arial" w:hAnsi="Arial" w:cs="Arial"/>
          <w:sz w:val="20"/>
          <w:szCs w:val="20"/>
          <w:lang w:val="en-GB"/>
        </w:rPr>
        <w:t xml:space="preserve">the </w:t>
      </w:r>
      <w:r w:rsidR="00B748EF" w:rsidRPr="00C864DC">
        <w:rPr>
          <w:rFonts w:ascii="Arial" w:hAnsi="Arial" w:cs="Arial"/>
          <w:sz w:val="20"/>
          <w:szCs w:val="20"/>
          <w:lang w:val="en-GB"/>
        </w:rPr>
        <w:t>customi</w:t>
      </w:r>
      <w:r w:rsidR="00B748EF">
        <w:rPr>
          <w:rFonts w:ascii="Arial" w:hAnsi="Arial" w:cs="Arial"/>
          <w:sz w:val="20"/>
          <w:szCs w:val="20"/>
          <w:lang w:val="en-GB"/>
        </w:rPr>
        <w:t>s</w:t>
      </w:r>
      <w:r w:rsidR="00B748EF" w:rsidRPr="00C864DC">
        <w:rPr>
          <w:rFonts w:ascii="Arial" w:hAnsi="Arial" w:cs="Arial"/>
          <w:sz w:val="20"/>
          <w:szCs w:val="20"/>
          <w:lang w:val="en-GB"/>
        </w:rPr>
        <w:t>ed drug grouping</w:t>
      </w:r>
      <w:r w:rsidR="00B748EF">
        <w:rPr>
          <w:rFonts w:ascii="Arial" w:hAnsi="Arial" w:cs="Arial"/>
          <w:sz w:val="20"/>
          <w:szCs w:val="20"/>
          <w:lang w:val="en-GB"/>
        </w:rPr>
        <w:t xml:space="preserve"> </w:t>
      </w:r>
      <w:r w:rsidR="00B748EF" w:rsidRPr="00C864DC">
        <w:rPr>
          <w:rFonts w:ascii="Arial" w:hAnsi="Arial" w:cs="Arial"/>
          <w:sz w:val="20"/>
          <w:szCs w:val="20"/>
          <w:lang w:val="en-GB"/>
        </w:rPr>
        <w:t xml:space="preserve">“corticosteroids”; for other therapies, preferred names are shown. </w:t>
      </w:r>
      <w:r w:rsidRPr="00C864DC">
        <w:rPr>
          <w:rFonts w:ascii="Arial" w:hAnsi="Arial" w:cs="Arial"/>
          <w:sz w:val="20"/>
          <w:szCs w:val="20"/>
          <w:lang w:val="en-GB"/>
        </w:rPr>
        <w:t xml:space="preserve">Glucocorticoids were counted as restricted therapies if used at </w:t>
      </w:r>
      <w:r w:rsidR="00C32F15">
        <w:rPr>
          <w:rFonts w:ascii="Arial" w:hAnsi="Arial" w:cs="Arial"/>
          <w:sz w:val="20"/>
          <w:szCs w:val="20"/>
          <w:lang w:val="en-GB"/>
        </w:rPr>
        <w:t xml:space="preserve">dose of </w:t>
      </w:r>
      <w:r w:rsidRPr="00C864DC">
        <w:rPr>
          <w:rFonts w:ascii="Arial" w:hAnsi="Arial" w:cs="Arial"/>
          <w:sz w:val="20"/>
          <w:szCs w:val="20"/>
          <w:lang w:val="en-GB"/>
        </w:rPr>
        <w:t>&gt;20 mg/day prednisone or equivalent</w:t>
      </w:r>
      <w:r w:rsidR="00C32F15">
        <w:rPr>
          <w:rFonts w:ascii="Arial" w:hAnsi="Arial" w:cs="Arial"/>
          <w:sz w:val="20"/>
          <w:szCs w:val="20"/>
          <w:lang w:val="en-GB"/>
        </w:rPr>
        <w:t xml:space="preserve"> via</w:t>
      </w:r>
      <w:r w:rsidRPr="00C864DC">
        <w:rPr>
          <w:rFonts w:ascii="Arial" w:hAnsi="Arial" w:cs="Arial"/>
          <w:sz w:val="20"/>
          <w:szCs w:val="20"/>
          <w:lang w:val="en-GB"/>
        </w:rPr>
        <w:t xml:space="preserve"> oral, intravenous, intravenous bolus, intravenous drip, or intramuscular</w:t>
      </w:r>
      <w:r w:rsidR="00C32F15">
        <w:rPr>
          <w:rFonts w:ascii="Arial" w:hAnsi="Arial" w:cs="Arial"/>
          <w:sz w:val="20"/>
          <w:szCs w:val="20"/>
          <w:lang w:val="en-GB"/>
        </w:rPr>
        <w:t xml:space="preserve"> administration</w:t>
      </w:r>
      <w:r w:rsidRPr="00C864DC">
        <w:rPr>
          <w:rFonts w:ascii="Arial" w:hAnsi="Arial" w:cs="Arial"/>
          <w:sz w:val="20"/>
          <w:szCs w:val="20"/>
          <w:lang w:val="en-GB"/>
        </w:rPr>
        <w:t xml:space="preserve">. </w:t>
      </w:r>
      <w:bookmarkStart w:id="6" w:name="_Hlk115855893"/>
      <w:r w:rsidR="004E0469" w:rsidRPr="00C864DC">
        <w:rPr>
          <w:rFonts w:ascii="Arial" w:hAnsi="Arial" w:cs="Arial"/>
          <w:i/>
          <w:iCs/>
          <w:sz w:val="20"/>
          <w:szCs w:val="20"/>
          <w:lang w:val="en-GB"/>
        </w:rPr>
        <w:t>RA-ILD</w:t>
      </w:r>
      <w:r w:rsidR="004E0469" w:rsidRPr="00C864DC">
        <w:rPr>
          <w:rFonts w:ascii="Arial" w:hAnsi="Arial" w:cs="Arial"/>
          <w:sz w:val="20"/>
          <w:szCs w:val="20"/>
          <w:lang w:val="en-GB"/>
        </w:rPr>
        <w:t xml:space="preserve"> rheumatoid arthritis-associated interstitial lung disease</w:t>
      </w:r>
      <w:r w:rsidR="00C32F15">
        <w:rPr>
          <w:rFonts w:ascii="Arial" w:hAnsi="Arial" w:cs="Arial"/>
          <w:sz w:val="20"/>
          <w:szCs w:val="20"/>
          <w:lang w:val="en-GB"/>
        </w:rPr>
        <w:t xml:space="preserve">. </w:t>
      </w:r>
      <w:r w:rsidRPr="00C864DC">
        <w:rPr>
          <w:rFonts w:ascii="Arial" w:hAnsi="Arial" w:cs="Arial"/>
          <w:sz w:val="20"/>
          <w:szCs w:val="20"/>
          <w:lang w:val="en-GB"/>
        </w:rPr>
        <w:t xml:space="preserve">  </w:t>
      </w:r>
      <w:bookmarkEnd w:id="6"/>
    </w:p>
    <w:p w14:paraId="54C8B7A8" w14:textId="520E88AE" w:rsidR="00B17765" w:rsidRPr="0001466B" w:rsidRDefault="00B17765" w:rsidP="00FC5034">
      <w:pPr>
        <w:spacing w:line="480" w:lineRule="auto"/>
        <w:rPr>
          <w:rFonts w:ascii="Arial" w:hAnsi="Arial" w:cs="Arial"/>
        </w:rPr>
      </w:pPr>
      <w:r w:rsidRPr="0001466B">
        <w:rPr>
          <w:rFonts w:ascii="Arial" w:hAnsi="Arial" w:cs="Arial"/>
          <w:b/>
          <w:bCs/>
        </w:rPr>
        <w:lastRenderedPageBreak/>
        <w:t>Online Resource 4</w:t>
      </w:r>
      <w:r w:rsidRPr="0001466B">
        <w:rPr>
          <w:rFonts w:ascii="Arial" w:hAnsi="Arial" w:cs="Arial"/>
        </w:rPr>
        <w:t xml:space="preserve"> Kaplan-Meier estimates of </w:t>
      </w:r>
      <w:r w:rsidR="002C2693" w:rsidRPr="009C49F3">
        <w:rPr>
          <w:rFonts w:ascii="Arial" w:hAnsi="Arial" w:cs="Arial"/>
        </w:rPr>
        <w:t xml:space="preserve">time to </w:t>
      </w:r>
      <w:r w:rsidRPr="00FC28FE">
        <w:rPr>
          <w:rFonts w:ascii="Arial" w:hAnsi="Arial" w:cs="Arial"/>
        </w:rPr>
        <w:t>(</w:t>
      </w:r>
      <w:r w:rsidRPr="004713F8">
        <w:rPr>
          <w:rFonts w:ascii="Arial" w:hAnsi="Arial" w:cs="Arial"/>
          <w:b/>
          <w:bCs/>
        </w:rPr>
        <w:t>A</w:t>
      </w:r>
      <w:r w:rsidRPr="00F0467A">
        <w:rPr>
          <w:rFonts w:ascii="Arial" w:hAnsi="Arial" w:cs="Arial"/>
        </w:rPr>
        <w:t xml:space="preserve">) </w:t>
      </w:r>
      <w:r w:rsidR="008F4BD1">
        <w:rPr>
          <w:rFonts w:ascii="Arial" w:hAnsi="Arial" w:cs="Arial"/>
        </w:rPr>
        <w:t>a</w:t>
      </w:r>
      <w:r w:rsidR="008F4BD1" w:rsidRPr="008F4BD1">
        <w:rPr>
          <w:rFonts w:ascii="Arial" w:hAnsi="Arial" w:cs="Arial"/>
        </w:rPr>
        <w:t xml:space="preserve">cute exacerbation of ILD </w:t>
      </w:r>
      <w:r w:rsidRPr="00F0467A">
        <w:rPr>
          <w:rFonts w:ascii="Arial" w:hAnsi="Arial" w:cs="Arial"/>
        </w:rPr>
        <w:t>or death, (</w:t>
      </w:r>
      <w:r w:rsidRPr="00B1426E">
        <w:rPr>
          <w:rFonts w:ascii="Arial" w:hAnsi="Arial" w:cs="Arial"/>
          <w:b/>
          <w:bCs/>
        </w:rPr>
        <w:t>B</w:t>
      </w:r>
      <w:r w:rsidRPr="00B1426E">
        <w:rPr>
          <w:rFonts w:ascii="Arial" w:hAnsi="Arial" w:cs="Arial"/>
        </w:rPr>
        <w:t>)</w:t>
      </w:r>
      <w:r w:rsidRPr="00F16635">
        <w:rPr>
          <w:rFonts w:ascii="Arial" w:hAnsi="Arial" w:cs="Arial"/>
        </w:rPr>
        <w:t xml:space="preserve"> </w:t>
      </w:r>
      <w:r w:rsidRPr="00636291">
        <w:rPr>
          <w:rFonts w:ascii="Arial" w:hAnsi="Arial" w:cs="Arial"/>
        </w:rPr>
        <w:t>hospitalisation or death</w:t>
      </w:r>
      <w:r w:rsidRPr="00D16D90">
        <w:rPr>
          <w:rFonts w:ascii="Arial" w:hAnsi="Arial" w:cs="Arial"/>
        </w:rPr>
        <w:t>, (</w:t>
      </w:r>
      <w:r w:rsidRPr="00D16D90">
        <w:rPr>
          <w:rFonts w:ascii="Arial" w:hAnsi="Arial" w:cs="Arial"/>
          <w:b/>
          <w:bCs/>
        </w:rPr>
        <w:t>C</w:t>
      </w:r>
      <w:r w:rsidRPr="00D16D90">
        <w:rPr>
          <w:rFonts w:ascii="Arial" w:hAnsi="Arial" w:cs="Arial"/>
        </w:rPr>
        <w:t>) respiratory hospitalisation or death, (</w:t>
      </w:r>
      <w:r w:rsidRPr="008F4BD1">
        <w:rPr>
          <w:rFonts w:ascii="Arial" w:hAnsi="Arial" w:cs="Arial"/>
          <w:b/>
          <w:bCs/>
        </w:rPr>
        <w:t>D</w:t>
      </w:r>
      <w:r w:rsidRPr="00D16D90">
        <w:rPr>
          <w:rFonts w:ascii="Arial" w:hAnsi="Arial" w:cs="Arial"/>
        </w:rPr>
        <w:t xml:space="preserve">) </w:t>
      </w:r>
      <w:r w:rsidRPr="009C49F3">
        <w:rPr>
          <w:rFonts w:ascii="Arial" w:hAnsi="Arial" w:cs="Arial"/>
        </w:rPr>
        <w:t xml:space="preserve">progression of ILD (absolute decline in FVC % predicted </w:t>
      </w:r>
      <w:r w:rsidR="0047696E">
        <w:rPr>
          <w:rFonts w:ascii="Arial" w:hAnsi="Arial" w:cs="Arial"/>
        </w:rPr>
        <w:t>≥</w:t>
      </w:r>
      <w:r w:rsidRPr="009C49F3">
        <w:rPr>
          <w:rFonts w:ascii="Arial" w:hAnsi="Arial" w:cs="Arial"/>
        </w:rPr>
        <w:t>10%) or death and (</w:t>
      </w:r>
      <w:r w:rsidR="008F4BD1">
        <w:rPr>
          <w:rFonts w:ascii="Arial" w:hAnsi="Arial" w:cs="Arial"/>
          <w:b/>
          <w:bCs/>
        </w:rPr>
        <w:t>E</w:t>
      </w:r>
      <w:r w:rsidRPr="009C49F3">
        <w:rPr>
          <w:rFonts w:ascii="Arial" w:hAnsi="Arial" w:cs="Arial"/>
        </w:rPr>
        <w:t xml:space="preserve">) death </w:t>
      </w:r>
      <w:r w:rsidRPr="00E01B37">
        <w:rPr>
          <w:rFonts w:ascii="Arial" w:hAnsi="Arial" w:cs="Arial"/>
        </w:rPr>
        <w:t>in patients with RA-ILD in the INBUILD trial.</w:t>
      </w:r>
      <w:r w:rsidR="0001466B" w:rsidRPr="00E01B37">
        <w:rPr>
          <w:rFonts w:ascii="Arial" w:hAnsi="Arial" w:cs="Arial"/>
        </w:rPr>
        <w:t xml:space="preserve"> </w:t>
      </w:r>
      <w:r w:rsidR="0001466B" w:rsidRPr="0001466B">
        <w:rPr>
          <w:rFonts w:ascii="Arial" w:hAnsi="Arial" w:cs="Arial"/>
          <w:i/>
          <w:iCs/>
        </w:rPr>
        <w:t>FVC</w:t>
      </w:r>
      <w:r w:rsidR="0001466B" w:rsidRPr="0001466B">
        <w:rPr>
          <w:rFonts w:ascii="Arial" w:hAnsi="Arial" w:cs="Arial"/>
        </w:rPr>
        <w:t xml:space="preserve"> forced vital capacity, </w:t>
      </w:r>
      <w:r w:rsidR="0001466B" w:rsidRPr="0001466B">
        <w:rPr>
          <w:rFonts w:ascii="Arial" w:hAnsi="Arial" w:cs="Arial"/>
          <w:i/>
          <w:iCs/>
        </w:rPr>
        <w:t>ILD</w:t>
      </w:r>
      <w:r w:rsidR="0001466B" w:rsidRPr="0001466B">
        <w:rPr>
          <w:rFonts w:ascii="Arial" w:hAnsi="Arial" w:cs="Arial"/>
        </w:rPr>
        <w:t xml:space="preserve">, interstitial lung disease, </w:t>
      </w:r>
      <w:r w:rsidR="0001466B" w:rsidRPr="0001466B">
        <w:rPr>
          <w:rFonts w:ascii="Arial" w:hAnsi="Arial" w:cs="Arial"/>
          <w:i/>
          <w:iCs/>
        </w:rPr>
        <w:t>RA-ILD</w:t>
      </w:r>
      <w:r w:rsidR="0001466B" w:rsidRPr="0001466B">
        <w:rPr>
          <w:rFonts w:ascii="Arial" w:hAnsi="Arial" w:cs="Arial"/>
        </w:rPr>
        <w:t xml:space="preserve"> rheumatoid arthritis-associated interstitial lung disease</w:t>
      </w:r>
    </w:p>
    <w:p w14:paraId="6E6BA518" w14:textId="47EDB43A" w:rsidR="00AA6312" w:rsidRPr="008F4BD1" w:rsidRDefault="008F4BD1" w:rsidP="00FC5034">
      <w:pPr>
        <w:pStyle w:val="CSReferenceFootnote"/>
        <w:keepNext/>
        <w:tabs>
          <w:tab w:val="left" w:pos="0"/>
        </w:tabs>
        <w:spacing w:line="480" w:lineRule="auto"/>
        <w:ind w:left="0" w:firstLine="0"/>
        <w:rPr>
          <w:rFonts w:ascii="Arial" w:hAnsi="Arial" w:cs="Arial"/>
          <w:b/>
          <w:bCs/>
          <w:sz w:val="22"/>
          <w:szCs w:val="22"/>
          <w:lang w:val="en-GB"/>
        </w:rPr>
      </w:pPr>
      <w:r w:rsidRPr="008F4BD1">
        <w:rPr>
          <w:rFonts w:ascii="Arial" w:hAnsi="Arial" w:cs="Arial"/>
          <w:b/>
          <w:bCs/>
          <w:sz w:val="22"/>
          <w:szCs w:val="22"/>
          <w:lang w:val="en-GB"/>
        </w:rPr>
        <w:t>A</w:t>
      </w:r>
    </w:p>
    <w:p w14:paraId="1B8FEC49" w14:textId="3F97FA5E" w:rsidR="00B348AC" w:rsidRDefault="00B348AC" w:rsidP="00FC5034">
      <w:pPr>
        <w:pStyle w:val="CSReferenceFootnote"/>
        <w:tabs>
          <w:tab w:val="left" w:pos="0"/>
        </w:tabs>
        <w:spacing w:line="480" w:lineRule="auto"/>
        <w:ind w:left="0" w:firstLine="0"/>
        <w:rPr>
          <w:rFonts w:ascii="Arial" w:hAnsi="Arial" w:cs="Arial"/>
          <w:sz w:val="22"/>
          <w:szCs w:val="22"/>
          <w:lang w:val="en-GB"/>
        </w:rPr>
      </w:pPr>
      <w:r w:rsidRPr="00B348AC">
        <w:rPr>
          <w:noProof/>
        </w:rPr>
        <w:drawing>
          <wp:inline distT="0" distB="0" distL="0" distR="0" wp14:anchorId="446CCCB4" wp14:editId="2E7F0542">
            <wp:extent cx="5649565" cy="3568377"/>
            <wp:effectExtent l="0" t="0" r="889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54157" cy="3571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165F8" w14:textId="65E44696" w:rsidR="008F4BD1" w:rsidRPr="008F4BD1" w:rsidRDefault="008F4BD1" w:rsidP="00FC5034">
      <w:pPr>
        <w:pStyle w:val="CSReferenceFootnote"/>
        <w:keepNext/>
        <w:tabs>
          <w:tab w:val="left" w:pos="0"/>
        </w:tabs>
        <w:spacing w:line="480" w:lineRule="auto"/>
        <w:ind w:left="0" w:firstLine="0"/>
        <w:rPr>
          <w:rFonts w:ascii="Arial" w:hAnsi="Arial" w:cs="Arial"/>
          <w:b/>
          <w:bCs/>
          <w:sz w:val="22"/>
          <w:szCs w:val="22"/>
          <w:lang w:val="en-GB"/>
        </w:rPr>
      </w:pPr>
      <w:r w:rsidRPr="008F4BD1">
        <w:rPr>
          <w:rFonts w:ascii="Arial" w:hAnsi="Arial" w:cs="Arial"/>
          <w:b/>
          <w:bCs/>
          <w:sz w:val="22"/>
          <w:szCs w:val="22"/>
          <w:lang w:val="en-GB"/>
        </w:rPr>
        <w:lastRenderedPageBreak/>
        <w:t>B</w:t>
      </w:r>
    </w:p>
    <w:p w14:paraId="0174CBDA" w14:textId="0EC069C4" w:rsidR="008F4BD1" w:rsidRDefault="008F4BD1" w:rsidP="00FC5034">
      <w:pPr>
        <w:pStyle w:val="CSReferenceFootnote"/>
        <w:tabs>
          <w:tab w:val="left" w:pos="0"/>
        </w:tabs>
        <w:spacing w:line="480" w:lineRule="auto"/>
        <w:ind w:left="0" w:firstLine="0"/>
        <w:rPr>
          <w:rFonts w:ascii="Arial" w:hAnsi="Arial" w:cs="Arial"/>
          <w:sz w:val="22"/>
          <w:szCs w:val="22"/>
          <w:lang w:val="en-GB"/>
        </w:rPr>
      </w:pPr>
      <w:r w:rsidRPr="008F4BD1">
        <w:rPr>
          <w:noProof/>
        </w:rPr>
        <w:drawing>
          <wp:inline distT="0" distB="0" distL="0" distR="0" wp14:anchorId="57CEB6A6" wp14:editId="7EE2143C">
            <wp:extent cx="5731510" cy="368236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8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1FFC8" w14:textId="77777777" w:rsidR="008F4BD1" w:rsidRDefault="008F4BD1" w:rsidP="00FC5034">
      <w:pPr>
        <w:pStyle w:val="CSReferenceFootnote"/>
        <w:tabs>
          <w:tab w:val="left" w:pos="0"/>
        </w:tabs>
        <w:spacing w:line="480" w:lineRule="auto"/>
        <w:ind w:left="0" w:firstLine="0"/>
        <w:rPr>
          <w:rFonts w:ascii="Arial" w:hAnsi="Arial" w:cs="Arial"/>
          <w:sz w:val="22"/>
          <w:szCs w:val="22"/>
          <w:lang w:val="en-GB"/>
        </w:rPr>
      </w:pPr>
    </w:p>
    <w:p w14:paraId="06A64ADD" w14:textId="756E5CFE" w:rsidR="008F4BD1" w:rsidRPr="008F4BD1" w:rsidRDefault="008F4BD1" w:rsidP="00FC5034">
      <w:pPr>
        <w:pStyle w:val="CSReferenceFootnote"/>
        <w:keepNext/>
        <w:tabs>
          <w:tab w:val="left" w:pos="0"/>
        </w:tabs>
        <w:spacing w:line="480" w:lineRule="auto"/>
        <w:ind w:left="0" w:firstLine="0"/>
        <w:rPr>
          <w:rFonts w:ascii="Arial" w:hAnsi="Arial" w:cs="Arial"/>
          <w:b/>
          <w:bCs/>
          <w:sz w:val="22"/>
          <w:szCs w:val="22"/>
          <w:lang w:val="en-GB"/>
        </w:rPr>
      </w:pPr>
      <w:r w:rsidRPr="008F4BD1">
        <w:rPr>
          <w:rFonts w:ascii="Arial" w:hAnsi="Arial" w:cs="Arial"/>
          <w:b/>
          <w:bCs/>
          <w:sz w:val="22"/>
          <w:szCs w:val="22"/>
          <w:lang w:val="en-GB"/>
        </w:rPr>
        <w:t>C</w:t>
      </w:r>
    </w:p>
    <w:p w14:paraId="25F27C18" w14:textId="2E3C50DA" w:rsidR="008F4BD1" w:rsidRDefault="008F4BD1" w:rsidP="00FC5034">
      <w:pPr>
        <w:pStyle w:val="CSReferenceFootnote"/>
        <w:tabs>
          <w:tab w:val="left" w:pos="0"/>
        </w:tabs>
        <w:spacing w:line="480" w:lineRule="auto"/>
        <w:ind w:left="0" w:firstLine="0"/>
        <w:rPr>
          <w:rFonts w:ascii="Arial" w:hAnsi="Arial" w:cs="Arial"/>
          <w:sz w:val="22"/>
          <w:szCs w:val="22"/>
          <w:lang w:val="en-GB"/>
        </w:rPr>
      </w:pPr>
      <w:r w:rsidRPr="008F4BD1">
        <w:rPr>
          <w:noProof/>
        </w:rPr>
        <w:drawing>
          <wp:inline distT="0" distB="0" distL="0" distR="0" wp14:anchorId="54D00ECC" wp14:editId="46E7307F">
            <wp:extent cx="5731510" cy="3651250"/>
            <wp:effectExtent l="0" t="0" r="254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5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6CB03" w14:textId="29A479B5" w:rsidR="008F4BD1" w:rsidRDefault="008F4BD1" w:rsidP="00FC5034">
      <w:pPr>
        <w:pStyle w:val="CSReferenceFootnote"/>
        <w:tabs>
          <w:tab w:val="left" w:pos="0"/>
        </w:tabs>
        <w:spacing w:line="480" w:lineRule="auto"/>
        <w:ind w:left="0" w:firstLine="0"/>
        <w:rPr>
          <w:rFonts w:ascii="Arial" w:hAnsi="Arial" w:cs="Arial"/>
          <w:sz w:val="22"/>
          <w:szCs w:val="22"/>
          <w:lang w:val="en-GB"/>
        </w:rPr>
      </w:pPr>
    </w:p>
    <w:p w14:paraId="25DDECF2" w14:textId="77777777" w:rsidR="008F4BD1" w:rsidRDefault="008F4BD1" w:rsidP="00FC5034">
      <w:pPr>
        <w:pStyle w:val="CSReferenceFootnote"/>
        <w:tabs>
          <w:tab w:val="left" w:pos="0"/>
        </w:tabs>
        <w:spacing w:line="480" w:lineRule="auto"/>
        <w:ind w:left="0" w:firstLine="0"/>
        <w:rPr>
          <w:rFonts w:ascii="Arial" w:hAnsi="Arial" w:cs="Arial"/>
          <w:sz w:val="22"/>
          <w:szCs w:val="22"/>
          <w:lang w:val="en-GB"/>
        </w:rPr>
      </w:pPr>
    </w:p>
    <w:p w14:paraId="5D083100" w14:textId="1E4CA5DE" w:rsidR="008F4BD1" w:rsidRPr="008F4BD1" w:rsidRDefault="008F4BD1" w:rsidP="00FC5034">
      <w:pPr>
        <w:pStyle w:val="CSReferenceFootnote"/>
        <w:keepNext/>
        <w:tabs>
          <w:tab w:val="left" w:pos="0"/>
        </w:tabs>
        <w:spacing w:line="480" w:lineRule="auto"/>
        <w:ind w:left="0" w:firstLine="0"/>
        <w:rPr>
          <w:rFonts w:ascii="Arial" w:hAnsi="Arial" w:cs="Arial"/>
          <w:b/>
          <w:bCs/>
          <w:sz w:val="22"/>
          <w:szCs w:val="22"/>
          <w:lang w:val="en-GB"/>
        </w:rPr>
      </w:pPr>
      <w:r w:rsidRPr="008F4BD1">
        <w:rPr>
          <w:rFonts w:ascii="Arial" w:hAnsi="Arial" w:cs="Arial"/>
          <w:b/>
          <w:bCs/>
          <w:sz w:val="22"/>
          <w:szCs w:val="22"/>
          <w:lang w:val="en-GB"/>
        </w:rPr>
        <w:t>D</w:t>
      </w:r>
    </w:p>
    <w:p w14:paraId="484FCDEC" w14:textId="0347E19F" w:rsidR="00AA6312" w:rsidRDefault="008F4BD1" w:rsidP="00FC5034">
      <w:pPr>
        <w:spacing w:line="480" w:lineRule="auto"/>
        <w:rPr>
          <w:rFonts w:ascii="Arial" w:hAnsi="Arial" w:cs="Arial"/>
          <w:sz w:val="20"/>
          <w:szCs w:val="20"/>
        </w:rPr>
      </w:pPr>
      <w:r w:rsidRPr="008F4BD1">
        <w:rPr>
          <w:noProof/>
        </w:rPr>
        <w:drawing>
          <wp:inline distT="0" distB="0" distL="0" distR="0" wp14:anchorId="77A73673" wp14:editId="47A59CE2">
            <wp:extent cx="5692863" cy="3648075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01038" cy="3653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1F833" w14:textId="20F062EC" w:rsidR="008F4BD1" w:rsidRDefault="008F4BD1" w:rsidP="00FC5034">
      <w:pPr>
        <w:spacing w:line="480" w:lineRule="auto"/>
        <w:rPr>
          <w:rFonts w:ascii="Arial" w:hAnsi="Arial" w:cs="Arial"/>
          <w:sz w:val="20"/>
          <w:szCs w:val="20"/>
        </w:rPr>
      </w:pPr>
    </w:p>
    <w:p w14:paraId="410FCBF4" w14:textId="56F0A417" w:rsidR="008F4BD1" w:rsidRPr="008F4BD1" w:rsidRDefault="008F4BD1" w:rsidP="00FC5034">
      <w:pPr>
        <w:keepNext/>
        <w:spacing w:line="480" w:lineRule="auto"/>
        <w:rPr>
          <w:rFonts w:ascii="Arial" w:hAnsi="Arial" w:cs="Arial"/>
          <w:b/>
          <w:bCs/>
        </w:rPr>
      </w:pPr>
      <w:r w:rsidRPr="008F4BD1">
        <w:rPr>
          <w:rFonts w:ascii="Arial" w:hAnsi="Arial" w:cs="Arial"/>
          <w:b/>
          <w:bCs/>
        </w:rPr>
        <w:lastRenderedPageBreak/>
        <w:t>E</w:t>
      </w:r>
    </w:p>
    <w:p w14:paraId="68D3F21A" w14:textId="0905692C" w:rsidR="008F4BD1" w:rsidRPr="00C864DC" w:rsidRDefault="008F4BD1" w:rsidP="00FC5034">
      <w:pPr>
        <w:spacing w:line="480" w:lineRule="auto"/>
        <w:rPr>
          <w:rFonts w:ascii="Arial" w:hAnsi="Arial" w:cs="Arial"/>
          <w:sz w:val="20"/>
          <w:szCs w:val="20"/>
        </w:rPr>
      </w:pPr>
      <w:r w:rsidRPr="008F4BD1">
        <w:rPr>
          <w:noProof/>
        </w:rPr>
        <w:drawing>
          <wp:inline distT="0" distB="0" distL="0" distR="0" wp14:anchorId="2FA08165" wp14:editId="4B7D86AD">
            <wp:extent cx="5731510" cy="3702685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0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82F73" w14:textId="77777777" w:rsidR="00AA6312" w:rsidRPr="00C864DC" w:rsidRDefault="00AA6312" w:rsidP="00FC5034">
      <w:pPr>
        <w:pStyle w:val="CSReferenceFootnote"/>
        <w:tabs>
          <w:tab w:val="left" w:pos="0"/>
        </w:tabs>
        <w:spacing w:line="480" w:lineRule="auto"/>
        <w:ind w:left="0" w:firstLine="0"/>
        <w:rPr>
          <w:rFonts w:ascii="Arial" w:hAnsi="Arial" w:cs="Arial"/>
          <w:sz w:val="20"/>
          <w:szCs w:val="20"/>
          <w:lang w:val="en-GB"/>
        </w:rPr>
      </w:pPr>
    </w:p>
    <w:sectPr w:rsidR="00AA6312" w:rsidRPr="00C864DC" w:rsidSect="00A232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EBDCC" w14:textId="77777777" w:rsidR="00EC6ACD" w:rsidRDefault="00EC6ACD" w:rsidP="00137C95">
      <w:pPr>
        <w:spacing w:after="0" w:line="240" w:lineRule="auto"/>
      </w:pPr>
      <w:r>
        <w:separator/>
      </w:r>
    </w:p>
  </w:endnote>
  <w:endnote w:type="continuationSeparator" w:id="0">
    <w:p w14:paraId="660E28DF" w14:textId="77777777" w:rsidR="00EC6ACD" w:rsidRDefault="00EC6ACD" w:rsidP="00137C95">
      <w:pPr>
        <w:spacing w:after="0" w:line="240" w:lineRule="auto"/>
      </w:pPr>
      <w:r>
        <w:continuationSeparator/>
      </w:r>
    </w:p>
  </w:endnote>
  <w:endnote w:type="continuationNotice" w:id="1">
    <w:p w14:paraId="4806DE5B" w14:textId="77777777" w:rsidR="00EC6ACD" w:rsidRDefault="00EC6A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XWUSJ C+ Helvetica Neue LT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C01FC" w14:textId="77777777" w:rsidR="00EC6ACD" w:rsidRDefault="00EC6ACD" w:rsidP="00137C95">
      <w:pPr>
        <w:spacing w:after="0" w:line="240" w:lineRule="auto"/>
      </w:pPr>
      <w:r>
        <w:separator/>
      </w:r>
    </w:p>
  </w:footnote>
  <w:footnote w:type="continuationSeparator" w:id="0">
    <w:p w14:paraId="2156BBDB" w14:textId="77777777" w:rsidR="00EC6ACD" w:rsidRDefault="00EC6ACD" w:rsidP="00137C95">
      <w:pPr>
        <w:spacing w:after="0" w:line="240" w:lineRule="auto"/>
      </w:pPr>
      <w:r>
        <w:continuationSeparator/>
      </w:r>
    </w:p>
  </w:footnote>
  <w:footnote w:type="continuationNotice" w:id="1">
    <w:p w14:paraId="78254BDD" w14:textId="77777777" w:rsidR="00EC6ACD" w:rsidRDefault="00EC6AC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27E65"/>
    <w:multiLevelType w:val="multilevel"/>
    <w:tmpl w:val="89888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0A15C1"/>
    <w:multiLevelType w:val="hybridMultilevel"/>
    <w:tmpl w:val="B8F2AF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87988"/>
    <w:multiLevelType w:val="hybridMultilevel"/>
    <w:tmpl w:val="314207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61ADE"/>
    <w:multiLevelType w:val="hybridMultilevel"/>
    <w:tmpl w:val="F9D277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BF177E"/>
    <w:multiLevelType w:val="hybridMultilevel"/>
    <w:tmpl w:val="3BB292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9C1286B"/>
    <w:multiLevelType w:val="multilevel"/>
    <w:tmpl w:val="B8008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529720D5"/>
    <w:multiLevelType w:val="hybridMultilevel"/>
    <w:tmpl w:val="71EAB3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B74775"/>
    <w:multiLevelType w:val="multilevel"/>
    <w:tmpl w:val="48A44DB6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583819E5"/>
    <w:multiLevelType w:val="hybridMultilevel"/>
    <w:tmpl w:val="B538990E"/>
    <w:lvl w:ilvl="0" w:tplc="6C5097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3D15B5"/>
    <w:multiLevelType w:val="multilevel"/>
    <w:tmpl w:val="FCF4C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6F4E9E"/>
    <w:multiLevelType w:val="multilevel"/>
    <w:tmpl w:val="B8008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68789048">
    <w:abstractNumId w:val="7"/>
  </w:num>
  <w:num w:numId="2" w16cid:durableId="1483155813">
    <w:abstractNumId w:val="5"/>
  </w:num>
  <w:num w:numId="3" w16cid:durableId="1401126102">
    <w:abstractNumId w:val="3"/>
  </w:num>
  <w:num w:numId="4" w16cid:durableId="1175923099">
    <w:abstractNumId w:val="1"/>
  </w:num>
  <w:num w:numId="5" w16cid:durableId="2148578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BA5"/>
    <w:rsid w:val="00000F67"/>
    <w:rsid w:val="000040F5"/>
    <w:rsid w:val="0001063C"/>
    <w:rsid w:val="0001466B"/>
    <w:rsid w:val="000167AF"/>
    <w:rsid w:val="00021CA6"/>
    <w:rsid w:val="00024583"/>
    <w:rsid w:val="00036F04"/>
    <w:rsid w:val="00043C46"/>
    <w:rsid w:val="00045424"/>
    <w:rsid w:val="00046828"/>
    <w:rsid w:val="00050FE0"/>
    <w:rsid w:val="00070915"/>
    <w:rsid w:val="000919C4"/>
    <w:rsid w:val="000B7043"/>
    <w:rsid w:val="000C21A1"/>
    <w:rsid w:val="000C47A1"/>
    <w:rsid w:val="000C5592"/>
    <w:rsid w:val="000C7B34"/>
    <w:rsid w:val="000F20A0"/>
    <w:rsid w:val="000F20AB"/>
    <w:rsid w:val="000F5E1C"/>
    <w:rsid w:val="000F6349"/>
    <w:rsid w:val="00125E48"/>
    <w:rsid w:val="0013259D"/>
    <w:rsid w:val="00137C95"/>
    <w:rsid w:val="00152BEE"/>
    <w:rsid w:val="00164725"/>
    <w:rsid w:val="00173944"/>
    <w:rsid w:val="00176FB0"/>
    <w:rsid w:val="001D020B"/>
    <w:rsid w:val="001E560C"/>
    <w:rsid w:val="001F211B"/>
    <w:rsid w:val="00200B6A"/>
    <w:rsid w:val="002166D3"/>
    <w:rsid w:val="00223B34"/>
    <w:rsid w:val="00224126"/>
    <w:rsid w:val="002676EB"/>
    <w:rsid w:val="002678B2"/>
    <w:rsid w:val="00270A45"/>
    <w:rsid w:val="00276AB7"/>
    <w:rsid w:val="00285613"/>
    <w:rsid w:val="002866EF"/>
    <w:rsid w:val="002867E4"/>
    <w:rsid w:val="00287D18"/>
    <w:rsid w:val="002C2693"/>
    <w:rsid w:val="002D0A23"/>
    <w:rsid w:val="002E3E9D"/>
    <w:rsid w:val="002E576C"/>
    <w:rsid w:val="002F11CF"/>
    <w:rsid w:val="002F4488"/>
    <w:rsid w:val="0031502E"/>
    <w:rsid w:val="00323130"/>
    <w:rsid w:val="00323367"/>
    <w:rsid w:val="003624A8"/>
    <w:rsid w:val="00362956"/>
    <w:rsid w:val="0036436C"/>
    <w:rsid w:val="003731B3"/>
    <w:rsid w:val="0037673B"/>
    <w:rsid w:val="00382FCE"/>
    <w:rsid w:val="003924AC"/>
    <w:rsid w:val="003A5C98"/>
    <w:rsid w:val="003B35B7"/>
    <w:rsid w:val="003C11F3"/>
    <w:rsid w:val="003C374C"/>
    <w:rsid w:val="003D3811"/>
    <w:rsid w:val="003E39BF"/>
    <w:rsid w:val="003F14FC"/>
    <w:rsid w:val="003F3AA7"/>
    <w:rsid w:val="003F3ACC"/>
    <w:rsid w:val="003F5C3D"/>
    <w:rsid w:val="00403A75"/>
    <w:rsid w:val="00420D08"/>
    <w:rsid w:val="004210AE"/>
    <w:rsid w:val="004242AE"/>
    <w:rsid w:val="00424748"/>
    <w:rsid w:val="0043197F"/>
    <w:rsid w:val="004576C5"/>
    <w:rsid w:val="004601F7"/>
    <w:rsid w:val="0046792A"/>
    <w:rsid w:val="004713F8"/>
    <w:rsid w:val="0047696E"/>
    <w:rsid w:val="00483BA5"/>
    <w:rsid w:val="004A0C56"/>
    <w:rsid w:val="004C47E7"/>
    <w:rsid w:val="004C5BEF"/>
    <w:rsid w:val="004C7D51"/>
    <w:rsid w:val="004D1936"/>
    <w:rsid w:val="004D1C6B"/>
    <w:rsid w:val="004E0469"/>
    <w:rsid w:val="004F46BB"/>
    <w:rsid w:val="00517F8F"/>
    <w:rsid w:val="00521D24"/>
    <w:rsid w:val="00530097"/>
    <w:rsid w:val="005317CE"/>
    <w:rsid w:val="0054017B"/>
    <w:rsid w:val="005529A6"/>
    <w:rsid w:val="00555D74"/>
    <w:rsid w:val="005629E9"/>
    <w:rsid w:val="005671E1"/>
    <w:rsid w:val="00567CED"/>
    <w:rsid w:val="00574AE4"/>
    <w:rsid w:val="00577A48"/>
    <w:rsid w:val="005A71F1"/>
    <w:rsid w:val="005B4D38"/>
    <w:rsid w:val="005D184C"/>
    <w:rsid w:val="005E45FC"/>
    <w:rsid w:val="005E4858"/>
    <w:rsid w:val="00606EAF"/>
    <w:rsid w:val="00614A7A"/>
    <w:rsid w:val="00617DCB"/>
    <w:rsid w:val="006205F5"/>
    <w:rsid w:val="00636291"/>
    <w:rsid w:val="00642B50"/>
    <w:rsid w:val="006469D0"/>
    <w:rsid w:val="00647EE5"/>
    <w:rsid w:val="00650A0D"/>
    <w:rsid w:val="0065129D"/>
    <w:rsid w:val="006547F8"/>
    <w:rsid w:val="00663318"/>
    <w:rsid w:val="0067419F"/>
    <w:rsid w:val="00675402"/>
    <w:rsid w:val="00684031"/>
    <w:rsid w:val="00684524"/>
    <w:rsid w:val="00696847"/>
    <w:rsid w:val="006A3591"/>
    <w:rsid w:val="006A544D"/>
    <w:rsid w:val="006B21E9"/>
    <w:rsid w:val="006B63A4"/>
    <w:rsid w:val="006D05C9"/>
    <w:rsid w:val="006D0C35"/>
    <w:rsid w:val="006D33F8"/>
    <w:rsid w:val="006E6C77"/>
    <w:rsid w:val="006F27F2"/>
    <w:rsid w:val="006F5B6C"/>
    <w:rsid w:val="006F673E"/>
    <w:rsid w:val="00700AE6"/>
    <w:rsid w:val="0071011E"/>
    <w:rsid w:val="00713305"/>
    <w:rsid w:val="0071744A"/>
    <w:rsid w:val="00721885"/>
    <w:rsid w:val="00727DE4"/>
    <w:rsid w:val="0073323A"/>
    <w:rsid w:val="007452FB"/>
    <w:rsid w:val="007454B7"/>
    <w:rsid w:val="00752E25"/>
    <w:rsid w:val="00753266"/>
    <w:rsid w:val="007639E4"/>
    <w:rsid w:val="007704E0"/>
    <w:rsid w:val="00780A06"/>
    <w:rsid w:val="007B2B26"/>
    <w:rsid w:val="007B34A3"/>
    <w:rsid w:val="007C3188"/>
    <w:rsid w:val="007D6AF3"/>
    <w:rsid w:val="007E38DE"/>
    <w:rsid w:val="007E4282"/>
    <w:rsid w:val="007F0D53"/>
    <w:rsid w:val="007F1E1B"/>
    <w:rsid w:val="00810D10"/>
    <w:rsid w:val="008131A3"/>
    <w:rsid w:val="0081691C"/>
    <w:rsid w:val="00821F6A"/>
    <w:rsid w:val="0082529C"/>
    <w:rsid w:val="008306CB"/>
    <w:rsid w:val="00842575"/>
    <w:rsid w:val="00844493"/>
    <w:rsid w:val="0085264F"/>
    <w:rsid w:val="0086170A"/>
    <w:rsid w:val="0086245F"/>
    <w:rsid w:val="0086334F"/>
    <w:rsid w:val="008645C7"/>
    <w:rsid w:val="008731CF"/>
    <w:rsid w:val="00873225"/>
    <w:rsid w:val="00882912"/>
    <w:rsid w:val="00894441"/>
    <w:rsid w:val="008A6E76"/>
    <w:rsid w:val="008B4A0A"/>
    <w:rsid w:val="008C0527"/>
    <w:rsid w:val="008C4BE2"/>
    <w:rsid w:val="008D2987"/>
    <w:rsid w:val="008E1376"/>
    <w:rsid w:val="008F4BD1"/>
    <w:rsid w:val="008F4C77"/>
    <w:rsid w:val="008F71F7"/>
    <w:rsid w:val="0090789D"/>
    <w:rsid w:val="00917F85"/>
    <w:rsid w:val="00921438"/>
    <w:rsid w:val="00933BB7"/>
    <w:rsid w:val="00934093"/>
    <w:rsid w:val="00944193"/>
    <w:rsid w:val="00947FF6"/>
    <w:rsid w:val="009542C1"/>
    <w:rsid w:val="00974029"/>
    <w:rsid w:val="009827D5"/>
    <w:rsid w:val="00983D68"/>
    <w:rsid w:val="009934EE"/>
    <w:rsid w:val="009952B6"/>
    <w:rsid w:val="009A60F7"/>
    <w:rsid w:val="009B0735"/>
    <w:rsid w:val="009C190D"/>
    <w:rsid w:val="009C49F3"/>
    <w:rsid w:val="009E65B7"/>
    <w:rsid w:val="009F750B"/>
    <w:rsid w:val="009F75A1"/>
    <w:rsid w:val="00A05D9E"/>
    <w:rsid w:val="00A1241F"/>
    <w:rsid w:val="00A232E9"/>
    <w:rsid w:val="00A30777"/>
    <w:rsid w:val="00A4240B"/>
    <w:rsid w:val="00A461C1"/>
    <w:rsid w:val="00A50179"/>
    <w:rsid w:val="00A623C5"/>
    <w:rsid w:val="00A76ABC"/>
    <w:rsid w:val="00A81308"/>
    <w:rsid w:val="00A91FA8"/>
    <w:rsid w:val="00A949A5"/>
    <w:rsid w:val="00A97AEC"/>
    <w:rsid w:val="00AA1BC0"/>
    <w:rsid w:val="00AA341D"/>
    <w:rsid w:val="00AA3902"/>
    <w:rsid w:val="00AA6312"/>
    <w:rsid w:val="00AB7C3F"/>
    <w:rsid w:val="00AE4692"/>
    <w:rsid w:val="00AE75E7"/>
    <w:rsid w:val="00B00090"/>
    <w:rsid w:val="00B029A4"/>
    <w:rsid w:val="00B1426E"/>
    <w:rsid w:val="00B16333"/>
    <w:rsid w:val="00B17765"/>
    <w:rsid w:val="00B24ACF"/>
    <w:rsid w:val="00B348AC"/>
    <w:rsid w:val="00B44932"/>
    <w:rsid w:val="00B46378"/>
    <w:rsid w:val="00B51A61"/>
    <w:rsid w:val="00B51BA9"/>
    <w:rsid w:val="00B65100"/>
    <w:rsid w:val="00B748EF"/>
    <w:rsid w:val="00B97172"/>
    <w:rsid w:val="00B9726B"/>
    <w:rsid w:val="00BB6C4F"/>
    <w:rsid w:val="00BC39AA"/>
    <w:rsid w:val="00BD6F3C"/>
    <w:rsid w:val="00BE41FB"/>
    <w:rsid w:val="00BE4E05"/>
    <w:rsid w:val="00BE601C"/>
    <w:rsid w:val="00BF22FD"/>
    <w:rsid w:val="00C00E45"/>
    <w:rsid w:val="00C01E6E"/>
    <w:rsid w:val="00C15AC9"/>
    <w:rsid w:val="00C235D5"/>
    <w:rsid w:val="00C32F15"/>
    <w:rsid w:val="00C3365E"/>
    <w:rsid w:val="00C63710"/>
    <w:rsid w:val="00C65CC3"/>
    <w:rsid w:val="00C67D25"/>
    <w:rsid w:val="00C70384"/>
    <w:rsid w:val="00C864DC"/>
    <w:rsid w:val="00C950F7"/>
    <w:rsid w:val="00CA70FC"/>
    <w:rsid w:val="00CA76C4"/>
    <w:rsid w:val="00CB218F"/>
    <w:rsid w:val="00CD20C0"/>
    <w:rsid w:val="00CD2E7C"/>
    <w:rsid w:val="00CD59B3"/>
    <w:rsid w:val="00CE5249"/>
    <w:rsid w:val="00CE7F43"/>
    <w:rsid w:val="00CF138C"/>
    <w:rsid w:val="00CF450B"/>
    <w:rsid w:val="00D053C9"/>
    <w:rsid w:val="00D0759E"/>
    <w:rsid w:val="00D15550"/>
    <w:rsid w:val="00D16D90"/>
    <w:rsid w:val="00D1730B"/>
    <w:rsid w:val="00D22F4C"/>
    <w:rsid w:val="00D2499C"/>
    <w:rsid w:val="00D42751"/>
    <w:rsid w:val="00D46A4B"/>
    <w:rsid w:val="00D50FC4"/>
    <w:rsid w:val="00D517E2"/>
    <w:rsid w:val="00D54406"/>
    <w:rsid w:val="00D63490"/>
    <w:rsid w:val="00D73725"/>
    <w:rsid w:val="00D74907"/>
    <w:rsid w:val="00DC7AEB"/>
    <w:rsid w:val="00DD0510"/>
    <w:rsid w:val="00DD18F2"/>
    <w:rsid w:val="00DE0D91"/>
    <w:rsid w:val="00DE1CA5"/>
    <w:rsid w:val="00DE3247"/>
    <w:rsid w:val="00E01B37"/>
    <w:rsid w:val="00E01DC8"/>
    <w:rsid w:val="00E125B2"/>
    <w:rsid w:val="00E160A2"/>
    <w:rsid w:val="00E22B5D"/>
    <w:rsid w:val="00E30EE7"/>
    <w:rsid w:val="00E3300B"/>
    <w:rsid w:val="00E355E7"/>
    <w:rsid w:val="00E40185"/>
    <w:rsid w:val="00E43AD2"/>
    <w:rsid w:val="00E45096"/>
    <w:rsid w:val="00E61035"/>
    <w:rsid w:val="00E71809"/>
    <w:rsid w:val="00E7662E"/>
    <w:rsid w:val="00E95210"/>
    <w:rsid w:val="00EA1056"/>
    <w:rsid w:val="00EA3529"/>
    <w:rsid w:val="00EB0274"/>
    <w:rsid w:val="00EB7BC0"/>
    <w:rsid w:val="00EC6ACD"/>
    <w:rsid w:val="00ED2D46"/>
    <w:rsid w:val="00ED51EF"/>
    <w:rsid w:val="00ED70B9"/>
    <w:rsid w:val="00EE4327"/>
    <w:rsid w:val="00EF1B64"/>
    <w:rsid w:val="00EF3F37"/>
    <w:rsid w:val="00EF66FC"/>
    <w:rsid w:val="00F01494"/>
    <w:rsid w:val="00F0169C"/>
    <w:rsid w:val="00F0467A"/>
    <w:rsid w:val="00F16635"/>
    <w:rsid w:val="00F179B4"/>
    <w:rsid w:val="00F25E7C"/>
    <w:rsid w:val="00F318DA"/>
    <w:rsid w:val="00F31A8B"/>
    <w:rsid w:val="00F32D97"/>
    <w:rsid w:val="00F332EE"/>
    <w:rsid w:val="00F45C44"/>
    <w:rsid w:val="00F5764C"/>
    <w:rsid w:val="00F76A9B"/>
    <w:rsid w:val="00F80E44"/>
    <w:rsid w:val="00F9052A"/>
    <w:rsid w:val="00F94FEE"/>
    <w:rsid w:val="00F950BC"/>
    <w:rsid w:val="00F955CB"/>
    <w:rsid w:val="00FA0FE1"/>
    <w:rsid w:val="00FA29E4"/>
    <w:rsid w:val="00FA3456"/>
    <w:rsid w:val="00FC17FD"/>
    <w:rsid w:val="00FC28FE"/>
    <w:rsid w:val="00FC4389"/>
    <w:rsid w:val="00FC5034"/>
    <w:rsid w:val="00FC74EE"/>
    <w:rsid w:val="00FD399E"/>
    <w:rsid w:val="00FD7253"/>
    <w:rsid w:val="00FE29B7"/>
    <w:rsid w:val="00FE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8B271"/>
  <w15:chartTrackingRefBased/>
  <w15:docId w15:val="{E87C8C9D-D2F4-4963-A4B9-6E75021EC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C95"/>
  </w:style>
  <w:style w:type="paragraph" w:styleId="Heading1">
    <w:name w:val="heading 1"/>
    <w:basedOn w:val="Normal"/>
    <w:link w:val="Heading1Char"/>
    <w:uiPriority w:val="9"/>
    <w:qFormat/>
    <w:rsid w:val="00420D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83B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3B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3B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3B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3BA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37C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7C95"/>
  </w:style>
  <w:style w:type="paragraph" w:styleId="Footer">
    <w:name w:val="footer"/>
    <w:basedOn w:val="Normal"/>
    <w:link w:val="FooterChar"/>
    <w:uiPriority w:val="99"/>
    <w:unhideWhenUsed/>
    <w:rsid w:val="00137C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7C95"/>
  </w:style>
  <w:style w:type="table" w:styleId="TableGrid">
    <w:name w:val="Table Grid"/>
    <w:basedOn w:val="TableNormal"/>
    <w:uiPriority w:val="39"/>
    <w:rsid w:val="0068452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SReferenceFootnoteChar">
    <w:name w:val="CS Reference Footnote Char"/>
    <w:basedOn w:val="DefaultParagraphFont"/>
    <w:link w:val="CSReferenceFootnote"/>
    <w:locked/>
    <w:rsid w:val="00A232E9"/>
    <w:rPr>
      <w:sz w:val="18"/>
      <w:szCs w:val="18"/>
      <w:lang w:val="en-US"/>
    </w:rPr>
  </w:style>
  <w:style w:type="paragraph" w:customStyle="1" w:styleId="CSReferenceFootnote">
    <w:name w:val="CS Reference Footnote"/>
    <w:basedOn w:val="Normal"/>
    <w:link w:val="CSReferenceFootnoteChar"/>
    <w:rsid w:val="00A232E9"/>
    <w:pPr>
      <w:tabs>
        <w:tab w:val="left" w:pos="454"/>
      </w:tabs>
      <w:spacing w:before="40" w:after="0" w:line="240" w:lineRule="auto"/>
      <w:ind w:left="454" w:hanging="454"/>
    </w:pPr>
    <w:rPr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A232E9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A232E9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000F67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00F67"/>
  </w:style>
  <w:style w:type="character" w:styleId="UnresolvedMention">
    <w:name w:val="Unresolved Mention"/>
    <w:basedOn w:val="DefaultParagraphFont"/>
    <w:uiPriority w:val="99"/>
    <w:semiHidden/>
    <w:unhideWhenUsed/>
    <w:rsid w:val="000B70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66FC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D0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9952B6"/>
    <w:pPr>
      <w:autoSpaceDE w:val="0"/>
      <w:autoSpaceDN w:val="0"/>
      <w:adjustRightInd w:val="0"/>
      <w:spacing w:after="0" w:line="240" w:lineRule="auto"/>
    </w:pPr>
    <w:rPr>
      <w:rFonts w:ascii="XWUSJ C+ Helvetica Neue LT Pro" w:hAnsi="XWUSJ C+ Helvetica Neue LT Pro" w:cs="XWUSJ C+ Helvetica Neue LT Pro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9952B6"/>
    <w:pPr>
      <w:spacing w:line="72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9952B6"/>
    <w:rPr>
      <w:rFonts w:cs="XWUSJ C+ Helvetica Neue LT Pro"/>
      <w:color w:val="000000"/>
    </w:rPr>
  </w:style>
  <w:style w:type="character" w:customStyle="1" w:styleId="Heading1Char">
    <w:name w:val="Heading 1 Char"/>
    <w:basedOn w:val="DefaultParagraphFont"/>
    <w:link w:val="Heading1"/>
    <w:uiPriority w:val="9"/>
    <w:rsid w:val="00420D08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uthors-list-item">
    <w:name w:val="authors-list-item"/>
    <w:basedOn w:val="DefaultParagraphFont"/>
    <w:rsid w:val="00420D08"/>
  </w:style>
  <w:style w:type="character" w:customStyle="1" w:styleId="author-sup-separator">
    <w:name w:val="author-sup-separator"/>
    <w:basedOn w:val="DefaultParagraphFont"/>
    <w:rsid w:val="00420D08"/>
  </w:style>
  <w:style w:type="character" w:customStyle="1" w:styleId="comma">
    <w:name w:val="comma"/>
    <w:basedOn w:val="DefaultParagraphFont"/>
    <w:rsid w:val="00420D08"/>
  </w:style>
  <w:style w:type="character" w:customStyle="1" w:styleId="period">
    <w:name w:val="period"/>
    <w:basedOn w:val="DefaultParagraphFont"/>
    <w:rsid w:val="00420D08"/>
  </w:style>
  <w:style w:type="character" w:customStyle="1" w:styleId="cit">
    <w:name w:val="cit"/>
    <w:basedOn w:val="DefaultParagraphFont"/>
    <w:rsid w:val="00420D08"/>
  </w:style>
  <w:style w:type="character" w:customStyle="1" w:styleId="citation-doi">
    <w:name w:val="citation-doi"/>
    <w:basedOn w:val="DefaultParagraphFont"/>
    <w:rsid w:val="00420D08"/>
  </w:style>
  <w:style w:type="paragraph" w:styleId="ListBullet">
    <w:name w:val="List Bullet"/>
    <w:basedOn w:val="Normal"/>
    <w:uiPriority w:val="99"/>
    <w:unhideWhenUsed/>
    <w:rsid w:val="00521D24"/>
    <w:pPr>
      <w:numPr>
        <w:numId w:val="1"/>
      </w:numPr>
      <w:spacing w:after="0" w:line="240" w:lineRule="auto"/>
      <w:contextualSpacing/>
    </w:pPr>
    <w:rPr>
      <w:rFonts w:ascii="Arial" w:eastAsia="Times New Roman" w:hAnsi="Arial" w:cs="Times New Roman"/>
      <w:szCs w:val="24"/>
      <w:lang w:eastAsia="en-GB"/>
    </w:rPr>
  </w:style>
  <w:style w:type="paragraph" w:styleId="Revision">
    <w:name w:val="Revision"/>
    <w:hidden/>
    <w:uiPriority w:val="99"/>
    <w:semiHidden/>
    <w:rsid w:val="00AA1B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5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6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8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2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13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79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536</Words>
  <Characters>3061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3590</CharactersWithSpaces>
  <SharedDoc>false</SharedDoc>
  <HLinks>
    <vt:vector size="18" baseType="variant">
      <vt:variant>
        <vt:i4>393278</vt:i4>
      </vt:variant>
      <vt:variant>
        <vt:i4>3</vt:i4>
      </vt:variant>
      <vt:variant>
        <vt:i4>0</vt:i4>
      </vt:variant>
      <vt:variant>
        <vt:i4>5</vt:i4>
      </vt:variant>
      <vt:variant>
        <vt:lpwstr>https://protect-eu.mimecast.com/s/_beNC5l5yfkYmZ6s2rXti?domain=eur03.safelinks.protection.outlook.com</vt:lpwstr>
      </vt:variant>
      <vt:variant>
        <vt:lpwstr/>
      </vt:variant>
      <vt:variant>
        <vt:i4>4259869</vt:i4>
      </vt:variant>
      <vt:variant>
        <vt:i4>0</vt:i4>
      </vt:variant>
      <vt:variant>
        <vt:i4>0</vt:i4>
      </vt:variant>
      <vt:variant>
        <vt:i4>5</vt:i4>
      </vt:variant>
      <vt:variant>
        <vt:lpwstr>https://protect-eu.mimecast.com/s/1IBBC3j51HDY1p2IqGw9v?domain=eur03.safelinks.protection.outlook.com</vt:lpwstr>
      </vt:variant>
      <vt:variant>
        <vt:lpwstr/>
      </vt:variant>
      <vt:variant>
        <vt:i4>393230</vt:i4>
      </vt:variant>
      <vt:variant>
        <vt:i4>0</vt:i4>
      </vt:variant>
      <vt:variant>
        <vt:i4>0</vt:i4>
      </vt:variant>
      <vt:variant>
        <vt:i4>5</vt:i4>
      </vt:variant>
      <vt:variant>
        <vt:lpwstr>https://pubmed.ncbi.nlm.nih.gov/33952218/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Ng, Elizabeth</dc:creator>
  <cp:keywords/>
  <dc:description/>
  <cp:lastModifiedBy>Elizabeth Ng (FleishmanHillard)</cp:lastModifiedBy>
  <cp:revision>2</cp:revision>
  <dcterms:created xsi:type="dcterms:W3CDTF">2023-05-16T19:35:00Z</dcterms:created>
  <dcterms:modified xsi:type="dcterms:W3CDTF">2023-05-16T19:35:00Z</dcterms:modified>
</cp:coreProperties>
</file>