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BC346" w14:textId="77777777" w:rsidR="00AC0891" w:rsidRDefault="00AC0891" w:rsidP="00AC089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Simple life, simple minds? How habitat simplification in aquatic ecosystems shape fish cognition</w:t>
      </w:r>
    </w:p>
    <w:p w14:paraId="227F31A5" w14:textId="79BAA1EF" w:rsidR="00AC0891" w:rsidRDefault="00AC0891" w:rsidP="00AC0891">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Journal: </w:t>
      </w:r>
    </w:p>
    <w:p w14:paraId="7E8A95C6" w14:textId="532B7163" w:rsidR="00AC0891" w:rsidRPr="00AC0891" w:rsidRDefault="00AC0891" w:rsidP="00AC0891">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Animal Cognition</w:t>
      </w:r>
    </w:p>
    <w:p w14:paraId="04A0446D" w14:textId="77777777" w:rsidR="00AC0891" w:rsidRPr="003E5128" w:rsidRDefault="00AC0891" w:rsidP="00AC0891">
      <w:pPr>
        <w:rPr>
          <w:rFonts w:ascii="Times New Roman" w:eastAsia="Times New Roman" w:hAnsi="Times New Roman" w:cs="Times New Roman"/>
          <w:b/>
          <w:sz w:val="20"/>
          <w:szCs w:val="20"/>
          <w:lang w:val="de-DE"/>
        </w:rPr>
      </w:pPr>
      <w:r w:rsidRPr="003E5128">
        <w:rPr>
          <w:rFonts w:ascii="Times New Roman" w:eastAsia="Times New Roman" w:hAnsi="Times New Roman" w:cs="Times New Roman"/>
          <w:b/>
          <w:sz w:val="20"/>
          <w:szCs w:val="20"/>
          <w:lang w:val="de-DE"/>
        </w:rPr>
        <w:t>Author information:</w:t>
      </w:r>
    </w:p>
    <w:p w14:paraId="136DAB48" w14:textId="77777777" w:rsidR="00AC0891" w:rsidRPr="003E5128" w:rsidRDefault="00AC0891" w:rsidP="00AC0891">
      <w:pPr>
        <w:rPr>
          <w:rFonts w:ascii="Times New Roman" w:eastAsia="Times New Roman" w:hAnsi="Times New Roman" w:cs="Times New Roman"/>
          <w:bCs/>
          <w:sz w:val="20"/>
          <w:szCs w:val="20"/>
          <w:lang w:val="de-DE"/>
        </w:rPr>
      </w:pPr>
      <w:r w:rsidRPr="003E5128">
        <w:rPr>
          <w:rFonts w:ascii="Times New Roman" w:eastAsia="Times New Roman" w:hAnsi="Times New Roman" w:cs="Times New Roman"/>
          <w:bCs/>
          <w:sz w:val="20"/>
          <w:szCs w:val="20"/>
          <w:lang w:val="de-DE"/>
        </w:rPr>
        <w:t>Annabell Klinke, Culum Brown</w:t>
      </w:r>
    </w:p>
    <w:p w14:paraId="7150A249" w14:textId="77777777" w:rsidR="00AC0891" w:rsidRPr="003E5128" w:rsidRDefault="00AC0891" w:rsidP="00AC0891">
      <w:pPr>
        <w:rPr>
          <w:rFonts w:ascii="Times New Roman" w:eastAsia="Times New Roman" w:hAnsi="Times New Roman" w:cs="Times New Roman"/>
          <w:bCs/>
          <w:sz w:val="20"/>
          <w:szCs w:val="20"/>
          <w:lang w:val="de-DE"/>
        </w:rPr>
      </w:pPr>
    </w:p>
    <w:p w14:paraId="3D6ECAC3" w14:textId="77777777" w:rsidR="00AC0891" w:rsidRPr="003E5128" w:rsidRDefault="00AC0891" w:rsidP="00AC0891">
      <w:pPr>
        <w:spacing w:line="240" w:lineRule="auto"/>
        <w:rPr>
          <w:rFonts w:ascii="Times New Roman" w:eastAsia="Times New Roman" w:hAnsi="Times New Roman" w:cs="Times New Roman"/>
          <w:bCs/>
          <w:sz w:val="20"/>
          <w:szCs w:val="20"/>
          <w:lang w:val="de-DE"/>
        </w:rPr>
      </w:pPr>
      <w:r w:rsidRPr="003E5128">
        <w:rPr>
          <w:rFonts w:ascii="Times New Roman" w:eastAsia="Times New Roman" w:hAnsi="Times New Roman" w:cs="Times New Roman"/>
          <w:bCs/>
          <w:sz w:val="20"/>
          <w:szCs w:val="20"/>
          <w:lang w:val="de-DE"/>
        </w:rPr>
        <w:t xml:space="preserve">A. Klinke </w:t>
      </w:r>
    </w:p>
    <w:p w14:paraId="5E655CDA" w14:textId="77777777" w:rsidR="00AC0891" w:rsidRDefault="00AC0891" w:rsidP="00AC0891">
      <w:pPr>
        <w:spacing w:line="240" w:lineRule="auto"/>
        <w:rPr>
          <w:rFonts w:ascii="Times New Roman" w:eastAsia="Times New Roman" w:hAnsi="Times New Roman" w:cs="Times New Roman"/>
          <w:bCs/>
          <w:sz w:val="20"/>
          <w:szCs w:val="20"/>
        </w:rPr>
      </w:pPr>
      <w:r w:rsidRPr="00013F41">
        <w:rPr>
          <w:rFonts w:ascii="Times New Roman" w:eastAsia="Times New Roman" w:hAnsi="Times New Roman" w:cs="Times New Roman"/>
          <w:bCs/>
          <w:sz w:val="20"/>
          <w:szCs w:val="20"/>
        </w:rPr>
        <w:t>Department of Biological Sciences, Macquarie University,</w:t>
      </w:r>
      <w:r>
        <w:rPr>
          <w:rFonts w:ascii="Times New Roman" w:eastAsia="Times New Roman" w:hAnsi="Times New Roman" w:cs="Times New Roman"/>
          <w:bCs/>
          <w:sz w:val="20"/>
          <w:szCs w:val="20"/>
        </w:rPr>
        <w:t xml:space="preserve"> </w:t>
      </w:r>
      <w:r w:rsidRPr="00013F41">
        <w:rPr>
          <w:rFonts w:ascii="Times New Roman" w:eastAsia="Times New Roman" w:hAnsi="Times New Roman" w:cs="Times New Roman"/>
          <w:bCs/>
          <w:sz w:val="20"/>
          <w:szCs w:val="20"/>
        </w:rPr>
        <w:t>Sydney 2109, Australia</w:t>
      </w:r>
      <w:r>
        <w:rPr>
          <w:rFonts w:ascii="Times New Roman" w:eastAsia="Times New Roman" w:hAnsi="Times New Roman" w:cs="Times New Roman"/>
          <w:bCs/>
          <w:sz w:val="20"/>
          <w:szCs w:val="20"/>
        </w:rPr>
        <w:t xml:space="preserve">                                                                                   </w:t>
      </w:r>
      <w:r w:rsidRPr="00013F41">
        <w:rPr>
          <w:rFonts w:ascii="Times New Roman" w:eastAsia="Times New Roman" w:hAnsi="Times New Roman" w:cs="Times New Roman"/>
          <w:bCs/>
          <w:sz w:val="20"/>
          <w:szCs w:val="20"/>
        </w:rPr>
        <w:t xml:space="preserve">e-mail: </w:t>
      </w:r>
      <w:hyperlink r:id="rId4" w:history="1">
        <w:r w:rsidRPr="00B41226">
          <w:rPr>
            <w:rStyle w:val="Hyperlink"/>
            <w:rFonts w:ascii="Times New Roman" w:eastAsia="Times New Roman" w:hAnsi="Times New Roman" w:cs="Times New Roman"/>
            <w:bCs/>
            <w:sz w:val="20"/>
            <w:szCs w:val="20"/>
          </w:rPr>
          <w:t>annabell.klinke@hdr.mq.edu.au</w:t>
        </w:r>
      </w:hyperlink>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ORCiD</w:t>
      </w:r>
      <w:proofErr w:type="spellEnd"/>
      <w:r>
        <w:rPr>
          <w:rFonts w:ascii="Times New Roman" w:eastAsia="Times New Roman" w:hAnsi="Times New Roman" w:cs="Times New Roman"/>
          <w:bCs/>
          <w:sz w:val="20"/>
          <w:szCs w:val="20"/>
        </w:rPr>
        <w:t xml:space="preserve">: </w:t>
      </w:r>
      <w:hyperlink r:id="rId5" w:history="1">
        <w:r w:rsidRPr="00B41226">
          <w:rPr>
            <w:rStyle w:val="Hyperlink"/>
            <w:rFonts w:ascii="Times New Roman" w:eastAsia="Times New Roman" w:hAnsi="Times New Roman" w:cs="Times New Roman"/>
            <w:bCs/>
            <w:sz w:val="20"/>
            <w:szCs w:val="20"/>
          </w:rPr>
          <w:t>https://orcid.org/0000-0002-1483-4837</w:t>
        </w:r>
      </w:hyperlink>
    </w:p>
    <w:p w14:paraId="71A7F201" w14:textId="77777777" w:rsidR="00AC0891" w:rsidRPr="00013F41" w:rsidRDefault="00AC0891" w:rsidP="00AC0891">
      <w:pPr>
        <w:spacing w:line="240" w:lineRule="auto"/>
        <w:rPr>
          <w:rFonts w:ascii="Times New Roman" w:eastAsia="Times New Roman" w:hAnsi="Times New Roman" w:cs="Times New Roman"/>
          <w:bCs/>
          <w:sz w:val="20"/>
          <w:szCs w:val="20"/>
        </w:rPr>
      </w:pPr>
    </w:p>
    <w:p w14:paraId="52FC1642" w14:textId="77777777" w:rsidR="00AC0891" w:rsidRPr="00013F41" w:rsidRDefault="00AC0891" w:rsidP="00AC0891">
      <w:pPr>
        <w:spacing w:line="240" w:lineRule="auto"/>
        <w:rPr>
          <w:rFonts w:ascii="Times New Roman" w:eastAsia="Times New Roman" w:hAnsi="Times New Roman" w:cs="Times New Roman"/>
          <w:bCs/>
          <w:sz w:val="20"/>
          <w:szCs w:val="20"/>
        </w:rPr>
      </w:pPr>
      <w:r w:rsidRPr="00013F41">
        <w:rPr>
          <w:rFonts w:ascii="Times New Roman" w:eastAsia="Times New Roman" w:hAnsi="Times New Roman" w:cs="Times New Roman"/>
          <w:bCs/>
          <w:sz w:val="20"/>
          <w:szCs w:val="20"/>
        </w:rPr>
        <w:t>C. Brown</w:t>
      </w:r>
    </w:p>
    <w:p w14:paraId="2BEED298" w14:textId="77777777" w:rsidR="00AC0891" w:rsidRPr="00013F41" w:rsidRDefault="00AC0891" w:rsidP="00AC0891">
      <w:pPr>
        <w:spacing w:line="240" w:lineRule="auto"/>
        <w:rPr>
          <w:rFonts w:ascii="Times New Roman" w:eastAsia="Times New Roman" w:hAnsi="Times New Roman" w:cs="Times New Roman"/>
          <w:bCs/>
          <w:sz w:val="20"/>
          <w:szCs w:val="20"/>
        </w:rPr>
      </w:pPr>
      <w:r w:rsidRPr="00013F41">
        <w:rPr>
          <w:rFonts w:ascii="Times New Roman" w:eastAsia="Times New Roman" w:hAnsi="Times New Roman" w:cs="Times New Roman"/>
          <w:bCs/>
          <w:sz w:val="20"/>
          <w:szCs w:val="20"/>
        </w:rPr>
        <w:t xml:space="preserve">Department of Biological Sciences, Macquarie University, Sydney 2109, Australia </w:t>
      </w:r>
      <w:r>
        <w:rPr>
          <w:rFonts w:ascii="Times New Roman" w:eastAsia="Times New Roman" w:hAnsi="Times New Roman" w:cs="Times New Roman"/>
          <w:bCs/>
          <w:sz w:val="20"/>
          <w:szCs w:val="20"/>
        </w:rPr>
        <w:t xml:space="preserve">                                                           </w:t>
      </w:r>
      <w:r w:rsidRPr="00013F41">
        <w:rPr>
          <w:rFonts w:ascii="Times New Roman" w:eastAsia="Times New Roman" w:hAnsi="Times New Roman" w:cs="Times New Roman"/>
          <w:bCs/>
          <w:sz w:val="20"/>
          <w:szCs w:val="20"/>
        </w:rPr>
        <w:t xml:space="preserve">e-mail: </w:t>
      </w:r>
      <w:hyperlink r:id="rId6" w:history="1">
        <w:r w:rsidRPr="00B41226">
          <w:rPr>
            <w:rStyle w:val="Hyperlink"/>
            <w:rFonts w:ascii="Times New Roman" w:eastAsia="Times New Roman" w:hAnsi="Times New Roman" w:cs="Times New Roman"/>
            <w:bCs/>
            <w:sz w:val="20"/>
            <w:szCs w:val="20"/>
          </w:rPr>
          <w:t>culum.brown@mq.edu.au</w:t>
        </w:r>
      </w:hyperlink>
      <w:r>
        <w:rPr>
          <w:rFonts w:ascii="Times New Roman" w:eastAsia="Times New Roman" w:hAnsi="Times New Roman" w:cs="Times New Roman"/>
          <w:bCs/>
          <w:sz w:val="20"/>
          <w:szCs w:val="20"/>
        </w:rPr>
        <w:t xml:space="preserve">                                                                                                                        </w:t>
      </w:r>
      <w:proofErr w:type="spellStart"/>
      <w:r>
        <w:rPr>
          <w:rFonts w:ascii="Times New Roman" w:eastAsia="Times New Roman" w:hAnsi="Times New Roman" w:cs="Times New Roman"/>
          <w:bCs/>
          <w:sz w:val="20"/>
          <w:szCs w:val="20"/>
        </w:rPr>
        <w:t>ORCiD</w:t>
      </w:r>
      <w:proofErr w:type="spellEnd"/>
      <w:r>
        <w:rPr>
          <w:rFonts w:ascii="Times New Roman" w:eastAsia="Times New Roman" w:hAnsi="Times New Roman" w:cs="Times New Roman"/>
          <w:bCs/>
          <w:sz w:val="20"/>
          <w:szCs w:val="20"/>
        </w:rPr>
        <w:t xml:space="preserve">: </w:t>
      </w:r>
      <w:hyperlink r:id="rId7" w:history="1">
        <w:r w:rsidRPr="00B41226">
          <w:rPr>
            <w:rStyle w:val="Hyperlink"/>
            <w:rFonts w:ascii="Times New Roman" w:eastAsia="Times New Roman" w:hAnsi="Times New Roman" w:cs="Times New Roman"/>
            <w:bCs/>
            <w:sz w:val="20"/>
            <w:szCs w:val="20"/>
          </w:rPr>
          <w:t>https://orcid.org/0000-0002-0210-1820</w:t>
        </w:r>
      </w:hyperlink>
    </w:p>
    <w:p w14:paraId="60BD8261" w14:textId="77777777" w:rsidR="00AC0891" w:rsidRDefault="00AC0891" w:rsidP="00B80EDA">
      <w:pPr>
        <w:jc w:val="both"/>
        <w:rPr>
          <w:rFonts w:ascii="Times New Roman" w:eastAsia="Times New Roman" w:hAnsi="Times New Roman" w:cs="Times New Roman"/>
          <w:b/>
          <w:sz w:val="20"/>
          <w:szCs w:val="20"/>
        </w:rPr>
      </w:pPr>
    </w:p>
    <w:p w14:paraId="0E6A2D9C" w14:textId="2D6D9A19" w:rsidR="00B80EDA" w:rsidRDefault="00B80EDA" w:rsidP="00B80EDA">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Supplementary </w:t>
      </w:r>
      <w:r w:rsidR="000D6FB1">
        <w:rPr>
          <w:rFonts w:ascii="Times New Roman" w:eastAsia="Times New Roman" w:hAnsi="Times New Roman" w:cs="Times New Roman"/>
          <w:b/>
          <w:sz w:val="20"/>
          <w:szCs w:val="20"/>
        </w:rPr>
        <w:t xml:space="preserve">Methods </w:t>
      </w:r>
    </w:p>
    <w:p w14:paraId="119D53B4" w14:textId="6405AA15" w:rsidR="00F1615F" w:rsidRDefault="00F1615F" w:rsidP="00467B3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We utilized three databases to search for relevant studies: Google Scholar, Research Rabbit, and </w:t>
      </w:r>
      <w:proofErr w:type="spellStart"/>
      <w:r>
        <w:rPr>
          <w:rFonts w:ascii="Times New Roman" w:eastAsia="Times New Roman" w:hAnsi="Times New Roman" w:cs="Times New Roman"/>
          <w:sz w:val="20"/>
          <w:szCs w:val="20"/>
        </w:rPr>
        <w:t>MultiSearch</w:t>
      </w:r>
      <w:proofErr w:type="spellEnd"/>
      <w:r>
        <w:rPr>
          <w:rFonts w:ascii="Times New Roman" w:eastAsia="Times New Roman" w:hAnsi="Times New Roman" w:cs="Times New Roman"/>
          <w:sz w:val="20"/>
          <w:szCs w:val="20"/>
        </w:rPr>
        <w:t>, which is provided by the Macquarie University Library. In Google Scholar, we designed three Boolean search strings to identify studies examining how habitat complexity affects brain structure, cognition, and personality in fish (refer to Tab</w:t>
      </w:r>
      <w:r w:rsidR="00DC303C">
        <w:rPr>
          <w:rFonts w:ascii="Times New Roman" w:eastAsia="Times New Roman" w:hAnsi="Times New Roman" w:cs="Times New Roman"/>
          <w:sz w:val="20"/>
          <w:szCs w:val="20"/>
        </w:rPr>
        <w:t>le</w:t>
      </w:r>
      <w:r>
        <w:rPr>
          <w:rFonts w:ascii="Times New Roman" w:eastAsia="Times New Roman" w:hAnsi="Times New Roman" w:cs="Times New Roman"/>
          <w:sz w:val="20"/>
          <w:szCs w:val="20"/>
        </w:rPr>
        <w:t xml:space="preserve"> 1S). Research Rabbit is a visual literature mapping and discovery tool that assists researchers in exploring scholarly papers, authors, and connected research networks through interactive, citation-based graphs.</w:t>
      </w:r>
    </w:p>
    <w:p w14:paraId="36AFF4B8" w14:textId="7646214E" w:rsidR="00F1615F" w:rsidRDefault="00F1615F" w:rsidP="00467B3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It is important to note that this is not a systematic review; therefore, we have not included every study published on these topics</w:t>
      </w:r>
      <w:r w:rsidR="00961167">
        <w:rPr>
          <w:rFonts w:ascii="Times New Roman" w:eastAsia="Times New Roman" w:hAnsi="Times New Roman" w:cs="Times New Roman"/>
          <w:sz w:val="20"/>
          <w:szCs w:val="20"/>
        </w:rPr>
        <w:t>, but we do provide a well-balanced perspective</w:t>
      </w:r>
      <w:r>
        <w:rPr>
          <w:rFonts w:ascii="Times New Roman" w:eastAsia="Times New Roman" w:hAnsi="Times New Roman" w:cs="Times New Roman"/>
          <w:sz w:val="20"/>
          <w:szCs w:val="20"/>
        </w:rPr>
        <w:t>. We established several criteria for including studies in our review. The primary criterion was that each study needed to investigate the relationship between physical habitat complexity and at least one measure of brain structure, cognition, or personality traits in fish.</w:t>
      </w:r>
    </w:p>
    <w:p w14:paraId="23A2B10F" w14:textId="4618E4CC" w:rsidR="00467B30" w:rsidRDefault="00F1615F" w:rsidP="00467B3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Specifically, we included studies that focused on any aspect of brain structure, including morphological, structural, physiological, and molecular aspects. We also included studies that examined various areas of cognition, such as simple cognition, spatial cognition, social cognition, and numeracy. Additionally, since the concept of animal personality is relatively new, many earlier studies concentrated on </w:t>
      </w:r>
      <w:r w:rsidR="00BB69CB">
        <w:rPr>
          <w:rFonts w:ascii="Times New Roman" w:eastAsia="Times New Roman" w:hAnsi="Times New Roman" w:cs="Times New Roman"/>
          <w:sz w:val="20"/>
          <w:szCs w:val="20"/>
        </w:rPr>
        <w:t>behavioural</w:t>
      </w:r>
      <w:r>
        <w:rPr>
          <w:rFonts w:ascii="Times New Roman" w:eastAsia="Times New Roman" w:hAnsi="Times New Roman" w:cs="Times New Roman"/>
          <w:sz w:val="20"/>
          <w:szCs w:val="20"/>
        </w:rPr>
        <w:t xml:space="preserve"> variation rather than stable, individual traits. </w:t>
      </w:r>
      <w:r w:rsidR="00BB69CB">
        <w:rPr>
          <w:rFonts w:ascii="Times New Roman" w:eastAsia="Times New Roman" w:hAnsi="Times New Roman" w:cs="Times New Roman"/>
          <w:sz w:val="20"/>
          <w:szCs w:val="20"/>
        </w:rPr>
        <w:t>W</w:t>
      </w:r>
      <w:r>
        <w:rPr>
          <w:rFonts w:ascii="Times New Roman" w:eastAsia="Times New Roman" w:hAnsi="Times New Roman" w:cs="Times New Roman"/>
          <w:sz w:val="20"/>
          <w:szCs w:val="20"/>
        </w:rPr>
        <w:t xml:space="preserve">e </w:t>
      </w:r>
      <w:r w:rsidR="00BB69CB">
        <w:rPr>
          <w:rFonts w:ascii="Times New Roman" w:eastAsia="Times New Roman" w:hAnsi="Times New Roman" w:cs="Times New Roman"/>
          <w:sz w:val="20"/>
          <w:szCs w:val="20"/>
        </w:rPr>
        <w:t xml:space="preserve">only </w:t>
      </w:r>
      <w:r>
        <w:rPr>
          <w:rFonts w:ascii="Times New Roman" w:eastAsia="Times New Roman" w:hAnsi="Times New Roman" w:cs="Times New Roman"/>
          <w:sz w:val="20"/>
          <w:szCs w:val="20"/>
        </w:rPr>
        <w:t xml:space="preserve">considered studies that measured individual </w:t>
      </w:r>
      <w:r w:rsidR="00BB69CB">
        <w:rPr>
          <w:rFonts w:ascii="Times New Roman" w:eastAsia="Times New Roman" w:hAnsi="Times New Roman" w:cs="Times New Roman"/>
          <w:sz w:val="20"/>
          <w:szCs w:val="20"/>
        </w:rPr>
        <w:t>behaviours</w:t>
      </w:r>
      <w:r>
        <w:rPr>
          <w:rFonts w:ascii="Times New Roman" w:eastAsia="Times New Roman" w:hAnsi="Times New Roman" w:cs="Times New Roman"/>
          <w:sz w:val="20"/>
          <w:szCs w:val="20"/>
        </w:rPr>
        <w:t xml:space="preserve"> multiple times and calculated both among- and within-individual variance to assess </w:t>
      </w:r>
      <w:r w:rsidR="00BB69CB">
        <w:rPr>
          <w:rFonts w:ascii="Times New Roman" w:eastAsia="Times New Roman" w:hAnsi="Times New Roman" w:cs="Times New Roman"/>
          <w:sz w:val="20"/>
          <w:szCs w:val="20"/>
        </w:rPr>
        <w:t>behavioural</w:t>
      </w:r>
      <w:r>
        <w:rPr>
          <w:rFonts w:ascii="Times New Roman" w:eastAsia="Times New Roman" w:hAnsi="Times New Roman" w:cs="Times New Roman"/>
          <w:sz w:val="20"/>
          <w:szCs w:val="20"/>
        </w:rPr>
        <w:t xml:space="preserve"> repeatability (R) as valid measures of animal personality traits (</w:t>
      </w:r>
      <w:proofErr w:type="spellStart"/>
      <w:r>
        <w:rPr>
          <w:rFonts w:ascii="Times New Roman" w:eastAsia="Times New Roman" w:hAnsi="Times New Roman" w:cs="Times New Roman"/>
          <w:sz w:val="20"/>
          <w:szCs w:val="20"/>
        </w:rPr>
        <w:t>Dingemanse</w:t>
      </w:r>
      <w:proofErr w:type="spellEnd"/>
      <w:r>
        <w:rPr>
          <w:rFonts w:ascii="Times New Roman" w:eastAsia="Times New Roman" w:hAnsi="Times New Roman" w:cs="Times New Roman"/>
          <w:sz w:val="20"/>
          <w:szCs w:val="20"/>
        </w:rPr>
        <w:t xml:space="preserve"> and Wright 2020). </w:t>
      </w:r>
      <w:r w:rsidR="00BB69CB">
        <w:rPr>
          <w:rFonts w:ascii="Times New Roman" w:eastAsia="Times New Roman" w:hAnsi="Times New Roman" w:cs="Times New Roman"/>
          <w:sz w:val="20"/>
          <w:szCs w:val="20"/>
        </w:rPr>
        <w:t>Nevertheless, w</w:t>
      </w:r>
      <w:r>
        <w:rPr>
          <w:rFonts w:ascii="Times New Roman" w:eastAsia="Times New Roman" w:hAnsi="Times New Roman" w:cs="Times New Roman"/>
          <w:sz w:val="20"/>
          <w:szCs w:val="20"/>
        </w:rPr>
        <w:t xml:space="preserve">e also included earlier studies that may not strictly qualify as animal personality research but still provide invaluable insights into the effects of habitat complexity on </w:t>
      </w:r>
      <w:r w:rsidR="00BB69CB">
        <w:rPr>
          <w:rFonts w:ascii="Times New Roman" w:eastAsia="Times New Roman" w:hAnsi="Times New Roman" w:cs="Times New Roman"/>
          <w:sz w:val="20"/>
          <w:szCs w:val="20"/>
        </w:rPr>
        <w:t>behavioural</w:t>
      </w:r>
      <w:r>
        <w:rPr>
          <w:rFonts w:ascii="Times New Roman" w:eastAsia="Times New Roman" w:hAnsi="Times New Roman" w:cs="Times New Roman"/>
          <w:sz w:val="20"/>
          <w:szCs w:val="20"/>
        </w:rPr>
        <w:t xml:space="preserve"> variability in fish.</w:t>
      </w:r>
      <w:r w:rsidR="00BB69CB">
        <w:rPr>
          <w:rFonts w:ascii="Times New Roman" w:eastAsia="Times New Roman" w:hAnsi="Times New Roman" w:cs="Times New Roman"/>
          <w:sz w:val="20"/>
          <w:szCs w:val="20"/>
        </w:rPr>
        <w:t xml:space="preserve"> These studies are clearly identified as those in Table 3 and throughout the text. </w:t>
      </w:r>
      <w:r>
        <w:rPr>
          <w:rFonts w:ascii="Times New Roman" w:eastAsia="Times New Roman" w:hAnsi="Times New Roman" w:cs="Times New Roman"/>
          <w:sz w:val="20"/>
          <w:szCs w:val="20"/>
        </w:rPr>
        <w:t xml:space="preserve">Moreover, we recognized anxiety as a personality trait, which is typically assessed through </w:t>
      </w:r>
      <w:r>
        <w:rPr>
          <w:rFonts w:ascii="Times New Roman" w:eastAsia="Times New Roman" w:hAnsi="Times New Roman" w:cs="Times New Roman"/>
          <w:sz w:val="20"/>
          <w:szCs w:val="20"/>
        </w:rPr>
        <w:lastRenderedPageBreak/>
        <w:t xml:space="preserve">measures such as thigmotaxis, </w:t>
      </w:r>
      <w:proofErr w:type="spellStart"/>
      <w:r>
        <w:rPr>
          <w:rFonts w:ascii="Times New Roman" w:eastAsia="Times New Roman" w:hAnsi="Times New Roman" w:cs="Times New Roman"/>
          <w:sz w:val="20"/>
          <w:szCs w:val="20"/>
        </w:rPr>
        <w:t>scototaxis</w:t>
      </w:r>
      <w:proofErr w:type="spellEnd"/>
      <w:r>
        <w:rPr>
          <w:rFonts w:ascii="Times New Roman" w:eastAsia="Times New Roman" w:hAnsi="Times New Roman" w:cs="Times New Roman"/>
          <w:sz w:val="20"/>
          <w:szCs w:val="20"/>
        </w:rPr>
        <w:t xml:space="preserve">, or freezing </w:t>
      </w:r>
      <w:proofErr w:type="spellStart"/>
      <w:r>
        <w:rPr>
          <w:rFonts w:ascii="Times New Roman" w:eastAsia="Times New Roman" w:hAnsi="Times New Roman" w:cs="Times New Roman"/>
          <w:sz w:val="20"/>
          <w:szCs w:val="20"/>
        </w:rPr>
        <w:t>behavior</w:t>
      </w:r>
      <w:proofErr w:type="spellEnd"/>
      <w:r>
        <w:rPr>
          <w:rFonts w:ascii="Times New Roman" w:eastAsia="Times New Roman" w:hAnsi="Times New Roman" w:cs="Times New Roman"/>
          <w:sz w:val="20"/>
          <w:szCs w:val="20"/>
        </w:rPr>
        <w:t xml:space="preserve"> in fish</w:t>
      </w:r>
      <w:r w:rsidR="00BB69CB">
        <w:rPr>
          <w:rFonts w:ascii="Times New Roman" w:eastAsia="Times New Roman" w:hAnsi="Times New Roman" w:cs="Times New Roman"/>
          <w:sz w:val="20"/>
          <w:szCs w:val="20"/>
        </w:rPr>
        <w:t xml:space="preserve"> (Manuel et al. 2015; </w:t>
      </w:r>
      <w:proofErr w:type="spellStart"/>
      <w:r w:rsidR="00BB69CB">
        <w:rPr>
          <w:rFonts w:ascii="Times New Roman" w:eastAsia="Times New Roman" w:hAnsi="Times New Roman" w:cs="Times New Roman"/>
          <w:sz w:val="20"/>
          <w:szCs w:val="20"/>
        </w:rPr>
        <w:t>Gibelli</w:t>
      </w:r>
      <w:proofErr w:type="spellEnd"/>
      <w:r w:rsidR="00BB69CB">
        <w:rPr>
          <w:rFonts w:ascii="Times New Roman" w:eastAsia="Times New Roman" w:hAnsi="Times New Roman" w:cs="Times New Roman"/>
          <w:sz w:val="20"/>
          <w:szCs w:val="20"/>
        </w:rPr>
        <w:t xml:space="preserve"> et al. 2019)</w:t>
      </w:r>
      <w:r>
        <w:rPr>
          <w:rFonts w:ascii="Times New Roman" w:eastAsia="Times New Roman" w:hAnsi="Times New Roman" w:cs="Times New Roman"/>
          <w:sz w:val="20"/>
          <w:szCs w:val="20"/>
        </w:rPr>
        <w:t>. Finally, we did not specify definitions for each personality trait included in this review, as we deferred to the judgments of the original authors.</w:t>
      </w:r>
      <w:r w:rsidRPr="00F1615F">
        <w:rPr>
          <w:rFonts w:ascii="Times New Roman" w:eastAsia="Times New Roman" w:hAnsi="Times New Roman" w:cs="Times New Roman"/>
          <w:sz w:val="20"/>
          <w:szCs w:val="20"/>
        </w:rPr>
        <w:t xml:space="preserve"> </w:t>
      </w:r>
      <w:r w:rsidR="00C932E1">
        <w:rPr>
          <w:rFonts w:ascii="Times New Roman" w:eastAsia="Times New Roman" w:hAnsi="Times New Roman" w:cs="Times New Roman"/>
          <w:sz w:val="20"/>
          <w:szCs w:val="20"/>
        </w:rPr>
        <w:t>We acknowledge that there i</w:t>
      </w:r>
      <w:r w:rsidR="002D73FE">
        <w:rPr>
          <w:rFonts w:ascii="Times New Roman" w:eastAsia="Times New Roman" w:hAnsi="Times New Roman" w:cs="Times New Roman"/>
          <w:sz w:val="20"/>
          <w:szCs w:val="20"/>
        </w:rPr>
        <w:t>s quite some discrepancy between papers in the assays used to asse</w:t>
      </w:r>
      <w:r w:rsidR="00B253F2">
        <w:rPr>
          <w:rFonts w:ascii="Times New Roman" w:eastAsia="Times New Roman" w:hAnsi="Times New Roman" w:cs="Times New Roman"/>
          <w:sz w:val="20"/>
          <w:szCs w:val="20"/>
        </w:rPr>
        <w:t>s</w:t>
      </w:r>
      <w:r w:rsidR="002D73FE">
        <w:rPr>
          <w:rFonts w:ascii="Times New Roman" w:eastAsia="Times New Roman" w:hAnsi="Times New Roman" w:cs="Times New Roman"/>
          <w:sz w:val="20"/>
          <w:szCs w:val="20"/>
        </w:rPr>
        <w:t xml:space="preserve">s personality in fishes, and some assays are used </w:t>
      </w:r>
      <w:r w:rsidR="00B253F2">
        <w:rPr>
          <w:rFonts w:ascii="Times New Roman" w:eastAsia="Times New Roman" w:hAnsi="Times New Roman" w:cs="Times New Roman"/>
          <w:sz w:val="20"/>
          <w:szCs w:val="20"/>
        </w:rPr>
        <w:t xml:space="preserve">as indicators of multiple personality traits. </w:t>
      </w:r>
    </w:p>
    <w:p w14:paraId="74FF6D7B" w14:textId="415230A2" w:rsidR="00467B30" w:rsidRPr="00467B30" w:rsidRDefault="00467B30" w:rsidP="0066482E">
      <w:pPr>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Tab. 1S: </w:t>
      </w:r>
      <w:r w:rsidRPr="00467B30">
        <w:rPr>
          <w:rFonts w:ascii="Times New Roman" w:eastAsia="Times New Roman" w:hAnsi="Times New Roman" w:cs="Times New Roman"/>
          <w:sz w:val="20"/>
          <w:szCs w:val="20"/>
        </w:rPr>
        <w:t>Boolean search strings used to identify literature on the relationship between habitat complexity, brain morphology, cognition, and personality in fishes.</w:t>
      </w:r>
    </w:p>
    <w:tbl>
      <w:tblPr>
        <w:tblStyle w:val="TableGrid"/>
        <w:tblW w:w="0" w:type="auto"/>
        <w:tblLook w:val="04A0" w:firstRow="1" w:lastRow="0" w:firstColumn="1" w:lastColumn="0" w:noHBand="0" w:noVBand="1"/>
      </w:tblPr>
      <w:tblGrid>
        <w:gridCol w:w="1838"/>
        <w:gridCol w:w="7178"/>
      </w:tblGrid>
      <w:tr w:rsidR="0066482E" w14:paraId="709D7345" w14:textId="77777777" w:rsidTr="0066482E">
        <w:tc>
          <w:tcPr>
            <w:tcW w:w="1838" w:type="dxa"/>
          </w:tcPr>
          <w:p w14:paraId="0F365E81" w14:textId="53C2F427" w:rsidR="0066482E" w:rsidRPr="0066482E" w:rsidRDefault="0066482E" w:rsidP="0066482E">
            <w:pPr>
              <w:jc w:val="both"/>
              <w:rPr>
                <w:rFonts w:ascii="Times New Roman" w:eastAsia="Times New Roman" w:hAnsi="Times New Roman" w:cs="Times New Roman"/>
                <w:b/>
                <w:bCs/>
                <w:sz w:val="20"/>
                <w:szCs w:val="20"/>
              </w:rPr>
            </w:pPr>
            <w:r w:rsidRPr="0066482E">
              <w:rPr>
                <w:rFonts w:ascii="Times New Roman" w:eastAsia="Times New Roman" w:hAnsi="Times New Roman" w:cs="Times New Roman"/>
                <w:b/>
                <w:bCs/>
                <w:sz w:val="20"/>
                <w:szCs w:val="20"/>
              </w:rPr>
              <w:t xml:space="preserve">Research theme </w:t>
            </w:r>
          </w:p>
        </w:tc>
        <w:tc>
          <w:tcPr>
            <w:tcW w:w="7178" w:type="dxa"/>
          </w:tcPr>
          <w:p w14:paraId="33D43FB9" w14:textId="0ADC6B9B" w:rsidR="0066482E" w:rsidRPr="0066482E" w:rsidRDefault="0066482E" w:rsidP="0066482E">
            <w:pPr>
              <w:jc w:val="both"/>
              <w:rPr>
                <w:rFonts w:ascii="Times New Roman" w:eastAsia="Times New Roman" w:hAnsi="Times New Roman" w:cs="Times New Roman"/>
                <w:b/>
                <w:bCs/>
                <w:sz w:val="20"/>
                <w:szCs w:val="20"/>
              </w:rPr>
            </w:pPr>
            <w:r w:rsidRPr="0066482E">
              <w:rPr>
                <w:rFonts w:ascii="Times New Roman" w:eastAsia="Times New Roman" w:hAnsi="Times New Roman" w:cs="Times New Roman"/>
                <w:b/>
                <w:bCs/>
                <w:sz w:val="20"/>
                <w:szCs w:val="20"/>
              </w:rPr>
              <w:t>Search string (Google Scholar)</w:t>
            </w:r>
          </w:p>
        </w:tc>
      </w:tr>
      <w:tr w:rsidR="0066482E" w14:paraId="6F593233" w14:textId="77777777" w:rsidTr="0066482E">
        <w:tc>
          <w:tcPr>
            <w:tcW w:w="1838" w:type="dxa"/>
          </w:tcPr>
          <w:p w14:paraId="635C20D0" w14:textId="27EC0E79" w:rsidR="0066482E" w:rsidRPr="0066482E" w:rsidRDefault="0066482E" w:rsidP="0066482E">
            <w:pPr>
              <w:rPr>
                <w:rFonts w:ascii="Times New Roman" w:eastAsia="Times New Roman" w:hAnsi="Times New Roman" w:cs="Times New Roman"/>
                <w:b/>
                <w:bCs/>
                <w:sz w:val="20"/>
                <w:szCs w:val="20"/>
              </w:rPr>
            </w:pPr>
            <w:r w:rsidRPr="0066482E">
              <w:rPr>
                <w:rFonts w:ascii="Times New Roman" w:eastAsia="Times New Roman" w:hAnsi="Times New Roman" w:cs="Times New Roman"/>
                <w:b/>
                <w:bCs/>
                <w:sz w:val="20"/>
                <w:szCs w:val="20"/>
              </w:rPr>
              <w:t>Habitat complexity and brain structure</w:t>
            </w:r>
          </w:p>
        </w:tc>
        <w:tc>
          <w:tcPr>
            <w:tcW w:w="7178" w:type="dxa"/>
          </w:tcPr>
          <w:p w14:paraId="6063CA6A" w14:textId="7BF42792" w:rsidR="0066482E" w:rsidRDefault="0066482E" w:rsidP="0066482E">
            <w:pPr>
              <w:jc w:val="both"/>
              <w:rPr>
                <w:rFonts w:ascii="Times New Roman" w:eastAsia="Times New Roman" w:hAnsi="Times New Roman" w:cs="Times New Roman"/>
                <w:sz w:val="20"/>
                <w:szCs w:val="20"/>
              </w:rPr>
            </w:pPr>
            <w:r w:rsidRPr="008E7228">
              <w:rPr>
                <w:rFonts w:ascii="Times New Roman" w:eastAsia="Times New Roman" w:hAnsi="Times New Roman" w:cs="Times New Roman"/>
                <w:sz w:val="20"/>
                <w:szCs w:val="20"/>
              </w:rPr>
              <w:t>("habitat complexity" OR "structural complexity" OR "physical enrichment" OR "environmental enrichment" OR "habitat enrichment")</w:t>
            </w:r>
            <w:r>
              <w:rPr>
                <w:rFonts w:ascii="Times New Roman" w:eastAsia="Times New Roman" w:hAnsi="Times New Roman" w:cs="Times New Roman"/>
                <w:sz w:val="20"/>
                <w:szCs w:val="20"/>
              </w:rPr>
              <w:t xml:space="preserve"> </w:t>
            </w:r>
            <w:r w:rsidRPr="008E7228">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8E7228">
              <w:rPr>
                <w:rFonts w:ascii="Times New Roman" w:eastAsia="Times New Roman" w:hAnsi="Times New Roman" w:cs="Times New Roman"/>
                <w:sz w:val="20"/>
                <w:szCs w:val="20"/>
              </w:rPr>
              <w:t>("brain morphology" OR "brain structure" OR "neuroanatomy" OR "brain development")</w:t>
            </w:r>
            <w:r>
              <w:rPr>
                <w:rFonts w:ascii="Times New Roman" w:eastAsia="Times New Roman" w:hAnsi="Times New Roman" w:cs="Times New Roman"/>
                <w:sz w:val="20"/>
                <w:szCs w:val="20"/>
              </w:rPr>
              <w:t xml:space="preserve"> </w:t>
            </w:r>
            <w:r w:rsidRPr="008E7228">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8E7228">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Pr="008E7228">
              <w:rPr>
                <w:rFonts w:ascii="Times New Roman" w:eastAsia="Times New Roman" w:hAnsi="Times New Roman" w:cs="Times New Roman"/>
                <w:sz w:val="20"/>
                <w:szCs w:val="20"/>
              </w:rPr>
              <w:t>fish</w:t>
            </w:r>
            <w:r>
              <w:rPr>
                <w:rFonts w:ascii="Times New Roman" w:eastAsia="Times New Roman" w:hAnsi="Times New Roman" w:cs="Times New Roman"/>
                <w:sz w:val="20"/>
                <w:szCs w:val="20"/>
              </w:rPr>
              <w:t>*”</w:t>
            </w:r>
            <w:r w:rsidRPr="008E7228">
              <w:rPr>
                <w:rFonts w:ascii="Times New Roman" w:eastAsia="Times New Roman" w:hAnsi="Times New Roman" w:cs="Times New Roman"/>
                <w:sz w:val="20"/>
                <w:szCs w:val="20"/>
              </w:rPr>
              <w:t>)</w:t>
            </w:r>
          </w:p>
        </w:tc>
      </w:tr>
      <w:tr w:rsidR="0066482E" w14:paraId="3BFD40F1" w14:textId="77777777" w:rsidTr="0066482E">
        <w:tc>
          <w:tcPr>
            <w:tcW w:w="1838" w:type="dxa"/>
          </w:tcPr>
          <w:p w14:paraId="4BE7CBBB" w14:textId="1F417564" w:rsidR="0066482E" w:rsidRPr="0066482E" w:rsidRDefault="0066482E" w:rsidP="0066482E">
            <w:pPr>
              <w:rPr>
                <w:rFonts w:ascii="Times New Roman" w:eastAsia="Times New Roman" w:hAnsi="Times New Roman" w:cs="Times New Roman"/>
                <w:b/>
                <w:bCs/>
                <w:sz w:val="20"/>
                <w:szCs w:val="20"/>
              </w:rPr>
            </w:pPr>
            <w:r w:rsidRPr="0066482E">
              <w:rPr>
                <w:rFonts w:ascii="Times New Roman" w:eastAsia="Times New Roman" w:hAnsi="Times New Roman" w:cs="Times New Roman"/>
                <w:b/>
                <w:bCs/>
                <w:sz w:val="20"/>
                <w:szCs w:val="20"/>
              </w:rPr>
              <w:t>Habitat complexity and cognition</w:t>
            </w:r>
          </w:p>
        </w:tc>
        <w:tc>
          <w:tcPr>
            <w:tcW w:w="7178" w:type="dxa"/>
          </w:tcPr>
          <w:p w14:paraId="167FB2DB" w14:textId="3C5FC087" w:rsidR="0066482E" w:rsidRDefault="0066482E" w:rsidP="0066482E">
            <w:pPr>
              <w:jc w:val="both"/>
              <w:rPr>
                <w:rFonts w:ascii="Times New Roman" w:eastAsia="Times New Roman" w:hAnsi="Times New Roman" w:cs="Times New Roman"/>
                <w:sz w:val="20"/>
                <w:szCs w:val="20"/>
              </w:rPr>
            </w:pPr>
            <w:r w:rsidRPr="0066482E">
              <w:rPr>
                <w:rFonts w:ascii="Times New Roman" w:eastAsia="Times New Roman" w:hAnsi="Times New Roman" w:cs="Times New Roman"/>
                <w:sz w:val="20"/>
                <w:szCs w:val="20"/>
              </w:rPr>
              <w:t>("habitat complexity" OR "structural complexity" OR "physical enrichment" OR "environmental enrichment" OR "habitat enrichment")</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("cognition" OR "cognitive performance" OR "cognitive ability" OR "simple learning" OR "associative learning" OR "spatial learning" OR "spatial memory" OR "working memory" OR "executive function" OR "cognitive flexibility" OR "reversal learning" OR "inhibitory control" OR "self-control" OR "numeracy" OR "social cognition" OR "problem solving")</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Pr="0066482E">
              <w:rPr>
                <w:rFonts w:ascii="Times New Roman" w:eastAsia="Times New Roman" w:hAnsi="Times New Roman" w:cs="Times New Roman"/>
                <w:sz w:val="20"/>
                <w:szCs w:val="20"/>
              </w:rPr>
              <w:t>fish</w:t>
            </w:r>
            <w:r>
              <w:rPr>
                <w:rFonts w:ascii="Times New Roman" w:eastAsia="Times New Roman" w:hAnsi="Times New Roman" w:cs="Times New Roman"/>
                <w:sz w:val="20"/>
                <w:szCs w:val="20"/>
              </w:rPr>
              <w:t>*”</w:t>
            </w:r>
            <w:r w:rsidRPr="0066482E">
              <w:rPr>
                <w:rFonts w:ascii="Times New Roman" w:eastAsia="Times New Roman" w:hAnsi="Times New Roman" w:cs="Times New Roman"/>
                <w:sz w:val="20"/>
                <w:szCs w:val="20"/>
              </w:rPr>
              <w:t>)</w:t>
            </w:r>
          </w:p>
        </w:tc>
      </w:tr>
      <w:tr w:rsidR="0066482E" w14:paraId="13880F3D" w14:textId="77777777" w:rsidTr="0066482E">
        <w:tc>
          <w:tcPr>
            <w:tcW w:w="1838" w:type="dxa"/>
          </w:tcPr>
          <w:p w14:paraId="7DB13F07" w14:textId="54B17760" w:rsidR="0066482E" w:rsidRPr="0066482E" w:rsidRDefault="0066482E" w:rsidP="0066482E">
            <w:pPr>
              <w:rPr>
                <w:rFonts w:ascii="Times New Roman" w:eastAsia="Times New Roman" w:hAnsi="Times New Roman" w:cs="Times New Roman"/>
                <w:b/>
                <w:bCs/>
                <w:sz w:val="20"/>
                <w:szCs w:val="20"/>
              </w:rPr>
            </w:pPr>
            <w:r w:rsidRPr="0066482E">
              <w:rPr>
                <w:rFonts w:ascii="Times New Roman" w:eastAsia="Times New Roman" w:hAnsi="Times New Roman" w:cs="Times New Roman"/>
                <w:b/>
                <w:bCs/>
                <w:sz w:val="20"/>
                <w:szCs w:val="20"/>
              </w:rPr>
              <w:t>Habitat complexity and personality</w:t>
            </w:r>
          </w:p>
        </w:tc>
        <w:tc>
          <w:tcPr>
            <w:tcW w:w="7178" w:type="dxa"/>
          </w:tcPr>
          <w:p w14:paraId="4FCC4659" w14:textId="77777777" w:rsidR="0066482E" w:rsidRPr="0066482E" w:rsidRDefault="0066482E" w:rsidP="0066482E">
            <w:pPr>
              <w:jc w:val="both"/>
              <w:rPr>
                <w:rFonts w:ascii="Times New Roman" w:eastAsia="Times New Roman" w:hAnsi="Times New Roman" w:cs="Times New Roman"/>
                <w:sz w:val="20"/>
                <w:szCs w:val="20"/>
              </w:rPr>
            </w:pPr>
            <w:r w:rsidRPr="0066482E">
              <w:rPr>
                <w:rFonts w:ascii="Times New Roman" w:eastAsia="Times New Roman" w:hAnsi="Times New Roman" w:cs="Times New Roman"/>
                <w:sz w:val="20"/>
                <w:szCs w:val="20"/>
              </w:rPr>
              <w:t xml:space="preserve">("habitat complexity" OR "structural complexity" OR "physical enrichment" </w:t>
            </w:r>
          </w:p>
          <w:p w14:paraId="13CBFBD0" w14:textId="6158A6DC" w:rsidR="0066482E" w:rsidRDefault="0066482E" w:rsidP="0066482E">
            <w:pPr>
              <w:jc w:val="both"/>
              <w:rPr>
                <w:rFonts w:ascii="Times New Roman" w:eastAsia="Times New Roman" w:hAnsi="Times New Roman" w:cs="Times New Roman"/>
                <w:sz w:val="20"/>
                <w:szCs w:val="20"/>
              </w:rPr>
            </w:pPr>
            <w:r w:rsidRPr="0066482E">
              <w:rPr>
                <w:rFonts w:ascii="Times New Roman" w:eastAsia="Times New Roman" w:hAnsi="Times New Roman" w:cs="Times New Roman"/>
                <w:sz w:val="20"/>
                <w:szCs w:val="20"/>
              </w:rPr>
              <w:t>OR "environmental enrichment" OR "habitat enrichment")</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("fish personality" OR "animal personality" OR "personality traits" OR "behavioural syndrome" OR "boldness" OR "shyness" OR "neophilia" OR "exploration" OR "sociability" OR "aggression" OR "activity" OR "risk-taking" OR "stress coping style" OR "coping style"</w:t>
            </w:r>
            <w:r>
              <w:rPr>
                <w:rFonts w:ascii="Times New Roman" w:eastAsia="Times New Roman" w:hAnsi="Times New Roman" w:cs="Times New Roman"/>
                <w:sz w:val="20"/>
                <w:szCs w:val="20"/>
              </w:rPr>
              <w:t xml:space="preserve"> OR “anxiety”</w:t>
            </w:r>
            <w:r w:rsidRPr="0066482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AND</w:t>
            </w:r>
            <w:r>
              <w:rPr>
                <w:rFonts w:ascii="Times New Roman" w:eastAsia="Times New Roman" w:hAnsi="Times New Roman" w:cs="Times New Roman"/>
                <w:sz w:val="20"/>
                <w:szCs w:val="20"/>
              </w:rPr>
              <w:t xml:space="preserve"> </w:t>
            </w:r>
            <w:r w:rsidRPr="0066482E">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Pr="0066482E">
              <w:rPr>
                <w:rFonts w:ascii="Times New Roman" w:eastAsia="Times New Roman" w:hAnsi="Times New Roman" w:cs="Times New Roman"/>
                <w:sz w:val="20"/>
                <w:szCs w:val="20"/>
              </w:rPr>
              <w:t>fish</w:t>
            </w:r>
            <w:r>
              <w:rPr>
                <w:rFonts w:ascii="Times New Roman" w:eastAsia="Times New Roman" w:hAnsi="Times New Roman" w:cs="Times New Roman"/>
                <w:sz w:val="20"/>
                <w:szCs w:val="20"/>
              </w:rPr>
              <w:t>*”</w:t>
            </w:r>
            <w:r w:rsidRPr="0066482E">
              <w:rPr>
                <w:rFonts w:ascii="Times New Roman" w:eastAsia="Times New Roman" w:hAnsi="Times New Roman" w:cs="Times New Roman"/>
                <w:sz w:val="20"/>
                <w:szCs w:val="20"/>
              </w:rPr>
              <w:t>)</w:t>
            </w:r>
          </w:p>
        </w:tc>
      </w:tr>
    </w:tbl>
    <w:p w14:paraId="7B90352D" w14:textId="77777777" w:rsidR="00BA70AE" w:rsidRDefault="00BA70AE" w:rsidP="00B174FA"/>
    <w:sectPr w:rsidR="00BA70AE" w:rsidSect="00B80EDA">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EDA"/>
    <w:rsid w:val="000D6FB1"/>
    <w:rsid w:val="002D73FE"/>
    <w:rsid w:val="00467B30"/>
    <w:rsid w:val="004931D4"/>
    <w:rsid w:val="004D3751"/>
    <w:rsid w:val="00622618"/>
    <w:rsid w:val="0066482E"/>
    <w:rsid w:val="00746349"/>
    <w:rsid w:val="007566B7"/>
    <w:rsid w:val="008042AD"/>
    <w:rsid w:val="00813C0B"/>
    <w:rsid w:val="00837697"/>
    <w:rsid w:val="00841EE6"/>
    <w:rsid w:val="008E7228"/>
    <w:rsid w:val="00961167"/>
    <w:rsid w:val="00A5515C"/>
    <w:rsid w:val="00A67DD0"/>
    <w:rsid w:val="00AC0891"/>
    <w:rsid w:val="00AE3AE2"/>
    <w:rsid w:val="00AF3049"/>
    <w:rsid w:val="00B174FA"/>
    <w:rsid w:val="00B253F2"/>
    <w:rsid w:val="00B52813"/>
    <w:rsid w:val="00B80EDA"/>
    <w:rsid w:val="00BA70AE"/>
    <w:rsid w:val="00BB69CB"/>
    <w:rsid w:val="00C12A55"/>
    <w:rsid w:val="00C932E1"/>
    <w:rsid w:val="00DC303C"/>
    <w:rsid w:val="00ED43FB"/>
    <w:rsid w:val="00F1615F"/>
    <w:rsid w:val="00F33D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083AE"/>
  <w15:chartTrackingRefBased/>
  <w15:docId w15:val="{E19FF496-6DB4-4088-B1D1-F5D01A3AC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EDA"/>
    <w:rPr>
      <w:rFonts w:ascii="Aptos" w:eastAsia="Aptos" w:hAnsi="Aptos" w:cs="Aptos"/>
      <w:kern w:val="0"/>
      <w:lang w:eastAsia="en-AU"/>
      <w14:ligatures w14:val="none"/>
    </w:rPr>
  </w:style>
  <w:style w:type="paragraph" w:styleId="Heading1">
    <w:name w:val="heading 1"/>
    <w:basedOn w:val="Normal"/>
    <w:next w:val="Normal"/>
    <w:link w:val="Heading1Char"/>
    <w:uiPriority w:val="9"/>
    <w:qFormat/>
    <w:rsid w:val="00B80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EDA"/>
    <w:rPr>
      <w:rFonts w:eastAsiaTheme="majorEastAsia" w:cstheme="majorBidi"/>
      <w:color w:val="272727" w:themeColor="text1" w:themeTint="D8"/>
    </w:rPr>
  </w:style>
  <w:style w:type="paragraph" w:styleId="Title">
    <w:name w:val="Title"/>
    <w:basedOn w:val="Normal"/>
    <w:next w:val="Normal"/>
    <w:link w:val="TitleChar"/>
    <w:uiPriority w:val="10"/>
    <w:qFormat/>
    <w:rsid w:val="00B80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EDA"/>
    <w:pPr>
      <w:spacing w:before="160"/>
      <w:jc w:val="center"/>
    </w:pPr>
    <w:rPr>
      <w:i/>
      <w:iCs/>
      <w:color w:val="404040" w:themeColor="text1" w:themeTint="BF"/>
    </w:rPr>
  </w:style>
  <w:style w:type="character" w:customStyle="1" w:styleId="QuoteChar">
    <w:name w:val="Quote Char"/>
    <w:basedOn w:val="DefaultParagraphFont"/>
    <w:link w:val="Quote"/>
    <w:uiPriority w:val="29"/>
    <w:rsid w:val="00B80EDA"/>
    <w:rPr>
      <w:i/>
      <w:iCs/>
      <w:color w:val="404040" w:themeColor="text1" w:themeTint="BF"/>
    </w:rPr>
  </w:style>
  <w:style w:type="paragraph" w:styleId="ListParagraph">
    <w:name w:val="List Paragraph"/>
    <w:basedOn w:val="Normal"/>
    <w:uiPriority w:val="34"/>
    <w:qFormat/>
    <w:rsid w:val="00B80EDA"/>
    <w:pPr>
      <w:ind w:left="720"/>
      <w:contextualSpacing/>
    </w:pPr>
  </w:style>
  <w:style w:type="character" w:styleId="IntenseEmphasis">
    <w:name w:val="Intense Emphasis"/>
    <w:basedOn w:val="DefaultParagraphFont"/>
    <w:uiPriority w:val="21"/>
    <w:qFormat/>
    <w:rsid w:val="00B80EDA"/>
    <w:rPr>
      <w:i/>
      <w:iCs/>
      <w:color w:val="0F4761" w:themeColor="accent1" w:themeShade="BF"/>
    </w:rPr>
  </w:style>
  <w:style w:type="paragraph" w:styleId="IntenseQuote">
    <w:name w:val="Intense Quote"/>
    <w:basedOn w:val="Normal"/>
    <w:next w:val="Normal"/>
    <w:link w:val="IntenseQuoteChar"/>
    <w:uiPriority w:val="30"/>
    <w:qFormat/>
    <w:rsid w:val="00B80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EDA"/>
    <w:rPr>
      <w:i/>
      <w:iCs/>
      <w:color w:val="0F4761" w:themeColor="accent1" w:themeShade="BF"/>
    </w:rPr>
  </w:style>
  <w:style w:type="character" w:styleId="IntenseReference">
    <w:name w:val="Intense Reference"/>
    <w:basedOn w:val="DefaultParagraphFont"/>
    <w:uiPriority w:val="32"/>
    <w:qFormat/>
    <w:rsid w:val="00B80EDA"/>
    <w:rPr>
      <w:b/>
      <w:bCs/>
      <w:smallCaps/>
      <w:color w:val="0F4761" w:themeColor="accent1" w:themeShade="BF"/>
      <w:spacing w:val="5"/>
    </w:rPr>
  </w:style>
  <w:style w:type="character" w:styleId="LineNumber">
    <w:name w:val="line number"/>
    <w:basedOn w:val="DefaultParagraphFont"/>
    <w:uiPriority w:val="99"/>
    <w:semiHidden/>
    <w:unhideWhenUsed/>
    <w:rsid w:val="00B80EDA"/>
  </w:style>
  <w:style w:type="table" w:styleId="TableGrid">
    <w:name w:val="Table Grid"/>
    <w:basedOn w:val="TableNormal"/>
    <w:uiPriority w:val="39"/>
    <w:rsid w:val="00664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6FB1"/>
    <w:pPr>
      <w:spacing w:after="0" w:line="240" w:lineRule="auto"/>
    </w:pPr>
    <w:rPr>
      <w:rFonts w:ascii="Aptos" w:eastAsia="Aptos" w:hAnsi="Aptos" w:cs="Aptos"/>
      <w:kern w:val="0"/>
      <w:lang w:eastAsia="en-AU"/>
      <w14:ligatures w14:val="none"/>
    </w:rPr>
  </w:style>
  <w:style w:type="character" w:styleId="Hyperlink">
    <w:name w:val="Hyperlink"/>
    <w:basedOn w:val="DefaultParagraphFont"/>
    <w:uiPriority w:val="99"/>
    <w:unhideWhenUsed/>
    <w:rsid w:val="00AC089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2-0210-18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lum.brown@mq.edu.au" TargetMode="External"/><Relationship Id="rId5" Type="http://schemas.openxmlformats.org/officeDocument/2006/relationships/hyperlink" Target="https://orcid.org/0000-0002-1483-4837" TargetMode="External"/><Relationship Id="rId4" Type="http://schemas.openxmlformats.org/officeDocument/2006/relationships/hyperlink" Target="mailto:annabell.klinke@hdr.mq.edu.au"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685</Words>
  <Characters>4487</Characters>
  <Application>Microsoft Office Word</Application>
  <DocSecurity>0</DocSecurity>
  <Lines>80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 Klinke</dc:creator>
  <cp:keywords/>
  <dc:description/>
  <cp:lastModifiedBy>Annabell Klinke</cp:lastModifiedBy>
  <cp:revision>16</cp:revision>
  <dcterms:created xsi:type="dcterms:W3CDTF">2025-12-04T00:44:00Z</dcterms:created>
  <dcterms:modified xsi:type="dcterms:W3CDTF">2025-12-18T19:09:00Z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46d58276-5b31-4373-99a9-a75cb4b3da02</vt:lpwstr>
  </property>
</Properties>
</file>