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4213C" w14:textId="56E58323" w:rsidR="004E60C1" w:rsidRPr="00347077" w:rsidRDefault="009D7947" w:rsidP="0079400F">
      <w:pPr>
        <w:rPr>
          <w:b/>
          <w:bCs/>
          <w:lang w:val="en-US"/>
        </w:rPr>
      </w:pPr>
      <w:r w:rsidRPr="00347077">
        <w:rPr>
          <w:b/>
          <w:bCs/>
          <w:lang w:val="en-US"/>
        </w:rPr>
        <w:t>Supple</w:t>
      </w:r>
      <w:r w:rsidR="00311BD1" w:rsidRPr="00347077">
        <w:rPr>
          <w:b/>
          <w:bCs/>
          <w:lang w:val="en-US"/>
        </w:rPr>
        <w:t>mentary</w:t>
      </w:r>
      <w:r w:rsidRPr="00347077">
        <w:rPr>
          <w:b/>
          <w:bCs/>
          <w:lang w:val="en-US"/>
        </w:rPr>
        <w:t xml:space="preserve"> </w:t>
      </w:r>
      <w:r w:rsidR="00311BD1" w:rsidRPr="00347077">
        <w:rPr>
          <w:b/>
          <w:bCs/>
          <w:lang w:val="en-US"/>
        </w:rPr>
        <w:t>M</w:t>
      </w:r>
      <w:r w:rsidRPr="00347077">
        <w:rPr>
          <w:b/>
          <w:bCs/>
          <w:lang w:val="en-US"/>
        </w:rPr>
        <w:t xml:space="preserve">aterial </w:t>
      </w:r>
    </w:p>
    <w:p w14:paraId="2BE15501" w14:textId="77777777" w:rsidR="00347077" w:rsidRDefault="00347077" w:rsidP="0079400F">
      <w:pPr>
        <w:rPr>
          <w:lang w:val="en-US"/>
        </w:rPr>
      </w:pPr>
    </w:p>
    <w:p w14:paraId="3B0CFE65" w14:textId="4CB5E2EA" w:rsidR="004E60C1" w:rsidRPr="00093CF8" w:rsidRDefault="004E60C1" w:rsidP="0079400F">
      <w:pPr>
        <w:rPr>
          <w:b/>
          <w:bCs/>
          <w:i/>
          <w:iCs/>
          <w:lang w:val="en-US"/>
        </w:rPr>
      </w:pPr>
      <w:r w:rsidRPr="00093CF8">
        <w:rPr>
          <w:b/>
          <w:bCs/>
          <w:i/>
          <w:iCs/>
          <w:lang w:val="en-US"/>
        </w:rPr>
        <w:t xml:space="preserve">Data on sensitivity and specificity of the </w:t>
      </w:r>
      <w:proofErr w:type="gramStart"/>
      <w:r w:rsidRPr="00093CF8">
        <w:rPr>
          <w:b/>
          <w:bCs/>
          <w:i/>
          <w:iCs/>
          <w:lang w:val="en-US"/>
        </w:rPr>
        <w:t>Cardiovascular Disease</w:t>
      </w:r>
      <w:proofErr w:type="gramEnd"/>
      <w:r w:rsidRPr="00093CF8">
        <w:rPr>
          <w:b/>
          <w:bCs/>
          <w:i/>
          <w:iCs/>
          <w:lang w:val="en-US"/>
        </w:rPr>
        <w:t xml:space="preserve"> 14 assay</w:t>
      </w:r>
    </w:p>
    <w:p w14:paraId="2A1EF0B3" w14:textId="0004BF93" w:rsidR="00347077" w:rsidRPr="00347077" w:rsidRDefault="00347077" w:rsidP="0079400F">
      <w:pPr>
        <w:rPr>
          <w:lang w:val="en-US"/>
        </w:rPr>
      </w:pPr>
    </w:p>
    <w:p w14:paraId="6024171C" w14:textId="77777777" w:rsidR="00347077" w:rsidRPr="00347077" w:rsidRDefault="00347077" w:rsidP="0079400F">
      <w:pPr>
        <w:rPr>
          <w:color w:val="222222"/>
          <w:lang w:val="en-US"/>
        </w:rPr>
      </w:pPr>
      <w:r w:rsidRPr="00347077">
        <w:rPr>
          <w:color w:val="222222"/>
          <w:u w:val="single"/>
          <w:lang w:val="en-US"/>
        </w:rPr>
        <w:t>Diagnostic Sensitivity</w:t>
      </w:r>
    </w:p>
    <w:p w14:paraId="63977B64" w14:textId="77777777" w:rsidR="00347077" w:rsidRPr="00347077" w:rsidRDefault="00347077" w:rsidP="0079400F">
      <w:pPr>
        <w:rPr>
          <w:color w:val="222222"/>
          <w:lang w:val="en-US"/>
        </w:rPr>
      </w:pPr>
      <w:r w:rsidRPr="00347077">
        <w:rPr>
          <w:color w:val="222222"/>
          <w:lang w:val="en-US"/>
        </w:rPr>
        <w:t>The diagnostic sensitivity of the kit CVD14 was assessed by analyzing 43 DNA samples positive for the mutations and polymorphisms investigated by the kit.</w:t>
      </w:r>
    </w:p>
    <w:p w14:paraId="45658C96" w14:textId="77777777" w:rsidR="00347077" w:rsidRPr="00347077" w:rsidRDefault="00347077" w:rsidP="0079400F">
      <w:pPr>
        <w:rPr>
          <w:color w:val="222222"/>
          <w:lang w:val="en-US"/>
        </w:rPr>
      </w:pPr>
      <w:r w:rsidRPr="00347077">
        <w:rPr>
          <w:color w:val="222222"/>
          <w:lang w:val="en-US"/>
        </w:rPr>
        <w:t>All the samples were correctly genotyped, resulting in a diagnostic sensitivity of 100%.</w:t>
      </w:r>
    </w:p>
    <w:p w14:paraId="63CF277D" w14:textId="77777777" w:rsidR="00347077" w:rsidRPr="00347077" w:rsidRDefault="00347077" w:rsidP="0079400F">
      <w:pPr>
        <w:rPr>
          <w:color w:val="222222"/>
          <w:lang w:val="en-US"/>
        </w:rPr>
      </w:pPr>
      <w:r w:rsidRPr="00347077">
        <w:rPr>
          <w:color w:val="222222"/>
          <w:u w:val="single"/>
          <w:lang w:val="en-US"/>
        </w:rPr>
        <w:t>Analytical Sensitivity</w:t>
      </w:r>
    </w:p>
    <w:p w14:paraId="1D2ACDD0" w14:textId="77777777" w:rsidR="00347077" w:rsidRPr="00347077" w:rsidRDefault="00347077" w:rsidP="0079400F">
      <w:pPr>
        <w:rPr>
          <w:color w:val="222222"/>
          <w:lang w:val="en-US"/>
        </w:rPr>
      </w:pPr>
      <w:r w:rsidRPr="00347077">
        <w:rPr>
          <w:color w:val="222222"/>
          <w:lang w:val="en-US"/>
        </w:rPr>
        <w:t>The analytical sensitivity of the kit CVD 14, expressed as the minimum quantity of the target that can be detected, is equal to 5 ng/</w:t>
      </w:r>
      <w:r w:rsidRPr="00347077">
        <w:rPr>
          <w:color w:val="222222"/>
        </w:rPr>
        <w:t>μ</w:t>
      </w:r>
      <w:r w:rsidRPr="00347077">
        <w:rPr>
          <w:color w:val="222222"/>
          <w:lang w:val="en-US"/>
        </w:rPr>
        <w:t>l DNA.</w:t>
      </w:r>
    </w:p>
    <w:p w14:paraId="0E267184" w14:textId="77777777" w:rsidR="00347077" w:rsidRPr="00347077" w:rsidRDefault="00347077" w:rsidP="0079400F">
      <w:pPr>
        <w:rPr>
          <w:color w:val="222222"/>
          <w:lang w:val="en-US"/>
        </w:rPr>
      </w:pPr>
      <w:r w:rsidRPr="00347077">
        <w:rPr>
          <w:color w:val="222222"/>
          <w:u w:val="single"/>
          <w:lang w:val="en-US"/>
        </w:rPr>
        <w:t>Diagnostic Specificity</w:t>
      </w:r>
    </w:p>
    <w:p w14:paraId="73DD9D55" w14:textId="77777777" w:rsidR="00347077" w:rsidRPr="00347077" w:rsidRDefault="00347077" w:rsidP="0079400F">
      <w:pPr>
        <w:rPr>
          <w:color w:val="222222"/>
          <w:lang w:val="en-US"/>
        </w:rPr>
      </w:pPr>
      <w:r w:rsidRPr="00347077">
        <w:rPr>
          <w:color w:val="222222"/>
          <w:lang w:val="en-US"/>
        </w:rPr>
        <w:t>The diagnostic specificity of the kit CVD 14 was determined by analyzing 43 samples. All samples were correctly amplified and genotyped. In agreement with these data, the diagnostic specificity is 100%.</w:t>
      </w:r>
    </w:p>
    <w:p w14:paraId="00021B1F" w14:textId="77777777" w:rsidR="00347077" w:rsidRDefault="00347077" w:rsidP="0079400F">
      <w:pPr>
        <w:rPr>
          <w:lang w:val="en-US"/>
        </w:rPr>
      </w:pPr>
    </w:p>
    <w:p w14:paraId="508A8972" w14:textId="6DC7C8A2" w:rsidR="00C54898" w:rsidRDefault="00C54898" w:rsidP="0079400F">
      <w:pPr>
        <w:rPr>
          <w:i/>
          <w:iCs/>
          <w:lang w:val="en-US"/>
        </w:rPr>
      </w:pPr>
    </w:p>
    <w:p w14:paraId="2468D01C" w14:textId="64049351" w:rsidR="00C54898" w:rsidRDefault="00C54898" w:rsidP="0079400F">
      <w:pPr>
        <w:rPr>
          <w:i/>
          <w:iCs/>
          <w:lang w:val="en-US"/>
        </w:rPr>
      </w:pPr>
    </w:p>
    <w:p w14:paraId="1E947FC4" w14:textId="41F646EA" w:rsidR="00C54898" w:rsidRDefault="00C54898" w:rsidP="0079400F">
      <w:pPr>
        <w:rPr>
          <w:i/>
          <w:iCs/>
          <w:lang w:val="en-US"/>
        </w:rPr>
      </w:pPr>
    </w:p>
    <w:p w14:paraId="616E8211" w14:textId="77777777" w:rsidR="00091342" w:rsidRPr="00091342" w:rsidRDefault="00091342" w:rsidP="0079400F">
      <w:pPr>
        <w:rPr>
          <w:b/>
          <w:bCs/>
          <w:lang w:val="en-US"/>
        </w:rPr>
      </w:pPr>
      <w:r w:rsidRPr="00091342">
        <w:rPr>
          <w:b/>
          <w:bCs/>
          <w:lang w:val="en-US"/>
        </w:rPr>
        <w:t xml:space="preserve">DNA extraction kit (Nuclear Laser Medicine). </w:t>
      </w:r>
    </w:p>
    <w:p w14:paraId="4FFFC32A" w14:textId="77777777" w:rsidR="00091342" w:rsidRPr="00091342" w:rsidRDefault="00091342" w:rsidP="0079400F">
      <w:pPr>
        <w:rPr>
          <w:lang w:val="en-US"/>
        </w:rPr>
      </w:pPr>
    </w:p>
    <w:p w14:paraId="56E646A2" w14:textId="5F091B48" w:rsidR="00C54898" w:rsidRPr="00091342" w:rsidRDefault="002D5BCB" w:rsidP="0079400F">
      <w:pPr>
        <w:rPr>
          <w:i/>
          <w:iCs/>
          <w:lang w:val="en-US"/>
        </w:rPr>
      </w:pPr>
      <w:r w:rsidRPr="008027C9">
        <w:rPr>
          <w:color w:val="000000"/>
          <w:sz w:val="22"/>
          <w:szCs w:val="22"/>
          <w:lang w:val="en-US"/>
        </w:rPr>
        <w:t xml:space="preserve">As indicated by the kit instruction: “pipet 25 </w:t>
      </w:r>
      <w:proofErr w:type="spellStart"/>
      <w:r w:rsidRPr="008027C9">
        <w:rPr>
          <w:color w:val="000000"/>
          <w:sz w:val="22"/>
          <w:szCs w:val="22"/>
          <w:lang w:val="en-US"/>
        </w:rPr>
        <w:t>μl</w:t>
      </w:r>
      <w:proofErr w:type="spellEnd"/>
      <w:r w:rsidRPr="008027C9">
        <w:rPr>
          <w:color w:val="000000"/>
          <w:sz w:val="22"/>
          <w:szCs w:val="22"/>
          <w:lang w:val="en-US"/>
        </w:rPr>
        <w:t xml:space="preserve"> Proteinase K and 200 </w:t>
      </w:r>
      <w:proofErr w:type="spellStart"/>
      <w:r w:rsidRPr="008027C9">
        <w:rPr>
          <w:color w:val="000000"/>
          <w:sz w:val="22"/>
          <w:szCs w:val="22"/>
          <w:lang w:val="en-US"/>
        </w:rPr>
        <w:t>μl</w:t>
      </w:r>
      <w:proofErr w:type="spellEnd"/>
      <w:r w:rsidRPr="008027C9">
        <w:rPr>
          <w:color w:val="000000"/>
          <w:sz w:val="22"/>
          <w:szCs w:val="22"/>
          <w:lang w:val="en-US"/>
        </w:rPr>
        <w:t xml:space="preserve"> sample into 1,5 ml centrifuge tubes previously marked and incubate 5 min at room temperature. Add 200 </w:t>
      </w:r>
      <w:proofErr w:type="spellStart"/>
      <w:r w:rsidRPr="008027C9">
        <w:rPr>
          <w:color w:val="000000"/>
          <w:sz w:val="22"/>
          <w:szCs w:val="22"/>
          <w:lang w:val="en-US"/>
        </w:rPr>
        <w:t>μl</w:t>
      </w:r>
      <w:proofErr w:type="spellEnd"/>
      <w:r w:rsidRPr="008027C9">
        <w:rPr>
          <w:color w:val="000000"/>
          <w:sz w:val="22"/>
          <w:szCs w:val="22"/>
          <w:lang w:val="en-US"/>
        </w:rPr>
        <w:t xml:space="preserve"> Lysis Buffer to the samples and vortex, incubate 5 min at room temperature. Incubate samples at 70°C for 10-15 min mixing by vortex two times during incubation. Subsequently, apply the lysate to each spin column in a 2 ml collecting tube, previously marked, and centrifuge 1 min at 11000 x g. Place the spin column in a clean 2 ml collecting tube, add 500 </w:t>
      </w:r>
      <w:proofErr w:type="spellStart"/>
      <w:r w:rsidRPr="008027C9">
        <w:rPr>
          <w:color w:val="000000"/>
          <w:sz w:val="22"/>
          <w:szCs w:val="22"/>
          <w:lang w:val="en-US"/>
        </w:rPr>
        <w:t>μl</w:t>
      </w:r>
      <w:proofErr w:type="spellEnd"/>
      <w:r w:rsidRPr="008027C9">
        <w:rPr>
          <w:color w:val="000000"/>
          <w:sz w:val="22"/>
          <w:szCs w:val="22"/>
          <w:lang w:val="en-US"/>
        </w:rPr>
        <w:t xml:space="preserve"> Wash Buffer and centrifuge 1 min at 11000 x g. Place the spin column in a clean 2 ml collecting tube, add 600 </w:t>
      </w:r>
      <w:proofErr w:type="spellStart"/>
      <w:r w:rsidRPr="008027C9">
        <w:rPr>
          <w:color w:val="000000"/>
          <w:sz w:val="22"/>
          <w:szCs w:val="22"/>
          <w:lang w:val="en-US"/>
        </w:rPr>
        <w:t>μl</w:t>
      </w:r>
      <w:proofErr w:type="spellEnd"/>
      <w:r w:rsidRPr="008027C9">
        <w:rPr>
          <w:color w:val="000000"/>
          <w:sz w:val="22"/>
          <w:szCs w:val="22"/>
          <w:lang w:val="en-US"/>
        </w:rPr>
        <w:t xml:space="preserve"> Wash Buffer and centrifuge 1 min at 11000 x g. Place the spin column in a clean 1,5 ml microcentrifuge tube and add 100 </w:t>
      </w:r>
      <w:proofErr w:type="spellStart"/>
      <w:r w:rsidRPr="008027C9">
        <w:rPr>
          <w:color w:val="000000"/>
          <w:sz w:val="22"/>
          <w:szCs w:val="22"/>
          <w:lang w:val="en-US"/>
        </w:rPr>
        <w:t>μl</w:t>
      </w:r>
      <w:proofErr w:type="spellEnd"/>
      <w:r w:rsidRPr="008027C9">
        <w:rPr>
          <w:color w:val="000000"/>
          <w:sz w:val="22"/>
          <w:szCs w:val="22"/>
          <w:lang w:val="en-US"/>
        </w:rPr>
        <w:t xml:space="preserve"> Elution Buffer, prewarmed at +70°C and incubate at room temperature for 1 min. Centrifuge 1 min at 11000 x g, eluate should appear clear</w:t>
      </w:r>
      <w:r w:rsidR="008A43A6" w:rsidRPr="008A43A6">
        <w:rPr>
          <w:lang w:val="en-US"/>
        </w:rPr>
        <w:t>.</w:t>
      </w:r>
    </w:p>
    <w:p w14:paraId="73E14B4F" w14:textId="25131D8C" w:rsidR="00C54898" w:rsidRDefault="00C54898" w:rsidP="0079400F">
      <w:pPr>
        <w:rPr>
          <w:i/>
          <w:iCs/>
          <w:lang w:val="en-US"/>
        </w:rPr>
      </w:pPr>
    </w:p>
    <w:p w14:paraId="69614379" w14:textId="53665AF6" w:rsidR="00C54898" w:rsidRDefault="00C54898" w:rsidP="009D7947">
      <w:pPr>
        <w:rPr>
          <w:i/>
          <w:iCs/>
          <w:lang w:val="en-US"/>
        </w:rPr>
      </w:pPr>
    </w:p>
    <w:p w14:paraId="18BC7FB0" w14:textId="127B4122" w:rsidR="00C54898" w:rsidRDefault="00C54898" w:rsidP="009D7947">
      <w:pPr>
        <w:rPr>
          <w:i/>
          <w:iCs/>
          <w:lang w:val="en-US"/>
        </w:rPr>
      </w:pPr>
    </w:p>
    <w:p w14:paraId="1D7E5FB0" w14:textId="1429AE78" w:rsidR="00C54898" w:rsidRDefault="00C54898" w:rsidP="009D7947">
      <w:pPr>
        <w:rPr>
          <w:i/>
          <w:iCs/>
          <w:lang w:val="en-US"/>
        </w:rPr>
      </w:pPr>
    </w:p>
    <w:p w14:paraId="1E16E8AB" w14:textId="6FE8AF00" w:rsidR="00C54898" w:rsidRDefault="00C54898" w:rsidP="009D7947">
      <w:pPr>
        <w:rPr>
          <w:i/>
          <w:iCs/>
          <w:lang w:val="en-US"/>
        </w:rPr>
      </w:pPr>
    </w:p>
    <w:p w14:paraId="4C8E8CC2" w14:textId="13BACEC3" w:rsidR="00C54898" w:rsidRDefault="00C54898" w:rsidP="009D7947">
      <w:pPr>
        <w:rPr>
          <w:i/>
          <w:iCs/>
          <w:lang w:val="en-US"/>
        </w:rPr>
      </w:pPr>
    </w:p>
    <w:p w14:paraId="009AD1FB" w14:textId="4E763411" w:rsidR="00C54898" w:rsidRDefault="00C54898" w:rsidP="009D7947">
      <w:pPr>
        <w:rPr>
          <w:i/>
          <w:iCs/>
          <w:lang w:val="en-US"/>
        </w:rPr>
      </w:pPr>
    </w:p>
    <w:p w14:paraId="27B85EA0" w14:textId="6712D506" w:rsidR="00C54898" w:rsidRDefault="00C54898" w:rsidP="009D7947">
      <w:pPr>
        <w:rPr>
          <w:i/>
          <w:iCs/>
          <w:lang w:val="en-US"/>
        </w:rPr>
      </w:pPr>
    </w:p>
    <w:p w14:paraId="58832A29" w14:textId="3AF53EB6" w:rsidR="00C54898" w:rsidRDefault="00C54898" w:rsidP="009D7947">
      <w:pPr>
        <w:rPr>
          <w:i/>
          <w:iCs/>
          <w:lang w:val="en-US"/>
        </w:rPr>
      </w:pPr>
    </w:p>
    <w:p w14:paraId="6D73A175" w14:textId="08060170" w:rsidR="00C54898" w:rsidRDefault="00C54898" w:rsidP="009D7947">
      <w:pPr>
        <w:rPr>
          <w:i/>
          <w:iCs/>
          <w:lang w:val="en-US"/>
        </w:rPr>
      </w:pPr>
    </w:p>
    <w:p w14:paraId="6971E9F2" w14:textId="5228D4F6" w:rsidR="00C54898" w:rsidRDefault="00C54898" w:rsidP="009D7947">
      <w:pPr>
        <w:rPr>
          <w:i/>
          <w:iCs/>
          <w:lang w:val="en-US"/>
        </w:rPr>
      </w:pPr>
    </w:p>
    <w:p w14:paraId="037EB85D" w14:textId="2F7376D7" w:rsidR="00C54898" w:rsidRDefault="00C54898" w:rsidP="009D7947">
      <w:pPr>
        <w:rPr>
          <w:i/>
          <w:iCs/>
          <w:lang w:val="en-US"/>
        </w:rPr>
      </w:pPr>
    </w:p>
    <w:p w14:paraId="7BA2F2A3" w14:textId="354363EE" w:rsidR="00C54898" w:rsidRDefault="00C54898" w:rsidP="009D7947">
      <w:pPr>
        <w:rPr>
          <w:i/>
          <w:iCs/>
          <w:lang w:val="en-US"/>
        </w:rPr>
      </w:pPr>
    </w:p>
    <w:p w14:paraId="0BAD870C" w14:textId="1B228CC9" w:rsidR="00C54898" w:rsidRDefault="00C54898" w:rsidP="009D7947">
      <w:pPr>
        <w:rPr>
          <w:i/>
          <w:iCs/>
          <w:lang w:val="en-US"/>
        </w:rPr>
      </w:pPr>
    </w:p>
    <w:p w14:paraId="177FC20E" w14:textId="1B444E0F" w:rsidR="00C54898" w:rsidRDefault="00C54898" w:rsidP="009D7947">
      <w:pPr>
        <w:rPr>
          <w:i/>
          <w:iCs/>
          <w:lang w:val="en-US"/>
        </w:rPr>
      </w:pPr>
    </w:p>
    <w:p w14:paraId="2673470E" w14:textId="2F79A101" w:rsidR="00C54898" w:rsidRDefault="00C54898" w:rsidP="009D7947">
      <w:pPr>
        <w:rPr>
          <w:i/>
          <w:iCs/>
          <w:lang w:val="en-US"/>
        </w:rPr>
      </w:pPr>
    </w:p>
    <w:p w14:paraId="682270B0" w14:textId="72A36C3F" w:rsidR="00C54898" w:rsidRDefault="00C54898" w:rsidP="009D7947">
      <w:pPr>
        <w:rPr>
          <w:i/>
          <w:iCs/>
          <w:lang w:val="en-US"/>
        </w:rPr>
      </w:pPr>
    </w:p>
    <w:p w14:paraId="027CAC6B" w14:textId="03EF3E58" w:rsidR="00020CED" w:rsidRDefault="00020CED" w:rsidP="009D7947">
      <w:pPr>
        <w:rPr>
          <w:i/>
          <w:iCs/>
          <w:lang w:val="en-US"/>
        </w:rPr>
      </w:pPr>
    </w:p>
    <w:p w14:paraId="0C3775AA" w14:textId="77777777" w:rsidR="00020CED" w:rsidRDefault="00020CED" w:rsidP="009D7947">
      <w:pPr>
        <w:rPr>
          <w:i/>
          <w:iCs/>
          <w:lang w:val="en-US"/>
        </w:rPr>
      </w:pPr>
    </w:p>
    <w:p w14:paraId="0D352AF7" w14:textId="4BBDFBC1" w:rsidR="00C54898" w:rsidRDefault="00C54898" w:rsidP="009D7947">
      <w:pPr>
        <w:rPr>
          <w:i/>
          <w:iCs/>
          <w:lang w:val="en-US"/>
        </w:rPr>
      </w:pPr>
    </w:p>
    <w:p w14:paraId="73D979E3" w14:textId="7925F3AC" w:rsidR="00C54898" w:rsidRDefault="00C54898" w:rsidP="009D7947">
      <w:pPr>
        <w:rPr>
          <w:i/>
          <w:iCs/>
          <w:lang w:val="en-US"/>
        </w:rPr>
      </w:pPr>
    </w:p>
    <w:p w14:paraId="4001FF9A" w14:textId="77777777" w:rsidR="00C54898" w:rsidRDefault="00C54898" w:rsidP="009D7947">
      <w:pPr>
        <w:rPr>
          <w:i/>
          <w:iCs/>
          <w:lang w:val="en-US"/>
        </w:rPr>
      </w:pPr>
    </w:p>
    <w:p w14:paraId="6934B9D7" w14:textId="26CA68BD" w:rsidR="00710FA1" w:rsidRPr="00093CF8" w:rsidRDefault="00093CF8" w:rsidP="009D7947">
      <w:pPr>
        <w:rPr>
          <w:b/>
          <w:bCs/>
          <w:i/>
          <w:iCs/>
          <w:lang w:val="en-US"/>
        </w:rPr>
      </w:pPr>
      <w:r w:rsidRPr="00093CF8">
        <w:rPr>
          <w:b/>
          <w:bCs/>
          <w:i/>
          <w:iCs/>
          <w:lang w:val="en-US"/>
        </w:rPr>
        <w:lastRenderedPageBreak/>
        <w:t>Table S1 - Allele frequency in females e males</w:t>
      </w:r>
    </w:p>
    <w:p w14:paraId="3F7D4D22" w14:textId="4504F72E" w:rsidR="004E60C1" w:rsidRDefault="004E60C1" w:rsidP="009D7947">
      <w:pPr>
        <w:rPr>
          <w:sz w:val="32"/>
          <w:szCs w:val="32"/>
          <w:lang w:val="en-US"/>
        </w:rPr>
      </w:pPr>
    </w:p>
    <w:tbl>
      <w:tblPr>
        <w:tblStyle w:val="Tabellaelenco4-colore3"/>
        <w:tblpPr w:leftFromText="141" w:rightFromText="141" w:vertAnchor="page" w:horzAnchor="margin" w:tblpY="2056"/>
        <w:tblW w:w="8506" w:type="dxa"/>
        <w:tblLayout w:type="fixed"/>
        <w:tblLook w:val="04A0" w:firstRow="1" w:lastRow="0" w:firstColumn="1" w:lastColumn="0" w:noHBand="0" w:noVBand="1"/>
      </w:tblPr>
      <w:tblGrid>
        <w:gridCol w:w="2122"/>
        <w:gridCol w:w="1134"/>
        <w:gridCol w:w="1230"/>
        <w:gridCol w:w="1043"/>
        <w:gridCol w:w="1134"/>
        <w:gridCol w:w="851"/>
        <w:gridCol w:w="992"/>
      </w:tblGrid>
      <w:tr w:rsidR="00C54898" w:rsidRPr="004D0A15" w14:paraId="1235B450" w14:textId="77777777" w:rsidTr="000A6B5F">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565AD74E" w14:textId="77777777" w:rsidR="00C54898" w:rsidRPr="000A6B5F" w:rsidRDefault="00C54898" w:rsidP="00C54898">
            <w:pPr>
              <w:jc w:val="center"/>
              <w:rPr>
                <w:color w:val="000000" w:themeColor="text1"/>
                <w:sz w:val="15"/>
                <w:szCs w:val="15"/>
              </w:rPr>
            </w:pPr>
            <w:r w:rsidRPr="000A6B5F">
              <w:rPr>
                <w:color w:val="000000" w:themeColor="text1"/>
                <w:sz w:val="15"/>
                <w:szCs w:val="15"/>
              </w:rPr>
              <w:t>SNP</w:t>
            </w:r>
          </w:p>
        </w:tc>
        <w:tc>
          <w:tcPr>
            <w:tcW w:w="1134" w:type="dxa"/>
            <w:vMerge w:val="restart"/>
          </w:tcPr>
          <w:p w14:paraId="76029E0E"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p>
          <w:p w14:paraId="5D766D4E"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0A6B5F">
              <w:rPr>
                <w:color w:val="000000" w:themeColor="text1"/>
                <w:sz w:val="15"/>
                <w:szCs w:val="15"/>
              </w:rPr>
              <w:t>Additive model</w:t>
            </w:r>
          </w:p>
        </w:tc>
        <w:tc>
          <w:tcPr>
            <w:tcW w:w="2273" w:type="dxa"/>
            <w:gridSpan w:val="2"/>
          </w:tcPr>
          <w:p w14:paraId="234C2AAB"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0A6B5F">
              <w:rPr>
                <w:color w:val="000000" w:themeColor="text1"/>
                <w:sz w:val="15"/>
                <w:szCs w:val="15"/>
              </w:rPr>
              <w:t>Famale / Male</w:t>
            </w:r>
          </w:p>
        </w:tc>
        <w:tc>
          <w:tcPr>
            <w:tcW w:w="1134" w:type="dxa"/>
            <w:vMerge w:val="restart"/>
          </w:tcPr>
          <w:p w14:paraId="3C0DBA16"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p>
          <w:p w14:paraId="75A8C145"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p>
          <w:p w14:paraId="660B67C1"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proofErr w:type="spellStart"/>
            <w:r w:rsidRPr="000A6B5F">
              <w:rPr>
                <w:color w:val="000000" w:themeColor="text1"/>
                <w:sz w:val="15"/>
                <w:szCs w:val="15"/>
              </w:rPr>
              <w:t>Allelic</w:t>
            </w:r>
            <w:proofErr w:type="spellEnd"/>
            <w:r w:rsidRPr="000A6B5F">
              <w:rPr>
                <w:color w:val="000000" w:themeColor="text1"/>
                <w:sz w:val="15"/>
                <w:szCs w:val="15"/>
              </w:rPr>
              <w:t xml:space="preserve"> model</w:t>
            </w:r>
          </w:p>
        </w:tc>
        <w:tc>
          <w:tcPr>
            <w:tcW w:w="1843" w:type="dxa"/>
            <w:gridSpan w:val="2"/>
          </w:tcPr>
          <w:p w14:paraId="5E984256" w14:textId="77777777" w:rsidR="00C54898" w:rsidRPr="000A6B5F" w:rsidRDefault="00C54898" w:rsidP="00C54898">
            <w:pPr>
              <w:jc w:val="center"/>
              <w:cnfStyle w:val="100000000000" w:firstRow="1" w:lastRow="0" w:firstColumn="0" w:lastColumn="0" w:oddVBand="0" w:evenVBand="0" w:oddHBand="0" w:evenHBand="0" w:firstRowFirstColumn="0" w:firstRowLastColumn="0" w:lastRowFirstColumn="0" w:lastRowLastColumn="0"/>
              <w:rPr>
                <w:color w:val="000000" w:themeColor="text1"/>
                <w:sz w:val="15"/>
                <w:szCs w:val="15"/>
              </w:rPr>
            </w:pPr>
            <w:r w:rsidRPr="000A6B5F">
              <w:rPr>
                <w:color w:val="000000" w:themeColor="text1"/>
                <w:sz w:val="15"/>
                <w:szCs w:val="15"/>
              </w:rPr>
              <w:t>Famale / Male</w:t>
            </w:r>
          </w:p>
        </w:tc>
      </w:tr>
      <w:tr w:rsidR="00C54898" w:rsidRPr="004D0A15" w14:paraId="5E8633F6" w14:textId="77777777" w:rsidTr="000A6B5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122" w:type="dxa"/>
            <w:vMerge/>
          </w:tcPr>
          <w:p w14:paraId="31531716" w14:textId="77777777" w:rsidR="00C54898" w:rsidRPr="000A6B5F" w:rsidRDefault="00C54898" w:rsidP="00C54898">
            <w:pPr>
              <w:jc w:val="center"/>
              <w:rPr>
                <w:color w:val="000000" w:themeColor="text1"/>
                <w:sz w:val="15"/>
                <w:szCs w:val="15"/>
              </w:rPr>
            </w:pPr>
          </w:p>
        </w:tc>
        <w:tc>
          <w:tcPr>
            <w:tcW w:w="1134" w:type="dxa"/>
            <w:vMerge/>
          </w:tcPr>
          <w:p w14:paraId="5BA97F68"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230" w:type="dxa"/>
          </w:tcPr>
          <w:p w14:paraId="10899F83"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r w:rsidRPr="000A6B5F">
              <w:rPr>
                <w:b/>
                <w:bCs/>
                <w:color w:val="000000" w:themeColor="text1"/>
                <w:sz w:val="15"/>
                <w:szCs w:val="15"/>
              </w:rPr>
              <w:t xml:space="preserve">N </w:t>
            </w:r>
            <w:proofErr w:type="spellStart"/>
            <w:r w:rsidRPr="000A6B5F">
              <w:rPr>
                <w:b/>
                <w:bCs/>
                <w:color w:val="000000" w:themeColor="text1"/>
                <w:sz w:val="15"/>
                <w:szCs w:val="15"/>
              </w:rPr>
              <w:t>freq</w:t>
            </w:r>
            <w:proofErr w:type="spellEnd"/>
          </w:p>
        </w:tc>
        <w:tc>
          <w:tcPr>
            <w:tcW w:w="1043" w:type="dxa"/>
          </w:tcPr>
          <w:p w14:paraId="0AB91931"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r w:rsidRPr="000A6B5F">
              <w:rPr>
                <w:b/>
                <w:bCs/>
                <w:color w:val="000000" w:themeColor="text1"/>
                <w:sz w:val="15"/>
                <w:szCs w:val="15"/>
              </w:rPr>
              <w:t xml:space="preserve">P </w:t>
            </w:r>
            <w:proofErr w:type="spellStart"/>
            <w:r w:rsidRPr="000A6B5F">
              <w:rPr>
                <w:b/>
                <w:bCs/>
                <w:color w:val="000000" w:themeColor="text1"/>
                <w:sz w:val="15"/>
                <w:szCs w:val="15"/>
              </w:rPr>
              <w:t>value</w:t>
            </w:r>
            <w:proofErr w:type="spellEnd"/>
          </w:p>
          <w:p w14:paraId="7A0833E8"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r w:rsidRPr="000A6B5F">
              <w:rPr>
                <w:b/>
                <w:bCs/>
                <w:color w:val="000000" w:themeColor="text1"/>
                <w:sz w:val="15"/>
                <w:szCs w:val="15"/>
              </w:rPr>
              <w:t>(</w:t>
            </w:r>
            <w:r w:rsidRPr="000A6B5F">
              <w:rPr>
                <w:color w:val="000000" w:themeColor="text1"/>
                <w:sz w:val="15"/>
                <w:szCs w:val="15"/>
                <w:lang w:val="en-US"/>
              </w:rPr>
              <w:t>chi-square)</w:t>
            </w:r>
          </w:p>
        </w:tc>
        <w:tc>
          <w:tcPr>
            <w:tcW w:w="1134" w:type="dxa"/>
            <w:vMerge/>
          </w:tcPr>
          <w:p w14:paraId="27BC3395"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p>
        </w:tc>
        <w:tc>
          <w:tcPr>
            <w:tcW w:w="851" w:type="dxa"/>
          </w:tcPr>
          <w:p w14:paraId="7A13AEF8"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proofErr w:type="spellStart"/>
            <w:r w:rsidRPr="000A6B5F">
              <w:rPr>
                <w:b/>
                <w:bCs/>
                <w:color w:val="000000" w:themeColor="text1"/>
                <w:sz w:val="15"/>
                <w:szCs w:val="15"/>
              </w:rPr>
              <w:t>Freq</w:t>
            </w:r>
            <w:proofErr w:type="spellEnd"/>
            <w:r w:rsidRPr="000A6B5F">
              <w:rPr>
                <w:b/>
                <w:bCs/>
                <w:color w:val="000000" w:themeColor="text1"/>
                <w:sz w:val="15"/>
                <w:szCs w:val="15"/>
              </w:rPr>
              <w:t xml:space="preserve"> </w:t>
            </w:r>
          </w:p>
        </w:tc>
        <w:tc>
          <w:tcPr>
            <w:tcW w:w="992" w:type="dxa"/>
          </w:tcPr>
          <w:p w14:paraId="602C6A1C"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r w:rsidRPr="000A6B5F">
              <w:rPr>
                <w:b/>
                <w:bCs/>
                <w:color w:val="000000" w:themeColor="text1"/>
                <w:sz w:val="15"/>
                <w:szCs w:val="15"/>
              </w:rPr>
              <w:t xml:space="preserve">P </w:t>
            </w:r>
            <w:proofErr w:type="spellStart"/>
            <w:r w:rsidRPr="000A6B5F">
              <w:rPr>
                <w:b/>
                <w:bCs/>
                <w:color w:val="000000" w:themeColor="text1"/>
                <w:sz w:val="15"/>
                <w:szCs w:val="15"/>
              </w:rPr>
              <w:t>value</w:t>
            </w:r>
            <w:proofErr w:type="spellEnd"/>
          </w:p>
          <w:p w14:paraId="22EFA47E" w14:textId="77777777" w:rsidR="00C54898" w:rsidRPr="000A6B5F" w:rsidRDefault="00C54898" w:rsidP="00C54898">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r w:rsidRPr="000A6B5F">
              <w:rPr>
                <w:b/>
                <w:bCs/>
                <w:color w:val="000000" w:themeColor="text1"/>
                <w:sz w:val="15"/>
                <w:szCs w:val="15"/>
              </w:rPr>
              <w:t>(</w:t>
            </w:r>
            <w:r w:rsidRPr="000A6B5F">
              <w:rPr>
                <w:color w:val="000000" w:themeColor="text1"/>
                <w:sz w:val="15"/>
                <w:szCs w:val="15"/>
                <w:lang w:val="en-US"/>
              </w:rPr>
              <w:t>chi-square)</w:t>
            </w:r>
          </w:p>
        </w:tc>
      </w:tr>
      <w:tr w:rsidR="00C54898" w:rsidRPr="004D0A15" w14:paraId="44C16977" w14:textId="77777777" w:rsidTr="000A6B5F">
        <w:trPr>
          <w:trHeight w:val="1483"/>
        </w:trPr>
        <w:tc>
          <w:tcPr>
            <w:cnfStyle w:val="001000000000" w:firstRow="0" w:lastRow="0" w:firstColumn="1" w:lastColumn="0" w:oddVBand="0" w:evenVBand="0" w:oddHBand="0" w:evenHBand="0" w:firstRowFirstColumn="0" w:firstRowLastColumn="0" w:lastRowFirstColumn="0" w:lastRowLastColumn="0"/>
            <w:tcW w:w="2122" w:type="dxa"/>
          </w:tcPr>
          <w:p w14:paraId="5D845B6D" w14:textId="7C67134D" w:rsidR="00C54898" w:rsidRPr="004D0A15" w:rsidRDefault="00C54898" w:rsidP="00C54898">
            <w:pPr>
              <w:spacing w:line="276" w:lineRule="auto"/>
              <w:jc w:val="center"/>
              <w:rPr>
                <w:b w:val="0"/>
                <w:bCs w:val="0"/>
                <w:color w:val="000000" w:themeColor="text1"/>
                <w:sz w:val="15"/>
                <w:szCs w:val="15"/>
              </w:rPr>
            </w:pPr>
            <w:r w:rsidRPr="004D0A15">
              <w:rPr>
                <w:color w:val="000000" w:themeColor="text1"/>
                <w:sz w:val="15"/>
                <w:szCs w:val="15"/>
              </w:rPr>
              <w:t>Beta-</w:t>
            </w:r>
            <w:proofErr w:type="spellStart"/>
            <w:r w:rsidRPr="004D0A15">
              <w:rPr>
                <w:color w:val="000000" w:themeColor="text1"/>
                <w:sz w:val="15"/>
                <w:szCs w:val="15"/>
              </w:rPr>
              <w:t>Fibrinogen</w:t>
            </w:r>
            <w:proofErr w:type="spellEnd"/>
            <w:r w:rsidR="00020CED">
              <w:rPr>
                <w:color w:val="000000" w:themeColor="text1"/>
                <w:sz w:val="15"/>
                <w:szCs w:val="15"/>
              </w:rPr>
              <w:t xml:space="preserve"> G455A</w:t>
            </w:r>
          </w:p>
          <w:p w14:paraId="39B4567D" w14:textId="77777777" w:rsidR="00C54898" w:rsidRPr="004D0A15" w:rsidRDefault="00C54898" w:rsidP="00C54898">
            <w:pPr>
              <w:spacing w:line="276" w:lineRule="auto"/>
              <w:jc w:val="center"/>
              <w:rPr>
                <w:b w:val="0"/>
                <w:bCs w:val="0"/>
                <w:color w:val="000000" w:themeColor="text1"/>
                <w:sz w:val="15"/>
                <w:szCs w:val="15"/>
              </w:rPr>
            </w:pPr>
          </w:p>
          <w:p w14:paraId="5666D6D8" w14:textId="77777777" w:rsidR="00C54898" w:rsidRPr="004D0A15" w:rsidRDefault="00C54898" w:rsidP="00C54898">
            <w:pPr>
              <w:spacing w:line="276" w:lineRule="auto"/>
              <w:jc w:val="center"/>
              <w:rPr>
                <w:color w:val="000000" w:themeColor="text1"/>
                <w:sz w:val="15"/>
                <w:szCs w:val="15"/>
              </w:rPr>
            </w:pPr>
          </w:p>
          <w:p w14:paraId="424D09B7" w14:textId="77777777" w:rsidR="00C54898" w:rsidRPr="004D0A15" w:rsidRDefault="00C54898" w:rsidP="00C54898">
            <w:pPr>
              <w:spacing w:line="276" w:lineRule="auto"/>
              <w:jc w:val="center"/>
              <w:rPr>
                <w:sz w:val="15"/>
                <w:szCs w:val="15"/>
              </w:rPr>
            </w:pPr>
            <w:r w:rsidRPr="004D0A15">
              <w:rPr>
                <w:color w:val="000000" w:themeColor="text1"/>
                <w:sz w:val="15"/>
                <w:szCs w:val="15"/>
              </w:rPr>
              <w:t>rs#1800790</w:t>
            </w:r>
          </w:p>
        </w:tc>
        <w:tc>
          <w:tcPr>
            <w:tcW w:w="1134" w:type="dxa"/>
          </w:tcPr>
          <w:p w14:paraId="207A84E1"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GG</w:t>
            </w:r>
          </w:p>
          <w:p w14:paraId="17486596"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4F6DE7A9"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GA</w:t>
            </w:r>
          </w:p>
          <w:p w14:paraId="465D12C4"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7BA5B0E8"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AA</w:t>
            </w:r>
          </w:p>
        </w:tc>
        <w:tc>
          <w:tcPr>
            <w:tcW w:w="1230" w:type="dxa"/>
          </w:tcPr>
          <w:p w14:paraId="1E80ADF8"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57</w:t>
            </w:r>
            <w:r w:rsidRPr="004D0A15">
              <w:rPr>
                <w:sz w:val="15"/>
                <w:szCs w:val="15"/>
              </w:rPr>
              <w:t xml:space="preserve"> (55</w:t>
            </w:r>
            <w:r>
              <w:rPr>
                <w:sz w:val="15"/>
                <w:szCs w:val="15"/>
              </w:rPr>
              <w:t>,33</w:t>
            </w:r>
            <w:r w:rsidRPr="004D0A15">
              <w:rPr>
                <w:sz w:val="15"/>
                <w:szCs w:val="15"/>
              </w:rPr>
              <w:t>%)</w:t>
            </w:r>
            <w:r>
              <w:rPr>
                <w:sz w:val="15"/>
                <w:szCs w:val="15"/>
              </w:rPr>
              <w:t xml:space="preserve"> </w:t>
            </w:r>
            <w:r w:rsidRPr="004D0A15">
              <w:rPr>
                <w:sz w:val="15"/>
                <w:szCs w:val="15"/>
              </w:rPr>
              <w:t>/</w:t>
            </w:r>
            <w:r>
              <w:rPr>
                <w:sz w:val="15"/>
                <w:szCs w:val="15"/>
              </w:rPr>
              <w:t xml:space="preserve"> 44</w:t>
            </w:r>
            <w:r w:rsidRPr="004D0A15">
              <w:rPr>
                <w:sz w:val="15"/>
                <w:szCs w:val="15"/>
              </w:rPr>
              <w:t xml:space="preserve"> (5</w:t>
            </w:r>
            <w:r>
              <w:rPr>
                <w:sz w:val="15"/>
                <w:szCs w:val="15"/>
              </w:rPr>
              <w:t>7,89</w:t>
            </w:r>
            <w:r w:rsidRPr="004D0A15">
              <w:rPr>
                <w:sz w:val="15"/>
                <w:szCs w:val="15"/>
              </w:rPr>
              <w:t>%)</w:t>
            </w:r>
          </w:p>
          <w:p w14:paraId="499EB5F8"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68B7D1B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D0A15">
              <w:rPr>
                <w:sz w:val="15"/>
                <w:szCs w:val="15"/>
              </w:rPr>
              <w:t>3</w:t>
            </w:r>
            <w:r>
              <w:rPr>
                <w:sz w:val="15"/>
                <w:szCs w:val="15"/>
              </w:rPr>
              <w:t>7</w:t>
            </w:r>
            <w:r w:rsidRPr="004D0A15">
              <w:rPr>
                <w:sz w:val="15"/>
                <w:szCs w:val="15"/>
              </w:rPr>
              <w:t xml:space="preserve"> (</w:t>
            </w:r>
            <w:r>
              <w:rPr>
                <w:sz w:val="15"/>
                <w:szCs w:val="15"/>
              </w:rPr>
              <w:t>35,92</w:t>
            </w:r>
            <w:r w:rsidRPr="004D0A15">
              <w:rPr>
                <w:sz w:val="15"/>
                <w:szCs w:val="15"/>
              </w:rPr>
              <w:t>%)</w:t>
            </w:r>
            <w:r>
              <w:rPr>
                <w:sz w:val="15"/>
                <w:szCs w:val="15"/>
              </w:rPr>
              <w:t xml:space="preserve"> </w:t>
            </w:r>
            <w:r w:rsidRPr="004D0A15">
              <w:rPr>
                <w:sz w:val="15"/>
                <w:szCs w:val="15"/>
              </w:rPr>
              <w:t>/</w:t>
            </w:r>
            <w:r>
              <w:rPr>
                <w:sz w:val="15"/>
                <w:szCs w:val="15"/>
              </w:rPr>
              <w:t xml:space="preserve"> 27</w:t>
            </w:r>
            <w:r w:rsidRPr="004D0A15">
              <w:rPr>
                <w:sz w:val="15"/>
                <w:szCs w:val="15"/>
              </w:rPr>
              <w:t xml:space="preserve"> (</w:t>
            </w:r>
            <w:r>
              <w:rPr>
                <w:sz w:val="15"/>
                <w:szCs w:val="15"/>
              </w:rPr>
              <w:t>35,52</w:t>
            </w:r>
            <w:r w:rsidRPr="004D0A15">
              <w:rPr>
                <w:sz w:val="15"/>
                <w:szCs w:val="15"/>
              </w:rPr>
              <w:t>%)</w:t>
            </w:r>
          </w:p>
          <w:p w14:paraId="6EF66061"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7CDC5AD4"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9 </w:t>
            </w:r>
            <w:r w:rsidRPr="004D0A15">
              <w:rPr>
                <w:sz w:val="15"/>
                <w:szCs w:val="15"/>
              </w:rPr>
              <w:t>(</w:t>
            </w:r>
            <w:r>
              <w:rPr>
                <w:sz w:val="15"/>
                <w:szCs w:val="15"/>
              </w:rPr>
              <w:t>8,73</w:t>
            </w:r>
            <w:r w:rsidRPr="004D0A15">
              <w:rPr>
                <w:sz w:val="15"/>
                <w:szCs w:val="15"/>
              </w:rPr>
              <w:t xml:space="preserve">%) / </w:t>
            </w:r>
            <w:r>
              <w:rPr>
                <w:sz w:val="15"/>
                <w:szCs w:val="15"/>
              </w:rPr>
              <w:t>5</w:t>
            </w:r>
            <w:r w:rsidRPr="004D0A15">
              <w:rPr>
                <w:sz w:val="15"/>
                <w:szCs w:val="15"/>
              </w:rPr>
              <w:t xml:space="preserve"> (</w:t>
            </w:r>
            <w:r>
              <w:rPr>
                <w:sz w:val="15"/>
                <w:szCs w:val="15"/>
              </w:rPr>
              <w:t>6,57</w:t>
            </w:r>
            <w:r w:rsidRPr="004D0A15">
              <w:rPr>
                <w:sz w:val="15"/>
                <w:szCs w:val="15"/>
              </w:rPr>
              <w:t>%)</w:t>
            </w:r>
          </w:p>
        </w:tc>
        <w:tc>
          <w:tcPr>
            <w:tcW w:w="1043" w:type="dxa"/>
          </w:tcPr>
          <w:p w14:paraId="2C955EF1"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79681AFD"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29E05B24"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12258">
              <w:rPr>
                <w:sz w:val="15"/>
                <w:szCs w:val="15"/>
              </w:rPr>
              <w:t>0</w:t>
            </w:r>
            <w:r>
              <w:rPr>
                <w:sz w:val="15"/>
                <w:szCs w:val="15"/>
              </w:rPr>
              <w:t>,</w:t>
            </w:r>
            <w:r w:rsidRPr="00412258">
              <w:rPr>
                <w:sz w:val="15"/>
                <w:szCs w:val="15"/>
              </w:rPr>
              <w:t>756</w:t>
            </w:r>
          </w:p>
          <w:p w14:paraId="1F15380A"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1134" w:type="dxa"/>
          </w:tcPr>
          <w:p w14:paraId="0C13A7CF"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311BD1">
              <w:rPr>
                <w:b/>
                <w:bCs/>
                <w:sz w:val="15"/>
                <w:szCs w:val="15"/>
              </w:rPr>
              <w:t>G</w:t>
            </w:r>
          </w:p>
          <w:p w14:paraId="6919714F"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101CDDFC"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3E7CD0CF"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55635AE2"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311BD1">
              <w:rPr>
                <w:b/>
                <w:bCs/>
                <w:sz w:val="15"/>
                <w:szCs w:val="15"/>
              </w:rPr>
              <w:t>A</w:t>
            </w:r>
          </w:p>
        </w:tc>
        <w:tc>
          <w:tcPr>
            <w:tcW w:w="851" w:type="dxa"/>
          </w:tcPr>
          <w:p w14:paraId="5FA26717"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8C6690">
              <w:rPr>
                <w:sz w:val="15"/>
                <w:szCs w:val="15"/>
              </w:rPr>
              <w:t>73</w:t>
            </w:r>
            <w:r>
              <w:rPr>
                <w:sz w:val="15"/>
                <w:szCs w:val="15"/>
              </w:rPr>
              <w:t>,</w:t>
            </w:r>
            <w:r w:rsidRPr="008C6690">
              <w:rPr>
                <w:sz w:val="15"/>
                <w:szCs w:val="15"/>
              </w:rPr>
              <w:t>3</w:t>
            </w:r>
            <w:r>
              <w:rPr>
                <w:sz w:val="15"/>
                <w:szCs w:val="15"/>
              </w:rPr>
              <w:t xml:space="preserve">% / </w:t>
            </w:r>
            <w:r w:rsidRPr="00836045">
              <w:rPr>
                <w:sz w:val="15"/>
                <w:szCs w:val="15"/>
              </w:rPr>
              <w:t>75</w:t>
            </w:r>
            <w:r>
              <w:rPr>
                <w:sz w:val="15"/>
                <w:szCs w:val="15"/>
              </w:rPr>
              <w:t>,</w:t>
            </w:r>
            <w:r w:rsidRPr="00836045">
              <w:rPr>
                <w:sz w:val="15"/>
                <w:szCs w:val="15"/>
              </w:rPr>
              <w:t>66</w:t>
            </w:r>
            <w:r>
              <w:rPr>
                <w:sz w:val="15"/>
                <w:szCs w:val="15"/>
              </w:rPr>
              <w:t>%</w:t>
            </w:r>
          </w:p>
          <w:p w14:paraId="7459D922"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35EBF041"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376CADA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8C6690">
              <w:rPr>
                <w:sz w:val="15"/>
                <w:szCs w:val="15"/>
              </w:rPr>
              <w:t>26</w:t>
            </w:r>
            <w:r>
              <w:rPr>
                <w:sz w:val="15"/>
                <w:szCs w:val="15"/>
              </w:rPr>
              <w:t>,</w:t>
            </w:r>
            <w:r w:rsidRPr="008C6690">
              <w:rPr>
                <w:sz w:val="15"/>
                <w:szCs w:val="15"/>
              </w:rPr>
              <w:t>7</w:t>
            </w:r>
            <w:r>
              <w:rPr>
                <w:sz w:val="15"/>
                <w:szCs w:val="15"/>
              </w:rPr>
              <w:t xml:space="preserve">% / </w:t>
            </w:r>
            <w:r w:rsidRPr="008C6690">
              <w:rPr>
                <w:sz w:val="15"/>
                <w:szCs w:val="15"/>
              </w:rPr>
              <w:t>24</w:t>
            </w:r>
            <w:r>
              <w:rPr>
                <w:sz w:val="15"/>
                <w:szCs w:val="15"/>
              </w:rPr>
              <w:t>,</w:t>
            </w:r>
            <w:r w:rsidRPr="008C6690">
              <w:rPr>
                <w:sz w:val="15"/>
                <w:szCs w:val="15"/>
              </w:rPr>
              <w:t>34</w:t>
            </w:r>
            <w:r>
              <w:rPr>
                <w:sz w:val="15"/>
                <w:szCs w:val="15"/>
              </w:rPr>
              <w:t>%</w:t>
            </w:r>
          </w:p>
        </w:tc>
        <w:tc>
          <w:tcPr>
            <w:tcW w:w="992" w:type="dxa"/>
          </w:tcPr>
          <w:p w14:paraId="5F4FAB4D"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0E6B8091"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4D2FFB1D"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0,702</w:t>
            </w:r>
          </w:p>
        </w:tc>
      </w:tr>
      <w:tr w:rsidR="00C54898" w:rsidRPr="004D0A15" w14:paraId="13FDF405" w14:textId="77777777" w:rsidTr="000A6B5F">
        <w:trPr>
          <w:cnfStyle w:val="000000100000" w:firstRow="0" w:lastRow="0" w:firstColumn="0" w:lastColumn="0" w:oddVBand="0" w:evenVBand="0" w:oddHBand="1" w:evenHBand="0" w:firstRowFirstColumn="0" w:firstRowLastColumn="0" w:lastRowFirstColumn="0" w:lastRowLastColumn="0"/>
          <w:trHeight w:val="1483"/>
        </w:trPr>
        <w:tc>
          <w:tcPr>
            <w:cnfStyle w:val="001000000000" w:firstRow="0" w:lastRow="0" w:firstColumn="1" w:lastColumn="0" w:oddVBand="0" w:evenVBand="0" w:oddHBand="0" w:evenHBand="0" w:firstRowFirstColumn="0" w:firstRowLastColumn="0" w:lastRowFirstColumn="0" w:lastRowLastColumn="0"/>
            <w:tcW w:w="2122" w:type="dxa"/>
          </w:tcPr>
          <w:p w14:paraId="4AF7E394" w14:textId="348ABDC3" w:rsidR="00C54898" w:rsidRPr="004D0A15" w:rsidRDefault="00C54898" w:rsidP="00C54898">
            <w:pPr>
              <w:spacing w:line="276" w:lineRule="auto"/>
              <w:jc w:val="center"/>
              <w:rPr>
                <w:color w:val="000000" w:themeColor="text1"/>
                <w:sz w:val="15"/>
                <w:szCs w:val="15"/>
                <w:lang w:val="en-US"/>
              </w:rPr>
            </w:pPr>
            <w:proofErr w:type="spellStart"/>
            <w:r w:rsidRPr="004D0A15">
              <w:rPr>
                <w:color w:val="000000" w:themeColor="text1"/>
                <w:sz w:val="15"/>
                <w:szCs w:val="15"/>
                <w:lang w:val="en-US"/>
              </w:rPr>
              <w:t>GpIIIa</w:t>
            </w:r>
            <w:proofErr w:type="spellEnd"/>
            <w:r w:rsidR="00020CED">
              <w:rPr>
                <w:color w:val="000000" w:themeColor="text1"/>
                <w:sz w:val="15"/>
                <w:szCs w:val="15"/>
                <w:lang w:val="en-US"/>
              </w:rPr>
              <w:t xml:space="preserve"> PIA2</w:t>
            </w:r>
          </w:p>
          <w:p w14:paraId="22E28D71" w14:textId="77777777" w:rsidR="00C54898" w:rsidRPr="004D0A15" w:rsidRDefault="00C54898" w:rsidP="00C54898">
            <w:pPr>
              <w:spacing w:line="276" w:lineRule="auto"/>
              <w:jc w:val="center"/>
              <w:rPr>
                <w:color w:val="000000" w:themeColor="text1"/>
                <w:sz w:val="15"/>
                <w:szCs w:val="15"/>
                <w:lang w:val="en-US"/>
              </w:rPr>
            </w:pPr>
          </w:p>
          <w:p w14:paraId="6858F85F" w14:textId="77777777" w:rsidR="00C54898" w:rsidRPr="004D0A15" w:rsidRDefault="00C54898" w:rsidP="00C54898">
            <w:pPr>
              <w:spacing w:line="276" w:lineRule="auto"/>
              <w:jc w:val="center"/>
              <w:rPr>
                <w:color w:val="000000" w:themeColor="text1"/>
                <w:sz w:val="15"/>
                <w:szCs w:val="15"/>
                <w:lang w:val="en-US"/>
              </w:rPr>
            </w:pPr>
          </w:p>
          <w:p w14:paraId="383D49ED" w14:textId="77777777" w:rsidR="00C54898" w:rsidRPr="004D0A15" w:rsidRDefault="00C54898" w:rsidP="00C54898">
            <w:pPr>
              <w:spacing w:line="276" w:lineRule="auto"/>
              <w:jc w:val="center"/>
              <w:rPr>
                <w:sz w:val="15"/>
                <w:szCs w:val="15"/>
              </w:rPr>
            </w:pPr>
            <w:r w:rsidRPr="004D0A15">
              <w:rPr>
                <w:color w:val="000000" w:themeColor="text1"/>
                <w:sz w:val="15"/>
                <w:szCs w:val="15"/>
                <w:lang w:val="en-US"/>
              </w:rPr>
              <w:t>#rs59189</w:t>
            </w:r>
          </w:p>
        </w:tc>
        <w:tc>
          <w:tcPr>
            <w:tcW w:w="1134" w:type="dxa"/>
          </w:tcPr>
          <w:p w14:paraId="2249D4C7"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4D0A15">
              <w:rPr>
                <w:b/>
                <w:bCs/>
                <w:sz w:val="15"/>
                <w:szCs w:val="15"/>
              </w:rPr>
              <w:t>TT</w:t>
            </w:r>
          </w:p>
          <w:p w14:paraId="05749B4E"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6576BDF9"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4D0A15">
              <w:rPr>
                <w:b/>
                <w:bCs/>
                <w:sz w:val="15"/>
                <w:szCs w:val="15"/>
              </w:rPr>
              <w:t>TC</w:t>
            </w:r>
          </w:p>
          <w:p w14:paraId="1762F3F8"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4A3623E5"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4D0A15">
              <w:rPr>
                <w:b/>
                <w:bCs/>
                <w:sz w:val="15"/>
                <w:szCs w:val="15"/>
              </w:rPr>
              <w:t>CC</w:t>
            </w:r>
          </w:p>
        </w:tc>
        <w:tc>
          <w:tcPr>
            <w:tcW w:w="1230" w:type="dxa"/>
          </w:tcPr>
          <w:p w14:paraId="1A0BE7E1"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64</w:t>
            </w:r>
            <w:r w:rsidRPr="004D0A15">
              <w:rPr>
                <w:sz w:val="15"/>
                <w:szCs w:val="15"/>
              </w:rPr>
              <w:t xml:space="preserve"> (6</w:t>
            </w:r>
            <w:r>
              <w:rPr>
                <w:sz w:val="15"/>
                <w:szCs w:val="15"/>
              </w:rPr>
              <w:t>9,56</w:t>
            </w:r>
            <w:r w:rsidRPr="004D0A15">
              <w:rPr>
                <w:sz w:val="15"/>
                <w:szCs w:val="15"/>
              </w:rPr>
              <w:t>%)</w:t>
            </w:r>
            <w:r>
              <w:rPr>
                <w:sz w:val="15"/>
                <w:szCs w:val="15"/>
              </w:rPr>
              <w:t xml:space="preserve"> </w:t>
            </w:r>
            <w:r w:rsidRPr="004D0A15">
              <w:rPr>
                <w:sz w:val="15"/>
                <w:szCs w:val="15"/>
              </w:rPr>
              <w:t>/</w:t>
            </w:r>
            <w:r>
              <w:rPr>
                <w:sz w:val="15"/>
                <w:szCs w:val="15"/>
              </w:rPr>
              <w:t xml:space="preserve"> </w:t>
            </w:r>
            <w:r w:rsidRPr="004D0A15">
              <w:rPr>
                <w:sz w:val="15"/>
                <w:szCs w:val="15"/>
              </w:rPr>
              <w:t>4</w:t>
            </w:r>
            <w:r>
              <w:rPr>
                <w:sz w:val="15"/>
                <w:szCs w:val="15"/>
              </w:rPr>
              <w:t>5</w:t>
            </w:r>
            <w:r w:rsidRPr="004D0A15">
              <w:rPr>
                <w:sz w:val="15"/>
                <w:szCs w:val="15"/>
              </w:rPr>
              <w:t xml:space="preserve"> (7</w:t>
            </w:r>
            <w:r>
              <w:rPr>
                <w:sz w:val="15"/>
                <w:szCs w:val="15"/>
              </w:rPr>
              <w:t>0,31</w:t>
            </w:r>
            <w:r w:rsidRPr="004D0A15">
              <w:rPr>
                <w:sz w:val="15"/>
                <w:szCs w:val="15"/>
              </w:rPr>
              <w:t>%)</w:t>
            </w:r>
          </w:p>
          <w:p w14:paraId="55CB547D"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747530A0"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4D0A15">
              <w:rPr>
                <w:sz w:val="15"/>
                <w:szCs w:val="15"/>
              </w:rPr>
              <w:t>2</w:t>
            </w:r>
            <w:r>
              <w:rPr>
                <w:sz w:val="15"/>
                <w:szCs w:val="15"/>
              </w:rPr>
              <w:t>4</w:t>
            </w:r>
            <w:r w:rsidRPr="004D0A15">
              <w:rPr>
                <w:sz w:val="15"/>
                <w:szCs w:val="15"/>
              </w:rPr>
              <w:t xml:space="preserve"> (2</w:t>
            </w:r>
            <w:r>
              <w:rPr>
                <w:sz w:val="15"/>
                <w:szCs w:val="15"/>
              </w:rPr>
              <w:t>6,08</w:t>
            </w:r>
            <w:r w:rsidRPr="004D0A15">
              <w:rPr>
                <w:sz w:val="15"/>
                <w:szCs w:val="15"/>
              </w:rPr>
              <w:t>%)</w:t>
            </w:r>
            <w:r>
              <w:rPr>
                <w:sz w:val="15"/>
                <w:szCs w:val="15"/>
              </w:rPr>
              <w:t xml:space="preserve"> </w:t>
            </w:r>
            <w:r w:rsidRPr="004D0A15">
              <w:rPr>
                <w:sz w:val="15"/>
                <w:szCs w:val="15"/>
              </w:rPr>
              <w:t xml:space="preserve">/ </w:t>
            </w:r>
            <w:r>
              <w:rPr>
                <w:sz w:val="15"/>
                <w:szCs w:val="15"/>
              </w:rPr>
              <w:t>13</w:t>
            </w:r>
            <w:r w:rsidRPr="004D0A15">
              <w:rPr>
                <w:sz w:val="15"/>
                <w:szCs w:val="15"/>
              </w:rPr>
              <w:t>(</w:t>
            </w:r>
            <w:r>
              <w:rPr>
                <w:sz w:val="15"/>
                <w:szCs w:val="15"/>
              </w:rPr>
              <w:t>20,31</w:t>
            </w:r>
            <w:r w:rsidRPr="004D0A15">
              <w:rPr>
                <w:sz w:val="15"/>
                <w:szCs w:val="15"/>
              </w:rPr>
              <w:t>%)</w:t>
            </w:r>
          </w:p>
          <w:p w14:paraId="4ED75592"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35FAAE29"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w:t>
            </w:r>
            <w:r w:rsidRPr="004D0A15">
              <w:rPr>
                <w:sz w:val="15"/>
                <w:szCs w:val="15"/>
              </w:rPr>
              <w:t xml:space="preserve"> (</w:t>
            </w:r>
            <w:r>
              <w:rPr>
                <w:sz w:val="15"/>
                <w:szCs w:val="15"/>
              </w:rPr>
              <w:t>4,34</w:t>
            </w:r>
            <w:r w:rsidRPr="004D0A15">
              <w:rPr>
                <w:sz w:val="15"/>
                <w:szCs w:val="15"/>
              </w:rPr>
              <w:t>%) /</w:t>
            </w:r>
          </w:p>
          <w:p w14:paraId="6CF838DA"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 6</w:t>
            </w:r>
            <w:r w:rsidRPr="004D0A15">
              <w:rPr>
                <w:sz w:val="15"/>
                <w:szCs w:val="15"/>
              </w:rPr>
              <w:t xml:space="preserve"> (</w:t>
            </w:r>
            <w:r>
              <w:rPr>
                <w:sz w:val="15"/>
                <w:szCs w:val="15"/>
              </w:rPr>
              <w:t>9,37</w:t>
            </w:r>
            <w:r w:rsidRPr="004D0A15">
              <w:rPr>
                <w:sz w:val="15"/>
                <w:szCs w:val="15"/>
              </w:rPr>
              <w:t>%)</w:t>
            </w:r>
          </w:p>
        </w:tc>
        <w:tc>
          <w:tcPr>
            <w:tcW w:w="1043" w:type="dxa"/>
          </w:tcPr>
          <w:p w14:paraId="09A9FADC"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5909808B"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5C953E4B"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412258">
              <w:rPr>
                <w:sz w:val="15"/>
                <w:szCs w:val="15"/>
              </w:rPr>
              <w:t>0</w:t>
            </w:r>
            <w:r>
              <w:rPr>
                <w:sz w:val="15"/>
                <w:szCs w:val="15"/>
              </w:rPr>
              <w:t>,</w:t>
            </w:r>
            <w:r w:rsidRPr="00412258">
              <w:rPr>
                <w:sz w:val="15"/>
                <w:szCs w:val="15"/>
              </w:rPr>
              <w:t>312</w:t>
            </w:r>
          </w:p>
        </w:tc>
        <w:tc>
          <w:tcPr>
            <w:tcW w:w="1134" w:type="dxa"/>
          </w:tcPr>
          <w:p w14:paraId="6483AF5E"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311BD1">
              <w:rPr>
                <w:b/>
                <w:bCs/>
                <w:sz w:val="15"/>
                <w:szCs w:val="15"/>
              </w:rPr>
              <w:t>T</w:t>
            </w:r>
          </w:p>
          <w:p w14:paraId="2AEB871C"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28AB0E79"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4556EE81"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3308ADB2"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311BD1">
              <w:rPr>
                <w:b/>
                <w:bCs/>
                <w:sz w:val="15"/>
                <w:szCs w:val="15"/>
              </w:rPr>
              <w:t>C</w:t>
            </w:r>
          </w:p>
        </w:tc>
        <w:tc>
          <w:tcPr>
            <w:tcW w:w="851" w:type="dxa"/>
          </w:tcPr>
          <w:p w14:paraId="6EFC4F8A"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82,61% / 80,47%</w:t>
            </w:r>
          </w:p>
          <w:p w14:paraId="60846514"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5226AB86"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308F05CD"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17,39% / 19,53%</w:t>
            </w:r>
          </w:p>
        </w:tc>
        <w:tc>
          <w:tcPr>
            <w:tcW w:w="992" w:type="dxa"/>
          </w:tcPr>
          <w:p w14:paraId="79DE664E"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6407C08F"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18732277"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0,739</w:t>
            </w:r>
          </w:p>
        </w:tc>
      </w:tr>
      <w:tr w:rsidR="00C54898" w:rsidRPr="004D0A15" w14:paraId="5EBC6335" w14:textId="77777777" w:rsidTr="000A6B5F">
        <w:trPr>
          <w:trHeight w:val="1483"/>
        </w:trPr>
        <w:tc>
          <w:tcPr>
            <w:cnfStyle w:val="001000000000" w:firstRow="0" w:lastRow="0" w:firstColumn="1" w:lastColumn="0" w:oddVBand="0" w:evenVBand="0" w:oddHBand="0" w:evenHBand="0" w:firstRowFirstColumn="0" w:firstRowLastColumn="0" w:lastRowFirstColumn="0" w:lastRowLastColumn="0"/>
            <w:tcW w:w="2122" w:type="dxa"/>
          </w:tcPr>
          <w:p w14:paraId="10870D8E" w14:textId="77777777" w:rsidR="00C54898" w:rsidRPr="004D0A15" w:rsidRDefault="00C54898" w:rsidP="00C54898">
            <w:pPr>
              <w:spacing w:line="276" w:lineRule="auto"/>
              <w:jc w:val="center"/>
              <w:rPr>
                <w:color w:val="000000" w:themeColor="text1"/>
                <w:sz w:val="15"/>
                <w:szCs w:val="15"/>
                <w:lang w:val="en-US"/>
              </w:rPr>
            </w:pPr>
            <w:r w:rsidRPr="004D0A15">
              <w:rPr>
                <w:color w:val="000000" w:themeColor="text1"/>
                <w:sz w:val="15"/>
                <w:szCs w:val="15"/>
                <w:lang w:val="en-US"/>
              </w:rPr>
              <w:t>Factor V Leiden</w:t>
            </w:r>
          </w:p>
          <w:p w14:paraId="281FBABB" w14:textId="77777777" w:rsidR="00C54898" w:rsidRPr="004D0A15" w:rsidRDefault="00C54898" w:rsidP="00C54898">
            <w:pPr>
              <w:spacing w:line="276" w:lineRule="auto"/>
              <w:jc w:val="center"/>
              <w:rPr>
                <w:sz w:val="15"/>
                <w:szCs w:val="15"/>
                <w:lang w:val="en-US"/>
              </w:rPr>
            </w:pPr>
          </w:p>
          <w:p w14:paraId="644B6FF9" w14:textId="77777777" w:rsidR="00C54898" w:rsidRPr="004D0A15" w:rsidRDefault="00C54898" w:rsidP="00C54898">
            <w:pPr>
              <w:spacing w:line="276" w:lineRule="auto"/>
              <w:jc w:val="center"/>
              <w:rPr>
                <w:b w:val="0"/>
                <w:bCs w:val="0"/>
                <w:sz w:val="15"/>
                <w:szCs w:val="15"/>
                <w:lang w:val="en-US"/>
              </w:rPr>
            </w:pPr>
          </w:p>
          <w:p w14:paraId="3D138DB5" w14:textId="77777777" w:rsidR="00C54898" w:rsidRPr="004D0A15" w:rsidRDefault="00C54898" w:rsidP="00C54898">
            <w:pPr>
              <w:spacing w:line="276" w:lineRule="auto"/>
              <w:jc w:val="center"/>
              <w:rPr>
                <w:sz w:val="15"/>
                <w:szCs w:val="15"/>
              </w:rPr>
            </w:pPr>
            <w:r w:rsidRPr="004D0A15">
              <w:rPr>
                <w:sz w:val="15"/>
                <w:szCs w:val="15"/>
                <w:lang w:val="en-US"/>
              </w:rPr>
              <w:t>rs#6025</w:t>
            </w:r>
          </w:p>
        </w:tc>
        <w:tc>
          <w:tcPr>
            <w:tcW w:w="1134" w:type="dxa"/>
          </w:tcPr>
          <w:p w14:paraId="323021F6"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GG</w:t>
            </w:r>
          </w:p>
          <w:p w14:paraId="7B939F99"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695EAA7D"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GA</w:t>
            </w:r>
          </w:p>
          <w:p w14:paraId="6FBF6BA1"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1D90E0BF"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AA</w:t>
            </w:r>
          </w:p>
        </w:tc>
        <w:tc>
          <w:tcPr>
            <w:tcW w:w="1230" w:type="dxa"/>
          </w:tcPr>
          <w:p w14:paraId="5A0AD088"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D0A15">
              <w:rPr>
                <w:sz w:val="15"/>
                <w:szCs w:val="15"/>
              </w:rPr>
              <w:t>1</w:t>
            </w:r>
            <w:r>
              <w:rPr>
                <w:sz w:val="15"/>
                <w:szCs w:val="15"/>
              </w:rPr>
              <w:t>01</w:t>
            </w:r>
            <w:r w:rsidRPr="004D0A15">
              <w:rPr>
                <w:sz w:val="15"/>
                <w:szCs w:val="15"/>
              </w:rPr>
              <w:t xml:space="preserve"> (9</w:t>
            </w:r>
            <w:r>
              <w:rPr>
                <w:sz w:val="15"/>
                <w:szCs w:val="15"/>
              </w:rPr>
              <w:t>8,05</w:t>
            </w:r>
            <w:r w:rsidRPr="004D0A15">
              <w:rPr>
                <w:sz w:val="15"/>
                <w:szCs w:val="15"/>
              </w:rPr>
              <w:t xml:space="preserve">%) / </w:t>
            </w:r>
            <w:r>
              <w:rPr>
                <w:sz w:val="15"/>
                <w:szCs w:val="15"/>
              </w:rPr>
              <w:t>71</w:t>
            </w:r>
            <w:r w:rsidRPr="004D0A15">
              <w:rPr>
                <w:sz w:val="15"/>
                <w:szCs w:val="15"/>
              </w:rPr>
              <w:t xml:space="preserve"> (9</w:t>
            </w:r>
            <w:r>
              <w:rPr>
                <w:sz w:val="15"/>
                <w:szCs w:val="15"/>
              </w:rPr>
              <w:t>3,42</w:t>
            </w:r>
            <w:r w:rsidRPr="004D0A15">
              <w:rPr>
                <w:sz w:val="15"/>
                <w:szCs w:val="15"/>
              </w:rPr>
              <w:t>%)</w:t>
            </w:r>
          </w:p>
          <w:p w14:paraId="6BEEE6BE"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4716F219"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w:t>
            </w:r>
            <w:r w:rsidRPr="004D0A15">
              <w:rPr>
                <w:sz w:val="15"/>
                <w:szCs w:val="15"/>
              </w:rPr>
              <w:t xml:space="preserve"> (</w:t>
            </w:r>
            <w:r>
              <w:rPr>
                <w:sz w:val="15"/>
                <w:szCs w:val="15"/>
              </w:rPr>
              <w:t>1,94</w:t>
            </w:r>
            <w:r w:rsidRPr="004D0A15">
              <w:rPr>
                <w:sz w:val="15"/>
                <w:szCs w:val="15"/>
              </w:rPr>
              <w:t xml:space="preserve">%) / </w:t>
            </w:r>
            <w:r>
              <w:rPr>
                <w:sz w:val="15"/>
                <w:szCs w:val="15"/>
              </w:rPr>
              <w:t>5</w:t>
            </w:r>
            <w:r w:rsidRPr="004D0A15">
              <w:rPr>
                <w:sz w:val="15"/>
                <w:szCs w:val="15"/>
              </w:rPr>
              <w:t xml:space="preserve"> (</w:t>
            </w:r>
            <w:r>
              <w:rPr>
                <w:sz w:val="15"/>
                <w:szCs w:val="15"/>
              </w:rPr>
              <w:t>6,57</w:t>
            </w:r>
            <w:r w:rsidRPr="004D0A15">
              <w:rPr>
                <w:sz w:val="15"/>
                <w:szCs w:val="15"/>
              </w:rPr>
              <w:t>%)</w:t>
            </w:r>
          </w:p>
          <w:p w14:paraId="56527249"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33F7461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D0A15">
              <w:rPr>
                <w:sz w:val="15"/>
                <w:szCs w:val="15"/>
              </w:rPr>
              <w:t>0</w:t>
            </w:r>
            <w:r>
              <w:rPr>
                <w:sz w:val="15"/>
                <w:szCs w:val="15"/>
              </w:rPr>
              <w:t xml:space="preserve"> </w:t>
            </w:r>
            <w:r w:rsidRPr="004D0A15">
              <w:rPr>
                <w:sz w:val="15"/>
                <w:szCs w:val="15"/>
              </w:rPr>
              <w:t>(0%)</w:t>
            </w:r>
            <w:r>
              <w:rPr>
                <w:sz w:val="15"/>
                <w:szCs w:val="15"/>
              </w:rPr>
              <w:t xml:space="preserve"> </w:t>
            </w:r>
            <w:r w:rsidRPr="004D0A15">
              <w:rPr>
                <w:sz w:val="15"/>
                <w:szCs w:val="15"/>
              </w:rPr>
              <w:t>/</w:t>
            </w:r>
            <w:r>
              <w:rPr>
                <w:sz w:val="15"/>
                <w:szCs w:val="15"/>
              </w:rPr>
              <w:t xml:space="preserve"> </w:t>
            </w:r>
            <w:r w:rsidRPr="004D0A15">
              <w:rPr>
                <w:sz w:val="15"/>
                <w:szCs w:val="15"/>
              </w:rPr>
              <w:t>0</w:t>
            </w:r>
            <w:r>
              <w:rPr>
                <w:sz w:val="15"/>
                <w:szCs w:val="15"/>
              </w:rPr>
              <w:t xml:space="preserve"> </w:t>
            </w:r>
            <w:r w:rsidRPr="004D0A15">
              <w:rPr>
                <w:sz w:val="15"/>
                <w:szCs w:val="15"/>
              </w:rPr>
              <w:t>(0%)</w:t>
            </w:r>
          </w:p>
        </w:tc>
        <w:tc>
          <w:tcPr>
            <w:tcW w:w="1043" w:type="dxa"/>
          </w:tcPr>
          <w:p w14:paraId="3049C072"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18689D33"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00636175"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12258">
              <w:rPr>
                <w:sz w:val="15"/>
                <w:szCs w:val="15"/>
              </w:rPr>
              <w:t>0</w:t>
            </w:r>
            <w:r>
              <w:rPr>
                <w:sz w:val="15"/>
                <w:szCs w:val="15"/>
              </w:rPr>
              <w:t>,</w:t>
            </w:r>
            <w:r w:rsidRPr="00412258">
              <w:rPr>
                <w:sz w:val="15"/>
                <w:szCs w:val="15"/>
              </w:rPr>
              <w:t>241</w:t>
            </w:r>
          </w:p>
        </w:tc>
        <w:tc>
          <w:tcPr>
            <w:tcW w:w="1134" w:type="dxa"/>
          </w:tcPr>
          <w:p w14:paraId="7F9E7441"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311BD1">
              <w:rPr>
                <w:b/>
                <w:bCs/>
                <w:sz w:val="15"/>
                <w:szCs w:val="15"/>
              </w:rPr>
              <w:t>G</w:t>
            </w:r>
          </w:p>
          <w:p w14:paraId="7CDEEF00"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0F83D84D"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500DBAD8"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39C5C523"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311BD1">
              <w:rPr>
                <w:b/>
                <w:bCs/>
                <w:sz w:val="15"/>
                <w:szCs w:val="15"/>
              </w:rPr>
              <w:t>A</w:t>
            </w:r>
          </w:p>
        </w:tc>
        <w:tc>
          <w:tcPr>
            <w:tcW w:w="851" w:type="dxa"/>
          </w:tcPr>
          <w:p w14:paraId="7328B34B"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99,03 % / 96,71%</w:t>
            </w:r>
          </w:p>
          <w:p w14:paraId="7B732D71"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0CA34928"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6F3A35C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0,97% / 3,29%</w:t>
            </w:r>
          </w:p>
        </w:tc>
        <w:tc>
          <w:tcPr>
            <w:tcW w:w="992" w:type="dxa"/>
          </w:tcPr>
          <w:p w14:paraId="272F1B78"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553D9958"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37309B23"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0,238</w:t>
            </w:r>
          </w:p>
        </w:tc>
      </w:tr>
      <w:tr w:rsidR="00C54898" w:rsidRPr="004D0A15" w14:paraId="4CB12675" w14:textId="77777777" w:rsidTr="000A6B5F">
        <w:trPr>
          <w:cnfStyle w:val="000000100000" w:firstRow="0" w:lastRow="0" w:firstColumn="0" w:lastColumn="0" w:oddVBand="0" w:evenVBand="0" w:oddHBand="1" w:evenHBand="0" w:firstRowFirstColumn="0" w:firstRowLastColumn="0" w:lastRowFirstColumn="0" w:lastRowLastColumn="0"/>
          <w:trHeight w:val="1483"/>
        </w:trPr>
        <w:tc>
          <w:tcPr>
            <w:cnfStyle w:val="001000000000" w:firstRow="0" w:lastRow="0" w:firstColumn="1" w:lastColumn="0" w:oddVBand="0" w:evenVBand="0" w:oddHBand="0" w:evenHBand="0" w:firstRowFirstColumn="0" w:firstRowLastColumn="0" w:lastRowFirstColumn="0" w:lastRowLastColumn="0"/>
            <w:tcW w:w="2122" w:type="dxa"/>
          </w:tcPr>
          <w:p w14:paraId="7C36CBC1" w14:textId="77777777" w:rsidR="00C54898" w:rsidRPr="004D0A15" w:rsidRDefault="00C54898" w:rsidP="00C54898">
            <w:pPr>
              <w:spacing w:line="276" w:lineRule="auto"/>
              <w:jc w:val="center"/>
              <w:rPr>
                <w:sz w:val="15"/>
                <w:szCs w:val="15"/>
                <w:lang w:val="en-US"/>
              </w:rPr>
            </w:pPr>
            <w:r w:rsidRPr="004D0A15">
              <w:rPr>
                <w:sz w:val="15"/>
                <w:szCs w:val="15"/>
                <w:lang w:val="en-US"/>
              </w:rPr>
              <w:t>Factor V H2R</w:t>
            </w:r>
          </w:p>
          <w:p w14:paraId="5D33B3B5" w14:textId="77777777" w:rsidR="00C54898" w:rsidRPr="004D0A15" w:rsidRDefault="00C54898" w:rsidP="00C54898">
            <w:pPr>
              <w:spacing w:line="276" w:lineRule="auto"/>
              <w:jc w:val="center"/>
              <w:rPr>
                <w:b w:val="0"/>
                <w:bCs w:val="0"/>
                <w:sz w:val="15"/>
                <w:szCs w:val="15"/>
              </w:rPr>
            </w:pPr>
          </w:p>
          <w:p w14:paraId="238205B1" w14:textId="77777777" w:rsidR="00C54898" w:rsidRPr="004D0A15" w:rsidRDefault="00C54898" w:rsidP="00C54898">
            <w:pPr>
              <w:spacing w:line="276" w:lineRule="auto"/>
              <w:jc w:val="center"/>
              <w:rPr>
                <w:sz w:val="15"/>
                <w:szCs w:val="15"/>
              </w:rPr>
            </w:pPr>
          </w:p>
          <w:p w14:paraId="4E211019" w14:textId="77777777" w:rsidR="00C54898" w:rsidRPr="004D0A15" w:rsidRDefault="00C54898" w:rsidP="00C54898">
            <w:pPr>
              <w:spacing w:line="276" w:lineRule="auto"/>
              <w:jc w:val="center"/>
              <w:rPr>
                <w:sz w:val="15"/>
                <w:szCs w:val="15"/>
              </w:rPr>
            </w:pPr>
            <w:r w:rsidRPr="004D0A15">
              <w:rPr>
                <w:sz w:val="15"/>
                <w:szCs w:val="15"/>
                <w:lang w:val="en-US"/>
              </w:rPr>
              <w:t>#rs770011773</w:t>
            </w:r>
          </w:p>
        </w:tc>
        <w:tc>
          <w:tcPr>
            <w:tcW w:w="1134" w:type="dxa"/>
          </w:tcPr>
          <w:p w14:paraId="65735CC8"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4D0A15">
              <w:rPr>
                <w:b/>
                <w:bCs/>
                <w:sz w:val="15"/>
                <w:szCs w:val="15"/>
              </w:rPr>
              <w:t>HH</w:t>
            </w:r>
          </w:p>
          <w:p w14:paraId="15BB4C5C"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4D6D27E2"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4D0A15">
              <w:rPr>
                <w:b/>
                <w:bCs/>
                <w:sz w:val="15"/>
                <w:szCs w:val="15"/>
              </w:rPr>
              <w:t>HR</w:t>
            </w:r>
          </w:p>
          <w:p w14:paraId="6F9FE75C"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647BA197"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4D0A15">
              <w:rPr>
                <w:b/>
                <w:bCs/>
                <w:sz w:val="15"/>
                <w:szCs w:val="15"/>
              </w:rPr>
              <w:t>RR</w:t>
            </w:r>
          </w:p>
        </w:tc>
        <w:tc>
          <w:tcPr>
            <w:tcW w:w="1230" w:type="dxa"/>
          </w:tcPr>
          <w:p w14:paraId="75F310B8"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88 </w:t>
            </w:r>
            <w:r w:rsidRPr="004D0A15">
              <w:rPr>
                <w:sz w:val="15"/>
                <w:szCs w:val="15"/>
              </w:rPr>
              <w:t>(8</w:t>
            </w:r>
            <w:r>
              <w:rPr>
                <w:sz w:val="15"/>
                <w:szCs w:val="15"/>
              </w:rPr>
              <w:t>5,43</w:t>
            </w:r>
            <w:r w:rsidRPr="004D0A15">
              <w:rPr>
                <w:sz w:val="15"/>
                <w:szCs w:val="15"/>
              </w:rPr>
              <w:t xml:space="preserve">%) / </w:t>
            </w:r>
            <w:r>
              <w:rPr>
                <w:sz w:val="15"/>
                <w:szCs w:val="15"/>
              </w:rPr>
              <w:t>70</w:t>
            </w:r>
            <w:r w:rsidRPr="004D0A15">
              <w:rPr>
                <w:sz w:val="15"/>
                <w:szCs w:val="15"/>
              </w:rPr>
              <w:t xml:space="preserve"> (</w:t>
            </w:r>
            <w:r>
              <w:rPr>
                <w:sz w:val="15"/>
                <w:szCs w:val="15"/>
              </w:rPr>
              <w:t>92,10</w:t>
            </w:r>
            <w:r w:rsidRPr="004D0A15">
              <w:rPr>
                <w:sz w:val="15"/>
                <w:szCs w:val="15"/>
              </w:rPr>
              <w:t>%)</w:t>
            </w:r>
          </w:p>
          <w:p w14:paraId="08D54E25"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7A23991C"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15</w:t>
            </w:r>
            <w:r w:rsidRPr="004D0A15">
              <w:rPr>
                <w:sz w:val="15"/>
                <w:szCs w:val="15"/>
              </w:rPr>
              <w:t xml:space="preserve"> (1</w:t>
            </w:r>
            <w:r>
              <w:rPr>
                <w:sz w:val="15"/>
                <w:szCs w:val="15"/>
              </w:rPr>
              <w:t>4,56</w:t>
            </w:r>
            <w:r w:rsidRPr="004D0A15">
              <w:rPr>
                <w:sz w:val="15"/>
                <w:szCs w:val="15"/>
              </w:rPr>
              <w:t xml:space="preserve">%) / </w:t>
            </w:r>
            <w:r>
              <w:rPr>
                <w:sz w:val="15"/>
                <w:szCs w:val="15"/>
              </w:rPr>
              <w:t>6</w:t>
            </w:r>
            <w:r w:rsidRPr="004D0A15">
              <w:rPr>
                <w:sz w:val="15"/>
                <w:szCs w:val="15"/>
              </w:rPr>
              <w:t xml:space="preserve"> (</w:t>
            </w:r>
            <w:r>
              <w:rPr>
                <w:sz w:val="15"/>
                <w:szCs w:val="15"/>
              </w:rPr>
              <w:t>7,89</w:t>
            </w:r>
            <w:r w:rsidRPr="004D0A15">
              <w:rPr>
                <w:sz w:val="15"/>
                <w:szCs w:val="15"/>
              </w:rPr>
              <w:t>%)</w:t>
            </w:r>
          </w:p>
          <w:p w14:paraId="42B5C5CD"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52722269"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4D0A15">
              <w:rPr>
                <w:sz w:val="15"/>
                <w:szCs w:val="15"/>
              </w:rPr>
              <w:t>0 (0%) /</w:t>
            </w:r>
            <w:r>
              <w:rPr>
                <w:sz w:val="15"/>
                <w:szCs w:val="15"/>
              </w:rPr>
              <w:t xml:space="preserve"> </w:t>
            </w:r>
            <w:r w:rsidRPr="004D0A15">
              <w:rPr>
                <w:sz w:val="15"/>
                <w:szCs w:val="15"/>
              </w:rPr>
              <w:t>0 (0%)</w:t>
            </w:r>
          </w:p>
        </w:tc>
        <w:tc>
          <w:tcPr>
            <w:tcW w:w="1043" w:type="dxa"/>
          </w:tcPr>
          <w:p w14:paraId="7F9F0748"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12E76000"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515AA9CE"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311BD1">
              <w:rPr>
                <w:sz w:val="15"/>
                <w:szCs w:val="15"/>
              </w:rPr>
              <w:t>0</w:t>
            </w:r>
            <w:r>
              <w:rPr>
                <w:sz w:val="15"/>
                <w:szCs w:val="15"/>
              </w:rPr>
              <w:t>,</w:t>
            </w:r>
            <w:r w:rsidRPr="00311BD1">
              <w:rPr>
                <w:sz w:val="15"/>
                <w:szCs w:val="15"/>
              </w:rPr>
              <w:t>326</w:t>
            </w:r>
          </w:p>
          <w:p w14:paraId="1E311A75"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1134" w:type="dxa"/>
          </w:tcPr>
          <w:p w14:paraId="5CD0AD14"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311BD1">
              <w:rPr>
                <w:b/>
                <w:bCs/>
                <w:sz w:val="15"/>
                <w:szCs w:val="15"/>
              </w:rPr>
              <w:t>H</w:t>
            </w:r>
          </w:p>
          <w:p w14:paraId="4C8CC968"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50177F42"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3079F712"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52083D30"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311BD1">
              <w:rPr>
                <w:b/>
                <w:bCs/>
                <w:sz w:val="15"/>
                <w:szCs w:val="15"/>
              </w:rPr>
              <w:t>R</w:t>
            </w:r>
          </w:p>
        </w:tc>
        <w:tc>
          <w:tcPr>
            <w:tcW w:w="851" w:type="dxa"/>
          </w:tcPr>
          <w:p w14:paraId="21203780" w14:textId="77777777" w:rsidR="00C54898" w:rsidRPr="00763D5F"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763D5F">
              <w:rPr>
                <w:sz w:val="15"/>
                <w:szCs w:val="15"/>
              </w:rPr>
              <w:t>92,72 % / 96,05 %</w:t>
            </w:r>
          </w:p>
          <w:p w14:paraId="6BFDF3E7" w14:textId="77777777" w:rsidR="00C54898" w:rsidRPr="00763D5F"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0882CCEC" w14:textId="77777777" w:rsidR="00C54898" w:rsidRPr="00763D5F"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1CFC31B5"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763D5F">
              <w:rPr>
                <w:sz w:val="15"/>
                <w:szCs w:val="15"/>
              </w:rPr>
              <w:t>7,28% /</w:t>
            </w:r>
          </w:p>
          <w:p w14:paraId="120BBA88" w14:textId="77777777" w:rsidR="00C54898" w:rsidRPr="004D0A15"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763D5F">
              <w:rPr>
                <w:sz w:val="15"/>
                <w:szCs w:val="15"/>
              </w:rPr>
              <w:t>3,95 %</w:t>
            </w:r>
          </w:p>
        </w:tc>
        <w:tc>
          <w:tcPr>
            <w:tcW w:w="992" w:type="dxa"/>
          </w:tcPr>
          <w:p w14:paraId="66FFBBB6"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7BD119D1" w14:textId="77777777" w:rsidR="00C54898"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p>
          <w:p w14:paraId="1FD86BED" w14:textId="77777777" w:rsidR="00C54898" w:rsidRPr="00311BD1" w:rsidRDefault="00C54898" w:rsidP="00C54898">
            <w:pPr>
              <w:spacing w:line="276" w:lineRule="auto"/>
              <w:jc w:val="center"/>
              <w:cnfStyle w:val="000000100000" w:firstRow="0" w:lastRow="0" w:firstColumn="0" w:lastColumn="0" w:oddVBand="0" w:evenVBand="0" w:oddHBand="1" w:evenHBand="0" w:firstRowFirstColumn="0" w:firstRowLastColumn="0" w:lastRowFirstColumn="0" w:lastRowLastColumn="0"/>
              <w:rPr>
                <w:sz w:val="15"/>
                <w:szCs w:val="15"/>
              </w:rPr>
            </w:pPr>
            <w:r w:rsidRPr="00311BD1">
              <w:rPr>
                <w:sz w:val="15"/>
                <w:szCs w:val="15"/>
              </w:rPr>
              <w:t>0,271</w:t>
            </w:r>
          </w:p>
        </w:tc>
      </w:tr>
      <w:tr w:rsidR="00C54898" w:rsidRPr="004D0A15" w14:paraId="6E4010A0" w14:textId="77777777" w:rsidTr="000A6B5F">
        <w:trPr>
          <w:trHeight w:val="1238"/>
        </w:trPr>
        <w:tc>
          <w:tcPr>
            <w:cnfStyle w:val="001000000000" w:firstRow="0" w:lastRow="0" w:firstColumn="1" w:lastColumn="0" w:oddVBand="0" w:evenVBand="0" w:oddHBand="0" w:evenHBand="0" w:firstRowFirstColumn="0" w:firstRowLastColumn="0" w:lastRowFirstColumn="0" w:lastRowLastColumn="0"/>
            <w:tcW w:w="2122" w:type="dxa"/>
          </w:tcPr>
          <w:p w14:paraId="431D3BA8" w14:textId="77777777" w:rsidR="00C54898" w:rsidRPr="004D0A15" w:rsidRDefault="00C54898" w:rsidP="00C54898">
            <w:pPr>
              <w:spacing w:line="276" w:lineRule="auto"/>
              <w:jc w:val="center"/>
              <w:rPr>
                <w:sz w:val="15"/>
                <w:szCs w:val="15"/>
                <w:lang w:val="en-US"/>
              </w:rPr>
            </w:pPr>
            <w:r w:rsidRPr="004D0A15">
              <w:rPr>
                <w:sz w:val="15"/>
                <w:szCs w:val="15"/>
                <w:lang w:val="en-US"/>
              </w:rPr>
              <w:t>Prothrombin 20210 G/A</w:t>
            </w:r>
          </w:p>
          <w:p w14:paraId="53867E1D" w14:textId="77777777" w:rsidR="00C54898" w:rsidRPr="004D0A15" w:rsidRDefault="00C54898" w:rsidP="00C54898">
            <w:pPr>
              <w:spacing w:line="276" w:lineRule="auto"/>
              <w:jc w:val="center"/>
              <w:rPr>
                <w:b w:val="0"/>
                <w:bCs w:val="0"/>
                <w:sz w:val="15"/>
                <w:szCs w:val="15"/>
                <w:lang w:val="en-US"/>
              </w:rPr>
            </w:pPr>
          </w:p>
          <w:p w14:paraId="69A0EF75" w14:textId="77777777" w:rsidR="00C54898" w:rsidRPr="004D0A15" w:rsidRDefault="00C54898" w:rsidP="00C54898">
            <w:pPr>
              <w:spacing w:line="276" w:lineRule="auto"/>
              <w:jc w:val="center"/>
              <w:rPr>
                <w:sz w:val="15"/>
                <w:szCs w:val="15"/>
                <w:lang w:val="en-US"/>
              </w:rPr>
            </w:pPr>
          </w:p>
          <w:p w14:paraId="5E0F3BEF" w14:textId="77777777" w:rsidR="00C54898" w:rsidRPr="004D0A15" w:rsidRDefault="00C54898" w:rsidP="00C54898">
            <w:pPr>
              <w:spacing w:line="276" w:lineRule="auto"/>
              <w:jc w:val="center"/>
              <w:rPr>
                <w:sz w:val="15"/>
                <w:szCs w:val="15"/>
              </w:rPr>
            </w:pPr>
            <w:r w:rsidRPr="004D0A15">
              <w:rPr>
                <w:sz w:val="15"/>
                <w:szCs w:val="15"/>
                <w:lang w:val="en-US"/>
              </w:rPr>
              <w:t>rs#1799963</w:t>
            </w:r>
          </w:p>
        </w:tc>
        <w:tc>
          <w:tcPr>
            <w:tcW w:w="1134" w:type="dxa"/>
          </w:tcPr>
          <w:p w14:paraId="097B3743"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GG</w:t>
            </w:r>
          </w:p>
          <w:p w14:paraId="5703CD58"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47E9982A"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GA</w:t>
            </w:r>
          </w:p>
          <w:p w14:paraId="677F4C03"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1993F73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4D0A15">
              <w:rPr>
                <w:b/>
                <w:bCs/>
                <w:sz w:val="15"/>
                <w:szCs w:val="15"/>
              </w:rPr>
              <w:t>AA</w:t>
            </w:r>
          </w:p>
        </w:tc>
        <w:tc>
          <w:tcPr>
            <w:tcW w:w="1230" w:type="dxa"/>
          </w:tcPr>
          <w:p w14:paraId="5C80CB6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96</w:t>
            </w:r>
            <w:r w:rsidRPr="004D0A15">
              <w:rPr>
                <w:sz w:val="15"/>
                <w:szCs w:val="15"/>
              </w:rPr>
              <w:t xml:space="preserve"> (9</w:t>
            </w:r>
            <w:r>
              <w:rPr>
                <w:sz w:val="15"/>
                <w:szCs w:val="15"/>
              </w:rPr>
              <w:t>3,20</w:t>
            </w:r>
            <w:r w:rsidRPr="004D0A15">
              <w:rPr>
                <w:sz w:val="15"/>
                <w:szCs w:val="15"/>
              </w:rPr>
              <w:t xml:space="preserve">%) / </w:t>
            </w:r>
            <w:r>
              <w:rPr>
                <w:sz w:val="15"/>
                <w:szCs w:val="15"/>
              </w:rPr>
              <w:t xml:space="preserve">70 </w:t>
            </w:r>
            <w:r w:rsidRPr="004D0A15">
              <w:rPr>
                <w:sz w:val="15"/>
                <w:szCs w:val="15"/>
              </w:rPr>
              <w:t>(</w:t>
            </w:r>
            <w:r>
              <w:rPr>
                <w:sz w:val="15"/>
                <w:szCs w:val="15"/>
              </w:rPr>
              <w:t>93,33</w:t>
            </w:r>
            <w:r w:rsidRPr="004D0A15">
              <w:rPr>
                <w:sz w:val="15"/>
                <w:szCs w:val="15"/>
              </w:rPr>
              <w:t>%)</w:t>
            </w:r>
          </w:p>
          <w:p w14:paraId="540926DB"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7E248EF9"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7 </w:t>
            </w:r>
            <w:r w:rsidRPr="004D0A15">
              <w:rPr>
                <w:sz w:val="15"/>
                <w:szCs w:val="15"/>
              </w:rPr>
              <w:t>(</w:t>
            </w:r>
            <w:r>
              <w:rPr>
                <w:sz w:val="15"/>
                <w:szCs w:val="15"/>
              </w:rPr>
              <w:t>6,79</w:t>
            </w:r>
            <w:r w:rsidRPr="004D0A15">
              <w:rPr>
                <w:sz w:val="15"/>
                <w:szCs w:val="15"/>
              </w:rPr>
              <w:t>%) /</w:t>
            </w:r>
            <w:r>
              <w:rPr>
                <w:sz w:val="15"/>
                <w:szCs w:val="15"/>
              </w:rPr>
              <w:t xml:space="preserve"> 5</w:t>
            </w:r>
            <w:r w:rsidRPr="004D0A15">
              <w:rPr>
                <w:sz w:val="15"/>
                <w:szCs w:val="15"/>
              </w:rPr>
              <w:t xml:space="preserve"> (</w:t>
            </w:r>
            <w:r>
              <w:rPr>
                <w:sz w:val="15"/>
                <w:szCs w:val="15"/>
              </w:rPr>
              <w:t>6,66</w:t>
            </w:r>
            <w:r w:rsidRPr="004D0A15">
              <w:rPr>
                <w:sz w:val="15"/>
                <w:szCs w:val="15"/>
              </w:rPr>
              <w:t>%)</w:t>
            </w:r>
          </w:p>
          <w:p w14:paraId="5B8DEA7B"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6E694C9E"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D0A15">
              <w:rPr>
                <w:sz w:val="15"/>
                <w:szCs w:val="15"/>
              </w:rPr>
              <w:t>0 (0%) /0(0%)</w:t>
            </w:r>
          </w:p>
        </w:tc>
        <w:tc>
          <w:tcPr>
            <w:tcW w:w="1043" w:type="dxa"/>
          </w:tcPr>
          <w:p w14:paraId="58AD44BB"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0A32932D"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5144E5A3"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412258">
              <w:rPr>
                <w:sz w:val="15"/>
                <w:szCs w:val="15"/>
              </w:rPr>
              <w:t>0</w:t>
            </w:r>
            <w:r>
              <w:rPr>
                <w:sz w:val="15"/>
                <w:szCs w:val="15"/>
              </w:rPr>
              <w:t>,</w:t>
            </w:r>
            <w:r w:rsidRPr="00412258">
              <w:rPr>
                <w:sz w:val="15"/>
                <w:szCs w:val="15"/>
              </w:rPr>
              <w:t>954</w:t>
            </w:r>
          </w:p>
        </w:tc>
        <w:tc>
          <w:tcPr>
            <w:tcW w:w="1134" w:type="dxa"/>
          </w:tcPr>
          <w:p w14:paraId="5B2A7235"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311BD1">
              <w:rPr>
                <w:b/>
                <w:bCs/>
                <w:sz w:val="15"/>
                <w:szCs w:val="15"/>
              </w:rPr>
              <w:t>G</w:t>
            </w:r>
          </w:p>
          <w:p w14:paraId="066C4CD9"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03CCE266"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6616140E"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311BD1">
              <w:rPr>
                <w:b/>
                <w:bCs/>
                <w:sz w:val="15"/>
                <w:szCs w:val="15"/>
              </w:rPr>
              <w:t>A</w:t>
            </w:r>
          </w:p>
        </w:tc>
        <w:tc>
          <w:tcPr>
            <w:tcW w:w="851" w:type="dxa"/>
          </w:tcPr>
          <w:p w14:paraId="780C5558" w14:textId="77777777" w:rsidR="00C54898" w:rsidRPr="00763D5F"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763D5F">
              <w:rPr>
                <w:sz w:val="15"/>
                <w:szCs w:val="15"/>
              </w:rPr>
              <w:t>96,6 % / 96,67%</w:t>
            </w:r>
          </w:p>
          <w:p w14:paraId="0C32FF44" w14:textId="77777777" w:rsidR="00C54898" w:rsidRPr="00763D5F"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1B779591" w14:textId="77777777" w:rsidR="00C54898" w:rsidRPr="00763D5F"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p>
          <w:p w14:paraId="55B1A88D" w14:textId="77777777" w:rsidR="00C54898" w:rsidRPr="004D0A15"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763D5F">
              <w:rPr>
                <w:sz w:val="15"/>
                <w:szCs w:val="15"/>
              </w:rPr>
              <w:t>3,4% /3.33%</w:t>
            </w:r>
          </w:p>
        </w:tc>
        <w:tc>
          <w:tcPr>
            <w:tcW w:w="992" w:type="dxa"/>
          </w:tcPr>
          <w:p w14:paraId="1B9C1100"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4D44F66E" w14:textId="77777777" w:rsidR="00C54898"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69AEB419" w14:textId="77777777" w:rsidR="00C54898" w:rsidRPr="00311BD1" w:rsidRDefault="00C54898" w:rsidP="00C54898">
            <w:pPr>
              <w:spacing w:line="276" w:lineRule="auto"/>
              <w:jc w:val="center"/>
              <w:cnfStyle w:val="000000000000" w:firstRow="0" w:lastRow="0" w:firstColumn="0" w:lastColumn="0" w:oddVBand="0" w:evenVBand="0" w:oddHBand="0" w:evenHBand="0" w:firstRowFirstColumn="0" w:firstRowLastColumn="0" w:lastRowFirstColumn="0" w:lastRowLastColumn="0"/>
              <w:rPr>
                <w:sz w:val="15"/>
                <w:szCs w:val="15"/>
              </w:rPr>
            </w:pPr>
            <w:r w:rsidRPr="00311BD1">
              <w:rPr>
                <w:sz w:val="15"/>
                <w:szCs w:val="15"/>
              </w:rPr>
              <w:t>0,791</w:t>
            </w:r>
          </w:p>
        </w:tc>
      </w:tr>
    </w:tbl>
    <w:p w14:paraId="6A8B73C7" w14:textId="02E591DB" w:rsidR="004E60C1" w:rsidRDefault="004E60C1" w:rsidP="009D7947">
      <w:pPr>
        <w:rPr>
          <w:sz w:val="32"/>
          <w:szCs w:val="32"/>
          <w:lang w:val="en-US"/>
        </w:rPr>
      </w:pPr>
    </w:p>
    <w:p w14:paraId="3C193C00" w14:textId="2F1FA3BF" w:rsidR="004E60C1" w:rsidRDefault="004E60C1" w:rsidP="009D7947">
      <w:pPr>
        <w:rPr>
          <w:sz w:val="32"/>
          <w:szCs w:val="32"/>
          <w:lang w:val="en-US"/>
        </w:rPr>
      </w:pPr>
    </w:p>
    <w:p w14:paraId="6BD99566" w14:textId="1545610B" w:rsidR="004E60C1" w:rsidRDefault="004E60C1" w:rsidP="009D7947">
      <w:pPr>
        <w:rPr>
          <w:sz w:val="32"/>
          <w:szCs w:val="32"/>
          <w:lang w:val="en-US"/>
        </w:rPr>
      </w:pPr>
    </w:p>
    <w:p w14:paraId="21A8A78F" w14:textId="5E30D424" w:rsidR="004E60C1" w:rsidRDefault="004E60C1" w:rsidP="009D7947">
      <w:pPr>
        <w:rPr>
          <w:sz w:val="32"/>
          <w:szCs w:val="32"/>
          <w:lang w:val="en-US"/>
        </w:rPr>
      </w:pPr>
    </w:p>
    <w:p w14:paraId="124755F4" w14:textId="55B92231" w:rsidR="004E60C1" w:rsidRDefault="004E60C1" w:rsidP="009D7947">
      <w:pPr>
        <w:rPr>
          <w:sz w:val="32"/>
          <w:szCs w:val="32"/>
          <w:lang w:val="en-US"/>
        </w:rPr>
      </w:pPr>
    </w:p>
    <w:p w14:paraId="3A61A69D" w14:textId="4F41B5B1" w:rsidR="004E60C1" w:rsidRDefault="004E60C1" w:rsidP="009D7947">
      <w:pPr>
        <w:rPr>
          <w:sz w:val="32"/>
          <w:szCs w:val="32"/>
          <w:lang w:val="en-US"/>
        </w:rPr>
      </w:pPr>
    </w:p>
    <w:p w14:paraId="26E42D48" w14:textId="1AA9DECD" w:rsidR="004E60C1" w:rsidRDefault="004E60C1" w:rsidP="009D7947">
      <w:pPr>
        <w:rPr>
          <w:sz w:val="32"/>
          <w:szCs w:val="32"/>
          <w:lang w:val="en-US"/>
        </w:rPr>
      </w:pPr>
    </w:p>
    <w:p w14:paraId="01D5286E" w14:textId="697CC226" w:rsidR="004E60C1" w:rsidRDefault="004E60C1" w:rsidP="009D7947">
      <w:pPr>
        <w:rPr>
          <w:sz w:val="32"/>
          <w:szCs w:val="32"/>
          <w:lang w:val="en-US"/>
        </w:rPr>
      </w:pPr>
    </w:p>
    <w:p w14:paraId="723122DE" w14:textId="6213812D" w:rsidR="004E60C1" w:rsidRDefault="004E60C1" w:rsidP="009D7947">
      <w:pPr>
        <w:rPr>
          <w:sz w:val="32"/>
          <w:szCs w:val="32"/>
          <w:lang w:val="en-US"/>
        </w:rPr>
      </w:pPr>
    </w:p>
    <w:p w14:paraId="6CCB753E" w14:textId="27B78300" w:rsidR="004E60C1" w:rsidRDefault="004E60C1" w:rsidP="009D7947">
      <w:pPr>
        <w:rPr>
          <w:sz w:val="32"/>
          <w:szCs w:val="32"/>
          <w:lang w:val="en-US"/>
        </w:rPr>
      </w:pPr>
    </w:p>
    <w:p w14:paraId="4629587D" w14:textId="3B3483CF" w:rsidR="00C54898" w:rsidRDefault="00C54898" w:rsidP="009D7947">
      <w:pPr>
        <w:rPr>
          <w:sz w:val="32"/>
          <w:szCs w:val="32"/>
          <w:lang w:val="en-US"/>
        </w:rPr>
      </w:pPr>
    </w:p>
    <w:p w14:paraId="68B17237" w14:textId="7A7795E6" w:rsidR="00C54898" w:rsidRDefault="00C54898" w:rsidP="009D7947">
      <w:pPr>
        <w:rPr>
          <w:sz w:val="32"/>
          <w:szCs w:val="32"/>
          <w:lang w:val="en-US"/>
        </w:rPr>
      </w:pPr>
    </w:p>
    <w:p w14:paraId="58BE844D" w14:textId="1FE65F9B" w:rsidR="00C54898" w:rsidRDefault="00C54898" w:rsidP="009D7947">
      <w:pPr>
        <w:rPr>
          <w:sz w:val="32"/>
          <w:szCs w:val="32"/>
          <w:lang w:val="en-US"/>
        </w:rPr>
      </w:pPr>
    </w:p>
    <w:p w14:paraId="63EE8AC8" w14:textId="514F13D1" w:rsidR="00C54898" w:rsidRDefault="00C54898" w:rsidP="009D7947">
      <w:pPr>
        <w:rPr>
          <w:sz w:val="32"/>
          <w:szCs w:val="32"/>
          <w:lang w:val="en-US"/>
        </w:rPr>
      </w:pPr>
    </w:p>
    <w:p w14:paraId="61B807C0" w14:textId="6C0E2DE2" w:rsidR="00C54898" w:rsidRDefault="00C54898" w:rsidP="009D7947">
      <w:pPr>
        <w:rPr>
          <w:sz w:val="32"/>
          <w:szCs w:val="32"/>
          <w:lang w:val="en-US"/>
        </w:rPr>
      </w:pPr>
    </w:p>
    <w:p w14:paraId="77032ED5" w14:textId="77777777" w:rsidR="00C54898" w:rsidRDefault="00C54898" w:rsidP="009D7947">
      <w:pPr>
        <w:rPr>
          <w:sz w:val="32"/>
          <w:szCs w:val="32"/>
          <w:lang w:val="en-US"/>
        </w:rPr>
      </w:pPr>
    </w:p>
    <w:p w14:paraId="2966BE0C" w14:textId="65959040" w:rsidR="004E60C1" w:rsidRDefault="004E60C1" w:rsidP="009D7947">
      <w:pPr>
        <w:rPr>
          <w:sz w:val="32"/>
          <w:szCs w:val="32"/>
          <w:lang w:val="en-US"/>
        </w:rPr>
      </w:pPr>
    </w:p>
    <w:p w14:paraId="35CBC270" w14:textId="64EF1EB3" w:rsidR="004E60C1" w:rsidRDefault="004E60C1" w:rsidP="009D7947">
      <w:pPr>
        <w:rPr>
          <w:sz w:val="32"/>
          <w:szCs w:val="32"/>
          <w:lang w:val="en-US"/>
        </w:rPr>
      </w:pPr>
    </w:p>
    <w:p w14:paraId="447994F7" w14:textId="07549CB4" w:rsidR="004E60C1" w:rsidRDefault="004E60C1" w:rsidP="009D7947">
      <w:pPr>
        <w:rPr>
          <w:sz w:val="32"/>
          <w:szCs w:val="32"/>
          <w:lang w:val="en-US"/>
        </w:rPr>
      </w:pPr>
    </w:p>
    <w:p w14:paraId="540C581E" w14:textId="789D4F9C" w:rsidR="004E60C1" w:rsidRDefault="004E60C1" w:rsidP="009D7947">
      <w:pPr>
        <w:rPr>
          <w:sz w:val="32"/>
          <w:szCs w:val="32"/>
          <w:lang w:val="en-US"/>
        </w:rPr>
      </w:pPr>
    </w:p>
    <w:p w14:paraId="46041646" w14:textId="25D745FC" w:rsidR="004E60C1" w:rsidRDefault="004E60C1" w:rsidP="009D7947">
      <w:pPr>
        <w:rPr>
          <w:sz w:val="32"/>
          <w:szCs w:val="32"/>
          <w:lang w:val="en-US"/>
        </w:rPr>
      </w:pPr>
    </w:p>
    <w:p w14:paraId="4EA4A41F" w14:textId="1D390F5B" w:rsidR="004E60C1" w:rsidRDefault="004E60C1" w:rsidP="009D7947">
      <w:pPr>
        <w:rPr>
          <w:sz w:val="32"/>
          <w:szCs w:val="32"/>
          <w:lang w:val="en-US"/>
        </w:rPr>
      </w:pPr>
    </w:p>
    <w:p w14:paraId="310EE496" w14:textId="23640FC2" w:rsidR="004E60C1" w:rsidRDefault="004E60C1" w:rsidP="009D7947">
      <w:pPr>
        <w:rPr>
          <w:sz w:val="32"/>
          <w:szCs w:val="32"/>
          <w:lang w:val="en-US"/>
        </w:rPr>
      </w:pPr>
    </w:p>
    <w:p w14:paraId="50BD40F8" w14:textId="07724C7A" w:rsidR="004E60C1" w:rsidRDefault="004E60C1" w:rsidP="009D7947">
      <w:pPr>
        <w:rPr>
          <w:sz w:val="32"/>
          <w:szCs w:val="32"/>
          <w:lang w:val="en-US"/>
        </w:rPr>
      </w:pPr>
    </w:p>
    <w:p w14:paraId="6A8EE4B3" w14:textId="3264345B" w:rsidR="0056498F" w:rsidRPr="00992857" w:rsidRDefault="0056498F" w:rsidP="0056498F">
      <w:pPr>
        <w:rPr>
          <w:sz w:val="22"/>
          <w:szCs w:val="22"/>
          <w:lang w:val="en-US"/>
        </w:rPr>
      </w:pPr>
      <w:r w:rsidRPr="00992857">
        <w:rPr>
          <w:sz w:val="22"/>
          <w:szCs w:val="22"/>
          <w:lang w:val="en-US"/>
        </w:rPr>
        <w:t>SNP:</w:t>
      </w:r>
      <w:r w:rsidRPr="00992857">
        <w:rPr>
          <w:color w:val="1C1D1E"/>
          <w:sz w:val="22"/>
          <w:szCs w:val="22"/>
          <w:shd w:val="clear" w:color="auto" w:fill="FFFFFF"/>
          <w:lang w:val="en-US"/>
        </w:rPr>
        <w:t xml:space="preserve"> Single Nucleotide Polymorphism; </w:t>
      </w:r>
      <w:r w:rsidRPr="00992857">
        <w:rPr>
          <w:color w:val="000000"/>
          <w:sz w:val="22"/>
          <w:szCs w:val="22"/>
          <w:lang w:val="en-US"/>
        </w:rPr>
        <w:t xml:space="preserve">A= adenine; C= cytosine; G= guanine; </w:t>
      </w:r>
      <w:proofErr w:type="spellStart"/>
      <w:r w:rsidRPr="00992857">
        <w:rPr>
          <w:color w:val="000000"/>
          <w:sz w:val="22"/>
          <w:szCs w:val="22"/>
          <w:lang w:val="en-US"/>
        </w:rPr>
        <w:t>GpIIIa</w:t>
      </w:r>
      <w:proofErr w:type="spellEnd"/>
      <w:r w:rsidRPr="00992857">
        <w:rPr>
          <w:color w:val="000000"/>
          <w:sz w:val="22"/>
          <w:szCs w:val="22"/>
          <w:lang w:val="en-US"/>
        </w:rPr>
        <w:t>= glycoprotein IIIa; H= histidine; R= arginine;</w:t>
      </w:r>
      <w:r w:rsidRPr="00992857">
        <w:rPr>
          <w:color w:val="000000"/>
          <w:sz w:val="22"/>
          <w:szCs w:val="22"/>
          <w:shd w:val="clear" w:color="auto" w:fill="FFFFFF"/>
          <w:lang w:val="en-US"/>
        </w:rPr>
        <w:t> </w:t>
      </w:r>
      <w:proofErr w:type="spellStart"/>
      <w:r w:rsidRPr="00992857">
        <w:rPr>
          <w:color w:val="000000"/>
          <w:sz w:val="22"/>
          <w:szCs w:val="22"/>
          <w:shd w:val="clear" w:color="auto" w:fill="FFFFFF"/>
          <w:lang w:val="en-US"/>
        </w:rPr>
        <w:t>rs</w:t>
      </w:r>
      <w:proofErr w:type="spellEnd"/>
      <w:r w:rsidRPr="00992857">
        <w:rPr>
          <w:color w:val="000000"/>
          <w:sz w:val="22"/>
          <w:szCs w:val="22"/>
          <w:shd w:val="clear" w:color="auto" w:fill="FFFFFF"/>
          <w:lang w:val="en-US"/>
        </w:rPr>
        <w:t>= reference sequence; T= thymine.</w:t>
      </w:r>
    </w:p>
    <w:p w14:paraId="561E7C2E" w14:textId="1A598C11" w:rsidR="0056498F" w:rsidRDefault="0056498F" w:rsidP="009D7947">
      <w:pPr>
        <w:rPr>
          <w:sz w:val="32"/>
          <w:szCs w:val="32"/>
          <w:lang w:val="en-US"/>
        </w:rPr>
      </w:pPr>
    </w:p>
    <w:p w14:paraId="785F2D2E" w14:textId="2ACAB965" w:rsidR="00093CF8" w:rsidRDefault="00093CF8" w:rsidP="009D7947">
      <w:pPr>
        <w:rPr>
          <w:sz w:val="32"/>
          <w:szCs w:val="32"/>
          <w:lang w:val="en-US"/>
        </w:rPr>
      </w:pPr>
    </w:p>
    <w:p w14:paraId="3E37277E" w14:textId="64F2D168" w:rsidR="00C54898" w:rsidRDefault="00C54898" w:rsidP="009D7947">
      <w:pPr>
        <w:rPr>
          <w:sz w:val="32"/>
          <w:szCs w:val="32"/>
          <w:lang w:val="en-US"/>
        </w:rPr>
      </w:pPr>
    </w:p>
    <w:p w14:paraId="7CA52184" w14:textId="0D3A4FCB" w:rsidR="00093CF8" w:rsidRDefault="00093CF8" w:rsidP="009D7947">
      <w:pPr>
        <w:rPr>
          <w:sz w:val="32"/>
          <w:szCs w:val="32"/>
          <w:lang w:val="en-US"/>
        </w:rPr>
      </w:pPr>
    </w:p>
    <w:p w14:paraId="1113E9D4" w14:textId="77777777" w:rsidR="00DA40A6" w:rsidRDefault="00DA40A6" w:rsidP="009D7947">
      <w:pPr>
        <w:rPr>
          <w:sz w:val="32"/>
          <w:szCs w:val="32"/>
          <w:lang w:val="en-US"/>
        </w:rPr>
      </w:pPr>
    </w:p>
    <w:p w14:paraId="3A225C1B" w14:textId="53344CC7" w:rsidR="00093CF8" w:rsidRDefault="00093CF8" w:rsidP="009D7947">
      <w:pPr>
        <w:rPr>
          <w:sz w:val="32"/>
          <w:szCs w:val="32"/>
          <w:lang w:val="en-US"/>
        </w:rPr>
      </w:pPr>
    </w:p>
    <w:p w14:paraId="18724763" w14:textId="73295350" w:rsidR="00093CF8" w:rsidRDefault="00093CF8" w:rsidP="009D7947">
      <w:pPr>
        <w:rPr>
          <w:sz w:val="32"/>
          <w:szCs w:val="32"/>
          <w:lang w:val="en-US"/>
        </w:rPr>
      </w:pPr>
    </w:p>
    <w:p w14:paraId="136E26AA" w14:textId="03CE1251" w:rsidR="00093CF8" w:rsidRDefault="00093CF8" w:rsidP="009D7947">
      <w:pPr>
        <w:rPr>
          <w:sz w:val="32"/>
          <w:szCs w:val="32"/>
          <w:lang w:val="en-US"/>
        </w:rPr>
      </w:pPr>
    </w:p>
    <w:p w14:paraId="433959A5" w14:textId="0A30DEE5" w:rsidR="00093CF8" w:rsidRDefault="00093CF8" w:rsidP="009D7947">
      <w:pPr>
        <w:rPr>
          <w:sz w:val="32"/>
          <w:szCs w:val="32"/>
          <w:lang w:val="en-US"/>
        </w:rPr>
      </w:pPr>
    </w:p>
    <w:p w14:paraId="248FC08B" w14:textId="4BE7A46B" w:rsidR="00C54898" w:rsidRDefault="00C54898" w:rsidP="00093CF8">
      <w:pPr>
        <w:jc w:val="both"/>
        <w:rPr>
          <w:sz w:val="32"/>
          <w:szCs w:val="32"/>
          <w:lang w:val="en-US"/>
        </w:rPr>
      </w:pPr>
    </w:p>
    <w:p w14:paraId="109B87A6" w14:textId="195C7B85" w:rsidR="00E37288" w:rsidRDefault="00E37288" w:rsidP="00093CF8">
      <w:pPr>
        <w:jc w:val="both"/>
        <w:rPr>
          <w:sz w:val="32"/>
          <w:szCs w:val="32"/>
          <w:lang w:val="en-US"/>
        </w:rPr>
      </w:pPr>
    </w:p>
    <w:p w14:paraId="0BFB4B40" w14:textId="77777777" w:rsidR="00020CED" w:rsidRDefault="00020CED" w:rsidP="00093CF8">
      <w:pPr>
        <w:jc w:val="both"/>
        <w:rPr>
          <w:sz w:val="32"/>
          <w:szCs w:val="32"/>
          <w:lang w:val="en-US"/>
        </w:rPr>
      </w:pPr>
    </w:p>
    <w:p w14:paraId="207C9B10" w14:textId="26E73F5A" w:rsidR="00E37288" w:rsidRPr="00E37288" w:rsidRDefault="00E37288" w:rsidP="00E37288">
      <w:pPr>
        <w:autoSpaceDE w:val="0"/>
        <w:autoSpaceDN w:val="0"/>
        <w:adjustRightInd w:val="0"/>
        <w:rPr>
          <w:rFonts w:eastAsiaTheme="minorHAnsi"/>
          <w:b/>
          <w:bCs/>
          <w:color w:val="000000" w:themeColor="text1"/>
          <w:lang w:val="en-US" w:eastAsia="en-US"/>
        </w:rPr>
      </w:pPr>
      <w:r w:rsidRPr="00E37288">
        <w:rPr>
          <w:b/>
          <w:bCs/>
          <w:lang w:val="en-US"/>
        </w:rPr>
        <w:t>Descriptive statistic and association analys</w:t>
      </w:r>
      <w:r w:rsidR="00020CED">
        <w:rPr>
          <w:b/>
          <w:bCs/>
          <w:lang w:val="en-US"/>
        </w:rPr>
        <w:t>e</w:t>
      </w:r>
      <w:r w:rsidRPr="00E37288">
        <w:rPr>
          <w:b/>
          <w:bCs/>
          <w:lang w:val="en-US"/>
        </w:rPr>
        <w:t>s for the</w:t>
      </w:r>
      <w:r w:rsidRPr="00E37288">
        <w:rPr>
          <w:rFonts w:eastAsiaTheme="minorHAnsi"/>
          <w:b/>
          <w:bCs/>
          <w:color w:val="000000" w:themeColor="text1"/>
          <w:lang w:val="en-US" w:eastAsia="en-US"/>
        </w:rPr>
        <w:t xml:space="preserve"> Beta-Fibrinogen G455A polymorphism</w:t>
      </w:r>
      <w:r w:rsidR="000A6B5F">
        <w:rPr>
          <w:rFonts w:eastAsiaTheme="minorHAnsi"/>
          <w:b/>
          <w:bCs/>
          <w:color w:val="000000" w:themeColor="text1"/>
          <w:lang w:val="en-US" w:eastAsia="en-US"/>
        </w:rPr>
        <w:t>.</w:t>
      </w:r>
    </w:p>
    <w:p w14:paraId="0901AADC" w14:textId="20048168" w:rsidR="00C54898" w:rsidRDefault="00C54898" w:rsidP="00093CF8">
      <w:pPr>
        <w:jc w:val="both"/>
        <w:rPr>
          <w:b/>
          <w:bCs/>
          <w:color w:val="000000" w:themeColor="text1"/>
          <w:shd w:val="clear" w:color="auto" w:fill="FFFFFF"/>
          <w:lang w:val="en-US"/>
        </w:rPr>
      </w:pPr>
    </w:p>
    <w:p w14:paraId="67E53132" w14:textId="77777777" w:rsidR="00C54898" w:rsidRDefault="00C54898" w:rsidP="00093CF8">
      <w:pPr>
        <w:jc w:val="both"/>
        <w:rPr>
          <w:b/>
          <w:bCs/>
          <w:color w:val="000000" w:themeColor="text1"/>
          <w:shd w:val="clear" w:color="auto" w:fill="FFFFFF"/>
          <w:lang w:val="en-US"/>
        </w:rPr>
      </w:pPr>
    </w:p>
    <w:p w14:paraId="35614142" w14:textId="63259DD4" w:rsidR="00020CED" w:rsidRPr="00020CED" w:rsidRDefault="00E37288" w:rsidP="00020CED">
      <w:pPr>
        <w:autoSpaceDE w:val="0"/>
        <w:autoSpaceDN w:val="0"/>
        <w:adjustRightInd w:val="0"/>
        <w:rPr>
          <w:rFonts w:eastAsiaTheme="minorHAnsi"/>
          <w:color w:val="000000" w:themeColor="text1"/>
          <w:sz w:val="20"/>
          <w:szCs w:val="20"/>
          <w:lang w:val="en-US" w:eastAsia="en-US"/>
        </w:rPr>
      </w:pPr>
      <w:r w:rsidRPr="00020CED">
        <w:rPr>
          <w:b/>
          <w:bCs/>
          <w:sz w:val="22"/>
          <w:szCs w:val="22"/>
          <w:lang w:val="en-US"/>
        </w:rPr>
        <w:t>Table S</w:t>
      </w:r>
      <w:r w:rsidR="00DA40A6" w:rsidRPr="00020CED">
        <w:rPr>
          <w:b/>
          <w:bCs/>
          <w:sz w:val="22"/>
          <w:szCs w:val="22"/>
          <w:lang w:val="en-US"/>
        </w:rPr>
        <w:t>2</w:t>
      </w:r>
      <w:r w:rsidRPr="00020CED">
        <w:rPr>
          <w:b/>
          <w:bCs/>
          <w:sz w:val="22"/>
          <w:szCs w:val="22"/>
          <w:lang w:val="en-US"/>
        </w:rPr>
        <w:t>a</w:t>
      </w:r>
      <w:r w:rsidRPr="00020CED">
        <w:rPr>
          <w:sz w:val="22"/>
          <w:szCs w:val="22"/>
          <w:lang w:val="en-US"/>
        </w:rPr>
        <w:t xml:space="preserve"> - </w:t>
      </w:r>
      <w:r w:rsidRPr="00020CED">
        <w:rPr>
          <w:color w:val="201F1E"/>
          <w:sz w:val="22"/>
          <w:szCs w:val="22"/>
          <w:shd w:val="clear" w:color="auto" w:fill="FFFFFF"/>
          <w:lang w:val="en-US"/>
        </w:rPr>
        <w:t>Frequency of G/A compared to G/G between cases and controls</w:t>
      </w:r>
      <w:r w:rsidR="00020CED" w:rsidRPr="00020CED">
        <w:rPr>
          <w:color w:val="201F1E"/>
          <w:sz w:val="22"/>
          <w:szCs w:val="22"/>
          <w:shd w:val="clear" w:color="auto" w:fill="FFFFFF"/>
          <w:lang w:val="en-US"/>
        </w:rPr>
        <w:t xml:space="preserve"> (</w:t>
      </w:r>
      <w:r w:rsidR="00020CED" w:rsidRPr="00020CED">
        <w:rPr>
          <w:rFonts w:eastAsiaTheme="minorHAnsi"/>
          <w:color w:val="000000" w:themeColor="text1"/>
          <w:sz w:val="20"/>
          <w:szCs w:val="20"/>
          <w:lang w:val="en-US" w:eastAsia="en-US"/>
        </w:rPr>
        <w:t>Beta-Fibrinogen</w:t>
      </w:r>
      <w:r w:rsidR="00020CED">
        <w:rPr>
          <w:rFonts w:eastAsiaTheme="minorHAnsi"/>
          <w:color w:val="000000" w:themeColor="text1"/>
          <w:sz w:val="20"/>
          <w:szCs w:val="20"/>
          <w:lang w:val="en-US" w:eastAsia="en-US"/>
        </w:rPr>
        <w:t xml:space="preserve"> G455A</w:t>
      </w:r>
    </w:p>
    <w:p w14:paraId="31B3F7C4" w14:textId="6F11435C" w:rsidR="00E37288" w:rsidRPr="00020CED" w:rsidRDefault="00020CED" w:rsidP="00020CED">
      <w:pPr>
        <w:autoSpaceDE w:val="0"/>
        <w:autoSpaceDN w:val="0"/>
        <w:adjustRightInd w:val="0"/>
        <w:rPr>
          <w:rFonts w:eastAsiaTheme="minorHAnsi"/>
          <w:color w:val="000000" w:themeColor="text1"/>
          <w:sz w:val="22"/>
          <w:szCs w:val="22"/>
          <w:lang w:val="en-US" w:eastAsia="en-US"/>
        </w:rPr>
      </w:pPr>
      <w:r>
        <w:rPr>
          <w:color w:val="201F1E"/>
          <w:sz w:val="22"/>
          <w:szCs w:val="22"/>
          <w:shd w:val="clear" w:color="auto" w:fill="FFFFFF"/>
          <w:lang w:val="en-US"/>
        </w:rPr>
        <w:t>p</w:t>
      </w:r>
      <w:r w:rsidRPr="00020CED">
        <w:rPr>
          <w:color w:val="201F1E"/>
          <w:sz w:val="22"/>
          <w:szCs w:val="22"/>
          <w:shd w:val="clear" w:color="auto" w:fill="FFFFFF"/>
          <w:lang w:val="en-US"/>
        </w:rPr>
        <w:t>olymorphism)</w:t>
      </w:r>
      <w:r w:rsidR="00E37288" w:rsidRPr="00020CED">
        <w:rPr>
          <w:color w:val="201F1E"/>
          <w:sz w:val="22"/>
          <w:szCs w:val="22"/>
          <w:shd w:val="clear" w:color="auto" w:fill="FFFFFF"/>
          <w:lang w:val="en-US"/>
        </w:rPr>
        <w:t>.</w:t>
      </w:r>
    </w:p>
    <w:p w14:paraId="6034F2FE" w14:textId="77777777" w:rsidR="00E37288" w:rsidRPr="00C3028F" w:rsidRDefault="00E37288" w:rsidP="00E37288">
      <w:pPr>
        <w:jc w:val="both"/>
        <w:rPr>
          <w:lang w:val="en-US"/>
        </w:rPr>
      </w:pPr>
    </w:p>
    <w:tbl>
      <w:tblPr>
        <w:tblStyle w:val="Grigliatabella"/>
        <w:tblW w:w="0" w:type="auto"/>
        <w:tblLook w:val="04A0" w:firstRow="1" w:lastRow="0" w:firstColumn="1" w:lastColumn="0" w:noHBand="0" w:noVBand="1"/>
      </w:tblPr>
      <w:tblGrid>
        <w:gridCol w:w="2468"/>
        <w:gridCol w:w="2357"/>
        <w:gridCol w:w="2487"/>
        <w:gridCol w:w="2310"/>
      </w:tblGrid>
      <w:tr w:rsidR="00E37288" w:rsidRPr="00E37288" w14:paraId="433C2263" w14:textId="77777777" w:rsidTr="00E37288">
        <w:trPr>
          <w:trHeight w:val="817"/>
        </w:trPr>
        <w:tc>
          <w:tcPr>
            <w:tcW w:w="2468" w:type="dxa"/>
            <w:vAlign w:val="center"/>
          </w:tcPr>
          <w:p w14:paraId="6A5ADD7A" w14:textId="4128C560" w:rsidR="00E37288" w:rsidRPr="00E37288" w:rsidRDefault="00E37288" w:rsidP="00560863">
            <w:pPr>
              <w:autoSpaceDE w:val="0"/>
              <w:autoSpaceDN w:val="0"/>
              <w:adjustRightInd w:val="0"/>
              <w:jc w:val="center"/>
              <w:rPr>
                <w:rFonts w:eastAsiaTheme="minorHAnsi"/>
                <w:i/>
                <w:iCs/>
                <w:color w:val="000000" w:themeColor="text1"/>
                <w:sz w:val="20"/>
                <w:szCs w:val="20"/>
                <w:lang w:val="en-US" w:eastAsia="en-US"/>
              </w:rPr>
            </w:pPr>
            <w:r w:rsidRPr="00E37288">
              <w:rPr>
                <w:rFonts w:eastAsiaTheme="minorHAnsi"/>
                <w:i/>
                <w:iCs/>
                <w:color w:val="000000" w:themeColor="text1"/>
                <w:sz w:val="20"/>
                <w:szCs w:val="20"/>
                <w:lang w:val="en-US" w:eastAsia="en-US"/>
              </w:rPr>
              <w:t>SNP</w:t>
            </w:r>
          </w:p>
          <w:p w14:paraId="3AEF7E0B" w14:textId="77777777" w:rsidR="00E37288" w:rsidRPr="00E37288" w:rsidRDefault="00E37288" w:rsidP="00560863">
            <w:pPr>
              <w:autoSpaceDE w:val="0"/>
              <w:autoSpaceDN w:val="0"/>
              <w:adjustRightInd w:val="0"/>
              <w:jc w:val="center"/>
              <w:rPr>
                <w:rFonts w:eastAsiaTheme="minorHAnsi"/>
                <w:i/>
                <w:iCs/>
                <w:color w:val="000000" w:themeColor="text1"/>
                <w:sz w:val="20"/>
                <w:szCs w:val="20"/>
                <w:lang w:eastAsia="en-US"/>
              </w:rPr>
            </w:pPr>
          </w:p>
        </w:tc>
        <w:tc>
          <w:tcPr>
            <w:tcW w:w="2357" w:type="dxa"/>
            <w:vAlign w:val="center"/>
          </w:tcPr>
          <w:p w14:paraId="10C334FB" w14:textId="0AA4B0B0" w:rsidR="00E37288" w:rsidRPr="00E37288" w:rsidRDefault="00E37288" w:rsidP="00560863">
            <w:pPr>
              <w:autoSpaceDE w:val="0"/>
              <w:autoSpaceDN w:val="0"/>
              <w:adjustRightInd w:val="0"/>
              <w:jc w:val="center"/>
              <w:rPr>
                <w:rFonts w:eastAsiaTheme="minorHAnsi"/>
                <w:i/>
                <w:iCs/>
                <w:color w:val="000000" w:themeColor="text1"/>
                <w:sz w:val="20"/>
                <w:szCs w:val="20"/>
                <w:lang w:eastAsia="en-US"/>
              </w:rPr>
            </w:pPr>
            <w:r w:rsidRPr="00E37288">
              <w:rPr>
                <w:i/>
                <w:iCs/>
                <w:color w:val="000000" w:themeColor="text1"/>
                <w:sz w:val="20"/>
                <w:szCs w:val="20"/>
              </w:rPr>
              <w:t>Beta-</w:t>
            </w:r>
            <w:proofErr w:type="spellStart"/>
            <w:r w:rsidRPr="00E37288">
              <w:rPr>
                <w:i/>
                <w:iCs/>
                <w:color w:val="000000" w:themeColor="text1"/>
                <w:sz w:val="20"/>
                <w:szCs w:val="20"/>
              </w:rPr>
              <w:t>Fibrinogen</w:t>
            </w:r>
            <w:proofErr w:type="spellEnd"/>
            <w:r w:rsidRPr="00E37288">
              <w:rPr>
                <w:i/>
                <w:iCs/>
                <w:color w:val="000000" w:themeColor="text1"/>
                <w:sz w:val="20"/>
                <w:szCs w:val="20"/>
              </w:rPr>
              <w:t xml:space="preserve"> </w:t>
            </w:r>
            <w:proofErr w:type="spellStart"/>
            <w:r w:rsidRPr="00E37288">
              <w:rPr>
                <w:i/>
                <w:iCs/>
                <w:color w:val="000000" w:themeColor="text1"/>
                <w:sz w:val="20"/>
                <w:szCs w:val="20"/>
              </w:rPr>
              <w:t>genotype</w:t>
            </w:r>
            <w:proofErr w:type="spellEnd"/>
          </w:p>
        </w:tc>
        <w:tc>
          <w:tcPr>
            <w:tcW w:w="2487" w:type="dxa"/>
            <w:vAlign w:val="center"/>
          </w:tcPr>
          <w:p w14:paraId="2BD43184" w14:textId="420CEED4" w:rsidR="00E37288" w:rsidRPr="00E37288" w:rsidRDefault="00E37288" w:rsidP="00E37288">
            <w:pPr>
              <w:autoSpaceDE w:val="0"/>
              <w:autoSpaceDN w:val="0"/>
              <w:adjustRightInd w:val="0"/>
              <w:jc w:val="center"/>
              <w:rPr>
                <w:rFonts w:eastAsiaTheme="minorHAnsi"/>
                <w:i/>
                <w:iCs/>
                <w:color w:val="000000" w:themeColor="text1"/>
                <w:sz w:val="20"/>
                <w:szCs w:val="20"/>
                <w:lang w:val="en-US" w:eastAsia="en-US"/>
              </w:rPr>
            </w:pPr>
            <w:r w:rsidRPr="00E37288">
              <w:rPr>
                <w:rFonts w:eastAsiaTheme="minorHAnsi"/>
                <w:i/>
                <w:iCs/>
                <w:color w:val="000000" w:themeColor="text1"/>
                <w:sz w:val="20"/>
                <w:szCs w:val="20"/>
                <w:lang w:val="en-US" w:eastAsia="en-US"/>
              </w:rPr>
              <w:t xml:space="preserve">Case/Control (N </w:t>
            </w:r>
            <w:proofErr w:type="spellStart"/>
            <w:r w:rsidRPr="00E37288">
              <w:rPr>
                <w:rFonts w:eastAsiaTheme="minorHAnsi"/>
                <w:i/>
                <w:iCs/>
                <w:color w:val="000000" w:themeColor="text1"/>
                <w:sz w:val="20"/>
                <w:szCs w:val="20"/>
                <w:lang w:val="en-US" w:eastAsia="en-US"/>
              </w:rPr>
              <w:t>freq</w:t>
            </w:r>
            <w:proofErr w:type="spellEnd"/>
            <w:r w:rsidRPr="00E37288">
              <w:rPr>
                <w:rFonts w:eastAsiaTheme="minorHAnsi"/>
                <w:i/>
                <w:iCs/>
                <w:color w:val="000000" w:themeColor="text1"/>
                <w:sz w:val="20"/>
                <w:szCs w:val="20"/>
                <w:lang w:val="en-US" w:eastAsia="en-US"/>
              </w:rPr>
              <w:t>)</w:t>
            </w:r>
          </w:p>
          <w:p w14:paraId="067C4E80" w14:textId="77777777" w:rsidR="00E37288" w:rsidRPr="00E37288" w:rsidRDefault="00E37288" w:rsidP="00560863">
            <w:pPr>
              <w:autoSpaceDE w:val="0"/>
              <w:autoSpaceDN w:val="0"/>
              <w:adjustRightInd w:val="0"/>
              <w:jc w:val="center"/>
              <w:rPr>
                <w:rFonts w:eastAsiaTheme="minorHAnsi"/>
                <w:i/>
                <w:iCs/>
                <w:color w:val="000000" w:themeColor="text1"/>
                <w:sz w:val="20"/>
                <w:szCs w:val="20"/>
                <w:lang w:eastAsia="en-US"/>
              </w:rPr>
            </w:pPr>
          </w:p>
        </w:tc>
        <w:tc>
          <w:tcPr>
            <w:tcW w:w="2310" w:type="dxa"/>
            <w:vAlign w:val="center"/>
          </w:tcPr>
          <w:p w14:paraId="55D43CA8" w14:textId="77777777" w:rsidR="00E37288" w:rsidRPr="00E37288" w:rsidRDefault="00E37288" w:rsidP="00E37288">
            <w:pPr>
              <w:autoSpaceDE w:val="0"/>
              <w:autoSpaceDN w:val="0"/>
              <w:adjustRightInd w:val="0"/>
              <w:jc w:val="center"/>
              <w:rPr>
                <w:rFonts w:eastAsiaTheme="minorHAnsi"/>
                <w:i/>
                <w:iCs/>
                <w:color w:val="000000" w:themeColor="text1"/>
                <w:sz w:val="20"/>
                <w:szCs w:val="20"/>
                <w:lang w:eastAsia="en-US"/>
              </w:rPr>
            </w:pPr>
            <w:r w:rsidRPr="00E37288">
              <w:rPr>
                <w:rFonts w:eastAsiaTheme="minorHAnsi"/>
                <w:i/>
                <w:iCs/>
                <w:color w:val="000000" w:themeColor="text1"/>
                <w:sz w:val="20"/>
                <w:szCs w:val="20"/>
                <w:lang w:eastAsia="en-US"/>
              </w:rPr>
              <w:t>P</w:t>
            </w:r>
          </w:p>
          <w:p w14:paraId="4A27ECF2" w14:textId="77777777" w:rsidR="00E37288" w:rsidRPr="00E37288" w:rsidRDefault="00E37288" w:rsidP="00E37288">
            <w:pPr>
              <w:autoSpaceDE w:val="0"/>
              <w:autoSpaceDN w:val="0"/>
              <w:adjustRightInd w:val="0"/>
              <w:jc w:val="center"/>
              <w:rPr>
                <w:rFonts w:eastAsiaTheme="minorHAnsi"/>
                <w:i/>
                <w:iCs/>
                <w:color w:val="000000" w:themeColor="text1"/>
                <w:sz w:val="20"/>
                <w:szCs w:val="20"/>
                <w:lang w:eastAsia="en-US"/>
              </w:rPr>
            </w:pPr>
            <w:proofErr w:type="spellStart"/>
            <w:r w:rsidRPr="00E37288">
              <w:rPr>
                <w:rFonts w:eastAsiaTheme="minorHAnsi"/>
                <w:i/>
                <w:iCs/>
                <w:color w:val="000000" w:themeColor="text1"/>
                <w:sz w:val="20"/>
                <w:szCs w:val="20"/>
                <w:lang w:eastAsia="en-US"/>
              </w:rPr>
              <w:t>value</w:t>
            </w:r>
            <w:proofErr w:type="spellEnd"/>
          </w:p>
          <w:p w14:paraId="69DC4B28" w14:textId="78B9D9AD" w:rsidR="00E37288" w:rsidRPr="00E37288" w:rsidRDefault="00E37288" w:rsidP="00E37288">
            <w:pPr>
              <w:autoSpaceDE w:val="0"/>
              <w:autoSpaceDN w:val="0"/>
              <w:adjustRightInd w:val="0"/>
              <w:jc w:val="center"/>
              <w:rPr>
                <w:rFonts w:eastAsiaTheme="minorHAnsi"/>
                <w:i/>
                <w:iCs/>
                <w:color w:val="000000" w:themeColor="text1"/>
                <w:sz w:val="20"/>
                <w:szCs w:val="20"/>
                <w:lang w:val="en-US" w:eastAsia="en-US"/>
              </w:rPr>
            </w:pPr>
            <w:r w:rsidRPr="00E37288">
              <w:rPr>
                <w:rFonts w:eastAsiaTheme="minorHAnsi"/>
                <w:i/>
                <w:iCs/>
                <w:color w:val="000000" w:themeColor="text1"/>
                <w:sz w:val="20"/>
                <w:szCs w:val="20"/>
                <w:lang w:eastAsia="en-US"/>
              </w:rPr>
              <w:t xml:space="preserve">(chi </w:t>
            </w:r>
            <w:proofErr w:type="spellStart"/>
            <w:r w:rsidRPr="00E37288">
              <w:rPr>
                <w:rFonts w:eastAsiaTheme="minorHAnsi"/>
                <w:i/>
                <w:iCs/>
                <w:color w:val="000000" w:themeColor="text1"/>
                <w:sz w:val="20"/>
                <w:szCs w:val="20"/>
                <w:lang w:eastAsia="en-US"/>
              </w:rPr>
              <w:t>square</w:t>
            </w:r>
            <w:proofErr w:type="spellEnd"/>
            <w:r w:rsidRPr="00E37288">
              <w:rPr>
                <w:rFonts w:eastAsiaTheme="minorHAnsi"/>
                <w:i/>
                <w:iCs/>
                <w:color w:val="000000" w:themeColor="text1"/>
                <w:sz w:val="20"/>
                <w:szCs w:val="20"/>
                <w:lang w:eastAsia="en-US"/>
              </w:rPr>
              <w:t>)</w:t>
            </w:r>
          </w:p>
        </w:tc>
      </w:tr>
      <w:tr w:rsidR="00E37288" w:rsidRPr="00E37288" w14:paraId="72B06E86" w14:textId="77777777" w:rsidTr="00E37288">
        <w:trPr>
          <w:trHeight w:val="817"/>
        </w:trPr>
        <w:tc>
          <w:tcPr>
            <w:tcW w:w="2468" w:type="dxa"/>
            <w:vMerge w:val="restart"/>
            <w:vAlign w:val="center"/>
          </w:tcPr>
          <w:p w14:paraId="08EC9374" w14:textId="4CEAF72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Beta-</w:t>
            </w:r>
            <w:proofErr w:type="spellStart"/>
            <w:r w:rsidRPr="00E37288">
              <w:rPr>
                <w:rFonts w:eastAsiaTheme="minorHAnsi"/>
                <w:color w:val="000000" w:themeColor="text1"/>
                <w:sz w:val="20"/>
                <w:szCs w:val="20"/>
                <w:lang w:eastAsia="en-US"/>
              </w:rPr>
              <w:t>Fibrinogen</w:t>
            </w:r>
            <w:proofErr w:type="spellEnd"/>
            <w:r w:rsidR="00020CED">
              <w:rPr>
                <w:rFonts w:eastAsiaTheme="minorHAnsi"/>
                <w:color w:val="000000" w:themeColor="text1"/>
                <w:sz w:val="20"/>
                <w:szCs w:val="20"/>
                <w:lang w:eastAsia="en-US"/>
              </w:rPr>
              <w:t xml:space="preserve"> G455A</w:t>
            </w:r>
          </w:p>
          <w:p w14:paraId="76E18FF2"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rs#1800790</w:t>
            </w:r>
          </w:p>
          <w:p w14:paraId="465C29B4"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p>
        </w:tc>
        <w:tc>
          <w:tcPr>
            <w:tcW w:w="2357" w:type="dxa"/>
            <w:vAlign w:val="center"/>
          </w:tcPr>
          <w:p w14:paraId="58B8C2B8"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GG</w:t>
            </w:r>
          </w:p>
        </w:tc>
        <w:tc>
          <w:tcPr>
            <w:tcW w:w="2487" w:type="dxa"/>
            <w:vAlign w:val="center"/>
          </w:tcPr>
          <w:p w14:paraId="4312EF00"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63 (63.64</w:t>
            </w:r>
            <w:proofErr w:type="gramStart"/>
            <w:r w:rsidRPr="00E37288">
              <w:rPr>
                <w:rFonts w:eastAsiaTheme="minorHAnsi"/>
                <w:color w:val="000000" w:themeColor="text1"/>
                <w:sz w:val="20"/>
                <w:szCs w:val="20"/>
                <w:lang w:eastAsia="en-US"/>
              </w:rPr>
              <w:t>%)/</w:t>
            </w:r>
            <w:proofErr w:type="gramEnd"/>
          </w:p>
          <w:p w14:paraId="4867AAE4"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38 (56.72 %)</w:t>
            </w:r>
          </w:p>
          <w:p w14:paraId="4C13C924" w14:textId="77777777" w:rsidR="00E37288" w:rsidRPr="00E37288" w:rsidRDefault="00E37288" w:rsidP="00560863">
            <w:pPr>
              <w:jc w:val="center"/>
              <w:rPr>
                <w:color w:val="000000" w:themeColor="text1"/>
                <w:sz w:val="20"/>
                <w:szCs w:val="20"/>
                <w:lang w:val="en-US"/>
              </w:rPr>
            </w:pPr>
          </w:p>
        </w:tc>
        <w:tc>
          <w:tcPr>
            <w:tcW w:w="2310" w:type="dxa"/>
            <w:vMerge w:val="restart"/>
            <w:vAlign w:val="center"/>
          </w:tcPr>
          <w:p w14:paraId="2E183B87"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0.370</w:t>
            </w:r>
          </w:p>
        </w:tc>
      </w:tr>
      <w:tr w:rsidR="00E37288" w:rsidRPr="00E37288" w14:paraId="6A74C4F1" w14:textId="77777777" w:rsidTr="00E37288">
        <w:trPr>
          <w:trHeight w:val="730"/>
        </w:trPr>
        <w:tc>
          <w:tcPr>
            <w:tcW w:w="2468" w:type="dxa"/>
            <w:vMerge/>
            <w:vAlign w:val="center"/>
          </w:tcPr>
          <w:p w14:paraId="758D0BA1"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p>
        </w:tc>
        <w:tc>
          <w:tcPr>
            <w:tcW w:w="2357" w:type="dxa"/>
            <w:vAlign w:val="center"/>
          </w:tcPr>
          <w:p w14:paraId="3F04108E"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GA</w:t>
            </w:r>
          </w:p>
        </w:tc>
        <w:tc>
          <w:tcPr>
            <w:tcW w:w="2487" w:type="dxa"/>
            <w:vAlign w:val="center"/>
          </w:tcPr>
          <w:p w14:paraId="19FBF52D"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36 (36.36</w:t>
            </w:r>
            <w:proofErr w:type="gramStart"/>
            <w:r w:rsidRPr="00E37288">
              <w:rPr>
                <w:rFonts w:eastAsiaTheme="minorHAnsi"/>
                <w:color w:val="000000" w:themeColor="text1"/>
                <w:sz w:val="20"/>
                <w:szCs w:val="20"/>
                <w:lang w:eastAsia="en-US"/>
              </w:rPr>
              <w:t>%)/</w:t>
            </w:r>
            <w:proofErr w:type="gramEnd"/>
          </w:p>
          <w:p w14:paraId="71F96DCD"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r w:rsidRPr="00E37288">
              <w:rPr>
                <w:rFonts w:eastAsiaTheme="minorHAnsi"/>
                <w:color w:val="000000" w:themeColor="text1"/>
                <w:sz w:val="20"/>
                <w:szCs w:val="20"/>
                <w:lang w:eastAsia="en-US"/>
              </w:rPr>
              <w:t>29 (43.28 %)</w:t>
            </w:r>
          </w:p>
        </w:tc>
        <w:tc>
          <w:tcPr>
            <w:tcW w:w="2310" w:type="dxa"/>
            <w:vMerge/>
            <w:vAlign w:val="center"/>
          </w:tcPr>
          <w:p w14:paraId="08F642FE" w14:textId="77777777" w:rsidR="00E37288" w:rsidRPr="00E37288" w:rsidRDefault="00E37288" w:rsidP="00560863">
            <w:pPr>
              <w:autoSpaceDE w:val="0"/>
              <w:autoSpaceDN w:val="0"/>
              <w:adjustRightInd w:val="0"/>
              <w:jc w:val="center"/>
              <w:rPr>
                <w:rFonts w:eastAsiaTheme="minorHAnsi"/>
                <w:color w:val="000000" w:themeColor="text1"/>
                <w:sz w:val="20"/>
                <w:szCs w:val="20"/>
                <w:lang w:eastAsia="en-US"/>
              </w:rPr>
            </w:pPr>
          </w:p>
        </w:tc>
      </w:tr>
    </w:tbl>
    <w:p w14:paraId="1CB43402" w14:textId="77777777" w:rsidR="00E37288" w:rsidRPr="00E37288" w:rsidRDefault="00E37288" w:rsidP="00E37288">
      <w:pPr>
        <w:jc w:val="both"/>
        <w:rPr>
          <w:sz w:val="20"/>
          <w:szCs w:val="20"/>
          <w:lang w:val="en-US"/>
        </w:rPr>
      </w:pPr>
    </w:p>
    <w:p w14:paraId="483BFE21" w14:textId="60D62ED8" w:rsidR="00E37288" w:rsidRDefault="00E37288" w:rsidP="00E37288">
      <w:pPr>
        <w:autoSpaceDE w:val="0"/>
        <w:autoSpaceDN w:val="0"/>
        <w:adjustRightInd w:val="0"/>
        <w:rPr>
          <w:rFonts w:eastAsiaTheme="minorHAnsi"/>
          <w:color w:val="000000"/>
          <w:sz w:val="22"/>
          <w:szCs w:val="22"/>
          <w:lang w:val="en-US" w:eastAsia="en-US"/>
        </w:rPr>
      </w:pPr>
      <w:r w:rsidRPr="00992857">
        <w:rPr>
          <w:sz w:val="22"/>
          <w:szCs w:val="22"/>
          <w:lang w:val="en-US"/>
        </w:rPr>
        <w:t>SNP:</w:t>
      </w:r>
      <w:r w:rsidRPr="00992857">
        <w:rPr>
          <w:color w:val="1C1D1E"/>
          <w:sz w:val="22"/>
          <w:szCs w:val="22"/>
          <w:shd w:val="clear" w:color="auto" w:fill="FFFFFF"/>
          <w:lang w:val="en-US"/>
        </w:rPr>
        <w:t xml:space="preserve"> Single Nucleotide Polymorphism</w:t>
      </w:r>
      <w:r w:rsidRPr="000148A3">
        <w:rPr>
          <w:rFonts w:eastAsiaTheme="minorHAnsi"/>
          <w:color w:val="000000"/>
          <w:sz w:val="22"/>
          <w:szCs w:val="22"/>
          <w:lang w:val="en-US" w:eastAsia="en-US"/>
        </w:rPr>
        <w:t xml:space="preserve"> A= adenine; C= cytosine; G= guanine; </w:t>
      </w:r>
      <w:proofErr w:type="spellStart"/>
      <w:r w:rsidRPr="000148A3">
        <w:rPr>
          <w:rFonts w:eastAsiaTheme="minorHAnsi"/>
          <w:color w:val="000000"/>
          <w:sz w:val="22"/>
          <w:szCs w:val="22"/>
          <w:lang w:val="en-US" w:eastAsia="en-US"/>
        </w:rPr>
        <w:t>rs</w:t>
      </w:r>
      <w:proofErr w:type="spellEnd"/>
      <w:r w:rsidRPr="000148A3">
        <w:rPr>
          <w:rFonts w:eastAsiaTheme="minorHAnsi"/>
          <w:color w:val="000000"/>
          <w:sz w:val="22"/>
          <w:szCs w:val="22"/>
          <w:lang w:val="en-US" w:eastAsia="en-US"/>
        </w:rPr>
        <w:t>= reference sequence.</w:t>
      </w:r>
    </w:p>
    <w:p w14:paraId="409103D1" w14:textId="77777777" w:rsidR="00E37288" w:rsidRDefault="00E37288" w:rsidP="00E37288">
      <w:pPr>
        <w:autoSpaceDE w:val="0"/>
        <w:autoSpaceDN w:val="0"/>
        <w:adjustRightInd w:val="0"/>
        <w:rPr>
          <w:rFonts w:eastAsiaTheme="minorHAnsi"/>
          <w:color w:val="000000"/>
          <w:sz w:val="22"/>
          <w:szCs w:val="22"/>
          <w:lang w:val="en-US" w:eastAsia="en-US"/>
        </w:rPr>
      </w:pPr>
    </w:p>
    <w:p w14:paraId="164C3BE0" w14:textId="7DE4354B" w:rsidR="00E37288" w:rsidRPr="00536342" w:rsidRDefault="00E37288" w:rsidP="00E37288">
      <w:pPr>
        <w:autoSpaceDE w:val="0"/>
        <w:autoSpaceDN w:val="0"/>
        <w:adjustRightInd w:val="0"/>
        <w:rPr>
          <w:rFonts w:eastAsiaTheme="minorHAnsi"/>
          <w:color w:val="000000" w:themeColor="text1"/>
          <w:lang w:val="en-US" w:eastAsia="en-US"/>
        </w:rPr>
      </w:pPr>
      <w:r>
        <w:rPr>
          <w:b/>
          <w:bCs/>
          <w:color w:val="000000" w:themeColor="text1"/>
          <w:shd w:val="clear" w:color="auto" w:fill="FFFFFF"/>
          <w:lang w:val="en-US"/>
        </w:rPr>
        <w:t>Table S</w:t>
      </w:r>
      <w:r w:rsidR="00DA40A6">
        <w:rPr>
          <w:b/>
          <w:bCs/>
          <w:color w:val="000000" w:themeColor="text1"/>
          <w:shd w:val="clear" w:color="auto" w:fill="FFFFFF"/>
          <w:lang w:val="en-US"/>
        </w:rPr>
        <w:t>2</w:t>
      </w:r>
      <w:r>
        <w:rPr>
          <w:b/>
          <w:bCs/>
          <w:color w:val="000000" w:themeColor="text1"/>
          <w:shd w:val="clear" w:color="auto" w:fill="FFFFFF"/>
          <w:lang w:val="en-US"/>
        </w:rPr>
        <w:t xml:space="preserve">b </w:t>
      </w:r>
      <w:r w:rsidRPr="00536342">
        <w:rPr>
          <w:color w:val="000000" w:themeColor="text1"/>
          <w:shd w:val="clear" w:color="auto" w:fill="FFFFFF"/>
          <w:lang w:val="en-US"/>
        </w:rPr>
        <w:t xml:space="preserve">– Association analyses </w:t>
      </w:r>
      <w:r>
        <w:rPr>
          <w:color w:val="000000" w:themeColor="text1"/>
          <w:shd w:val="clear" w:color="auto" w:fill="FFFFFF"/>
          <w:lang w:val="en-US"/>
        </w:rPr>
        <w:t xml:space="preserve">(multivariate logistic regression) </w:t>
      </w:r>
      <w:r w:rsidRPr="00536342">
        <w:rPr>
          <w:color w:val="000000" w:themeColor="text1"/>
          <w:shd w:val="clear" w:color="auto" w:fill="FFFFFF"/>
          <w:lang w:val="en-US"/>
        </w:rPr>
        <w:t xml:space="preserve">between </w:t>
      </w:r>
      <w:r w:rsidRPr="00536342">
        <w:rPr>
          <w:rFonts w:eastAsiaTheme="minorHAnsi"/>
          <w:color w:val="000000" w:themeColor="text1"/>
          <w:lang w:val="en-US" w:eastAsia="en-US"/>
        </w:rPr>
        <w:t xml:space="preserve">the </w:t>
      </w:r>
      <w:r w:rsidRPr="00536342">
        <w:rPr>
          <w:color w:val="000000" w:themeColor="text1"/>
          <w:lang w:val="en-US"/>
        </w:rPr>
        <w:t xml:space="preserve">Beta-Fibrinogen G455A polymorphism and MS </w:t>
      </w:r>
      <w:r w:rsidR="000A6B5F">
        <w:rPr>
          <w:color w:val="000000" w:themeColor="text1"/>
          <w:lang w:val="en-US"/>
        </w:rPr>
        <w:t>s</w:t>
      </w:r>
      <w:r w:rsidRPr="00536342">
        <w:rPr>
          <w:color w:val="000000" w:themeColor="text1"/>
          <w:lang w:val="en-US"/>
        </w:rPr>
        <w:t>t</w:t>
      </w:r>
      <w:r w:rsidR="000A6B5F">
        <w:rPr>
          <w:color w:val="000000" w:themeColor="text1"/>
          <w:lang w:val="en-US"/>
        </w:rPr>
        <w:t>at</w:t>
      </w:r>
      <w:r w:rsidRPr="00536342">
        <w:rPr>
          <w:color w:val="000000" w:themeColor="text1"/>
          <w:lang w:val="en-US"/>
        </w:rPr>
        <w:t>us</w:t>
      </w:r>
      <w:r>
        <w:rPr>
          <w:color w:val="000000" w:themeColor="text1"/>
          <w:lang w:val="en-US"/>
        </w:rPr>
        <w:t>.</w:t>
      </w:r>
    </w:p>
    <w:p w14:paraId="05A1B6C7" w14:textId="77777777" w:rsidR="00E37288" w:rsidRDefault="00E37288" w:rsidP="00E37288">
      <w:pPr>
        <w:jc w:val="both"/>
        <w:rPr>
          <w:b/>
          <w:bCs/>
          <w:color w:val="000000" w:themeColor="text1"/>
          <w:shd w:val="clear" w:color="auto" w:fill="FFFFFF"/>
          <w:lang w:val="en-US"/>
        </w:rPr>
      </w:pPr>
    </w:p>
    <w:tbl>
      <w:tblPr>
        <w:tblStyle w:val="Grigliatabella"/>
        <w:tblW w:w="9780" w:type="dxa"/>
        <w:tblInd w:w="-5" w:type="dxa"/>
        <w:tblLook w:val="04A0" w:firstRow="1" w:lastRow="0" w:firstColumn="1" w:lastColumn="0" w:noHBand="0" w:noVBand="1"/>
      </w:tblPr>
      <w:tblGrid>
        <w:gridCol w:w="1914"/>
        <w:gridCol w:w="1914"/>
        <w:gridCol w:w="2075"/>
        <w:gridCol w:w="1788"/>
        <w:gridCol w:w="2089"/>
      </w:tblGrid>
      <w:tr w:rsidR="00E37288" w14:paraId="73E3BF2C" w14:textId="77777777" w:rsidTr="00E37288">
        <w:trPr>
          <w:trHeight w:val="754"/>
        </w:trPr>
        <w:tc>
          <w:tcPr>
            <w:tcW w:w="1914" w:type="dxa"/>
            <w:vAlign w:val="center"/>
          </w:tcPr>
          <w:p w14:paraId="1ECB6745" w14:textId="2E1ABA05" w:rsidR="00E37288" w:rsidRPr="006C05ED" w:rsidRDefault="003966FE" w:rsidP="00E37288">
            <w:pPr>
              <w:autoSpaceDE w:val="0"/>
              <w:autoSpaceDN w:val="0"/>
              <w:adjustRightInd w:val="0"/>
              <w:jc w:val="center"/>
              <w:rPr>
                <w:rFonts w:eastAsiaTheme="minorHAnsi"/>
                <w:i/>
                <w:iCs/>
                <w:color w:val="000000" w:themeColor="text1"/>
                <w:sz w:val="22"/>
                <w:szCs w:val="22"/>
                <w:lang w:val="en-US" w:eastAsia="en-US"/>
              </w:rPr>
            </w:pPr>
            <w:r w:rsidRPr="006C05ED">
              <w:rPr>
                <w:rFonts w:eastAsiaTheme="minorHAnsi"/>
                <w:i/>
                <w:iCs/>
                <w:color w:val="000000" w:themeColor="text1"/>
                <w:sz w:val="22"/>
                <w:szCs w:val="22"/>
                <w:lang w:val="en-US" w:eastAsia="en-US"/>
              </w:rPr>
              <w:t>Model</w:t>
            </w:r>
          </w:p>
          <w:p w14:paraId="6FB7334E" w14:textId="77777777" w:rsidR="00E37288" w:rsidRPr="006C05ED" w:rsidRDefault="00E37288" w:rsidP="00E37288">
            <w:pPr>
              <w:jc w:val="center"/>
              <w:rPr>
                <w:i/>
                <w:iCs/>
                <w:color w:val="000000" w:themeColor="text1"/>
                <w:sz w:val="22"/>
                <w:szCs w:val="22"/>
              </w:rPr>
            </w:pPr>
          </w:p>
        </w:tc>
        <w:tc>
          <w:tcPr>
            <w:tcW w:w="1914" w:type="dxa"/>
            <w:vAlign w:val="center"/>
          </w:tcPr>
          <w:p w14:paraId="27ED9ED3" w14:textId="5A6855FA" w:rsidR="00E37288" w:rsidRPr="006C05ED" w:rsidRDefault="00E37288" w:rsidP="00E37288">
            <w:pPr>
              <w:jc w:val="center"/>
              <w:rPr>
                <w:b/>
                <w:bCs/>
                <w:i/>
                <w:iCs/>
                <w:color w:val="000000" w:themeColor="text1"/>
                <w:sz w:val="22"/>
                <w:szCs w:val="22"/>
                <w:shd w:val="clear" w:color="auto" w:fill="FFFFFF"/>
                <w:lang w:val="en-US"/>
              </w:rPr>
            </w:pPr>
            <w:r w:rsidRPr="006C05ED">
              <w:rPr>
                <w:i/>
                <w:iCs/>
                <w:color w:val="000000" w:themeColor="text1"/>
                <w:sz w:val="22"/>
                <w:szCs w:val="22"/>
              </w:rPr>
              <w:t>Beta-</w:t>
            </w:r>
            <w:proofErr w:type="spellStart"/>
            <w:r w:rsidRPr="006C05ED">
              <w:rPr>
                <w:i/>
                <w:iCs/>
                <w:color w:val="000000" w:themeColor="text1"/>
                <w:sz w:val="22"/>
                <w:szCs w:val="22"/>
              </w:rPr>
              <w:t>Fibrinogen</w:t>
            </w:r>
            <w:proofErr w:type="spellEnd"/>
            <w:r w:rsidRPr="006C05ED">
              <w:rPr>
                <w:i/>
                <w:iCs/>
                <w:color w:val="000000" w:themeColor="text1"/>
                <w:sz w:val="22"/>
                <w:szCs w:val="22"/>
              </w:rPr>
              <w:t xml:space="preserve"> </w:t>
            </w:r>
            <w:proofErr w:type="spellStart"/>
            <w:r w:rsidRPr="006C05ED">
              <w:rPr>
                <w:i/>
                <w:iCs/>
                <w:color w:val="000000" w:themeColor="text1"/>
                <w:sz w:val="22"/>
                <w:szCs w:val="22"/>
              </w:rPr>
              <w:t>genotype</w:t>
            </w:r>
            <w:proofErr w:type="spellEnd"/>
          </w:p>
        </w:tc>
        <w:tc>
          <w:tcPr>
            <w:tcW w:w="2075" w:type="dxa"/>
            <w:vAlign w:val="center"/>
          </w:tcPr>
          <w:p w14:paraId="61F2D6C6" w14:textId="032FF3F7" w:rsidR="00E37288" w:rsidRPr="006C05ED" w:rsidRDefault="00E37288" w:rsidP="00E37288">
            <w:pPr>
              <w:jc w:val="center"/>
              <w:rPr>
                <w:b/>
                <w:bCs/>
                <w:i/>
                <w:iCs/>
                <w:color w:val="000000" w:themeColor="text1"/>
                <w:sz w:val="22"/>
                <w:szCs w:val="22"/>
                <w:shd w:val="clear" w:color="auto" w:fill="FFFFFF"/>
                <w:lang w:val="en-US"/>
              </w:rPr>
            </w:pPr>
            <w:proofErr w:type="spellStart"/>
            <w:r w:rsidRPr="006C05ED">
              <w:rPr>
                <w:i/>
                <w:iCs/>
                <w:sz w:val="22"/>
                <w:szCs w:val="22"/>
              </w:rPr>
              <w:t>Adjusted</w:t>
            </w:r>
            <w:proofErr w:type="spellEnd"/>
            <w:r w:rsidRPr="006C05ED">
              <w:rPr>
                <w:i/>
                <w:iCs/>
                <w:sz w:val="22"/>
                <w:szCs w:val="22"/>
              </w:rPr>
              <w:t xml:space="preserve"> OR</w:t>
            </w:r>
          </w:p>
        </w:tc>
        <w:tc>
          <w:tcPr>
            <w:tcW w:w="1788" w:type="dxa"/>
            <w:vAlign w:val="center"/>
          </w:tcPr>
          <w:p w14:paraId="3C2646C4" w14:textId="77777777" w:rsidR="00E37288" w:rsidRPr="006C05ED" w:rsidRDefault="00E37288" w:rsidP="00E37288">
            <w:pPr>
              <w:jc w:val="center"/>
              <w:rPr>
                <w:b/>
                <w:bCs/>
                <w:i/>
                <w:iCs/>
                <w:color w:val="000000" w:themeColor="text1"/>
                <w:sz w:val="22"/>
                <w:szCs w:val="22"/>
                <w:shd w:val="clear" w:color="auto" w:fill="FFFFFF"/>
                <w:lang w:val="en-US"/>
              </w:rPr>
            </w:pPr>
            <w:r w:rsidRPr="006C05ED">
              <w:rPr>
                <w:i/>
                <w:iCs/>
                <w:sz w:val="22"/>
                <w:szCs w:val="22"/>
              </w:rPr>
              <w:t xml:space="preserve">p </w:t>
            </w:r>
            <w:proofErr w:type="spellStart"/>
            <w:r w:rsidRPr="006C05ED">
              <w:rPr>
                <w:i/>
                <w:iCs/>
                <w:sz w:val="22"/>
                <w:szCs w:val="22"/>
              </w:rPr>
              <w:t>value</w:t>
            </w:r>
            <w:proofErr w:type="spellEnd"/>
          </w:p>
        </w:tc>
        <w:tc>
          <w:tcPr>
            <w:tcW w:w="2089" w:type="dxa"/>
            <w:vAlign w:val="center"/>
          </w:tcPr>
          <w:p w14:paraId="2375A911" w14:textId="77777777" w:rsidR="00E37288" w:rsidRPr="006C05ED" w:rsidRDefault="00E37288" w:rsidP="00E37288">
            <w:pPr>
              <w:jc w:val="center"/>
              <w:rPr>
                <w:b/>
                <w:bCs/>
                <w:i/>
                <w:iCs/>
                <w:color w:val="000000" w:themeColor="text1"/>
                <w:sz w:val="22"/>
                <w:szCs w:val="22"/>
                <w:shd w:val="clear" w:color="auto" w:fill="FFFFFF"/>
                <w:lang w:val="en-US"/>
              </w:rPr>
            </w:pPr>
            <w:r w:rsidRPr="006C05ED">
              <w:rPr>
                <w:i/>
                <w:iCs/>
                <w:sz w:val="22"/>
                <w:szCs w:val="22"/>
              </w:rPr>
              <w:t xml:space="preserve">[95% </w:t>
            </w:r>
            <w:proofErr w:type="spellStart"/>
            <w:r w:rsidRPr="006C05ED">
              <w:rPr>
                <w:i/>
                <w:iCs/>
                <w:sz w:val="22"/>
                <w:szCs w:val="22"/>
              </w:rPr>
              <w:t>conf</w:t>
            </w:r>
            <w:proofErr w:type="spellEnd"/>
            <w:r w:rsidRPr="006C05ED">
              <w:rPr>
                <w:i/>
                <w:iCs/>
                <w:sz w:val="22"/>
                <w:szCs w:val="22"/>
              </w:rPr>
              <w:t xml:space="preserve">. </w:t>
            </w:r>
            <w:proofErr w:type="spellStart"/>
            <w:r w:rsidRPr="006C05ED">
              <w:rPr>
                <w:i/>
                <w:iCs/>
                <w:sz w:val="22"/>
                <w:szCs w:val="22"/>
              </w:rPr>
              <w:t>Interval</w:t>
            </w:r>
            <w:proofErr w:type="spellEnd"/>
            <w:r w:rsidRPr="006C05ED">
              <w:rPr>
                <w:i/>
                <w:iCs/>
                <w:sz w:val="22"/>
                <w:szCs w:val="22"/>
              </w:rPr>
              <w:t>]</w:t>
            </w:r>
          </w:p>
        </w:tc>
      </w:tr>
      <w:tr w:rsidR="00E37288" w14:paraId="4565E4A8" w14:textId="77777777" w:rsidTr="003966FE">
        <w:trPr>
          <w:trHeight w:val="557"/>
        </w:trPr>
        <w:tc>
          <w:tcPr>
            <w:tcW w:w="1914" w:type="dxa"/>
            <w:vMerge w:val="restart"/>
            <w:vAlign w:val="center"/>
          </w:tcPr>
          <w:p w14:paraId="28B870D5" w14:textId="525F212A" w:rsidR="003966FE" w:rsidRPr="006C05ED" w:rsidRDefault="003966FE" w:rsidP="00E37288">
            <w:pPr>
              <w:autoSpaceDE w:val="0"/>
              <w:autoSpaceDN w:val="0"/>
              <w:adjustRightInd w:val="0"/>
              <w:jc w:val="center"/>
              <w:rPr>
                <w:rFonts w:eastAsiaTheme="minorHAnsi"/>
                <w:color w:val="000000" w:themeColor="text1"/>
                <w:sz w:val="22"/>
                <w:szCs w:val="22"/>
                <w:lang w:eastAsia="en-US"/>
              </w:rPr>
            </w:pPr>
            <w:r w:rsidRPr="006C05ED">
              <w:rPr>
                <w:rFonts w:eastAsiaTheme="minorHAnsi"/>
                <w:color w:val="000000" w:themeColor="text1"/>
                <w:sz w:val="22"/>
                <w:szCs w:val="22"/>
                <w:lang w:eastAsia="en-US"/>
              </w:rPr>
              <w:t>Additive model</w:t>
            </w:r>
          </w:p>
          <w:p w14:paraId="20786929" w14:textId="6A511B3E" w:rsidR="00E37288" w:rsidRPr="006C05ED" w:rsidRDefault="003966FE" w:rsidP="003966FE">
            <w:pPr>
              <w:autoSpaceDE w:val="0"/>
              <w:autoSpaceDN w:val="0"/>
              <w:adjustRightInd w:val="0"/>
              <w:jc w:val="center"/>
              <w:rPr>
                <w:rFonts w:eastAsiaTheme="minorHAnsi"/>
                <w:color w:val="000000" w:themeColor="text1"/>
                <w:sz w:val="22"/>
                <w:szCs w:val="22"/>
                <w:lang w:eastAsia="en-US"/>
              </w:rPr>
            </w:pPr>
            <w:r w:rsidRPr="006C05ED">
              <w:rPr>
                <w:rFonts w:eastAsiaTheme="minorHAnsi"/>
                <w:color w:val="000000" w:themeColor="text1"/>
                <w:sz w:val="22"/>
                <w:szCs w:val="22"/>
                <w:lang w:eastAsia="en-US"/>
              </w:rPr>
              <w:t xml:space="preserve">(GG base </w:t>
            </w:r>
            <w:proofErr w:type="spellStart"/>
            <w:r w:rsidRPr="006C05ED">
              <w:rPr>
                <w:rFonts w:eastAsiaTheme="minorHAnsi"/>
                <w:color w:val="000000" w:themeColor="text1"/>
                <w:sz w:val="22"/>
                <w:szCs w:val="22"/>
                <w:lang w:eastAsia="en-US"/>
              </w:rPr>
              <w:t>outcome</w:t>
            </w:r>
            <w:proofErr w:type="spellEnd"/>
            <w:r w:rsidRPr="006C05ED">
              <w:rPr>
                <w:rFonts w:eastAsiaTheme="minorHAnsi"/>
                <w:color w:val="000000" w:themeColor="text1"/>
                <w:sz w:val="22"/>
                <w:szCs w:val="22"/>
                <w:lang w:eastAsia="en-US"/>
              </w:rPr>
              <w:t>)</w:t>
            </w:r>
          </w:p>
        </w:tc>
        <w:tc>
          <w:tcPr>
            <w:tcW w:w="1914" w:type="dxa"/>
            <w:vAlign w:val="center"/>
          </w:tcPr>
          <w:p w14:paraId="0329FE90" w14:textId="191FC75F" w:rsidR="00E37288" w:rsidRPr="006C05ED" w:rsidRDefault="00E37288" w:rsidP="00E37288">
            <w:pPr>
              <w:spacing w:line="276" w:lineRule="auto"/>
              <w:jc w:val="center"/>
              <w:rPr>
                <w:color w:val="000000" w:themeColor="text1"/>
                <w:sz w:val="22"/>
                <w:szCs w:val="22"/>
              </w:rPr>
            </w:pPr>
            <w:r w:rsidRPr="006C05ED">
              <w:rPr>
                <w:color w:val="000000" w:themeColor="text1"/>
                <w:sz w:val="22"/>
                <w:szCs w:val="22"/>
              </w:rPr>
              <w:t>GA</w:t>
            </w:r>
          </w:p>
        </w:tc>
        <w:tc>
          <w:tcPr>
            <w:tcW w:w="2075" w:type="dxa"/>
            <w:vAlign w:val="center"/>
          </w:tcPr>
          <w:p w14:paraId="7D178C49" w14:textId="36DD729C" w:rsidR="00E37288" w:rsidRPr="006C05ED" w:rsidRDefault="000A6B5F" w:rsidP="00E37288">
            <w:pPr>
              <w:jc w:val="center"/>
              <w:rPr>
                <w:color w:val="000000" w:themeColor="text1"/>
                <w:sz w:val="22"/>
                <w:szCs w:val="22"/>
                <w:shd w:val="clear" w:color="auto" w:fill="FFFFFF"/>
                <w:lang w:val="en-US"/>
              </w:rPr>
            </w:pPr>
            <w:r>
              <w:rPr>
                <w:color w:val="000000" w:themeColor="text1"/>
                <w:sz w:val="22"/>
                <w:szCs w:val="22"/>
                <w:shd w:val="clear" w:color="auto" w:fill="FFFFFF"/>
                <w:lang w:val="en-US"/>
              </w:rPr>
              <w:t>0</w:t>
            </w:r>
            <w:r w:rsidR="00E37288" w:rsidRPr="006C05ED">
              <w:rPr>
                <w:color w:val="000000" w:themeColor="text1"/>
                <w:sz w:val="22"/>
                <w:szCs w:val="22"/>
                <w:shd w:val="clear" w:color="auto" w:fill="FFFFFF"/>
                <w:lang w:val="en-US"/>
              </w:rPr>
              <w:t>.7475614</w:t>
            </w:r>
          </w:p>
        </w:tc>
        <w:tc>
          <w:tcPr>
            <w:tcW w:w="1788" w:type="dxa"/>
            <w:vAlign w:val="center"/>
          </w:tcPr>
          <w:p w14:paraId="0B6DD2A6" w14:textId="77777777" w:rsidR="00E37288" w:rsidRPr="006C05ED" w:rsidRDefault="00E37288" w:rsidP="00E37288">
            <w:pPr>
              <w:jc w:val="center"/>
              <w:rPr>
                <w:color w:val="000000" w:themeColor="text1"/>
                <w:sz w:val="22"/>
                <w:szCs w:val="22"/>
                <w:shd w:val="clear" w:color="auto" w:fill="FFFFFF"/>
                <w:lang w:val="en-US"/>
              </w:rPr>
            </w:pPr>
            <w:r w:rsidRPr="006C05ED">
              <w:rPr>
                <w:color w:val="000000" w:themeColor="text1"/>
                <w:sz w:val="22"/>
                <w:szCs w:val="22"/>
                <w:shd w:val="clear" w:color="auto" w:fill="FFFFFF"/>
                <w:lang w:val="en-US"/>
              </w:rPr>
              <w:t>0.371</w:t>
            </w:r>
          </w:p>
        </w:tc>
        <w:tc>
          <w:tcPr>
            <w:tcW w:w="2089" w:type="dxa"/>
            <w:vAlign w:val="center"/>
          </w:tcPr>
          <w:p w14:paraId="0F36D3BE" w14:textId="77777777" w:rsidR="00E37288" w:rsidRPr="006C05ED" w:rsidRDefault="00E37288" w:rsidP="00E37288">
            <w:pPr>
              <w:jc w:val="center"/>
              <w:rPr>
                <w:color w:val="000000" w:themeColor="text1"/>
                <w:sz w:val="22"/>
                <w:szCs w:val="22"/>
                <w:shd w:val="clear" w:color="auto" w:fill="FFFFFF"/>
                <w:lang w:val="en-US"/>
              </w:rPr>
            </w:pPr>
            <w:r w:rsidRPr="006C05ED">
              <w:rPr>
                <w:color w:val="000000" w:themeColor="text1"/>
                <w:sz w:val="22"/>
                <w:szCs w:val="22"/>
                <w:shd w:val="clear" w:color="auto" w:fill="FFFFFF"/>
                <w:lang w:val="en-US"/>
              </w:rPr>
              <w:t>.3953922- 1.413402</w:t>
            </w:r>
          </w:p>
        </w:tc>
      </w:tr>
      <w:tr w:rsidR="00E37288" w14:paraId="44FC4FBB" w14:textId="77777777" w:rsidTr="003966FE">
        <w:trPr>
          <w:trHeight w:val="607"/>
        </w:trPr>
        <w:tc>
          <w:tcPr>
            <w:tcW w:w="1914" w:type="dxa"/>
            <w:vMerge/>
          </w:tcPr>
          <w:p w14:paraId="7D515AC9" w14:textId="77777777" w:rsidR="00E37288" w:rsidRPr="006C05ED" w:rsidRDefault="00E37288" w:rsidP="00560863">
            <w:pPr>
              <w:jc w:val="center"/>
              <w:rPr>
                <w:color w:val="000000" w:themeColor="text1"/>
                <w:sz w:val="22"/>
                <w:szCs w:val="22"/>
                <w:shd w:val="clear" w:color="auto" w:fill="FFFFFF"/>
                <w:lang w:val="en-US"/>
              </w:rPr>
            </w:pPr>
          </w:p>
        </w:tc>
        <w:tc>
          <w:tcPr>
            <w:tcW w:w="1914" w:type="dxa"/>
            <w:vAlign w:val="center"/>
          </w:tcPr>
          <w:p w14:paraId="7101E98E" w14:textId="73304E64" w:rsidR="00E37288" w:rsidRPr="006C05ED" w:rsidRDefault="00E37288" w:rsidP="00560863">
            <w:pPr>
              <w:jc w:val="center"/>
              <w:rPr>
                <w:color w:val="000000" w:themeColor="text1"/>
                <w:sz w:val="22"/>
                <w:szCs w:val="22"/>
                <w:shd w:val="clear" w:color="auto" w:fill="FFFFFF"/>
                <w:lang w:val="en-US"/>
              </w:rPr>
            </w:pPr>
            <w:r w:rsidRPr="006C05ED">
              <w:rPr>
                <w:color w:val="000000" w:themeColor="text1"/>
                <w:sz w:val="22"/>
                <w:szCs w:val="22"/>
                <w:shd w:val="clear" w:color="auto" w:fill="FFFFFF"/>
                <w:lang w:val="en-US"/>
              </w:rPr>
              <w:t>AA</w:t>
            </w:r>
          </w:p>
        </w:tc>
        <w:tc>
          <w:tcPr>
            <w:tcW w:w="2075" w:type="dxa"/>
            <w:vAlign w:val="center"/>
          </w:tcPr>
          <w:p w14:paraId="7169D555" w14:textId="77777777" w:rsidR="00E37288" w:rsidRPr="006C05ED" w:rsidRDefault="00E37288" w:rsidP="00560863">
            <w:pPr>
              <w:jc w:val="center"/>
              <w:rPr>
                <w:color w:val="000000" w:themeColor="text1"/>
                <w:sz w:val="22"/>
                <w:szCs w:val="22"/>
                <w:shd w:val="clear" w:color="auto" w:fill="FFFFFF"/>
                <w:lang w:val="en-US"/>
              </w:rPr>
            </w:pPr>
            <w:r w:rsidRPr="006C05ED">
              <w:rPr>
                <w:color w:val="000000" w:themeColor="text1"/>
                <w:sz w:val="22"/>
                <w:szCs w:val="22"/>
                <w:shd w:val="clear" w:color="auto" w:fill="FFFFFF"/>
                <w:lang w:val="en-US"/>
              </w:rPr>
              <w:t>8.050684</w:t>
            </w:r>
          </w:p>
        </w:tc>
        <w:tc>
          <w:tcPr>
            <w:tcW w:w="1788" w:type="dxa"/>
            <w:vAlign w:val="center"/>
          </w:tcPr>
          <w:p w14:paraId="042A1BB0" w14:textId="77777777" w:rsidR="00E37288" w:rsidRPr="006C05ED" w:rsidRDefault="00E37288" w:rsidP="00560863">
            <w:pPr>
              <w:jc w:val="center"/>
              <w:rPr>
                <w:b/>
                <w:bCs/>
                <w:color w:val="000000" w:themeColor="text1"/>
                <w:sz w:val="22"/>
                <w:szCs w:val="22"/>
                <w:shd w:val="clear" w:color="auto" w:fill="FFFFFF"/>
                <w:lang w:val="en-US"/>
              </w:rPr>
            </w:pPr>
            <w:r w:rsidRPr="006C05ED">
              <w:rPr>
                <w:b/>
                <w:bCs/>
                <w:color w:val="000000" w:themeColor="text1"/>
                <w:sz w:val="22"/>
                <w:szCs w:val="22"/>
                <w:shd w:val="clear" w:color="auto" w:fill="FFFFFF"/>
                <w:lang w:val="en-US"/>
              </w:rPr>
              <w:t>0.049</w:t>
            </w:r>
          </w:p>
        </w:tc>
        <w:tc>
          <w:tcPr>
            <w:tcW w:w="2089" w:type="dxa"/>
            <w:vAlign w:val="center"/>
          </w:tcPr>
          <w:p w14:paraId="5E74E183" w14:textId="77777777" w:rsidR="00E37288" w:rsidRPr="006C05ED" w:rsidRDefault="00E37288" w:rsidP="00560863">
            <w:pPr>
              <w:jc w:val="center"/>
              <w:rPr>
                <w:color w:val="000000" w:themeColor="text1"/>
                <w:sz w:val="22"/>
                <w:szCs w:val="22"/>
                <w:shd w:val="clear" w:color="auto" w:fill="FFFFFF"/>
                <w:lang w:val="en-US"/>
              </w:rPr>
            </w:pPr>
            <w:r w:rsidRPr="006C05ED">
              <w:rPr>
                <w:color w:val="000000" w:themeColor="text1"/>
                <w:sz w:val="22"/>
                <w:szCs w:val="22"/>
                <w:shd w:val="clear" w:color="auto" w:fill="FFFFFF"/>
                <w:lang w:val="en-US"/>
              </w:rPr>
              <w:t>1.011232-</w:t>
            </w:r>
            <w:r w:rsidRPr="006C05ED">
              <w:rPr>
                <w:sz w:val="22"/>
                <w:szCs w:val="22"/>
              </w:rPr>
              <w:t xml:space="preserve"> </w:t>
            </w:r>
            <w:r w:rsidRPr="006C05ED">
              <w:rPr>
                <w:color w:val="000000" w:themeColor="text1"/>
                <w:sz w:val="22"/>
                <w:szCs w:val="22"/>
                <w:shd w:val="clear" w:color="auto" w:fill="FFFFFF"/>
                <w:lang w:val="en-US"/>
              </w:rPr>
              <w:t>64.09361</w:t>
            </w:r>
          </w:p>
        </w:tc>
      </w:tr>
      <w:tr w:rsidR="003966FE" w14:paraId="21E64E28" w14:textId="77777777" w:rsidTr="003966FE">
        <w:trPr>
          <w:trHeight w:val="955"/>
        </w:trPr>
        <w:tc>
          <w:tcPr>
            <w:tcW w:w="1914" w:type="dxa"/>
          </w:tcPr>
          <w:p w14:paraId="7929ED72" w14:textId="403A5030" w:rsidR="003966FE" w:rsidRPr="006C05ED" w:rsidRDefault="003966FE" w:rsidP="003966FE">
            <w:pPr>
              <w:autoSpaceDE w:val="0"/>
              <w:autoSpaceDN w:val="0"/>
              <w:adjustRightInd w:val="0"/>
              <w:jc w:val="center"/>
              <w:rPr>
                <w:rFonts w:eastAsiaTheme="minorHAnsi"/>
                <w:color w:val="000000" w:themeColor="text1"/>
                <w:sz w:val="22"/>
                <w:szCs w:val="22"/>
                <w:lang w:eastAsia="en-US"/>
              </w:rPr>
            </w:pPr>
            <w:r w:rsidRPr="006C05ED">
              <w:rPr>
                <w:rFonts w:eastAsiaTheme="minorHAnsi"/>
                <w:color w:val="000000" w:themeColor="text1"/>
                <w:sz w:val="22"/>
                <w:szCs w:val="22"/>
                <w:lang w:eastAsia="en-US"/>
              </w:rPr>
              <w:t>Recessive model</w:t>
            </w:r>
          </w:p>
          <w:p w14:paraId="63AB839E" w14:textId="6AD3C11F" w:rsidR="003966FE" w:rsidRPr="006C05ED" w:rsidRDefault="003966FE" w:rsidP="003966FE">
            <w:pPr>
              <w:jc w:val="center"/>
              <w:rPr>
                <w:color w:val="000000" w:themeColor="text1"/>
                <w:sz w:val="22"/>
                <w:szCs w:val="22"/>
                <w:shd w:val="clear" w:color="auto" w:fill="FFFFFF"/>
              </w:rPr>
            </w:pPr>
            <w:r w:rsidRPr="006C05ED">
              <w:rPr>
                <w:rFonts w:eastAsiaTheme="minorHAnsi"/>
                <w:color w:val="000000" w:themeColor="text1"/>
                <w:sz w:val="22"/>
                <w:szCs w:val="22"/>
                <w:lang w:eastAsia="en-US"/>
              </w:rPr>
              <w:t xml:space="preserve">(GG+GA base </w:t>
            </w:r>
            <w:proofErr w:type="spellStart"/>
            <w:r w:rsidRPr="006C05ED">
              <w:rPr>
                <w:rFonts w:eastAsiaTheme="minorHAnsi"/>
                <w:color w:val="000000" w:themeColor="text1"/>
                <w:sz w:val="22"/>
                <w:szCs w:val="22"/>
                <w:lang w:eastAsia="en-US"/>
              </w:rPr>
              <w:t>outcome</w:t>
            </w:r>
            <w:proofErr w:type="spellEnd"/>
            <w:r w:rsidRPr="006C05ED">
              <w:rPr>
                <w:rFonts w:eastAsiaTheme="minorHAnsi"/>
                <w:color w:val="000000" w:themeColor="text1"/>
                <w:sz w:val="22"/>
                <w:szCs w:val="22"/>
                <w:lang w:eastAsia="en-US"/>
              </w:rPr>
              <w:t>)</w:t>
            </w:r>
          </w:p>
        </w:tc>
        <w:tc>
          <w:tcPr>
            <w:tcW w:w="1914" w:type="dxa"/>
            <w:vAlign w:val="center"/>
          </w:tcPr>
          <w:p w14:paraId="45E53D08" w14:textId="42A88DB5" w:rsidR="003966FE" w:rsidRPr="006C05ED" w:rsidRDefault="003966FE" w:rsidP="00560863">
            <w:pPr>
              <w:jc w:val="center"/>
              <w:rPr>
                <w:color w:val="000000" w:themeColor="text1"/>
                <w:sz w:val="22"/>
                <w:szCs w:val="22"/>
                <w:shd w:val="clear" w:color="auto" w:fill="FFFFFF"/>
                <w:lang w:val="en-US"/>
              </w:rPr>
            </w:pPr>
            <w:r w:rsidRPr="006C05ED">
              <w:rPr>
                <w:color w:val="000000" w:themeColor="text1"/>
                <w:sz w:val="22"/>
                <w:szCs w:val="22"/>
                <w:shd w:val="clear" w:color="auto" w:fill="FFFFFF"/>
                <w:lang w:val="en-US"/>
              </w:rPr>
              <w:t>AA</w:t>
            </w:r>
          </w:p>
        </w:tc>
        <w:tc>
          <w:tcPr>
            <w:tcW w:w="2075" w:type="dxa"/>
            <w:vAlign w:val="center"/>
          </w:tcPr>
          <w:p w14:paraId="066346AF" w14:textId="4CED75BB" w:rsidR="003966FE" w:rsidRPr="006C05ED" w:rsidRDefault="006C05ED" w:rsidP="00560863">
            <w:pPr>
              <w:jc w:val="center"/>
              <w:rPr>
                <w:color w:val="000000" w:themeColor="text1"/>
                <w:sz w:val="22"/>
                <w:szCs w:val="22"/>
                <w:shd w:val="clear" w:color="auto" w:fill="FFFFFF"/>
                <w:lang w:val="en-US"/>
              </w:rPr>
            </w:pPr>
            <w:r w:rsidRPr="006C05ED">
              <w:rPr>
                <w:color w:val="000000" w:themeColor="text1"/>
                <w:sz w:val="22"/>
                <w:szCs w:val="22"/>
                <w:lang w:val="en-US"/>
              </w:rPr>
              <w:t>8.994</w:t>
            </w:r>
          </w:p>
        </w:tc>
        <w:tc>
          <w:tcPr>
            <w:tcW w:w="1788" w:type="dxa"/>
            <w:vAlign w:val="center"/>
          </w:tcPr>
          <w:p w14:paraId="299B54D5" w14:textId="5C4729E8" w:rsidR="003966FE" w:rsidRPr="006C05ED" w:rsidRDefault="006C05ED" w:rsidP="00560863">
            <w:pPr>
              <w:jc w:val="center"/>
              <w:rPr>
                <w:b/>
                <w:bCs/>
                <w:color w:val="000000" w:themeColor="text1"/>
                <w:sz w:val="22"/>
                <w:szCs w:val="22"/>
                <w:shd w:val="clear" w:color="auto" w:fill="FFFFFF"/>
                <w:lang w:val="en-US"/>
              </w:rPr>
            </w:pPr>
            <w:r w:rsidRPr="006C05ED">
              <w:rPr>
                <w:b/>
                <w:bCs/>
                <w:color w:val="000000" w:themeColor="text1"/>
                <w:sz w:val="22"/>
                <w:szCs w:val="22"/>
                <w:lang w:val="en-US"/>
              </w:rPr>
              <w:t>0.040</w:t>
            </w:r>
          </w:p>
        </w:tc>
        <w:tc>
          <w:tcPr>
            <w:tcW w:w="2089" w:type="dxa"/>
            <w:vAlign w:val="center"/>
          </w:tcPr>
          <w:p w14:paraId="47123E21" w14:textId="7C2EACEF" w:rsidR="003966FE" w:rsidRPr="006C05ED" w:rsidRDefault="006C05ED" w:rsidP="00560863">
            <w:pPr>
              <w:jc w:val="center"/>
              <w:rPr>
                <w:color w:val="000000" w:themeColor="text1"/>
                <w:sz w:val="22"/>
                <w:szCs w:val="22"/>
                <w:shd w:val="clear" w:color="auto" w:fill="FFFFFF"/>
                <w:lang w:val="en-US"/>
              </w:rPr>
            </w:pPr>
            <w:r w:rsidRPr="006C05ED">
              <w:rPr>
                <w:color w:val="000000" w:themeColor="text1"/>
                <w:sz w:val="22"/>
                <w:szCs w:val="22"/>
                <w:lang w:val="en-US"/>
              </w:rPr>
              <w:t>1,108 – 72,976</w:t>
            </w:r>
          </w:p>
        </w:tc>
      </w:tr>
    </w:tbl>
    <w:p w14:paraId="1E8B9D6A" w14:textId="77777777" w:rsidR="00E37288" w:rsidRDefault="00E37288" w:rsidP="00E37288">
      <w:pPr>
        <w:jc w:val="both"/>
        <w:rPr>
          <w:b/>
          <w:bCs/>
          <w:color w:val="000000" w:themeColor="text1"/>
          <w:shd w:val="clear" w:color="auto" w:fill="FFFFFF"/>
          <w:lang w:val="en-US"/>
        </w:rPr>
      </w:pPr>
    </w:p>
    <w:p w14:paraId="6D22B53C" w14:textId="2C912BE1" w:rsidR="00E37288" w:rsidRPr="000148A3" w:rsidRDefault="00E37288" w:rsidP="00E37288">
      <w:pPr>
        <w:autoSpaceDE w:val="0"/>
        <w:autoSpaceDN w:val="0"/>
        <w:adjustRightInd w:val="0"/>
        <w:rPr>
          <w:rFonts w:eastAsiaTheme="minorHAnsi"/>
          <w:color w:val="000000"/>
          <w:sz w:val="22"/>
          <w:szCs w:val="22"/>
          <w:lang w:val="en-US" w:eastAsia="en-US"/>
        </w:rPr>
      </w:pPr>
      <w:r w:rsidRPr="00992857">
        <w:rPr>
          <w:sz w:val="22"/>
          <w:szCs w:val="22"/>
          <w:lang w:val="en-US"/>
        </w:rPr>
        <w:t>SNP:</w:t>
      </w:r>
      <w:r w:rsidRPr="00992857">
        <w:rPr>
          <w:color w:val="1C1D1E"/>
          <w:sz w:val="22"/>
          <w:szCs w:val="22"/>
          <w:shd w:val="clear" w:color="auto" w:fill="FFFFFF"/>
          <w:lang w:val="en-US"/>
        </w:rPr>
        <w:t xml:space="preserve"> Single Nucleotide Polymorphism</w:t>
      </w:r>
      <w:r w:rsidRPr="000148A3">
        <w:rPr>
          <w:rFonts w:eastAsiaTheme="minorHAnsi"/>
          <w:color w:val="000000"/>
          <w:sz w:val="22"/>
          <w:szCs w:val="22"/>
          <w:lang w:val="en-US" w:eastAsia="en-US"/>
        </w:rPr>
        <w:t xml:space="preserve"> A= adenine; G= guanine; </w:t>
      </w:r>
      <w:r>
        <w:rPr>
          <w:color w:val="1C1D1E"/>
          <w:sz w:val="22"/>
          <w:szCs w:val="22"/>
          <w:shd w:val="clear" w:color="auto" w:fill="FFFFFF"/>
          <w:lang w:val="en-US"/>
        </w:rPr>
        <w:t>OR: Odds ratio</w:t>
      </w:r>
      <w:r>
        <w:rPr>
          <w:rFonts w:eastAsiaTheme="minorHAnsi"/>
          <w:color w:val="000000"/>
          <w:sz w:val="22"/>
          <w:szCs w:val="22"/>
          <w:lang w:val="en-US" w:eastAsia="en-US"/>
        </w:rPr>
        <w:t xml:space="preserve">; </w:t>
      </w:r>
      <w:proofErr w:type="spellStart"/>
      <w:r w:rsidRPr="000148A3">
        <w:rPr>
          <w:rFonts w:eastAsiaTheme="minorHAnsi"/>
          <w:color w:val="000000"/>
          <w:sz w:val="22"/>
          <w:szCs w:val="22"/>
          <w:lang w:val="en-US" w:eastAsia="en-US"/>
        </w:rPr>
        <w:t>rs</w:t>
      </w:r>
      <w:proofErr w:type="spellEnd"/>
      <w:r w:rsidRPr="000148A3">
        <w:rPr>
          <w:rFonts w:eastAsiaTheme="minorHAnsi"/>
          <w:color w:val="000000"/>
          <w:sz w:val="22"/>
          <w:szCs w:val="22"/>
          <w:lang w:val="en-US" w:eastAsia="en-US"/>
        </w:rPr>
        <w:t>= reference sequence.</w:t>
      </w:r>
    </w:p>
    <w:p w14:paraId="10BA7C3A" w14:textId="5D3C732B" w:rsidR="004A3A61" w:rsidRDefault="004A3A61" w:rsidP="00093CF8">
      <w:pPr>
        <w:jc w:val="both"/>
        <w:rPr>
          <w:b/>
          <w:bCs/>
          <w:color w:val="000000" w:themeColor="text1"/>
          <w:shd w:val="clear" w:color="auto" w:fill="FFFFFF"/>
          <w:lang w:val="en-US"/>
        </w:rPr>
      </w:pPr>
    </w:p>
    <w:p w14:paraId="731B1801" w14:textId="7174C0F7" w:rsidR="004A3A61" w:rsidRDefault="004A3A61" w:rsidP="00093CF8">
      <w:pPr>
        <w:jc w:val="both"/>
        <w:rPr>
          <w:b/>
          <w:bCs/>
          <w:color w:val="000000" w:themeColor="text1"/>
          <w:shd w:val="clear" w:color="auto" w:fill="FFFFFF"/>
          <w:lang w:val="en-US"/>
        </w:rPr>
      </w:pPr>
    </w:p>
    <w:p w14:paraId="271BC56F" w14:textId="6F71F6FB" w:rsidR="004A3A61" w:rsidRDefault="004A3A61" w:rsidP="00093CF8">
      <w:pPr>
        <w:jc w:val="both"/>
        <w:rPr>
          <w:b/>
          <w:bCs/>
          <w:color w:val="000000" w:themeColor="text1"/>
          <w:shd w:val="clear" w:color="auto" w:fill="FFFFFF"/>
          <w:lang w:val="en-US"/>
        </w:rPr>
      </w:pPr>
    </w:p>
    <w:p w14:paraId="021CFC37" w14:textId="2D04755E" w:rsidR="004A3A61" w:rsidRDefault="004A3A61" w:rsidP="00093CF8">
      <w:pPr>
        <w:jc w:val="both"/>
        <w:rPr>
          <w:b/>
          <w:bCs/>
          <w:color w:val="000000" w:themeColor="text1"/>
          <w:shd w:val="clear" w:color="auto" w:fill="FFFFFF"/>
          <w:lang w:val="en-US"/>
        </w:rPr>
      </w:pPr>
    </w:p>
    <w:p w14:paraId="1F175126" w14:textId="5C90D98C" w:rsidR="004A3A61" w:rsidRDefault="004A3A61" w:rsidP="00093CF8">
      <w:pPr>
        <w:jc w:val="both"/>
        <w:rPr>
          <w:b/>
          <w:bCs/>
          <w:color w:val="000000" w:themeColor="text1"/>
          <w:shd w:val="clear" w:color="auto" w:fill="FFFFFF"/>
          <w:lang w:val="en-US"/>
        </w:rPr>
      </w:pPr>
    </w:p>
    <w:p w14:paraId="3BF6B949" w14:textId="032EEECE" w:rsidR="004A3A61" w:rsidRDefault="004A3A61" w:rsidP="00093CF8">
      <w:pPr>
        <w:jc w:val="both"/>
        <w:rPr>
          <w:b/>
          <w:bCs/>
          <w:color w:val="000000" w:themeColor="text1"/>
          <w:shd w:val="clear" w:color="auto" w:fill="FFFFFF"/>
          <w:lang w:val="en-US"/>
        </w:rPr>
      </w:pPr>
    </w:p>
    <w:p w14:paraId="3A8BFAAD" w14:textId="271C8E47" w:rsidR="004A3A61" w:rsidRDefault="004A3A61" w:rsidP="00093CF8">
      <w:pPr>
        <w:jc w:val="both"/>
        <w:rPr>
          <w:b/>
          <w:bCs/>
          <w:color w:val="000000" w:themeColor="text1"/>
          <w:shd w:val="clear" w:color="auto" w:fill="FFFFFF"/>
          <w:lang w:val="en-US"/>
        </w:rPr>
      </w:pPr>
    </w:p>
    <w:p w14:paraId="0D8AF298" w14:textId="2689588F" w:rsidR="004A3A61" w:rsidRDefault="004A3A61" w:rsidP="00093CF8">
      <w:pPr>
        <w:jc w:val="both"/>
        <w:rPr>
          <w:b/>
          <w:bCs/>
          <w:color w:val="000000" w:themeColor="text1"/>
          <w:shd w:val="clear" w:color="auto" w:fill="FFFFFF"/>
          <w:lang w:val="en-US"/>
        </w:rPr>
      </w:pPr>
    </w:p>
    <w:p w14:paraId="7E172749" w14:textId="594B0458" w:rsidR="004A3A61" w:rsidRDefault="004A3A61" w:rsidP="00093CF8">
      <w:pPr>
        <w:jc w:val="both"/>
        <w:rPr>
          <w:b/>
          <w:bCs/>
          <w:color w:val="000000" w:themeColor="text1"/>
          <w:shd w:val="clear" w:color="auto" w:fill="FFFFFF"/>
          <w:lang w:val="en-US"/>
        </w:rPr>
      </w:pPr>
    </w:p>
    <w:p w14:paraId="2DF2824E" w14:textId="4B7DB81C" w:rsidR="004A3A61" w:rsidRDefault="004A3A61" w:rsidP="00093CF8">
      <w:pPr>
        <w:jc w:val="both"/>
        <w:rPr>
          <w:b/>
          <w:bCs/>
          <w:color w:val="000000" w:themeColor="text1"/>
          <w:shd w:val="clear" w:color="auto" w:fill="FFFFFF"/>
          <w:lang w:val="en-US"/>
        </w:rPr>
      </w:pPr>
    </w:p>
    <w:p w14:paraId="310CF8D8" w14:textId="59B334CF" w:rsidR="004A3A61" w:rsidRDefault="004A3A61" w:rsidP="00093CF8">
      <w:pPr>
        <w:jc w:val="both"/>
        <w:rPr>
          <w:b/>
          <w:bCs/>
          <w:color w:val="000000" w:themeColor="text1"/>
          <w:shd w:val="clear" w:color="auto" w:fill="FFFFFF"/>
          <w:lang w:val="en-US"/>
        </w:rPr>
      </w:pPr>
    </w:p>
    <w:p w14:paraId="4AFDC7D5" w14:textId="04E82008" w:rsidR="004A3A61" w:rsidRDefault="004A3A61" w:rsidP="00093CF8">
      <w:pPr>
        <w:jc w:val="both"/>
        <w:rPr>
          <w:b/>
          <w:bCs/>
          <w:color w:val="000000" w:themeColor="text1"/>
          <w:shd w:val="clear" w:color="auto" w:fill="FFFFFF"/>
          <w:lang w:val="en-US"/>
        </w:rPr>
      </w:pPr>
    </w:p>
    <w:p w14:paraId="58218ABA" w14:textId="19D3E7C6" w:rsidR="004A3A61" w:rsidRDefault="004A3A61" w:rsidP="00093CF8">
      <w:pPr>
        <w:jc w:val="both"/>
        <w:rPr>
          <w:b/>
          <w:bCs/>
          <w:color w:val="000000" w:themeColor="text1"/>
          <w:shd w:val="clear" w:color="auto" w:fill="FFFFFF"/>
          <w:lang w:val="en-US"/>
        </w:rPr>
      </w:pPr>
    </w:p>
    <w:p w14:paraId="716F677A" w14:textId="59E19746" w:rsidR="004A3A61" w:rsidRDefault="004A3A61" w:rsidP="00093CF8">
      <w:pPr>
        <w:jc w:val="both"/>
        <w:rPr>
          <w:b/>
          <w:bCs/>
          <w:color w:val="000000" w:themeColor="text1"/>
          <w:shd w:val="clear" w:color="auto" w:fill="FFFFFF"/>
          <w:lang w:val="en-US"/>
        </w:rPr>
      </w:pPr>
    </w:p>
    <w:p w14:paraId="3E753E42" w14:textId="32E23E0C" w:rsidR="004A3A61" w:rsidRDefault="004A3A61" w:rsidP="00093CF8">
      <w:pPr>
        <w:jc w:val="both"/>
        <w:rPr>
          <w:b/>
          <w:bCs/>
          <w:color w:val="000000" w:themeColor="text1"/>
          <w:shd w:val="clear" w:color="auto" w:fill="FFFFFF"/>
          <w:lang w:val="en-US"/>
        </w:rPr>
      </w:pPr>
    </w:p>
    <w:p w14:paraId="2C73248F" w14:textId="584E3F64" w:rsidR="004A3A61" w:rsidRDefault="004A3A61" w:rsidP="00093CF8">
      <w:pPr>
        <w:jc w:val="both"/>
        <w:rPr>
          <w:b/>
          <w:bCs/>
          <w:color w:val="000000" w:themeColor="text1"/>
          <w:shd w:val="clear" w:color="auto" w:fill="FFFFFF"/>
          <w:lang w:val="en-US"/>
        </w:rPr>
      </w:pPr>
    </w:p>
    <w:p w14:paraId="4CE2B712" w14:textId="6FADA3AD" w:rsidR="004A3A61" w:rsidRDefault="004A3A61" w:rsidP="00093CF8">
      <w:pPr>
        <w:jc w:val="both"/>
        <w:rPr>
          <w:b/>
          <w:bCs/>
          <w:color w:val="000000" w:themeColor="text1"/>
          <w:shd w:val="clear" w:color="auto" w:fill="FFFFFF"/>
          <w:lang w:val="en-US"/>
        </w:rPr>
      </w:pPr>
    </w:p>
    <w:p w14:paraId="736D1882" w14:textId="3B522C63" w:rsidR="008B1169" w:rsidRDefault="008B1169" w:rsidP="00093CF8">
      <w:pPr>
        <w:jc w:val="both"/>
        <w:rPr>
          <w:b/>
          <w:bCs/>
          <w:color w:val="000000" w:themeColor="text1"/>
          <w:shd w:val="clear" w:color="auto" w:fill="FFFFFF"/>
          <w:lang w:val="en-US"/>
        </w:rPr>
      </w:pPr>
    </w:p>
    <w:p w14:paraId="43FE1DA4" w14:textId="77777777" w:rsidR="00DA40A6" w:rsidRDefault="00DA40A6" w:rsidP="00DA40A6">
      <w:pPr>
        <w:rPr>
          <w:sz w:val="32"/>
          <w:szCs w:val="32"/>
          <w:lang w:val="en-US"/>
        </w:rPr>
      </w:pPr>
    </w:p>
    <w:p w14:paraId="06C3FC31" w14:textId="7A5F524C" w:rsidR="00DA40A6" w:rsidRPr="00B32DE6" w:rsidRDefault="00DA40A6" w:rsidP="00DA40A6">
      <w:pPr>
        <w:rPr>
          <w:color w:val="000000"/>
          <w:sz w:val="22"/>
          <w:szCs w:val="22"/>
          <w:lang w:val="en-US"/>
        </w:rPr>
      </w:pPr>
      <w:r w:rsidRPr="00B32DE6">
        <w:rPr>
          <w:b/>
          <w:bCs/>
          <w:color w:val="000000"/>
          <w:sz w:val="22"/>
          <w:szCs w:val="22"/>
          <w:lang w:val="en-US"/>
        </w:rPr>
        <w:t>Table S</w:t>
      </w:r>
      <w:r>
        <w:rPr>
          <w:b/>
          <w:bCs/>
          <w:color w:val="000000"/>
          <w:sz w:val="22"/>
          <w:szCs w:val="22"/>
          <w:lang w:val="en-US"/>
        </w:rPr>
        <w:t>3</w:t>
      </w:r>
      <w:r w:rsidRPr="00B32DE6">
        <w:rPr>
          <w:b/>
          <w:bCs/>
          <w:color w:val="000000"/>
          <w:sz w:val="22"/>
          <w:szCs w:val="22"/>
          <w:lang w:val="en-US"/>
        </w:rPr>
        <w:t xml:space="preserve">. </w:t>
      </w:r>
      <w:r w:rsidRPr="00B32DE6">
        <w:rPr>
          <w:color w:val="000000"/>
          <w:sz w:val="22"/>
          <w:szCs w:val="22"/>
          <w:lang w:val="en-US"/>
        </w:rPr>
        <w:t xml:space="preserve">Allele frequencies in European and Italian populations and in our cohorts of cases and controls. </w:t>
      </w:r>
    </w:p>
    <w:p w14:paraId="27AE8E96" w14:textId="77777777" w:rsidR="00DA40A6" w:rsidRPr="00351DA2" w:rsidRDefault="00DA40A6" w:rsidP="00DA40A6">
      <w:pPr>
        <w:pStyle w:val="Paragrafoelenco"/>
        <w:rPr>
          <w:rFonts w:cs="Arial"/>
          <w:color w:val="000000"/>
          <w:sz w:val="20"/>
          <w:szCs w:val="20"/>
          <w:lang w:val="en-US"/>
        </w:rPr>
      </w:pPr>
    </w:p>
    <w:p w14:paraId="6EA0DF77" w14:textId="77777777" w:rsidR="00DA40A6" w:rsidRPr="00351DA2" w:rsidRDefault="00DA40A6" w:rsidP="00DA40A6">
      <w:pPr>
        <w:pStyle w:val="Paragrafoelenco"/>
        <w:rPr>
          <w:rFonts w:cs="Arial"/>
          <w:b/>
          <w:bCs/>
          <w:color w:val="000000"/>
          <w:sz w:val="20"/>
          <w:szCs w:val="20"/>
          <w:lang w:val="en-US"/>
        </w:rPr>
      </w:pPr>
    </w:p>
    <w:tbl>
      <w:tblPr>
        <w:tblStyle w:val="Tabellasemplice-3"/>
        <w:tblW w:w="10107" w:type="dxa"/>
        <w:tblLook w:val="04A0" w:firstRow="1" w:lastRow="0" w:firstColumn="1" w:lastColumn="0" w:noHBand="0" w:noVBand="1"/>
      </w:tblPr>
      <w:tblGrid>
        <w:gridCol w:w="2316"/>
        <w:gridCol w:w="1074"/>
        <w:gridCol w:w="1320"/>
        <w:gridCol w:w="1362"/>
        <w:gridCol w:w="1385"/>
        <w:gridCol w:w="1398"/>
        <w:gridCol w:w="1252"/>
      </w:tblGrid>
      <w:tr w:rsidR="00DA40A6" w:rsidRPr="00990F0F" w14:paraId="10AA4DD0" w14:textId="77777777" w:rsidTr="00560863">
        <w:trPr>
          <w:cnfStyle w:val="100000000000" w:firstRow="1" w:lastRow="0" w:firstColumn="0" w:lastColumn="0" w:oddVBand="0" w:evenVBand="0" w:oddHBand="0" w:evenHBand="0" w:firstRowFirstColumn="0" w:firstRowLastColumn="0" w:lastRowFirstColumn="0" w:lastRowLastColumn="0"/>
          <w:trHeight w:val="1261"/>
        </w:trPr>
        <w:tc>
          <w:tcPr>
            <w:cnfStyle w:val="001000000100" w:firstRow="0" w:lastRow="0" w:firstColumn="1" w:lastColumn="0" w:oddVBand="0" w:evenVBand="0" w:oddHBand="0" w:evenHBand="0" w:firstRowFirstColumn="1" w:firstRowLastColumn="0" w:lastRowFirstColumn="0" w:lastRowLastColumn="0"/>
            <w:tcW w:w="2293" w:type="dxa"/>
            <w:vAlign w:val="center"/>
          </w:tcPr>
          <w:p w14:paraId="2CA9C34E" w14:textId="77777777" w:rsidR="00DA40A6" w:rsidRPr="00710FA1" w:rsidRDefault="00DA40A6" w:rsidP="00560863">
            <w:pPr>
              <w:jc w:val="center"/>
              <w:rPr>
                <w:rFonts w:ascii="Calibri" w:hAnsi="Calibri" w:cs="Calibri"/>
                <w:color w:val="000000" w:themeColor="text1"/>
                <w:sz w:val="20"/>
                <w:szCs w:val="20"/>
                <w:lang w:val="en-US"/>
              </w:rPr>
            </w:pPr>
            <w:r w:rsidRPr="00710FA1">
              <w:rPr>
                <w:rFonts w:ascii="Calibri" w:hAnsi="Calibri" w:cs="Calibri"/>
                <w:color w:val="000000"/>
                <w:sz w:val="20"/>
                <w:szCs w:val="20"/>
                <w:lang w:val="en-US"/>
              </w:rPr>
              <w:t>Hemostatic risk allele</w:t>
            </w:r>
          </w:p>
        </w:tc>
        <w:tc>
          <w:tcPr>
            <w:tcW w:w="1063" w:type="dxa"/>
            <w:vAlign w:val="center"/>
          </w:tcPr>
          <w:p w14:paraId="07B6508B"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theme="minorHAnsi"/>
                <w:color w:val="000000" w:themeColor="text1"/>
                <w:sz w:val="20"/>
                <w:szCs w:val="20"/>
              </w:rPr>
              <w:t>rs number</w:t>
            </w:r>
          </w:p>
        </w:tc>
        <w:tc>
          <w:tcPr>
            <w:tcW w:w="1307" w:type="dxa"/>
            <w:vAlign w:val="center"/>
          </w:tcPr>
          <w:p w14:paraId="783CA9BA"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theme="minorHAnsi"/>
                <w:color w:val="000000" w:themeColor="text1"/>
                <w:sz w:val="20"/>
                <w:szCs w:val="20"/>
                <w:shd w:val="clear" w:color="auto" w:fill="FFFFFF"/>
                <w:lang w:val="en-US"/>
              </w:rPr>
              <w:t>Rs Allele Freq in European population</w:t>
            </w:r>
          </w:p>
        </w:tc>
        <w:tc>
          <w:tcPr>
            <w:tcW w:w="1366" w:type="dxa"/>
            <w:vAlign w:val="center"/>
          </w:tcPr>
          <w:p w14:paraId="4A483E7A" w14:textId="1DC59CD2"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vertAlign w:val="superscript"/>
                <w:lang w:val="en-US"/>
              </w:rPr>
            </w:pPr>
            <w:r w:rsidRPr="00351DA2">
              <w:rPr>
                <w:rFonts w:asciiTheme="minorHAnsi" w:hAnsiTheme="minorHAnsi" w:cstheme="minorHAnsi"/>
                <w:color w:val="000000" w:themeColor="text1"/>
                <w:sz w:val="20"/>
                <w:szCs w:val="20"/>
                <w:shd w:val="clear" w:color="auto" w:fill="FFFFFF"/>
                <w:lang w:val="en-US"/>
              </w:rPr>
              <w:t>Rs Allele Freq in Italian population (Tuscan</w:t>
            </w:r>
            <w:r w:rsidR="00CE5F0A">
              <w:rPr>
                <w:rFonts w:asciiTheme="minorHAnsi" w:hAnsiTheme="minorHAnsi" w:cstheme="minorHAnsi"/>
                <w:color w:val="000000" w:themeColor="text1"/>
                <w:sz w:val="20"/>
                <w:szCs w:val="20"/>
                <w:shd w:val="clear" w:color="auto" w:fill="FFFFFF"/>
                <w:lang w:val="en-US"/>
              </w:rPr>
              <w:t>Y</w:t>
            </w:r>
            <w:r w:rsidRPr="00351DA2">
              <w:rPr>
                <w:rFonts w:asciiTheme="minorHAnsi" w:hAnsiTheme="minorHAnsi" w:cstheme="minorHAnsi"/>
                <w:color w:val="000000" w:themeColor="text1"/>
                <w:sz w:val="20"/>
                <w:szCs w:val="20"/>
                <w:shd w:val="clear" w:color="auto" w:fill="FFFFFF"/>
                <w:lang w:val="en-US"/>
              </w:rPr>
              <w:t>)</w:t>
            </w:r>
          </w:p>
        </w:tc>
        <w:tc>
          <w:tcPr>
            <w:tcW w:w="1371" w:type="dxa"/>
            <w:vAlign w:val="center"/>
          </w:tcPr>
          <w:p w14:paraId="5091BC8A"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245EC9">
              <w:rPr>
                <w:rFonts w:asciiTheme="minorHAnsi" w:hAnsiTheme="minorHAnsi" w:cstheme="minorHAnsi"/>
                <w:color w:val="000000" w:themeColor="text1"/>
                <w:sz w:val="20"/>
                <w:szCs w:val="20"/>
                <w:shd w:val="clear" w:color="auto" w:fill="FFFFFF"/>
                <w:lang w:val="en-US"/>
              </w:rPr>
              <w:t>Rs Allele Freq in CamPania POpulation</w:t>
            </w:r>
            <w:r>
              <w:rPr>
                <w:rFonts w:asciiTheme="minorHAnsi" w:hAnsiTheme="minorHAnsi" w:cstheme="minorHAnsi"/>
                <w:color w:val="000000" w:themeColor="text1"/>
                <w:sz w:val="20"/>
                <w:szCs w:val="20"/>
                <w:shd w:val="clear" w:color="auto" w:fill="FFFFFF"/>
                <w:vertAlign w:val="superscript"/>
                <w:lang w:val="en-US"/>
              </w:rPr>
              <w:t>#</w:t>
            </w:r>
          </w:p>
        </w:tc>
        <w:tc>
          <w:tcPr>
            <w:tcW w:w="1442" w:type="dxa"/>
            <w:vAlign w:val="center"/>
          </w:tcPr>
          <w:p w14:paraId="01FADB65"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aps w:val="0"/>
                <w:color w:val="000000" w:themeColor="text1"/>
                <w:sz w:val="20"/>
                <w:szCs w:val="20"/>
                <w:shd w:val="clear" w:color="auto" w:fill="FFFFFF"/>
                <w:lang w:val="en-US"/>
              </w:rPr>
            </w:pPr>
            <w:r w:rsidRPr="00351DA2">
              <w:rPr>
                <w:rFonts w:asciiTheme="minorHAnsi" w:hAnsiTheme="minorHAnsi" w:cstheme="minorHAnsi"/>
                <w:color w:val="000000" w:themeColor="text1"/>
                <w:sz w:val="20"/>
                <w:szCs w:val="20"/>
                <w:shd w:val="clear" w:color="auto" w:fill="FFFFFF"/>
                <w:lang w:val="en-US"/>
              </w:rPr>
              <w:t>Rs Allele Freq</w:t>
            </w:r>
          </w:p>
          <w:p w14:paraId="0FBF5C54"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theme="minorHAnsi"/>
                <w:color w:val="000000" w:themeColor="text1"/>
                <w:sz w:val="20"/>
                <w:szCs w:val="20"/>
                <w:shd w:val="clear" w:color="auto" w:fill="FFFFFF"/>
                <w:lang w:val="en-US"/>
              </w:rPr>
              <w:t>in Ms patiens</w:t>
            </w:r>
          </w:p>
        </w:tc>
        <w:tc>
          <w:tcPr>
            <w:tcW w:w="1265" w:type="dxa"/>
            <w:vAlign w:val="center"/>
          </w:tcPr>
          <w:p w14:paraId="3B45C38E"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aps w:val="0"/>
                <w:color w:val="000000" w:themeColor="text1"/>
                <w:sz w:val="20"/>
                <w:szCs w:val="20"/>
                <w:shd w:val="clear" w:color="auto" w:fill="FFFFFF"/>
                <w:lang w:val="en-US"/>
              </w:rPr>
            </w:pPr>
            <w:r w:rsidRPr="00351DA2">
              <w:rPr>
                <w:rFonts w:asciiTheme="minorHAnsi" w:hAnsiTheme="minorHAnsi" w:cstheme="minorHAnsi"/>
                <w:color w:val="000000" w:themeColor="text1"/>
                <w:sz w:val="20"/>
                <w:szCs w:val="20"/>
                <w:shd w:val="clear" w:color="auto" w:fill="FFFFFF"/>
                <w:lang w:val="en-US"/>
              </w:rPr>
              <w:t>Rs Allele Freq</w:t>
            </w:r>
          </w:p>
          <w:p w14:paraId="7E6C0289" w14:textId="77777777" w:rsidR="00DA40A6" w:rsidRPr="00351DA2" w:rsidRDefault="00DA40A6" w:rsidP="0056086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theme="minorHAnsi"/>
                <w:color w:val="000000" w:themeColor="text1"/>
                <w:sz w:val="20"/>
                <w:szCs w:val="20"/>
                <w:shd w:val="clear" w:color="auto" w:fill="FFFFFF"/>
                <w:lang w:val="en-US"/>
              </w:rPr>
              <w:t xml:space="preserve">in </w:t>
            </w:r>
            <w:r>
              <w:rPr>
                <w:rFonts w:asciiTheme="minorHAnsi" w:hAnsiTheme="minorHAnsi" w:cstheme="minorHAnsi"/>
                <w:color w:val="000000" w:themeColor="text1"/>
                <w:sz w:val="20"/>
                <w:szCs w:val="20"/>
                <w:shd w:val="clear" w:color="auto" w:fill="FFFFFF"/>
                <w:lang w:val="en-US"/>
              </w:rPr>
              <w:t xml:space="preserve">healthy </w:t>
            </w:r>
            <w:r w:rsidRPr="00351DA2">
              <w:rPr>
                <w:rFonts w:asciiTheme="minorHAnsi" w:hAnsiTheme="minorHAnsi" w:cstheme="minorHAnsi"/>
                <w:color w:val="000000" w:themeColor="text1"/>
                <w:sz w:val="20"/>
                <w:szCs w:val="20"/>
                <w:shd w:val="clear" w:color="auto" w:fill="FFFFFF"/>
                <w:lang w:val="en-US"/>
              </w:rPr>
              <w:t>controls</w:t>
            </w:r>
          </w:p>
        </w:tc>
      </w:tr>
      <w:tr w:rsidR="00DA40A6" w:rsidRPr="00351DA2" w14:paraId="0103735F" w14:textId="77777777" w:rsidTr="00560863">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2293" w:type="dxa"/>
            <w:vAlign w:val="center"/>
          </w:tcPr>
          <w:p w14:paraId="7077EAC5" w14:textId="0C4684F8" w:rsidR="00DA40A6" w:rsidRPr="00710FA1" w:rsidRDefault="00DA40A6" w:rsidP="00560863">
            <w:pPr>
              <w:jc w:val="center"/>
              <w:rPr>
                <w:rFonts w:ascii="Calibri" w:hAnsi="Calibri" w:cs="Calibri"/>
                <w:color w:val="000000" w:themeColor="text1"/>
                <w:sz w:val="20"/>
                <w:szCs w:val="20"/>
              </w:rPr>
            </w:pPr>
            <w:r w:rsidRPr="00710FA1">
              <w:rPr>
                <w:rFonts w:ascii="Calibri" w:hAnsi="Calibri" w:cs="Calibri"/>
                <w:color w:val="000000" w:themeColor="text1"/>
                <w:sz w:val="20"/>
                <w:szCs w:val="20"/>
                <w:shd w:val="clear" w:color="auto" w:fill="FFFFFF"/>
                <w:lang w:val="en-US"/>
              </w:rPr>
              <w:t xml:space="preserve">B-fibrinogen </w:t>
            </w:r>
            <w:r w:rsidR="00020CED">
              <w:rPr>
                <w:rFonts w:ascii="Calibri" w:hAnsi="Calibri" w:cs="Calibri"/>
                <w:color w:val="000000" w:themeColor="text1"/>
                <w:sz w:val="20"/>
                <w:szCs w:val="20"/>
                <w:shd w:val="clear" w:color="auto" w:fill="FFFFFF"/>
                <w:lang w:val="en-US"/>
              </w:rPr>
              <w:t>G</w:t>
            </w:r>
            <w:r w:rsidRPr="00710FA1">
              <w:rPr>
                <w:rFonts w:ascii="Calibri" w:eastAsiaTheme="minorHAnsi" w:hAnsi="Calibri" w:cs="Calibri"/>
                <w:sz w:val="20"/>
                <w:szCs w:val="20"/>
                <w:lang w:eastAsia="en-US"/>
              </w:rPr>
              <w:t>455A</w:t>
            </w:r>
          </w:p>
        </w:tc>
        <w:tc>
          <w:tcPr>
            <w:tcW w:w="1063" w:type="dxa"/>
            <w:vAlign w:val="center"/>
          </w:tcPr>
          <w:p w14:paraId="437668F9"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theme="minorHAnsi"/>
                <w:color w:val="000000" w:themeColor="text1"/>
                <w:sz w:val="20"/>
                <w:szCs w:val="20"/>
              </w:rPr>
              <w:t>rs1800790</w:t>
            </w:r>
          </w:p>
        </w:tc>
        <w:tc>
          <w:tcPr>
            <w:tcW w:w="1307" w:type="dxa"/>
            <w:vAlign w:val="center"/>
          </w:tcPr>
          <w:p w14:paraId="30A5F764"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G: 78.43%,</w:t>
            </w:r>
          </w:p>
          <w:p w14:paraId="6A10967C"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A: 21.57%</w:t>
            </w:r>
          </w:p>
        </w:tc>
        <w:tc>
          <w:tcPr>
            <w:tcW w:w="1366" w:type="dxa"/>
            <w:vAlign w:val="center"/>
          </w:tcPr>
          <w:p w14:paraId="196A071D"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G: 78.04%,</w:t>
            </w:r>
          </w:p>
          <w:p w14:paraId="139FA4E0"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A: 21.96%</w:t>
            </w:r>
          </w:p>
        </w:tc>
        <w:tc>
          <w:tcPr>
            <w:tcW w:w="1371" w:type="dxa"/>
            <w:vAlign w:val="center"/>
          </w:tcPr>
          <w:p w14:paraId="6E84E7D5"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G: </w:t>
            </w:r>
            <w:r>
              <w:rPr>
                <w:rFonts w:asciiTheme="minorHAnsi" w:hAnsiTheme="minorHAnsi" w:cs="Arial"/>
                <w:color w:val="000000" w:themeColor="text1"/>
                <w:sz w:val="20"/>
                <w:szCs w:val="20"/>
                <w:shd w:val="clear" w:color="auto" w:fill="F6F6F6"/>
              </w:rPr>
              <w:t>80,1</w:t>
            </w:r>
            <w:r w:rsidRPr="00351DA2">
              <w:rPr>
                <w:rFonts w:asciiTheme="minorHAnsi" w:hAnsiTheme="minorHAnsi" w:cs="Arial"/>
                <w:color w:val="000000" w:themeColor="text1"/>
                <w:sz w:val="20"/>
                <w:szCs w:val="20"/>
                <w:shd w:val="clear" w:color="auto" w:fill="F6F6F6"/>
              </w:rPr>
              <w:t>%,</w:t>
            </w:r>
          </w:p>
          <w:p w14:paraId="7BBEDB00"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 xml:space="preserve">A: </w:t>
            </w:r>
            <w:r>
              <w:rPr>
                <w:rFonts w:asciiTheme="minorHAnsi" w:hAnsiTheme="minorHAnsi" w:cs="Arial"/>
                <w:color w:val="000000" w:themeColor="text1"/>
                <w:sz w:val="20"/>
                <w:szCs w:val="20"/>
                <w:shd w:val="clear" w:color="auto" w:fill="F6F6F6"/>
              </w:rPr>
              <w:t>19.9</w:t>
            </w:r>
            <w:r w:rsidRPr="00351DA2">
              <w:rPr>
                <w:rFonts w:asciiTheme="minorHAnsi" w:hAnsiTheme="minorHAnsi" w:cs="Arial"/>
                <w:color w:val="000000" w:themeColor="text1"/>
                <w:sz w:val="20"/>
                <w:szCs w:val="20"/>
                <w:shd w:val="clear" w:color="auto" w:fill="F6F6F6"/>
              </w:rPr>
              <w:t>%</w:t>
            </w:r>
          </w:p>
        </w:tc>
        <w:tc>
          <w:tcPr>
            <w:tcW w:w="1442" w:type="dxa"/>
            <w:vAlign w:val="center"/>
          </w:tcPr>
          <w:p w14:paraId="63E47C52"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olor w:val="000000" w:themeColor="text1"/>
                <w:sz w:val="20"/>
                <w:szCs w:val="20"/>
                <w:lang w:eastAsia="en-US"/>
              </w:rPr>
            </w:pPr>
            <w:r w:rsidRPr="00351DA2">
              <w:rPr>
                <w:rFonts w:asciiTheme="minorHAnsi" w:hAnsiTheme="minorHAnsi" w:cs="Arial"/>
                <w:color w:val="000000" w:themeColor="text1"/>
                <w:sz w:val="20"/>
                <w:szCs w:val="20"/>
                <w:shd w:val="clear" w:color="auto" w:fill="F6F6F6"/>
              </w:rPr>
              <w:t xml:space="preserve">G: </w:t>
            </w:r>
            <w:r w:rsidRPr="00351DA2">
              <w:rPr>
                <w:rFonts w:asciiTheme="minorHAnsi" w:eastAsiaTheme="minorHAnsi" w:hAnsiTheme="minorHAnsi"/>
                <w:color w:val="000000" w:themeColor="text1"/>
                <w:sz w:val="20"/>
                <w:szCs w:val="20"/>
                <w:lang w:eastAsia="en-US"/>
              </w:rPr>
              <w:t>71.68%,</w:t>
            </w:r>
          </w:p>
          <w:p w14:paraId="4F82303A"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olor w:val="000000" w:themeColor="text1"/>
                <w:sz w:val="20"/>
                <w:szCs w:val="20"/>
                <w:shd w:val="clear" w:color="auto" w:fill="F6F6F6"/>
              </w:rPr>
              <w:t>A:</w:t>
            </w:r>
            <w:r w:rsidRPr="00351DA2">
              <w:rPr>
                <w:rFonts w:asciiTheme="minorHAnsi" w:eastAsiaTheme="minorHAnsi" w:hAnsiTheme="minorHAnsi"/>
                <w:color w:val="000000" w:themeColor="text1"/>
                <w:sz w:val="20"/>
                <w:szCs w:val="20"/>
                <w:lang w:eastAsia="en-US"/>
              </w:rPr>
              <w:t xml:space="preserve"> 28.3%</w:t>
            </w:r>
          </w:p>
        </w:tc>
        <w:tc>
          <w:tcPr>
            <w:tcW w:w="1265" w:type="dxa"/>
            <w:vAlign w:val="center"/>
          </w:tcPr>
          <w:p w14:paraId="50810420"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olor w:val="000000" w:themeColor="text1"/>
                <w:sz w:val="20"/>
                <w:szCs w:val="20"/>
                <w:lang w:eastAsia="en-US"/>
              </w:rPr>
            </w:pPr>
            <w:r w:rsidRPr="00351DA2">
              <w:rPr>
                <w:rFonts w:asciiTheme="minorHAnsi" w:hAnsiTheme="minorHAnsi" w:cs="Arial"/>
                <w:color w:val="000000" w:themeColor="text1"/>
                <w:sz w:val="20"/>
                <w:szCs w:val="20"/>
                <w:shd w:val="clear" w:color="auto" w:fill="F6F6F6"/>
              </w:rPr>
              <w:t xml:space="preserve">G: </w:t>
            </w:r>
            <w:r w:rsidRPr="00351DA2">
              <w:rPr>
                <w:rFonts w:asciiTheme="minorHAnsi" w:eastAsiaTheme="minorHAnsi" w:hAnsiTheme="minorHAnsi"/>
                <w:color w:val="000000" w:themeColor="text1"/>
                <w:sz w:val="20"/>
                <w:szCs w:val="20"/>
                <w:lang w:eastAsia="en-US"/>
              </w:rPr>
              <w:t>77.21%</w:t>
            </w:r>
          </w:p>
          <w:p w14:paraId="00881E6A"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olor w:val="000000" w:themeColor="text1"/>
                <w:sz w:val="20"/>
                <w:szCs w:val="20"/>
                <w:shd w:val="clear" w:color="auto" w:fill="F6F6F6"/>
              </w:rPr>
              <w:t>A:</w:t>
            </w:r>
            <w:r w:rsidRPr="00351DA2">
              <w:rPr>
                <w:rFonts w:asciiTheme="minorHAnsi" w:eastAsiaTheme="minorHAnsi" w:hAnsiTheme="minorHAnsi"/>
                <w:color w:val="000000" w:themeColor="text1"/>
                <w:sz w:val="20"/>
                <w:szCs w:val="20"/>
                <w:lang w:eastAsia="en-US"/>
              </w:rPr>
              <w:t xml:space="preserve"> 22.79%</w:t>
            </w:r>
          </w:p>
        </w:tc>
      </w:tr>
      <w:tr w:rsidR="00DA40A6" w:rsidRPr="00351DA2" w14:paraId="67E1139F" w14:textId="77777777" w:rsidTr="00560863">
        <w:trPr>
          <w:trHeight w:val="756"/>
        </w:trPr>
        <w:tc>
          <w:tcPr>
            <w:cnfStyle w:val="001000000000" w:firstRow="0" w:lastRow="0" w:firstColumn="1" w:lastColumn="0" w:oddVBand="0" w:evenVBand="0" w:oddHBand="0" w:evenHBand="0" w:firstRowFirstColumn="0" w:firstRowLastColumn="0" w:lastRowFirstColumn="0" w:lastRowLastColumn="0"/>
            <w:tcW w:w="2293" w:type="dxa"/>
            <w:vAlign w:val="center"/>
          </w:tcPr>
          <w:p w14:paraId="7C6DB317" w14:textId="77777777" w:rsidR="00DA40A6" w:rsidRPr="00710FA1" w:rsidRDefault="00DA40A6" w:rsidP="00560863">
            <w:pPr>
              <w:jc w:val="center"/>
              <w:rPr>
                <w:rFonts w:ascii="Calibri" w:hAnsi="Calibri" w:cs="Calibri"/>
                <w:caps w:val="0"/>
                <w:color w:val="000000" w:themeColor="text1"/>
                <w:sz w:val="20"/>
                <w:szCs w:val="20"/>
                <w:shd w:val="clear" w:color="auto" w:fill="FFFFFF"/>
                <w:lang w:val="en-US"/>
              </w:rPr>
            </w:pPr>
            <w:r w:rsidRPr="00710FA1">
              <w:rPr>
                <w:rFonts w:ascii="Calibri" w:hAnsi="Calibri" w:cs="Calibri"/>
                <w:color w:val="000000" w:themeColor="text1"/>
                <w:sz w:val="20"/>
                <w:szCs w:val="20"/>
                <w:shd w:val="clear" w:color="auto" w:fill="FFFFFF"/>
                <w:lang w:val="en-US"/>
              </w:rPr>
              <w:t xml:space="preserve">GpIIB/IIIa </w:t>
            </w:r>
            <w:r w:rsidRPr="00710FA1">
              <w:rPr>
                <w:rFonts w:ascii="Calibri" w:eastAsiaTheme="minorHAnsi" w:hAnsi="Calibri" w:cs="Calibri"/>
                <w:sz w:val="20"/>
                <w:szCs w:val="20"/>
                <w:lang w:eastAsia="en-US"/>
              </w:rPr>
              <w:t>PIA2</w:t>
            </w:r>
          </w:p>
        </w:tc>
        <w:tc>
          <w:tcPr>
            <w:tcW w:w="1063" w:type="dxa"/>
            <w:vAlign w:val="center"/>
          </w:tcPr>
          <w:p w14:paraId="177C6BCF"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Arial"/>
                <w:color w:val="000000" w:themeColor="text1"/>
                <w:sz w:val="20"/>
                <w:szCs w:val="20"/>
                <w:shd w:val="clear" w:color="auto" w:fill="FFFFFF"/>
                <w:lang w:val="en-US"/>
              </w:rPr>
              <w:t>rs5918</w:t>
            </w:r>
          </w:p>
        </w:tc>
        <w:tc>
          <w:tcPr>
            <w:tcW w:w="1307" w:type="dxa"/>
            <w:vAlign w:val="center"/>
          </w:tcPr>
          <w:p w14:paraId="1B40A577"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T: 86.78%,</w:t>
            </w:r>
          </w:p>
          <w:p w14:paraId="1A1881BA"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C: 13.22</w:t>
            </w:r>
            <w:r>
              <w:rPr>
                <w:rFonts w:asciiTheme="minorHAnsi" w:hAnsiTheme="minorHAnsi" w:cs="Arial"/>
                <w:color w:val="000000" w:themeColor="text1"/>
                <w:sz w:val="20"/>
                <w:szCs w:val="20"/>
                <w:shd w:val="clear" w:color="auto" w:fill="F6F6F6"/>
              </w:rPr>
              <w:t>%</w:t>
            </w:r>
          </w:p>
        </w:tc>
        <w:tc>
          <w:tcPr>
            <w:tcW w:w="1366" w:type="dxa"/>
            <w:vAlign w:val="center"/>
          </w:tcPr>
          <w:p w14:paraId="39357897"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T: 84.58%,</w:t>
            </w:r>
          </w:p>
          <w:p w14:paraId="535FFF4A"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C: 15.42%</w:t>
            </w:r>
          </w:p>
        </w:tc>
        <w:tc>
          <w:tcPr>
            <w:tcW w:w="1371" w:type="dxa"/>
            <w:vAlign w:val="center"/>
          </w:tcPr>
          <w:p w14:paraId="24D189D5"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N/A</w:t>
            </w:r>
          </w:p>
        </w:tc>
        <w:tc>
          <w:tcPr>
            <w:tcW w:w="1442" w:type="dxa"/>
            <w:vAlign w:val="center"/>
          </w:tcPr>
          <w:p w14:paraId="15A182F4"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T: </w:t>
            </w:r>
            <w:r w:rsidRPr="00351DA2">
              <w:rPr>
                <w:rFonts w:asciiTheme="minorHAnsi" w:eastAsiaTheme="minorHAnsi" w:hAnsiTheme="minorHAnsi"/>
                <w:color w:val="000000" w:themeColor="text1"/>
                <w:sz w:val="20"/>
                <w:szCs w:val="20"/>
                <w:lang w:eastAsia="en-US"/>
              </w:rPr>
              <w:t>80.1</w:t>
            </w:r>
            <w:r w:rsidRPr="00351DA2">
              <w:rPr>
                <w:rFonts w:asciiTheme="minorHAnsi" w:hAnsiTheme="minorHAnsi" w:cs="Arial"/>
                <w:color w:val="000000" w:themeColor="text1"/>
                <w:sz w:val="20"/>
                <w:szCs w:val="20"/>
                <w:shd w:val="clear" w:color="auto" w:fill="F6F6F6"/>
              </w:rPr>
              <w:t>%,</w:t>
            </w:r>
          </w:p>
          <w:p w14:paraId="7029848F"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 xml:space="preserve">C: </w:t>
            </w:r>
            <w:r w:rsidRPr="00351DA2">
              <w:rPr>
                <w:rFonts w:asciiTheme="minorHAnsi" w:eastAsiaTheme="minorHAnsi" w:hAnsiTheme="minorHAnsi"/>
                <w:color w:val="000000" w:themeColor="text1"/>
                <w:sz w:val="20"/>
                <w:szCs w:val="20"/>
                <w:lang w:eastAsia="en-US"/>
              </w:rPr>
              <w:t>19.9</w:t>
            </w:r>
            <w:r w:rsidRPr="00351DA2">
              <w:rPr>
                <w:rFonts w:asciiTheme="minorHAnsi" w:hAnsiTheme="minorHAnsi" w:cs="Arial"/>
                <w:color w:val="000000" w:themeColor="text1"/>
                <w:sz w:val="20"/>
                <w:szCs w:val="20"/>
                <w:shd w:val="clear" w:color="auto" w:fill="F6F6F6"/>
              </w:rPr>
              <w:t>%</w:t>
            </w:r>
          </w:p>
        </w:tc>
        <w:tc>
          <w:tcPr>
            <w:tcW w:w="1265" w:type="dxa"/>
            <w:vAlign w:val="center"/>
          </w:tcPr>
          <w:p w14:paraId="03CF4B74"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T: </w:t>
            </w:r>
            <w:r w:rsidRPr="00351DA2">
              <w:rPr>
                <w:rFonts w:asciiTheme="minorHAnsi" w:eastAsiaTheme="minorHAnsi" w:hAnsiTheme="minorHAnsi"/>
                <w:color w:val="000000" w:themeColor="text1"/>
                <w:sz w:val="20"/>
                <w:szCs w:val="20"/>
                <w:lang w:eastAsia="en-US"/>
              </w:rPr>
              <w:t>87.1%,</w:t>
            </w:r>
          </w:p>
          <w:p w14:paraId="428E4B07"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 xml:space="preserve">C: </w:t>
            </w:r>
            <w:r w:rsidRPr="00351DA2">
              <w:rPr>
                <w:rFonts w:asciiTheme="minorHAnsi" w:eastAsiaTheme="minorHAnsi" w:hAnsiTheme="minorHAnsi"/>
                <w:color w:val="000000" w:themeColor="text1"/>
                <w:sz w:val="20"/>
                <w:szCs w:val="20"/>
                <w:lang w:eastAsia="en-US"/>
              </w:rPr>
              <w:t>12.9</w:t>
            </w:r>
            <w:r w:rsidRPr="00351DA2">
              <w:rPr>
                <w:rFonts w:asciiTheme="minorHAnsi" w:hAnsiTheme="minorHAnsi" w:cs="Arial"/>
                <w:color w:val="000000" w:themeColor="text1"/>
                <w:sz w:val="20"/>
                <w:szCs w:val="20"/>
                <w:shd w:val="clear" w:color="auto" w:fill="F6F6F6"/>
              </w:rPr>
              <w:t>%</w:t>
            </w:r>
          </w:p>
        </w:tc>
      </w:tr>
      <w:tr w:rsidR="00DA40A6" w:rsidRPr="00351DA2" w14:paraId="4D7DEB8F" w14:textId="77777777" w:rsidTr="00560863">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2293" w:type="dxa"/>
            <w:vAlign w:val="center"/>
          </w:tcPr>
          <w:p w14:paraId="40BAB0ED" w14:textId="77777777" w:rsidR="00DA40A6" w:rsidRPr="00710FA1" w:rsidRDefault="00DA40A6" w:rsidP="00560863">
            <w:pPr>
              <w:jc w:val="center"/>
              <w:rPr>
                <w:rFonts w:ascii="Calibri" w:hAnsi="Calibri" w:cs="Calibri"/>
                <w:caps w:val="0"/>
                <w:color w:val="000000" w:themeColor="text1"/>
                <w:sz w:val="20"/>
                <w:szCs w:val="20"/>
                <w:shd w:val="clear" w:color="auto" w:fill="FFFFFF"/>
                <w:lang w:val="en-US"/>
              </w:rPr>
            </w:pPr>
            <w:r w:rsidRPr="00710FA1">
              <w:rPr>
                <w:rFonts w:ascii="Calibri" w:hAnsi="Calibri" w:cs="Calibri"/>
                <w:color w:val="000000" w:themeColor="text1"/>
                <w:sz w:val="20"/>
                <w:szCs w:val="20"/>
                <w:shd w:val="clear" w:color="auto" w:fill="FFFFFF"/>
                <w:lang w:val="en-US"/>
              </w:rPr>
              <w:t>Factor V Leiden</w:t>
            </w:r>
          </w:p>
          <w:p w14:paraId="552238BB" w14:textId="77777777" w:rsidR="00DA40A6" w:rsidRPr="00710FA1" w:rsidRDefault="00DA40A6" w:rsidP="00560863">
            <w:pPr>
              <w:jc w:val="center"/>
              <w:rPr>
                <w:rFonts w:ascii="Calibri" w:hAnsi="Calibri" w:cs="Calibri"/>
                <w:color w:val="000000" w:themeColor="text1"/>
                <w:sz w:val="20"/>
                <w:szCs w:val="20"/>
                <w:shd w:val="clear" w:color="auto" w:fill="FFFFFF"/>
                <w:lang w:val="en-US"/>
              </w:rPr>
            </w:pPr>
          </w:p>
        </w:tc>
        <w:tc>
          <w:tcPr>
            <w:tcW w:w="1063" w:type="dxa"/>
            <w:vAlign w:val="center"/>
          </w:tcPr>
          <w:p w14:paraId="1CE74676"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Arial"/>
                <w:color w:val="000000" w:themeColor="text1"/>
                <w:sz w:val="20"/>
                <w:szCs w:val="20"/>
                <w:shd w:val="clear" w:color="auto" w:fill="FFFFFF"/>
                <w:lang w:val="en-US"/>
              </w:rPr>
              <w:t>rs6025</w:t>
            </w:r>
          </w:p>
        </w:tc>
        <w:tc>
          <w:tcPr>
            <w:tcW w:w="1307" w:type="dxa"/>
            <w:vAlign w:val="center"/>
          </w:tcPr>
          <w:p w14:paraId="6F86DF40" w14:textId="77777777" w:rsidR="00DA40A6"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G</w:t>
            </w:r>
            <w:r w:rsidRPr="00351DA2">
              <w:rPr>
                <w:rFonts w:asciiTheme="minorHAnsi" w:hAnsiTheme="minorHAnsi" w:cs="Arial"/>
                <w:color w:val="000000" w:themeColor="text1"/>
                <w:sz w:val="20"/>
                <w:szCs w:val="20"/>
                <w:shd w:val="clear" w:color="auto" w:fill="F6F6F6"/>
              </w:rPr>
              <w:t>: 98.81%</w:t>
            </w:r>
            <w:r>
              <w:rPr>
                <w:rFonts w:asciiTheme="minorHAnsi" w:hAnsiTheme="minorHAnsi" w:cs="Arial"/>
                <w:color w:val="000000" w:themeColor="text1"/>
                <w:sz w:val="20"/>
                <w:szCs w:val="20"/>
                <w:shd w:val="clear" w:color="auto" w:fill="F6F6F6"/>
              </w:rPr>
              <w:t>,</w:t>
            </w:r>
          </w:p>
          <w:p w14:paraId="242F97E8"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A</w:t>
            </w:r>
            <w:r w:rsidRPr="00351DA2">
              <w:rPr>
                <w:rFonts w:asciiTheme="minorHAnsi" w:hAnsiTheme="minorHAnsi" w:cs="Arial"/>
                <w:color w:val="000000" w:themeColor="text1"/>
                <w:sz w:val="20"/>
                <w:szCs w:val="20"/>
                <w:shd w:val="clear" w:color="auto" w:fill="F6F6F6"/>
              </w:rPr>
              <w:t>: 1.19%</w:t>
            </w:r>
          </w:p>
        </w:tc>
        <w:tc>
          <w:tcPr>
            <w:tcW w:w="1366" w:type="dxa"/>
            <w:vAlign w:val="center"/>
          </w:tcPr>
          <w:p w14:paraId="50E36A49"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Pr>
                <w:rFonts w:asciiTheme="minorHAnsi" w:hAnsiTheme="minorHAnsi" w:cs="Arial"/>
                <w:color w:val="000000" w:themeColor="text1"/>
                <w:sz w:val="20"/>
                <w:szCs w:val="20"/>
                <w:shd w:val="clear" w:color="auto" w:fill="F6F6F6"/>
              </w:rPr>
              <w:t>G</w:t>
            </w:r>
            <w:r w:rsidRPr="00351DA2">
              <w:rPr>
                <w:rFonts w:asciiTheme="minorHAnsi" w:hAnsiTheme="minorHAnsi" w:cs="Arial"/>
                <w:color w:val="000000" w:themeColor="text1"/>
                <w:sz w:val="20"/>
                <w:szCs w:val="20"/>
                <w:shd w:val="clear" w:color="auto" w:fill="F6F6F6"/>
              </w:rPr>
              <w:t>: 99.53%</w:t>
            </w:r>
            <w:r>
              <w:rPr>
                <w:rFonts w:asciiTheme="minorHAnsi" w:hAnsiTheme="minorHAnsi" w:cs="Arial"/>
                <w:color w:val="000000" w:themeColor="text1"/>
                <w:sz w:val="20"/>
                <w:szCs w:val="20"/>
                <w:shd w:val="clear" w:color="auto" w:fill="F6F6F6"/>
              </w:rPr>
              <w:t>,</w:t>
            </w:r>
          </w:p>
          <w:p w14:paraId="3F71458A"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A</w:t>
            </w:r>
            <w:r w:rsidRPr="00351DA2">
              <w:rPr>
                <w:rFonts w:asciiTheme="minorHAnsi" w:hAnsiTheme="minorHAnsi" w:cs="Arial"/>
                <w:color w:val="000000" w:themeColor="text1"/>
                <w:sz w:val="20"/>
                <w:szCs w:val="20"/>
                <w:shd w:val="clear" w:color="auto" w:fill="F6F6F6"/>
              </w:rPr>
              <w:t>: 0.47%</w:t>
            </w:r>
          </w:p>
        </w:tc>
        <w:tc>
          <w:tcPr>
            <w:tcW w:w="1371" w:type="dxa"/>
            <w:vAlign w:val="center"/>
          </w:tcPr>
          <w:p w14:paraId="7785A2DC" w14:textId="77777777" w:rsidR="00DA40A6"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G</w:t>
            </w:r>
            <w:r w:rsidRPr="00351DA2">
              <w:rPr>
                <w:rFonts w:asciiTheme="minorHAnsi" w:hAnsiTheme="minorHAnsi" w:cs="Arial"/>
                <w:color w:val="000000" w:themeColor="text1"/>
                <w:sz w:val="20"/>
                <w:szCs w:val="20"/>
                <w:shd w:val="clear" w:color="auto" w:fill="F6F6F6"/>
              </w:rPr>
              <w:t>: 9</w:t>
            </w:r>
            <w:r>
              <w:rPr>
                <w:rFonts w:asciiTheme="minorHAnsi" w:hAnsiTheme="minorHAnsi" w:cs="Arial"/>
                <w:color w:val="000000" w:themeColor="text1"/>
                <w:sz w:val="20"/>
                <w:szCs w:val="20"/>
                <w:shd w:val="clear" w:color="auto" w:fill="F6F6F6"/>
              </w:rPr>
              <w:t>7</w:t>
            </w:r>
            <w:r w:rsidRPr="00351DA2">
              <w:rPr>
                <w:rFonts w:asciiTheme="minorHAnsi" w:hAnsiTheme="minorHAnsi" w:cs="Arial"/>
                <w:color w:val="000000" w:themeColor="text1"/>
                <w:sz w:val="20"/>
                <w:szCs w:val="20"/>
                <w:shd w:val="clear" w:color="auto" w:fill="F6F6F6"/>
              </w:rPr>
              <w:t>.</w:t>
            </w:r>
            <w:r>
              <w:rPr>
                <w:rFonts w:asciiTheme="minorHAnsi" w:hAnsiTheme="minorHAnsi" w:cs="Arial"/>
                <w:color w:val="000000" w:themeColor="text1"/>
                <w:sz w:val="20"/>
                <w:szCs w:val="20"/>
                <w:shd w:val="clear" w:color="auto" w:fill="F6F6F6"/>
              </w:rPr>
              <w:t>6</w:t>
            </w:r>
            <w:r w:rsidRPr="00351DA2">
              <w:rPr>
                <w:rFonts w:asciiTheme="minorHAnsi" w:hAnsiTheme="minorHAnsi" w:cs="Arial"/>
                <w:color w:val="000000" w:themeColor="text1"/>
                <w:sz w:val="20"/>
                <w:szCs w:val="20"/>
                <w:shd w:val="clear" w:color="auto" w:fill="F6F6F6"/>
              </w:rPr>
              <w:t>%</w:t>
            </w:r>
            <w:r>
              <w:rPr>
                <w:rFonts w:asciiTheme="minorHAnsi" w:hAnsiTheme="minorHAnsi" w:cs="Arial"/>
                <w:color w:val="000000" w:themeColor="text1"/>
                <w:sz w:val="20"/>
                <w:szCs w:val="20"/>
                <w:shd w:val="clear" w:color="auto" w:fill="F6F6F6"/>
              </w:rPr>
              <w:t>,</w:t>
            </w:r>
          </w:p>
          <w:p w14:paraId="5CC5C90E" w14:textId="77777777" w:rsidR="00DA40A6"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A</w:t>
            </w:r>
            <w:r w:rsidRPr="00351DA2">
              <w:rPr>
                <w:rFonts w:asciiTheme="minorHAnsi" w:hAnsiTheme="minorHAnsi" w:cs="Arial"/>
                <w:color w:val="000000" w:themeColor="text1"/>
                <w:sz w:val="20"/>
                <w:szCs w:val="20"/>
                <w:shd w:val="clear" w:color="auto" w:fill="F6F6F6"/>
              </w:rPr>
              <w:t xml:space="preserve">: </w:t>
            </w:r>
            <w:r>
              <w:rPr>
                <w:rFonts w:asciiTheme="minorHAnsi" w:hAnsiTheme="minorHAnsi" w:cs="Arial"/>
                <w:color w:val="000000" w:themeColor="text1"/>
                <w:sz w:val="20"/>
                <w:szCs w:val="20"/>
                <w:shd w:val="clear" w:color="auto" w:fill="F6F6F6"/>
              </w:rPr>
              <w:t>2.4</w:t>
            </w:r>
            <w:r w:rsidRPr="00351DA2">
              <w:rPr>
                <w:rFonts w:asciiTheme="minorHAnsi" w:hAnsiTheme="minorHAnsi" w:cs="Arial"/>
                <w:color w:val="000000" w:themeColor="text1"/>
                <w:sz w:val="20"/>
                <w:szCs w:val="20"/>
                <w:shd w:val="clear" w:color="auto" w:fill="F6F6F6"/>
              </w:rPr>
              <w:t>%</w:t>
            </w:r>
          </w:p>
        </w:tc>
        <w:tc>
          <w:tcPr>
            <w:tcW w:w="1442" w:type="dxa"/>
            <w:vAlign w:val="center"/>
          </w:tcPr>
          <w:p w14:paraId="2ABF1719"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Pr>
                <w:rFonts w:asciiTheme="minorHAnsi" w:hAnsiTheme="minorHAnsi" w:cs="Arial"/>
                <w:color w:val="000000" w:themeColor="text1"/>
                <w:sz w:val="20"/>
                <w:szCs w:val="20"/>
                <w:shd w:val="clear" w:color="auto" w:fill="F6F6F6"/>
              </w:rPr>
              <w:t>G</w:t>
            </w:r>
            <w:r w:rsidRPr="00351DA2">
              <w:rPr>
                <w:rFonts w:asciiTheme="minorHAnsi" w:hAnsiTheme="minorHAnsi" w:cs="Arial"/>
                <w:color w:val="000000" w:themeColor="text1"/>
                <w:sz w:val="20"/>
                <w:szCs w:val="20"/>
                <w:shd w:val="clear" w:color="auto" w:fill="F6F6F6"/>
              </w:rPr>
              <w:t xml:space="preserve">: </w:t>
            </w:r>
            <w:r w:rsidRPr="00351DA2">
              <w:rPr>
                <w:rFonts w:asciiTheme="minorHAnsi" w:eastAsiaTheme="minorHAnsi" w:hAnsiTheme="minorHAnsi"/>
                <w:sz w:val="20"/>
                <w:szCs w:val="20"/>
                <w:lang w:eastAsia="en-US"/>
              </w:rPr>
              <w:t>97.9%</w:t>
            </w:r>
            <w:r>
              <w:rPr>
                <w:rFonts w:asciiTheme="minorHAnsi" w:eastAsiaTheme="minorHAnsi" w:hAnsiTheme="minorHAnsi"/>
                <w:sz w:val="20"/>
                <w:szCs w:val="20"/>
                <w:lang w:eastAsia="en-US"/>
              </w:rPr>
              <w:t>,</w:t>
            </w:r>
          </w:p>
          <w:p w14:paraId="7FE5DAF7"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hAnsiTheme="minorHAnsi" w:cs="Arial"/>
                <w:color w:val="000000" w:themeColor="text1"/>
                <w:sz w:val="20"/>
                <w:szCs w:val="20"/>
                <w:shd w:val="clear" w:color="auto" w:fill="F6F6F6"/>
              </w:rPr>
              <w:t>A</w:t>
            </w:r>
            <w:r w:rsidRPr="00351DA2">
              <w:rPr>
                <w:rFonts w:asciiTheme="minorHAnsi" w:hAnsiTheme="minorHAnsi" w:cs="Arial"/>
                <w:color w:val="000000" w:themeColor="text1"/>
                <w:sz w:val="20"/>
                <w:szCs w:val="20"/>
                <w:shd w:val="clear" w:color="auto" w:fill="F6F6F6"/>
              </w:rPr>
              <w:t xml:space="preserve">: </w:t>
            </w:r>
            <w:r w:rsidRPr="00351DA2">
              <w:rPr>
                <w:rFonts w:asciiTheme="minorHAnsi" w:eastAsiaTheme="minorHAnsi" w:hAnsiTheme="minorHAnsi"/>
                <w:sz w:val="20"/>
                <w:szCs w:val="20"/>
                <w:lang w:eastAsia="en-US"/>
              </w:rPr>
              <w:t>2.1%</w:t>
            </w:r>
          </w:p>
        </w:tc>
        <w:tc>
          <w:tcPr>
            <w:tcW w:w="1265" w:type="dxa"/>
            <w:vAlign w:val="center"/>
          </w:tcPr>
          <w:p w14:paraId="300E4179"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Pr>
                <w:rFonts w:asciiTheme="minorHAnsi" w:eastAsiaTheme="minorHAnsi" w:hAnsiTheme="minorHAnsi"/>
                <w:sz w:val="20"/>
                <w:szCs w:val="20"/>
                <w:lang w:eastAsia="en-US"/>
              </w:rPr>
              <w:t>G</w:t>
            </w:r>
            <w:r w:rsidRPr="00351DA2">
              <w:rPr>
                <w:rFonts w:asciiTheme="minorHAnsi" w:eastAsiaTheme="minorHAnsi" w:hAnsiTheme="minorHAnsi"/>
                <w:sz w:val="20"/>
                <w:szCs w:val="20"/>
                <w:lang w:eastAsia="en-US"/>
              </w:rPr>
              <w:t>: 97.79%</w:t>
            </w:r>
            <w:r w:rsidRPr="00351DA2">
              <w:rPr>
                <w:rFonts w:asciiTheme="minorHAnsi" w:hAnsiTheme="minorHAnsi" w:cs="Arial"/>
                <w:color w:val="000000" w:themeColor="text1"/>
                <w:sz w:val="20"/>
                <w:szCs w:val="20"/>
                <w:shd w:val="clear" w:color="auto" w:fill="F6F6F6"/>
              </w:rPr>
              <w:t>,</w:t>
            </w:r>
          </w:p>
          <w:p w14:paraId="2DF28FA8"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sz w:val="20"/>
                <w:szCs w:val="20"/>
                <w:lang w:eastAsia="en-US"/>
              </w:rPr>
            </w:pPr>
            <w:r>
              <w:rPr>
                <w:rFonts w:asciiTheme="minorHAnsi" w:hAnsiTheme="minorHAnsi" w:cs="Arial"/>
                <w:color w:val="000000" w:themeColor="text1"/>
                <w:sz w:val="20"/>
                <w:szCs w:val="20"/>
                <w:shd w:val="clear" w:color="auto" w:fill="F6F6F6"/>
              </w:rPr>
              <w:t>A</w:t>
            </w:r>
            <w:r w:rsidRPr="00351DA2">
              <w:rPr>
                <w:rFonts w:asciiTheme="minorHAnsi" w:hAnsiTheme="minorHAnsi" w:cs="Arial"/>
                <w:color w:val="000000" w:themeColor="text1"/>
                <w:sz w:val="20"/>
                <w:szCs w:val="20"/>
                <w:shd w:val="clear" w:color="auto" w:fill="F6F6F6"/>
              </w:rPr>
              <w:t>:</w:t>
            </w:r>
            <w:r w:rsidRPr="00351DA2">
              <w:rPr>
                <w:rFonts w:asciiTheme="minorHAnsi" w:eastAsiaTheme="minorHAnsi" w:hAnsiTheme="minorHAnsi"/>
                <w:sz w:val="20"/>
                <w:szCs w:val="20"/>
                <w:lang w:eastAsia="en-US"/>
              </w:rPr>
              <w:t>2.21%</w:t>
            </w:r>
          </w:p>
        </w:tc>
      </w:tr>
      <w:tr w:rsidR="00DA40A6" w:rsidRPr="00351DA2" w14:paraId="354E5590" w14:textId="77777777" w:rsidTr="00560863">
        <w:trPr>
          <w:trHeight w:val="756"/>
        </w:trPr>
        <w:tc>
          <w:tcPr>
            <w:cnfStyle w:val="001000000000" w:firstRow="0" w:lastRow="0" w:firstColumn="1" w:lastColumn="0" w:oddVBand="0" w:evenVBand="0" w:oddHBand="0" w:evenHBand="0" w:firstRowFirstColumn="0" w:firstRowLastColumn="0" w:lastRowFirstColumn="0" w:lastRowLastColumn="0"/>
            <w:tcW w:w="2293" w:type="dxa"/>
            <w:vAlign w:val="center"/>
          </w:tcPr>
          <w:p w14:paraId="72C2AA62" w14:textId="77777777" w:rsidR="00DA40A6" w:rsidRPr="00710FA1" w:rsidRDefault="00DA40A6" w:rsidP="00560863">
            <w:pPr>
              <w:jc w:val="center"/>
              <w:rPr>
                <w:rFonts w:ascii="Calibri" w:hAnsi="Calibri" w:cs="Calibri"/>
                <w:caps w:val="0"/>
                <w:color w:val="000000" w:themeColor="text1"/>
                <w:sz w:val="20"/>
                <w:szCs w:val="20"/>
                <w:shd w:val="clear" w:color="auto" w:fill="FFFFFF"/>
                <w:lang w:val="en-US"/>
              </w:rPr>
            </w:pPr>
            <w:r w:rsidRPr="00710FA1">
              <w:rPr>
                <w:rFonts w:ascii="Calibri" w:hAnsi="Calibri" w:cs="Calibri"/>
                <w:color w:val="000000" w:themeColor="text1"/>
                <w:sz w:val="20"/>
                <w:szCs w:val="20"/>
                <w:shd w:val="clear" w:color="auto" w:fill="FFFFFF"/>
                <w:lang w:val="en-US"/>
              </w:rPr>
              <w:t>Factor V H2R</w:t>
            </w:r>
          </w:p>
          <w:p w14:paraId="310F5ED9" w14:textId="77777777" w:rsidR="00DA40A6" w:rsidRPr="00710FA1" w:rsidRDefault="00DA40A6" w:rsidP="00560863">
            <w:pPr>
              <w:jc w:val="center"/>
              <w:rPr>
                <w:rFonts w:ascii="Calibri" w:hAnsi="Calibri" w:cs="Calibri"/>
                <w:color w:val="000000" w:themeColor="text1"/>
                <w:sz w:val="20"/>
                <w:szCs w:val="20"/>
                <w:shd w:val="clear" w:color="auto" w:fill="FFFFFF"/>
                <w:lang w:val="en-US"/>
              </w:rPr>
            </w:pPr>
          </w:p>
        </w:tc>
        <w:tc>
          <w:tcPr>
            <w:tcW w:w="1063" w:type="dxa"/>
            <w:shd w:val="clear" w:color="auto" w:fill="auto"/>
            <w:vAlign w:val="center"/>
          </w:tcPr>
          <w:p w14:paraId="35B67E61" w14:textId="77777777" w:rsidR="00DA40A6" w:rsidRPr="00351DA2"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Arial"/>
                <w:color w:val="000000" w:themeColor="text1"/>
                <w:sz w:val="20"/>
                <w:szCs w:val="20"/>
                <w:shd w:val="clear" w:color="auto" w:fill="FFFFFF"/>
                <w:lang w:val="en-US"/>
              </w:rPr>
              <w:t>rs1800595</w:t>
            </w:r>
          </w:p>
        </w:tc>
        <w:tc>
          <w:tcPr>
            <w:tcW w:w="1307" w:type="dxa"/>
            <w:shd w:val="clear" w:color="auto" w:fill="auto"/>
            <w:vAlign w:val="center"/>
          </w:tcPr>
          <w:p w14:paraId="351B1705"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BA0B4E">
              <w:rPr>
                <w:rFonts w:asciiTheme="minorHAnsi" w:hAnsiTheme="minorHAnsi" w:cs="Arial"/>
                <w:color w:val="000000" w:themeColor="text1"/>
                <w:sz w:val="20"/>
                <w:szCs w:val="20"/>
                <w:shd w:val="clear" w:color="auto" w:fill="F6F6F6"/>
              </w:rPr>
              <w:t>T: 93.84%,</w:t>
            </w:r>
          </w:p>
          <w:p w14:paraId="6B4EF51A"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BA0B4E">
              <w:rPr>
                <w:rFonts w:asciiTheme="minorHAnsi" w:hAnsiTheme="minorHAnsi" w:cs="Arial"/>
                <w:color w:val="000000" w:themeColor="text1"/>
                <w:sz w:val="20"/>
                <w:szCs w:val="20"/>
                <w:shd w:val="clear" w:color="auto" w:fill="F6F6F6"/>
              </w:rPr>
              <w:t>C: 6.16%</w:t>
            </w:r>
          </w:p>
        </w:tc>
        <w:tc>
          <w:tcPr>
            <w:tcW w:w="1366" w:type="dxa"/>
            <w:shd w:val="clear" w:color="auto" w:fill="auto"/>
            <w:vAlign w:val="center"/>
          </w:tcPr>
          <w:p w14:paraId="4F1DE1ED"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BA0B4E">
              <w:rPr>
                <w:rFonts w:asciiTheme="minorHAnsi" w:hAnsiTheme="minorHAnsi" w:cs="Arial"/>
                <w:color w:val="000000" w:themeColor="text1"/>
                <w:sz w:val="20"/>
                <w:szCs w:val="20"/>
                <w:shd w:val="clear" w:color="auto" w:fill="F6F6F6"/>
              </w:rPr>
              <w:t>T: 92.06%,</w:t>
            </w:r>
          </w:p>
          <w:p w14:paraId="48712820"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BA0B4E">
              <w:rPr>
                <w:rFonts w:asciiTheme="minorHAnsi" w:hAnsiTheme="minorHAnsi" w:cs="Arial"/>
                <w:color w:val="000000" w:themeColor="text1"/>
                <w:sz w:val="20"/>
                <w:szCs w:val="20"/>
                <w:shd w:val="clear" w:color="auto" w:fill="F6F6F6"/>
              </w:rPr>
              <w:t>C: 7.94%</w:t>
            </w:r>
          </w:p>
        </w:tc>
        <w:tc>
          <w:tcPr>
            <w:tcW w:w="1371" w:type="dxa"/>
            <w:shd w:val="clear" w:color="auto" w:fill="auto"/>
            <w:vAlign w:val="center"/>
          </w:tcPr>
          <w:p w14:paraId="381D2419"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BA0B4E">
              <w:rPr>
                <w:rFonts w:asciiTheme="minorHAnsi" w:hAnsiTheme="minorHAnsi" w:cs="Arial"/>
                <w:color w:val="000000" w:themeColor="text1"/>
                <w:sz w:val="20"/>
                <w:szCs w:val="20"/>
                <w:shd w:val="clear" w:color="auto" w:fill="F6F6F6"/>
              </w:rPr>
              <w:t>T: 95%,</w:t>
            </w:r>
          </w:p>
          <w:p w14:paraId="50FEB011"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BA0B4E">
              <w:rPr>
                <w:rFonts w:asciiTheme="minorHAnsi" w:hAnsiTheme="minorHAnsi" w:cs="Arial"/>
                <w:color w:val="000000" w:themeColor="text1"/>
                <w:sz w:val="20"/>
                <w:szCs w:val="20"/>
                <w:shd w:val="clear" w:color="auto" w:fill="F6F6F6"/>
              </w:rPr>
              <w:t>C: 5%</w:t>
            </w:r>
          </w:p>
        </w:tc>
        <w:tc>
          <w:tcPr>
            <w:tcW w:w="1442" w:type="dxa"/>
            <w:shd w:val="clear" w:color="auto" w:fill="auto"/>
            <w:vAlign w:val="center"/>
          </w:tcPr>
          <w:p w14:paraId="55B565F9"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BA0B4E">
              <w:rPr>
                <w:rFonts w:asciiTheme="minorHAnsi" w:hAnsiTheme="minorHAnsi" w:cs="Arial"/>
                <w:color w:val="000000" w:themeColor="text1"/>
                <w:sz w:val="20"/>
                <w:szCs w:val="20"/>
                <w:shd w:val="clear" w:color="auto" w:fill="F6F6F6"/>
              </w:rPr>
              <w:t xml:space="preserve">T: </w:t>
            </w:r>
            <w:r w:rsidRPr="00BA0B4E">
              <w:rPr>
                <w:rFonts w:asciiTheme="minorHAnsi" w:eastAsiaTheme="minorHAnsi" w:hAnsiTheme="minorHAnsi"/>
                <w:sz w:val="20"/>
                <w:szCs w:val="20"/>
                <w:lang w:eastAsia="en-US"/>
              </w:rPr>
              <w:t>91.53%,</w:t>
            </w:r>
          </w:p>
          <w:p w14:paraId="2B15ED95"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BA0B4E">
              <w:rPr>
                <w:rFonts w:asciiTheme="minorHAnsi" w:hAnsiTheme="minorHAnsi" w:cs="Arial"/>
                <w:color w:val="000000" w:themeColor="text1"/>
                <w:sz w:val="20"/>
                <w:szCs w:val="20"/>
                <w:shd w:val="clear" w:color="auto" w:fill="F6F6F6"/>
              </w:rPr>
              <w:t xml:space="preserve">C: </w:t>
            </w:r>
            <w:r w:rsidRPr="00BA0B4E">
              <w:rPr>
                <w:rFonts w:asciiTheme="minorHAnsi" w:eastAsiaTheme="minorHAnsi" w:hAnsiTheme="minorHAnsi"/>
                <w:sz w:val="20"/>
                <w:szCs w:val="20"/>
                <w:lang w:eastAsia="en-US"/>
              </w:rPr>
              <w:t>8.47%</w:t>
            </w:r>
          </w:p>
        </w:tc>
        <w:tc>
          <w:tcPr>
            <w:tcW w:w="1265" w:type="dxa"/>
            <w:shd w:val="clear" w:color="auto" w:fill="auto"/>
            <w:vAlign w:val="center"/>
          </w:tcPr>
          <w:p w14:paraId="034824BB"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BA0B4E">
              <w:rPr>
                <w:rFonts w:asciiTheme="minorHAnsi" w:hAnsiTheme="minorHAnsi" w:cs="Arial"/>
                <w:color w:val="000000" w:themeColor="text1"/>
                <w:sz w:val="20"/>
                <w:szCs w:val="20"/>
                <w:shd w:val="clear" w:color="auto" w:fill="F6F6F6"/>
              </w:rPr>
              <w:t xml:space="preserve">T: </w:t>
            </w:r>
            <w:r w:rsidRPr="00BA0B4E">
              <w:rPr>
                <w:rFonts w:asciiTheme="minorHAnsi" w:eastAsiaTheme="minorHAnsi" w:hAnsiTheme="minorHAnsi"/>
                <w:sz w:val="20"/>
                <w:szCs w:val="20"/>
                <w:lang w:eastAsia="en-US"/>
              </w:rPr>
              <w:t>96.97%</w:t>
            </w:r>
            <w:r w:rsidRPr="00BA0B4E">
              <w:rPr>
                <w:rFonts w:asciiTheme="minorHAnsi" w:hAnsiTheme="minorHAnsi" w:cs="Arial"/>
                <w:color w:val="000000" w:themeColor="text1"/>
                <w:sz w:val="20"/>
                <w:szCs w:val="20"/>
                <w:shd w:val="clear" w:color="auto" w:fill="F6F6F6"/>
              </w:rPr>
              <w:t>,</w:t>
            </w:r>
          </w:p>
          <w:p w14:paraId="01B5C4DF" w14:textId="77777777" w:rsidR="00DA40A6" w:rsidRPr="00BA0B4E" w:rsidRDefault="00DA40A6" w:rsidP="005608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BA0B4E">
              <w:rPr>
                <w:rFonts w:asciiTheme="minorHAnsi" w:hAnsiTheme="minorHAnsi" w:cs="Arial"/>
                <w:color w:val="000000" w:themeColor="text1"/>
                <w:sz w:val="20"/>
                <w:szCs w:val="20"/>
                <w:shd w:val="clear" w:color="auto" w:fill="F6F6F6"/>
              </w:rPr>
              <w:t xml:space="preserve">C: </w:t>
            </w:r>
            <w:r w:rsidRPr="00BA0B4E">
              <w:rPr>
                <w:rFonts w:asciiTheme="minorHAnsi" w:eastAsiaTheme="minorHAnsi" w:hAnsiTheme="minorHAnsi"/>
                <w:sz w:val="20"/>
                <w:szCs w:val="20"/>
                <w:lang w:eastAsia="en-US"/>
              </w:rPr>
              <w:t>3.03%</w:t>
            </w:r>
          </w:p>
        </w:tc>
      </w:tr>
      <w:tr w:rsidR="00DA40A6" w:rsidRPr="00351DA2" w14:paraId="41437FB2" w14:textId="77777777" w:rsidTr="00560863">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293" w:type="dxa"/>
            <w:vAlign w:val="center"/>
          </w:tcPr>
          <w:p w14:paraId="193548C8" w14:textId="77777777" w:rsidR="00DA40A6" w:rsidRPr="00710FA1" w:rsidRDefault="00DA40A6" w:rsidP="00560863">
            <w:pPr>
              <w:jc w:val="center"/>
              <w:rPr>
                <w:rFonts w:ascii="Calibri" w:hAnsi="Calibri" w:cs="Calibri"/>
                <w:caps w:val="0"/>
                <w:color w:val="000000" w:themeColor="text1"/>
                <w:sz w:val="20"/>
                <w:szCs w:val="20"/>
                <w:shd w:val="clear" w:color="auto" w:fill="FFFFFF"/>
                <w:lang w:val="en-US"/>
              </w:rPr>
            </w:pPr>
            <w:r w:rsidRPr="00710FA1">
              <w:rPr>
                <w:rFonts w:ascii="Calibri" w:hAnsi="Calibri" w:cs="Calibri"/>
                <w:color w:val="000000" w:themeColor="text1"/>
                <w:sz w:val="20"/>
                <w:szCs w:val="20"/>
                <w:shd w:val="clear" w:color="auto" w:fill="FFFFFF"/>
                <w:lang w:val="en-US"/>
              </w:rPr>
              <w:t>Prothrombin </w:t>
            </w:r>
            <w:r w:rsidRPr="00710FA1">
              <w:rPr>
                <w:rFonts w:ascii="Calibri" w:eastAsiaTheme="minorHAnsi" w:hAnsi="Calibri" w:cs="Calibri"/>
                <w:sz w:val="20"/>
                <w:szCs w:val="20"/>
                <w:lang w:val="en-US" w:eastAsia="en-US"/>
              </w:rPr>
              <w:t>G20210A</w:t>
            </w:r>
          </w:p>
          <w:p w14:paraId="2C35D9D4" w14:textId="77777777" w:rsidR="00DA40A6" w:rsidRPr="00710FA1" w:rsidRDefault="00DA40A6" w:rsidP="00560863">
            <w:pPr>
              <w:jc w:val="center"/>
              <w:rPr>
                <w:rFonts w:ascii="Calibri" w:hAnsi="Calibri" w:cs="Calibri"/>
                <w:color w:val="000000" w:themeColor="text1"/>
                <w:sz w:val="20"/>
                <w:szCs w:val="20"/>
                <w:shd w:val="clear" w:color="auto" w:fill="FFFFFF"/>
                <w:lang w:val="en-US"/>
              </w:rPr>
            </w:pPr>
          </w:p>
        </w:tc>
        <w:tc>
          <w:tcPr>
            <w:tcW w:w="1063" w:type="dxa"/>
            <w:vAlign w:val="center"/>
          </w:tcPr>
          <w:p w14:paraId="28F26432"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351DA2">
              <w:rPr>
                <w:rFonts w:asciiTheme="minorHAnsi" w:hAnsiTheme="minorHAnsi" w:cs="Arial"/>
                <w:color w:val="000000" w:themeColor="text1"/>
                <w:sz w:val="20"/>
                <w:szCs w:val="20"/>
                <w:shd w:val="clear" w:color="auto" w:fill="FFFFFF"/>
                <w:lang w:val="en-US"/>
              </w:rPr>
              <w:t>rs1799963</w:t>
            </w:r>
          </w:p>
        </w:tc>
        <w:tc>
          <w:tcPr>
            <w:tcW w:w="1307" w:type="dxa"/>
            <w:vAlign w:val="center"/>
          </w:tcPr>
          <w:p w14:paraId="75FAA542"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G: 99.2%,</w:t>
            </w:r>
          </w:p>
          <w:p w14:paraId="2BA2BFAD"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A: 0.8%</w:t>
            </w:r>
          </w:p>
        </w:tc>
        <w:tc>
          <w:tcPr>
            <w:tcW w:w="1366" w:type="dxa"/>
            <w:vAlign w:val="center"/>
          </w:tcPr>
          <w:p w14:paraId="1DA01C80"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G: 97.2%,</w:t>
            </w:r>
          </w:p>
          <w:p w14:paraId="22722D5F"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A: 2.8%</w:t>
            </w:r>
          </w:p>
        </w:tc>
        <w:tc>
          <w:tcPr>
            <w:tcW w:w="1371" w:type="dxa"/>
            <w:vAlign w:val="center"/>
          </w:tcPr>
          <w:p w14:paraId="11436B4F"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G: </w:t>
            </w:r>
            <w:r>
              <w:rPr>
                <w:rFonts w:asciiTheme="minorHAnsi" w:hAnsiTheme="minorHAnsi" w:cs="Arial"/>
                <w:color w:val="000000" w:themeColor="text1"/>
                <w:sz w:val="20"/>
                <w:szCs w:val="20"/>
                <w:shd w:val="clear" w:color="auto" w:fill="F6F6F6"/>
              </w:rPr>
              <w:t>97.3</w:t>
            </w:r>
            <w:r w:rsidRPr="00351DA2">
              <w:rPr>
                <w:rFonts w:asciiTheme="minorHAnsi" w:hAnsiTheme="minorHAnsi" w:cs="Arial"/>
                <w:color w:val="000000" w:themeColor="text1"/>
                <w:sz w:val="20"/>
                <w:szCs w:val="20"/>
                <w:shd w:val="clear" w:color="auto" w:fill="F6F6F6"/>
              </w:rPr>
              <w:t>%,</w:t>
            </w:r>
          </w:p>
          <w:p w14:paraId="62786859"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 xml:space="preserve">A: </w:t>
            </w:r>
            <w:r>
              <w:rPr>
                <w:rFonts w:asciiTheme="minorHAnsi" w:hAnsiTheme="minorHAnsi" w:cs="Arial"/>
                <w:color w:val="000000" w:themeColor="text1"/>
                <w:sz w:val="20"/>
                <w:szCs w:val="20"/>
                <w:shd w:val="clear" w:color="auto" w:fill="F6F6F6"/>
              </w:rPr>
              <w:t>2.7</w:t>
            </w:r>
            <w:r w:rsidRPr="00351DA2">
              <w:rPr>
                <w:rFonts w:asciiTheme="minorHAnsi" w:hAnsiTheme="minorHAnsi" w:cs="Arial"/>
                <w:color w:val="000000" w:themeColor="text1"/>
                <w:sz w:val="20"/>
                <w:szCs w:val="20"/>
                <w:shd w:val="clear" w:color="auto" w:fill="F6F6F6"/>
              </w:rPr>
              <w:t>%</w:t>
            </w:r>
          </w:p>
        </w:tc>
        <w:tc>
          <w:tcPr>
            <w:tcW w:w="1442" w:type="dxa"/>
            <w:vAlign w:val="center"/>
          </w:tcPr>
          <w:p w14:paraId="40481671"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G: </w:t>
            </w:r>
            <w:r w:rsidRPr="00351DA2">
              <w:rPr>
                <w:rFonts w:asciiTheme="minorHAnsi" w:eastAsiaTheme="minorHAnsi" w:hAnsiTheme="minorHAnsi"/>
                <w:sz w:val="20"/>
                <w:szCs w:val="20"/>
                <w:lang w:eastAsia="en-US"/>
              </w:rPr>
              <w:t>95.8%,</w:t>
            </w:r>
          </w:p>
          <w:p w14:paraId="2891CD69" w14:textId="77777777" w:rsidR="00DA40A6" w:rsidRPr="00BA0B4E"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351DA2">
              <w:rPr>
                <w:rFonts w:asciiTheme="minorHAnsi" w:hAnsiTheme="minorHAnsi" w:cs="Arial"/>
                <w:color w:val="000000" w:themeColor="text1"/>
                <w:sz w:val="20"/>
                <w:szCs w:val="20"/>
                <w:shd w:val="clear" w:color="auto" w:fill="F6F6F6"/>
              </w:rPr>
              <w:t xml:space="preserve">A: </w:t>
            </w:r>
            <w:r w:rsidRPr="00351DA2">
              <w:rPr>
                <w:rFonts w:asciiTheme="minorHAnsi" w:eastAsiaTheme="minorHAnsi" w:hAnsiTheme="minorHAnsi"/>
                <w:sz w:val="20"/>
                <w:szCs w:val="20"/>
                <w:lang w:eastAsia="en-US"/>
              </w:rPr>
              <w:t>4.2%</w:t>
            </w:r>
          </w:p>
        </w:tc>
        <w:tc>
          <w:tcPr>
            <w:tcW w:w="1265" w:type="dxa"/>
            <w:vAlign w:val="center"/>
          </w:tcPr>
          <w:p w14:paraId="7C81FF3F"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G: </w:t>
            </w:r>
            <w:r w:rsidRPr="00351DA2">
              <w:rPr>
                <w:rFonts w:asciiTheme="minorHAnsi" w:eastAsiaTheme="minorHAnsi" w:hAnsiTheme="minorHAnsi"/>
                <w:sz w:val="20"/>
                <w:szCs w:val="20"/>
                <w:lang w:eastAsia="en-US"/>
              </w:rPr>
              <w:t>98.53%,</w:t>
            </w:r>
          </w:p>
          <w:p w14:paraId="222A0661" w14:textId="77777777" w:rsidR="00DA40A6" w:rsidRPr="00351DA2" w:rsidRDefault="00DA40A6" w:rsidP="005608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sz w:val="20"/>
                <w:szCs w:val="20"/>
                <w:shd w:val="clear" w:color="auto" w:fill="F6F6F6"/>
              </w:rPr>
            </w:pPr>
            <w:r w:rsidRPr="00351DA2">
              <w:rPr>
                <w:rFonts w:asciiTheme="minorHAnsi" w:hAnsiTheme="minorHAnsi" w:cs="Arial"/>
                <w:color w:val="000000" w:themeColor="text1"/>
                <w:sz w:val="20"/>
                <w:szCs w:val="20"/>
                <w:shd w:val="clear" w:color="auto" w:fill="F6F6F6"/>
              </w:rPr>
              <w:t xml:space="preserve">A: </w:t>
            </w:r>
            <w:r w:rsidRPr="00351DA2">
              <w:rPr>
                <w:rFonts w:asciiTheme="minorHAnsi" w:eastAsiaTheme="minorHAnsi" w:hAnsiTheme="minorHAnsi"/>
                <w:sz w:val="20"/>
                <w:szCs w:val="20"/>
                <w:lang w:eastAsia="en-US"/>
              </w:rPr>
              <w:t>1.47%</w:t>
            </w:r>
          </w:p>
        </w:tc>
      </w:tr>
    </w:tbl>
    <w:p w14:paraId="55869BF1" w14:textId="77777777" w:rsidR="00DA40A6" w:rsidRDefault="00DA40A6" w:rsidP="00DA40A6">
      <w:pPr>
        <w:autoSpaceDE w:val="0"/>
        <w:autoSpaceDN w:val="0"/>
        <w:adjustRightInd w:val="0"/>
        <w:rPr>
          <w:color w:val="000000" w:themeColor="text1"/>
          <w:sz w:val="22"/>
          <w:szCs w:val="22"/>
          <w:shd w:val="clear" w:color="auto" w:fill="FFFFFF"/>
          <w:lang w:val="en-US"/>
        </w:rPr>
      </w:pPr>
    </w:p>
    <w:p w14:paraId="281942F2" w14:textId="2B6392BE" w:rsidR="00DA40A6" w:rsidRPr="002D5BCB" w:rsidRDefault="00DA40A6" w:rsidP="00DA40A6">
      <w:pPr>
        <w:autoSpaceDE w:val="0"/>
        <w:autoSpaceDN w:val="0"/>
        <w:adjustRightInd w:val="0"/>
        <w:rPr>
          <w:color w:val="000000" w:themeColor="text1"/>
          <w:sz w:val="20"/>
          <w:szCs w:val="20"/>
          <w:lang w:val="en-US"/>
        </w:rPr>
      </w:pPr>
      <w:r w:rsidRPr="00BA0B4E">
        <w:rPr>
          <w:rFonts w:eastAsiaTheme="minorHAnsi"/>
          <w:sz w:val="20"/>
          <w:szCs w:val="20"/>
          <w:lang w:val="en-US" w:eastAsia="en-US"/>
        </w:rPr>
        <w:t>A</w:t>
      </w:r>
      <w:r w:rsidRPr="002D5BCB">
        <w:rPr>
          <w:rFonts w:eastAsiaTheme="minorHAnsi"/>
          <w:sz w:val="20"/>
          <w:szCs w:val="20"/>
          <w:lang w:val="en-US" w:eastAsia="en-US"/>
        </w:rPr>
        <w:t xml:space="preserve">= adenine; C= cytosine; FREQ= frequency; G= guanine; </w:t>
      </w:r>
      <w:proofErr w:type="spellStart"/>
      <w:r w:rsidRPr="002D5BCB">
        <w:rPr>
          <w:rFonts w:eastAsiaTheme="minorHAnsi"/>
          <w:sz w:val="20"/>
          <w:szCs w:val="20"/>
          <w:lang w:val="en-US" w:eastAsia="en-US"/>
        </w:rPr>
        <w:t>GpIIIa</w:t>
      </w:r>
      <w:proofErr w:type="spellEnd"/>
      <w:r w:rsidRPr="002D5BCB">
        <w:rPr>
          <w:rFonts w:eastAsiaTheme="minorHAnsi"/>
          <w:sz w:val="20"/>
          <w:szCs w:val="20"/>
          <w:lang w:val="en-US" w:eastAsia="en-US"/>
        </w:rPr>
        <w:t xml:space="preserve">= glycoprotein IIIa; </w:t>
      </w:r>
      <w:r w:rsidRPr="002D5BCB">
        <w:rPr>
          <w:color w:val="000000" w:themeColor="text1"/>
          <w:sz w:val="20"/>
          <w:szCs w:val="20"/>
          <w:shd w:val="clear" w:color="auto" w:fill="FFFFFF"/>
          <w:lang w:val="en-US"/>
        </w:rPr>
        <w:t xml:space="preserve">MS= multiple sclerosis; </w:t>
      </w:r>
      <w:r w:rsidRPr="002D5BCB">
        <w:rPr>
          <w:rFonts w:eastAsiaTheme="minorHAnsi"/>
          <w:sz w:val="20"/>
          <w:szCs w:val="20"/>
          <w:lang w:val="en-US" w:eastAsia="en-US"/>
        </w:rPr>
        <w:t xml:space="preserve">RS= reference sequence; T= thymine. Source: </w:t>
      </w:r>
      <w:r w:rsidR="002D5BCB" w:rsidRPr="002D5BCB">
        <w:rPr>
          <w:color w:val="000000" w:themeColor="text1"/>
          <w:sz w:val="20"/>
          <w:szCs w:val="20"/>
          <w:shd w:val="clear" w:color="auto" w:fill="FFFFFF"/>
          <w:lang w:val="en-US"/>
        </w:rPr>
        <w:t xml:space="preserve">Alexander, T.A., </w:t>
      </w:r>
      <w:proofErr w:type="spellStart"/>
      <w:r w:rsidR="002D5BCB" w:rsidRPr="002D5BCB">
        <w:rPr>
          <w:color w:val="000000" w:themeColor="text1"/>
          <w:sz w:val="20"/>
          <w:szCs w:val="20"/>
          <w:shd w:val="clear" w:color="auto" w:fill="FFFFFF"/>
          <w:lang w:val="en-US"/>
        </w:rPr>
        <w:t>Machiela</w:t>
      </w:r>
      <w:proofErr w:type="spellEnd"/>
      <w:r w:rsidR="002D5BCB" w:rsidRPr="002D5BCB">
        <w:rPr>
          <w:color w:val="000000" w:themeColor="text1"/>
          <w:sz w:val="20"/>
          <w:szCs w:val="20"/>
          <w:shd w:val="clear" w:color="auto" w:fill="FFFFFF"/>
          <w:lang w:val="en-US"/>
        </w:rPr>
        <w:t xml:space="preserve">, M.J. </w:t>
      </w:r>
      <w:proofErr w:type="spellStart"/>
      <w:r w:rsidR="002D5BCB" w:rsidRPr="002D5BCB">
        <w:rPr>
          <w:color w:val="000000" w:themeColor="text1"/>
          <w:sz w:val="20"/>
          <w:szCs w:val="20"/>
          <w:shd w:val="clear" w:color="auto" w:fill="FFFFFF"/>
          <w:lang w:val="en-US"/>
        </w:rPr>
        <w:t>LDpop</w:t>
      </w:r>
      <w:proofErr w:type="spellEnd"/>
      <w:r w:rsidR="002D5BCB" w:rsidRPr="002D5BCB">
        <w:rPr>
          <w:color w:val="000000" w:themeColor="text1"/>
          <w:sz w:val="20"/>
          <w:szCs w:val="20"/>
          <w:shd w:val="clear" w:color="auto" w:fill="FFFFFF"/>
          <w:lang w:val="en-US"/>
        </w:rPr>
        <w:t>: an interactive online tool to calculate and visualize geographic LD patterns. </w:t>
      </w:r>
      <w:r w:rsidR="002D5BCB" w:rsidRPr="002D5BCB">
        <w:rPr>
          <w:i/>
          <w:iCs/>
          <w:color w:val="000000" w:themeColor="text1"/>
          <w:sz w:val="20"/>
          <w:szCs w:val="20"/>
          <w:lang w:val="en-US"/>
        </w:rPr>
        <w:t>BMC Bioinformatics</w:t>
      </w:r>
      <w:r w:rsidR="002D5BCB" w:rsidRPr="002D5BCB">
        <w:rPr>
          <w:color w:val="000000" w:themeColor="text1"/>
          <w:sz w:val="20"/>
          <w:szCs w:val="20"/>
          <w:shd w:val="clear" w:color="auto" w:fill="FFFFFF"/>
          <w:lang w:val="en-US"/>
        </w:rPr>
        <w:t> </w:t>
      </w:r>
      <w:r w:rsidR="002D5BCB" w:rsidRPr="002D5BCB">
        <w:rPr>
          <w:b/>
          <w:bCs/>
          <w:color w:val="000000" w:themeColor="text1"/>
          <w:sz w:val="20"/>
          <w:szCs w:val="20"/>
          <w:lang w:val="en-US"/>
        </w:rPr>
        <w:t>21, </w:t>
      </w:r>
      <w:r w:rsidR="002D5BCB" w:rsidRPr="002D5BCB">
        <w:rPr>
          <w:color w:val="000000" w:themeColor="text1"/>
          <w:sz w:val="20"/>
          <w:szCs w:val="20"/>
          <w:shd w:val="clear" w:color="auto" w:fill="FFFFFF"/>
          <w:lang w:val="en-US"/>
        </w:rPr>
        <w:t>14 (2020).</w:t>
      </w:r>
      <w:r w:rsidR="002D5BCB">
        <w:rPr>
          <w:color w:val="000000" w:themeColor="text1"/>
          <w:sz w:val="20"/>
          <w:szCs w:val="20"/>
          <w:shd w:val="clear" w:color="auto" w:fill="FFFFFF"/>
          <w:lang w:val="en-US"/>
        </w:rPr>
        <w:t xml:space="preserve"> - </w:t>
      </w:r>
      <w:hyperlink r:id="rId4" w:history="1">
        <w:r w:rsidR="002D5BCB" w:rsidRPr="00877F22">
          <w:rPr>
            <w:rStyle w:val="Collegamentoipertestuale"/>
            <w:sz w:val="20"/>
            <w:szCs w:val="20"/>
            <w:lang w:val="en-US"/>
          </w:rPr>
          <w:t>https://ldlink.nci.nih.gov/?var1=rs1799963&amp;var2=rs1365120&amp;pop=TSI&amp;r2_d=r2&amp;tab=ldpop</w:t>
        </w:r>
      </w:hyperlink>
      <w:r w:rsidRPr="002D5BCB">
        <w:rPr>
          <w:color w:val="000000" w:themeColor="text1"/>
          <w:sz w:val="20"/>
          <w:szCs w:val="20"/>
          <w:lang w:val="en-US"/>
        </w:rPr>
        <w:t>.</w:t>
      </w:r>
    </w:p>
    <w:p w14:paraId="6C2A01F2" w14:textId="77777777" w:rsidR="00DA40A6" w:rsidRPr="002D5BCB" w:rsidRDefault="00DA40A6" w:rsidP="00DA40A6">
      <w:pPr>
        <w:rPr>
          <w:sz w:val="20"/>
          <w:szCs w:val="20"/>
          <w:lang w:val="en-US"/>
        </w:rPr>
      </w:pPr>
      <w:r w:rsidRPr="002D5BCB">
        <w:rPr>
          <w:color w:val="222222"/>
          <w:sz w:val="20"/>
          <w:szCs w:val="20"/>
          <w:shd w:val="clear" w:color="auto" w:fill="FFFFFF"/>
          <w:vertAlign w:val="superscript"/>
          <w:lang w:val="en-US"/>
        </w:rPr>
        <w:t xml:space="preserve"># </w:t>
      </w:r>
      <w:r w:rsidRPr="002D5BCB">
        <w:rPr>
          <w:color w:val="222222"/>
          <w:sz w:val="20"/>
          <w:szCs w:val="20"/>
          <w:shd w:val="clear" w:color="auto" w:fill="FFFFFF"/>
          <w:lang w:val="en-US"/>
        </w:rPr>
        <w:t xml:space="preserve">For population of Campania, source: </w:t>
      </w:r>
      <w:proofErr w:type="spellStart"/>
      <w:r w:rsidRPr="002D5BCB">
        <w:rPr>
          <w:color w:val="222222"/>
          <w:sz w:val="20"/>
          <w:szCs w:val="20"/>
          <w:shd w:val="clear" w:color="auto" w:fill="FFFFFF"/>
          <w:lang w:val="en-US"/>
        </w:rPr>
        <w:t>Cernera</w:t>
      </w:r>
      <w:proofErr w:type="spellEnd"/>
      <w:r w:rsidRPr="002D5BCB">
        <w:rPr>
          <w:color w:val="222222"/>
          <w:sz w:val="20"/>
          <w:szCs w:val="20"/>
          <w:shd w:val="clear" w:color="auto" w:fill="FFFFFF"/>
          <w:lang w:val="en-US"/>
        </w:rPr>
        <w:t xml:space="preserve"> G, </w:t>
      </w:r>
      <w:proofErr w:type="spellStart"/>
      <w:r w:rsidRPr="002D5BCB">
        <w:rPr>
          <w:color w:val="222222"/>
          <w:sz w:val="20"/>
          <w:szCs w:val="20"/>
          <w:shd w:val="clear" w:color="auto" w:fill="FFFFFF"/>
          <w:lang w:val="en-US"/>
        </w:rPr>
        <w:t>Comegna</w:t>
      </w:r>
      <w:proofErr w:type="spellEnd"/>
      <w:r w:rsidRPr="002D5BCB">
        <w:rPr>
          <w:color w:val="222222"/>
          <w:sz w:val="20"/>
          <w:szCs w:val="20"/>
          <w:shd w:val="clear" w:color="auto" w:fill="FFFFFF"/>
          <w:lang w:val="en-US"/>
        </w:rPr>
        <w:t xml:space="preserve"> M, </w:t>
      </w:r>
      <w:proofErr w:type="spellStart"/>
      <w:r w:rsidRPr="002D5BCB">
        <w:rPr>
          <w:color w:val="222222"/>
          <w:sz w:val="20"/>
          <w:szCs w:val="20"/>
          <w:shd w:val="clear" w:color="auto" w:fill="FFFFFF"/>
          <w:lang w:val="en-US"/>
        </w:rPr>
        <w:t>Gelzo</w:t>
      </w:r>
      <w:proofErr w:type="spellEnd"/>
      <w:r w:rsidRPr="002D5BCB">
        <w:rPr>
          <w:color w:val="222222"/>
          <w:sz w:val="20"/>
          <w:szCs w:val="20"/>
          <w:shd w:val="clear" w:color="auto" w:fill="FFFFFF"/>
          <w:lang w:val="en-US"/>
        </w:rPr>
        <w:t xml:space="preserve"> M, </w:t>
      </w:r>
      <w:proofErr w:type="spellStart"/>
      <w:r w:rsidRPr="002D5BCB">
        <w:rPr>
          <w:color w:val="222222"/>
          <w:sz w:val="20"/>
          <w:szCs w:val="20"/>
          <w:shd w:val="clear" w:color="auto" w:fill="FFFFFF"/>
          <w:lang w:val="en-US"/>
        </w:rPr>
        <w:t>Savoia</w:t>
      </w:r>
      <w:proofErr w:type="spellEnd"/>
      <w:r w:rsidRPr="002D5BCB">
        <w:rPr>
          <w:color w:val="222222"/>
          <w:sz w:val="20"/>
          <w:szCs w:val="20"/>
          <w:shd w:val="clear" w:color="auto" w:fill="FFFFFF"/>
          <w:lang w:val="en-US"/>
        </w:rPr>
        <w:t xml:space="preserve"> M, </w:t>
      </w:r>
      <w:proofErr w:type="spellStart"/>
      <w:r w:rsidRPr="002D5BCB">
        <w:rPr>
          <w:color w:val="222222"/>
          <w:sz w:val="20"/>
          <w:szCs w:val="20"/>
          <w:shd w:val="clear" w:color="auto" w:fill="FFFFFF"/>
          <w:lang w:val="en-US"/>
        </w:rPr>
        <w:t>Bruzzese</w:t>
      </w:r>
      <w:proofErr w:type="spellEnd"/>
      <w:r w:rsidRPr="002D5BCB">
        <w:rPr>
          <w:color w:val="222222"/>
          <w:sz w:val="20"/>
          <w:szCs w:val="20"/>
          <w:shd w:val="clear" w:color="auto" w:fill="FFFFFF"/>
          <w:lang w:val="en-US"/>
        </w:rPr>
        <w:t xml:space="preserve"> D, Mormile M, </w:t>
      </w:r>
      <w:proofErr w:type="spellStart"/>
      <w:r w:rsidRPr="002D5BCB">
        <w:rPr>
          <w:color w:val="222222"/>
          <w:sz w:val="20"/>
          <w:szCs w:val="20"/>
          <w:shd w:val="clear" w:color="auto" w:fill="FFFFFF"/>
          <w:lang w:val="en-US"/>
        </w:rPr>
        <w:t>Zarrilli</w:t>
      </w:r>
      <w:proofErr w:type="spellEnd"/>
      <w:r w:rsidRPr="002D5BCB">
        <w:rPr>
          <w:color w:val="222222"/>
          <w:sz w:val="20"/>
          <w:szCs w:val="20"/>
          <w:shd w:val="clear" w:color="auto" w:fill="FFFFFF"/>
          <w:lang w:val="en-US"/>
        </w:rPr>
        <w:t xml:space="preserve"> F, Amato F, </w:t>
      </w:r>
      <w:proofErr w:type="spellStart"/>
      <w:r w:rsidRPr="002D5BCB">
        <w:rPr>
          <w:color w:val="222222"/>
          <w:sz w:val="20"/>
          <w:szCs w:val="20"/>
          <w:shd w:val="clear" w:color="auto" w:fill="FFFFFF"/>
          <w:lang w:val="en-US"/>
        </w:rPr>
        <w:t>Micco</w:t>
      </w:r>
      <w:proofErr w:type="spellEnd"/>
      <w:r w:rsidRPr="002D5BCB">
        <w:rPr>
          <w:color w:val="222222"/>
          <w:sz w:val="20"/>
          <w:szCs w:val="20"/>
          <w:shd w:val="clear" w:color="auto" w:fill="FFFFFF"/>
          <w:lang w:val="en-US"/>
        </w:rPr>
        <w:t xml:space="preserve"> PD, Castaldo G. Molecular Analysis of Prothrombotic Gene Variants in Patients with Acute Ischemic Stroke and with Transient Ischemic Attack. </w:t>
      </w:r>
      <w:proofErr w:type="spellStart"/>
      <w:r w:rsidRPr="002D5BCB">
        <w:rPr>
          <w:i/>
          <w:iCs/>
          <w:color w:val="222222"/>
          <w:sz w:val="20"/>
          <w:szCs w:val="20"/>
          <w:lang w:val="en-US"/>
        </w:rPr>
        <w:t>Medicina</w:t>
      </w:r>
      <w:proofErr w:type="spellEnd"/>
      <w:r w:rsidRPr="002D5BCB">
        <w:rPr>
          <w:color w:val="222222"/>
          <w:sz w:val="20"/>
          <w:szCs w:val="20"/>
          <w:shd w:val="clear" w:color="auto" w:fill="FFFFFF"/>
          <w:lang w:val="en-US"/>
        </w:rPr>
        <w:t>. 2021; 57(7):723.</w:t>
      </w:r>
    </w:p>
    <w:p w14:paraId="5A7DA0DD" w14:textId="20912264" w:rsidR="008B1169" w:rsidRDefault="008B1169" w:rsidP="00093CF8">
      <w:pPr>
        <w:jc w:val="both"/>
        <w:rPr>
          <w:b/>
          <w:bCs/>
          <w:color w:val="000000" w:themeColor="text1"/>
          <w:shd w:val="clear" w:color="auto" w:fill="FFFFFF"/>
          <w:lang w:val="en-US"/>
        </w:rPr>
      </w:pPr>
    </w:p>
    <w:p w14:paraId="7AE12393" w14:textId="77777777" w:rsidR="008B1169" w:rsidRDefault="008B1169" w:rsidP="00093CF8">
      <w:pPr>
        <w:jc w:val="both"/>
        <w:rPr>
          <w:b/>
          <w:bCs/>
          <w:color w:val="000000" w:themeColor="text1"/>
          <w:shd w:val="clear" w:color="auto" w:fill="FFFFFF"/>
          <w:lang w:val="en-US"/>
        </w:rPr>
      </w:pPr>
    </w:p>
    <w:p w14:paraId="04EE19B3" w14:textId="3D5CABC3" w:rsidR="004A3A61" w:rsidRDefault="004A3A61" w:rsidP="00093CF8">
      <w:pPr>
        <w:jc w:val="both"/>
        <w:rPr>
          <w:b/>
          <w:bCs/>
          <w:color w:val="000000" w:themeColor="text1"/>
          <w:shd w:val="clear" w:color="auto" w:fill="FFFFFF"/>
          <w:lang w:val="en-US"/>
        </w:rPr>
      </w:pPr>
    </w:p>
    <w:p w14:paraId="004F5275" w14:textId="7E1AF26B" w:rsidR="004A3A61" w:rsidRDefault="004A3A61" w:rsidP="00093CF8">
      <w:pPr>
        <w:jc w:val="both"/>
        <w:rPr>
          <w:b/>
          <w:bCs/>
          <w:color w:val="000000" w:themeColor="text1"/>
          <w:shd w:val="clear" w:color="auto" w:fill="FFFFFF"/>
          <w:lang w:val="en-US"/>
        </w:rPr>
      </w:pPr>
    </w:p>
    <w:p w14:paraId="0A9C2466" w14:textId="7C6601EC" w:rsidR="004A3A61" w:rsidRDefault="004A3A61" w:rsidP="00093CF8">
      <w:pPr>
        <w:jc w:val="both"/>
        <w:rPr>
          <w:b/>
          <w:bCs/>
          <w:color w:val="000000" w:themeColor="text1"/>
          <w:shd w:val="clear" w:color="auto" w:fill="FFFFFF"/>
          <w:lang w:val="en-US"/>
        </w:rPr>
      </w:pPr>
    </w:p>
    <w:p w14:paraId="7064C486" w14:textId="64D44A61" w:rsidR="00DA40A6" w:rsidRDefault="00DA40A6" w:rsidP="00093CF8">
      <w:pPr>
        <w:jc w:val="both"/>
        <w:rPr>
          <w:b/>
          <w:bCs/>
          <w:color w:val="000000" w:themeColor="text1"/>
          <w:shd w:val="clear" w:color="auto" w:fill="FFFFFF"/>
          <w:lang w:val="en-US"/>
        </w:rPr>
      </w:pPr>
    </w:p>
    <w:p w14:paraId="3F365543" w14:textId="2271C601" w:rsidR="00DA40A6" w:rsidRDefault="00DA40A6" w:rsidP="00093CF8">
      <w:pPr>
        <w:jc w:val="both"/>
        <w:rPr>
          <w:b/>
          <w:bCs/>
          <w:color w:val="000000" w:themeColor="text1"/>
          <w:shd w:val="clear" w:color="auto" w:fill="FFFFFF"/>
          <w:lang w:val="en-US"/>
        </w:rPr>
      </w:pPr>
    </w:p>
    <w:p w14:paraId="01C5E5F7" w14:textId="2013E0CA" w:rsidR="00DA40A6" w:rsidRDefault="00DA40A6" w:rsidP="00093CF8">
      <w:pPr>
        <w:jc w:val="both"/>
        <w:rPr>
          <w:b/>
          <w:bCs/>
          <w:color w:val="000000" w:themeColor="text1"/>
          <w:shd w:val="clear" w:color="auto" w:fill="FFFFFF"/>
          <w:lang w:val="en-US"/>
        </w:rPr>
      </w:pPr>
    </w:p>
    <w:p w14:paraId="35A377BB" w14:textId="5B352350" w:rsidR="00DA40A6" w:rsidRDefault="00DA40A6" w:rsidP="00093CF8">
      <w:pPr>
        <w:jc w:val="both"/>
        <w:rPr>
          <w:b/>
          <w:bCs/>
          <w:color w:val="000000" w:themeColor="text1"/>
          <w:shd w:val="clear" w:color="auto" w:fill="FFFFFF"/>
          <w:lang w:val="en-US"/>
        </w:rPr>
      </w:pPr>
    </w:p>
    <w:p w14:paraId="2098A0DC" w14:textId="1A5FE7DF" w:rsidR="00DA40A6" w:rsidRDefault="00DA40A6" w:rsidP="00093CF8">
      <w:pPr>
        <w:jc w:val="both"/>
        <w:rPr>
          <w:b/>
          <w:bCs/>
          <w:color w:val="000000" w:themeColor="text1"/>
          <w:shd w:val="clear" w:color="auto" w:fill="FFFFFF"/>
          <w:lang w:val="en-US"/>
        </w:rPr>
      </w:pPr>
    </w:p>
    <w:p w14:paraId="6C4F2895" w14:textId="33D4BC6A" w:rsidR="00DA40A6" w:rsidRDefault="00DA40A6" w:rsidP="00093CF8">
      <w:pPr>
        <w:jc w:val="both"/>
        <w:rPr>
          <w:b/>
          <w:bCs/>
          <w:color w:val="000000" w:themeColor="text1"/>
          <w:shd w:val="clear" w:color="auto" w:fill="FFFFFF"/>
          <w:lang w:val="en-US"/>
        </w:rPr>
      </w:pPr>
    </w:p>
    <w:p w14:paraId="034CF1B9" w14:textId="39E1F710" w:rsidR="00DA40A6" w:rsidRDefault="00DA40A6" w:rsidP="00093CF8">
      <w:pPr>
        <w:jc w:val="both"/>
        <w:rPr>
          <w:b/>
          <w:bCs/>
          <w:color w:val="000000" w:themeColor="text1"/>
          <w:shd w:val="clear" w:color="auto" w:fill="FFFFFF"/>
          <w:lang w:val="en-US"/>
        </w:rPr>
      </w:pPr>
    </w:p>
    <w:p w14:paraId="2CCFE4C7" w14:textId="3E88671B" w:rsidR="00DA40A6" w:rsidRDefault="00DA40A6" w:rsidP="00093CF8">
      <w:pPr>
        <w:jc w:val="both"/>
        <w:rPr>
          <w:b/>
          <w:bCs/>
          <w:color w:val="000000" w:themeColor="text1"/>
          <w:shd w:val="clear" w:color="auto" w:fill="FFFFFF"/>
          <w:lang w:val="en-US"/>
        </w:rPr>
      </w:pPr>
    </w:p>
    <w:p w14:paraId="11E85539" w14:textId="191A1A17" w:rsidR="00DA40A6" w:rsidRDefault="00DA40A6" w:rsidP="00093CF8">
      <w:pPr>
        <w:jc w:val="both"/>
        <w:rPr>
          <w:b/>
          <w:bCs/>
          <w:color w:val="000000" w:themeColor="text1"/>
          <w:shd w:val="clear" w:color="auto" w:fill="FFFFFF"/>
          <w:lang w:val="en-US"/>
        </w:rPr>
      </w:pPr>
    </w:p>
    <w:p w14:paraId="1967A88B" w14:textId="38B99B36" w:rsidR="00DA40A6" w:rsidRDefault="00DA40A6" w:rsidP="00093CF8">
      <w:pPr>
        <w:jc w:val="both"/>
        <w:rPr>
          <w:b/>
          <w:bCs/>
          <w:color w:val="000000" w:themeColor="text1"/>
          <w:shd w:val="clear" w:color="auto" w:fill="FFFFFF"/>
          <w:lang w:val="en-US"/>
        </w:rPr>
      </w:pPr>
    </w:p>
    <w:p w14:paraId="438441BB" w14:textId="43DA77FA" w:rsidR="00DA40A6" w:rsidRDefault="00DA40A6" w:rsidP="00093CF8">
      <w:pPr>
        <w:jc w:val="both"/>
        <w:rPr>
          <w:b/>
          <w:bCs/>
          <w:color w:val="000000" w:themeColor="text1"/>
          <w:shd w:val="clear" w:color="auto" w:fill="FFFFFF"/>
          <w:lang w:val="en-US"/>
        </w:rPr>
      </w:pPr>
    </w:p>
    <w:p w14:paraId="2F3991E1" w14:textId="4E9E3955" w:rsidR="00DA40A6" w:rsidRDefault="00DA40A6" w:rsidP="00093CF8">
      <w:pPr>
        <w:jc w:val="both"/>
        <w:rPr>
          <w:b/>
          <w:bCs/>
          <w:color w:val="000000" w:themeColor="text1"/>
          <w:shd w:val="clear" w:color="auto" w:fill="FFFFFF"/>
          <w:lang w:val="en-US"/>
        </w:rPr>
      </w:pPr>
    </w:p>
    <w:p w14:paraId="270A4E7E" w14:textId="5171FEBB" w:rsidR="00DA40A6" w:rsidRDefault="00DA40A6" w:rsidP="00093CF8">
      <w:pPr>
        <w:jc w:val="both"/>
        <w:rPr>
          <w:b/>
          <w:bCs/>
          <w:color w:val="000000" w:themeColor="text1"/>
          <w:shd w:val="clear" w:color="auto" w:fill="FFFFFF"/>
          <w:lang w:val="en-US"/>
        </w:rPr>
      </w:pPr>
    </w:p>
    <w:p w14:paraId="1D46264D" w14:textId="27380DB3" w:rsidR="00DA40A6" w:rsidRDefault="00DA40A6" w:rsidP="00093CF8">
      <w:pPr>
        <w:jc w:val="both"/>
        <w:rPr>
          <w:b/>
          <w:bCs/>
          <w:color w:val="000000" w:themeColor="text1"/>
          <w:shd w:val="clear" w:color="auto" w:fill="FFFFFF"/>
          <w:lang w:val="en-US"/>
        </w:rPr>
      </w:pPr>
    </w:p>
    <w:p w14:paraId="2C724892" w14:textId="3756D9E3" w:rsidR="00DA40A6" w:rsidRDefault="00DA40A6" w:rsidP="00093CF8">
      <w:pPr>
        <w:jc w:val="both"/>
        <w:rPr>
          <w:b/>
          <w:bCs/>
          <w:color w:val="000000" w:themeColor="text1"/>
          <w:shd w:val="clear" w:color="auto" w:fill="FFFFFF"/>
          <w:lang w:val="en-US"/>
        </w:rPr>
      </w:pPr>
    </w:p>
    <w:p w14:paraId="19F1B2EF" w14:textId="77777777" w:rsidR="00DA40A6" w:rsidRDefault="00DA40A6" w:rsidP="00093CF8">
      <w:pPr>
        <w:jc w:val="both"/>
        <w:rPr>
          <w:b/>
          <w:bCs/>
          <w:color w:val="000000" w:themeColor="text1"/>
          <w:shd w:val="clear" w:color="auto" w:fill="FFFFFF"/>
          <w:lang w:val="en-US"/>
        </w:rPr>
      </w:pPr>
    </w:p>
    <w:p w14:paraId="14CE6CD6" w14:textId="6882A7F5" w:rsidR="004A3A61" w:rsidRDefault="004A3A61" w:rsidP="0079400F">
      <w:pPr>
        <w:jc w:val="both"/>
        <w:rPr>
          <w:b/>
          <w:bCs/>
          <w:color w:val="000000" w:themeColor="text1"/>
          <w:shd w:val="clear" w:color="auto" w:fill="FFFFFF"/>
          <w:lang w:val="en-US"/>
        </w:rPr>
      </w:pPr>
    </w:p>
    <w:p w14:paraId="7772414F" w14:textId="754075B2" w:rsidR="000A6B5F" w:rsidRDefault="000A6B5F" w:rsidP="0079400F">
      <w:pPr>
        <w:jc w:val="both"/>
        <w:rPr>
          <w:b/>
          <w:bCs/>
          <w:color w:val="000000" w:themeColor="text1"/>
          <w:shd w:val="clear" w:color="auto" w:fill="FFFFFF"/>
          <w:lang w:val="en-US"/>
        </w:rPr>
      </w:pPr>
    </w:p>
    <w:p w14:paraId="44F03390" w14:textId="77777777" w:rsidR="000A6B5F" w:rsidRPr="0079400F" w:rsidRDefault="000A6B5F" w:rsidP="0079400F">
      <w:pPr>
        <w:jc w:val="both"/>
        <w:rPr>
          <w:b/>
          <w:bCs/>
          <w:color w:val="000000" w:themeColor="text1"/>
          <w:shd w:val="clear" w:color="auto" w:fill="FFFFFF"/>
          <w:lang w:val="en-US"/>
        </w:rPr>
      </w:pPr>
    </w:p>
    <w:p w14:paraId="076917ED" w14:textId="21B63388" w:rsidR="00093CF8" w:rsidRPr="00805A0C" w:rsidRDefault="00093CF8" w:rsidP="0079400F">
      <w:pPr>
        <w:jc w:val="both"/>
        <w:rPr>
          <w:b/>
          <w:bCs/>
          <w:color w:val="000000" w:themeColor="text1"/>
          <w:shd w:val="clear" w:color="auto" w:fill="FFFFFF"/>
          <w:lang w:val="en-US"/>
        </w:rPr>
      </w:pPr>
      <w:r w:rsidRPr="00805A0C">
        <w:rPr>
          <w:b/>
          <w:bCs/>
          <w:color w:val="000000" w:themeColor="text1"/>
          <w:shd w:val="clear" w:color="auto" w:fill="FFFFFF"/>
          <w:lang w:val="en-US"/>
        </w:rPr>
        <w:t>Linkage disequilibrium</w:t>
      </w:r>
    </w:p>
    <w:p w14:paraId="4E625EA9" w14:textId="77777777" w:rsidR="00093CF8" w:rsidRPr="00805A0C" w:rsidRDefault="00093CF8" w:rsidP="0079400F">
      <w:pPr>
        <w:jc w:val="both"/>
        <w:rPr>
          <w:b/>
          <w:bCs/>
          <w:color w:val="000000" w:themeColor="text1"/>
          <w:shd w:val="clear" w:color="auto" w:fill="FFFFFF"/>
          <w:lang w:val="en-US"/>
        </w:rPr>
      </w:pPr>
    </w:p>
    <w:p w14:paraId="41369DCD" w14:textId="77777777" w:rsidR="00DD084F" w:rsidRPr="00DD084F" w:rsidRDefault="00805A0C" w:rsidP="00DD084F">
      <w:pPr>
        <w:rPr>
          <w:rStyle w:val="apple-converted-space"/>
          <w:color w:val="000000" w:themeColor="text1"/>
          <w:sz w:val="22"/>
          <w:szCs w:val="22"/>
          <w:shd w:val="clear" w:color="auto" w:fill="FFFFFF"/>
          <w:lang w:val="en-US"/>
        </w:rPr>
      </w:pPr>
      <w:r w:rsidRPr="00DD084F">
        <w:rPr>
          <w:color w:val="000000" w:themeColor="text1"/>
          <w:sz w:val="22"/>
          <w:szCs w:val="22"/>
          <w:shd w:val="clear" w:color="auto" w:fill="FFFFFF"/>
          <w:lang w:val="en-US"/>
        </w:rPr>
        <w:t xml:space="preserve">We have verified whether the 5 tested SNPs [FGB 455 G/A (rs#1800790), Factor V 1691 G/A </w:t>
      </w:r>
      <w:r w:rsidR="00DD084F" w:rsidRPr="00DD084F">
        <w:rPr>
          <w:color w:val="000000" w:themeColor="text1"/>
          <w:sz w:val="22"/>
          <w:szCs w:val="22"/>
          <w:shd w:val="clear" w:color="auto" w:fill="FFFFFF"/>
          <w:lang w:val="en-US"/>
        </w:rPr>
        <w:t>We have verified whether the 5 tested SNPs [FGB 455 G/A (rs#1800790), Factor V 1691 G/A (rs#6025), Factor V 1299 H/R; (#rs770011773), prothrombin</w:t>
      </w:r>
      <w:r w:rsidR="00DD084F" w:rsidRPr="00DD084F">
        <w:rPr>
          <w:color w:val="000000" w:themeColor="text1"/>
          <w:sz w:val="22"/>
          <w:szCs w:val="22"/>
          <w:lang w:val="en-US"/>
        </w:rPr>
        <w:t xml:space="preserve"> </w:t>
      </w:r>
      <w:r w:rsidR="00DD084F" w:rsidRPr="00DD084F">
        <w:rPr>
          <w:color w:val="000000" w:themeColor="text1"/>
          <w:sz w:val="22"/>
          <w:szCs w:val="22"/>
          <w:shd w:val="clear" w:color="auto" w:fill="FFFFFF"/>
          <w:lang w:val="en-US"/>
        </w:rPr>
        <w:t>20210 G/A</w:t>
      </w:r>
      <w:r w:rsidR="00DD084F" w:rsidRPr="00DD084F">
        <w:rPr>
          <w:rStyle w:val="apple-converted-space"/>
          <w:color w:val="000000" w:themeColor="text1"/>
          <w:sz w:val="22"/>
          <w:szCs w:val="22"/>
          <w:shd w:val="clear" w:color="auto" w:fill="FFFFFF"/>
          <w:lang w:val="en-US"/>
        </w:rPr>
        <w:t> </w:t>
      </w:r>
      <w:r w:rsidR="00DD084F" w:rsidRPr="00DD084F">
        <w:rPr>
          <w:color w:val="000000" w:themeColor="text1"/>
          <w:sz w:val="22"/>
          <w:szCs w:val="22"/>
          <w:shd w:val="clear" w:color="auto" w:fill="FFFFFF"/>
          <w:lang w:val="en-US"/>
        </w:rPr>
        <w:t xml:space="preserve">(rs#1799963); </w:t>
      </w:r>
      <w:proofErr w:type="spellStart"/>
      <w:r w:rsidR="00DD084F" w:rsidRPr="00DD084F">
        <w:rPr>
          <w:color w:val="000000" w:themeColor="text1"/>
          <w:sz w:val="22"/>
          <w:szCs w:val="22"/>
          <w:shd w:val="clear" w:color="auto" w:fill="FFFFFF"/>
          <w:lang w:val="en-US"/>
        </w:rPr>
        <w:t>GpIIIa</w:t>
      </w:r>
      <w:proofErr w:type="spellEnd"/>
      <w:r w:rsidR="00DD084F" w:rsidRPr="00DD084F">
        <w:rPr>
          <w:color w:val="000000" w:themeColor="text1"/>
          <w:sz w:val="22"/>
          <w:szCs w:val="22"/>
          <w:shd w:val="clear" w:color="auto" w:fill="FFFFFF"/>
          <w:lang w:val="en-US"/>
        </w:rPr>
        <w:t xml:space="preserve"> 1565 T/C (#rs59189)]</w:t>
      </w:r>
      <w:r w:rsidR="00DD084F" w:rsidRPr="00DD084F">
        <w:rPr>
          <w:rStyle w:val="apple-converted-space"/>
          <w:color w:val="000000" w:themeColor="text1"/>
          <w:sz w:val="22"/>
          <w:szCs w:val="22"/>
          <w:shd w:val="clear" w:color="auto" w:fill="FFFFFF"/>
          <w:lang w:val="en-US"/>
        </w:rPr>
        <w:t xml:space="preserve"> were in linkage disequilibrium with some of the over 200 loci associated with MS. </w:t>
      </w:r>
    </w:p>
    <w:p w14:paraId="6750A6D9" w14:textId="77777777" w:rsidR="00DD084F" w:rsidRPr="00DD084F" w:rsidRDefault="00DD084F" w:rsidP="00DD084F">
      <w:pPr>
        <w:rPr>
          <w:color w:val="000000" w:themeColor="text1"/>
          <w:sz w:val="22"/>
          <w:szCs w:val="22"/>
          <w:lang w:val="en-US"/>
        </w:rPr>
      </w:pPr>
      <w:r w:rsidRPr="00DD084F">
        <w:rPr>
          <w:rStyle w:val="apple-converted-space"/>
          <w:color w:val="000000" w:themeColor="text1"/>
          <w:sz w:val="22"/>
          <w:szCs w:val="22"/>
          <w:shd w:val="clear" w:color="auto" w:fill="FFFFFF"/>
          <w:lang w:val="en-US"/>
        </w:rPr>
        <w:t xml:space="preserve">We used published table in supplemental materials in the Science paper by the IMSGC </w:t>
      </w:r>
      <w:r w:rsidRPr="00DD084F">
        <w:rPr>
          <w:color w:val="000000" w:themeColor="text1"/>
          <w:sz w:val="22"/>
          <w:szCs w:val="22"/>
          <w:shd w:val="clear" w:color="auto" w:fill="FCFCFC"/>
          <w:lang w:val="en-US"/>
        </w:rPr>
        <w:t>(</w:t>
      </w:r>
      <w:r w:rsidRPr="00990F0F">
        <w:rPr>
          <w:color w:val="000000" w:themeColor="text1"/>
          <w:sz w:val="22"/>
          <w:szCs w:val="22"/>
          <w:lang w:val="en-US"/>
        </w:rPr>
        <w:t>International Multiple Sclerosis Genetics Consortium. Multiple sclerosis genomic map implicates peripheral immune cells and microglia in susceptibility. Science. 2019 Sep 27;365(6460</w:t>
      </w:r>
      <w:proofErr w:type="gramStart"/>
      <w:r w:rsidRPr="00990F0F">
        <w:rPr>
          <w:color w:val="000000" w:themeColor="text1"/>
          <w:sz w:val="22"/>
          <w:szCs w:val="22"/>
          <w:lang w:val="en-US"/>
        </w:rPr>
        <w:t>):eaav</w:t>
      </w:r>
      <w:proofErr w:type="gramEnd"/>
      <w:r w:rsidRPr="00990F0F">
        <w:rPr>
          <w:color w:val="000000" w:themeColor="text1"/>
          <w:sz w:val="22"/>
          <w:szCs w:val="22"/>
          <w:lang w:val="en-US"/>
        </w:rPr>
        <w:t>7188</w:t>
      </w:r>
      <w:r w:rsidRPr="00DD084F">
        <w:rPr>
          <w:color w:val="000000" w:themeColor="text1"/>
          <w:sz w:val="22"/>
          <w:szCs w:val="22"/>
          <w:lang w:val="en-US"/>
        </w:rPr>
        <w:t>).</w:t>
      </w:r>
    </w:p>
    <w:p w14:paraId="1C1DC9D2" w14:textId="77777777" w:rsidR="00DD084F" w:rsidRPr="00DD084F" w:rsidRDefault="00DD084F" w:rsidP="00DD084F">
      <w:pPr>
        <w:rPr>
          <w:color w:val="000000" w:themeColor="text1"/>
          <w:sz w:val="22"/>
          <w:szCs w:val="22"/>
          <w:lang w:val="en-US"/>
        </w:rPr>
      </w:pPr>
    </w:p>
    <w:p w14:paraId="3DD441D9" w14:textId="77777777" w:rsidR="00DD084F" w:rsidRPr="00DD084F" w:rsidRDefault="00DD084F" w:rsidP="00DD084F">
      <w:pPr>
        <w:rPr>
          <w:color w:val="000000" w:themeColor="text1"/>
          <w:sz w:val="22"/>
          <w:szCs w:val="22"/>
          <w:lang w:val="en-US"/>
        </w:rPr>
      </w:pPr>
      <w:r w:rsidRPr="00DD084F">
        <w:rPr>
          <w:color w:val="000000" w:themeColor="text1"/>
          <w:sz w:val="22"/>
          <w:szCs w:val="22"/>
          <w:lang w:val="en-US"/>
        </w:rPr>
        <w:t xml:space="preserve">None of the 5 tested SNPs </w:t>
      </w:r>
      <w:r w:rsidRPr="00DD084F">
        <w:rPr>
          <w:color w:val="000000" w:themeColor="text1"/>
          <w:sz w:val="22"/>
          <w:szCs w:val="22"/>
          <w:shd w:val="clear" w:color="auto" w:fill="FFFFFF"/>
          <w:lang w:val="en-US"/>
        </w:rPr>
        <w:t xml:space="preserve">[FGB 455 G/A (rs#1800790) on chromosome 4; </w:t>
      </w:r>
      <w:proofErr w:type="spellStart"/>
      <w:r w:rsidRPr="00DD084F">
        <w:rPr>
          <w:color w:val="000000" w:themeColor="text1"/>
          <w:sz w:val="22"/>
          <w:szCs w:val="22"/>
          <w:shd w:val="clear" w:color="auto" w:fill="FFFFFF"/>
          <w:lang w:val="en-US"/>
        </w:rPr>
        <w:t>GpIIIa</w:t>
      </w:r>
      <w:proofErr w:type="spellEnd"/>
      <w:r w:rsidRPr="00DD084F">
        <w:rPr>
          <w:color w:val="000000" w:themeColor="text1"/>
          <w:sz w:val="22"/>
          <w:szCs w:val="22"/>
          <w:shd w:val="clear" w:color="auto" w:fill="FFFFFF"/>
          <w:lang w:val="en-US"/>
        </w:rPr>
        <w:t xml:space="preserve"> 1565 T/C (#rs59189) on chromosome 17; Factor V 1691 G/A (rs#6025) and Factor V 1299 H/R(#rs770011773) on chromosome 1; prothrombin</w:t>
      </w:r>
      <w:r w:rsidRPr="00DD084F">
        <w:rPr>
          <w:color w:val="000000" w:themeColor="text1"/>
          <w:sz w:val="22"/>
          <w:szCs w:val="22"/>
          <w:lang w:val="en-US"/>
        </w:rPr>
        <w:t xml:space="preserve"> </w:t>
      </w:r>
      <w:r w:rsidRPr="00DD084F">
        <w:rPr>
          <w:color w:val="000000" w:themeColor="text1"/>
          <w:sz w:val="22"/>
          <w:szCs w:val="22"/>
          <w:shd w:val="clear" w:color="auto" w:fill="FFFFFF"/>
          <w:lang w:val="en-US"/>
        </w:rPr>
        <w:t>20210 G/A</w:t>
      </w:r>
      <w:r w:rsidRPr="00DD084F">
        <w:rPr>
          <w:rStyle w:val="apple-converted-space"/>
          <w:color w:val="000000" w:themeColor="text1"/>
          <w:sz w:val="22"/>
          <w:szCs w:val="22"/>
          <w:shd w:val="clear" w:color="auto" w:fill="FFFFFF"/>
          <w:lang w:val="en-US"/>
        </w:rPr>
        <w:t> </w:t>
      </w:r>
      <w:r w:rsidRPr="00DD084F">
        <w:rPr>
          <w:color w:val="000000" w:themeColor="text1"/>
          <w:sz w:val="22"/>
          <w:szCs w:val="22"/>
          <w:shd w:val="clear" w:color="auto" w:fill="FFFFFF"/>
          <w:lang w:val="en-US"/>
        </w:rPr>
        <w:t>(rs#1799963) on chromosome 11]</w:t>
      </w:r>
      <w:r w:rsidRPr="00DD084F">
        <w:rPr>
          <w:rStyle w:val="apple-converted-space"/>
          <w:color w:val="000000" w:themeColor="text1"/>
          <w:sz w:val="22"/>
          <w:szCs w:val="22"/>
          <w:shd w:val="clear" w:color="auto" w:fill="FFFFFF"/>
          <w:lang w:val="en-US"/>
        </w:rPr>
        <w:t> </w:t>
      </w:r>
      <w:r w:rsidRPr="00DD084F">
        <w:rPr>
          <w:color w:val="000000" w:themeColor="text1"/>
          <w:sz w:val="22"/>
          <w:szCs w:val="22"/>
          <w:lang w:val="en-US"/>
        </w:rPr>
        <w:t xml:space="preserve">is in linkage disequilibrium with some of the 200 loci known to be associated with MS. </w:t>
      </w:r>
    </w:p>
    <w:p w14:paraId="067A8AF5" w14:textId="3BEECAD8" w:rsidR="00093CF8" w:rsidRPr="00DD084F" w:rsidRDefault="00DD084F" w:rsidP="00DD084F">
      <w:pPr>
        <w:jc w:val="both"/>
        <w:rPr>
          <w:color w:val="4472C4" w:themeColor="accent1"/>
          <w:sz w:val="22"/>
          <w:szCs w:val="22"/>
          <w:shd w:val="clear" w:color="auto" w:fill="FFFFFF"/>
          <w:lang w:val="en-US"/>
        </w:rPr>
      </w:pPr>
      <w:r w:rsidRPr="00DD084F">
        <w:rPr>
          <w:color w:val="000000" w:themeColor="text1"/>
          <w:sz w:val="22"/>
          <w:szCs w:val="22"/>
          <w:lang w:val="en-US"/>
        </w:rPr>
        <w:t xml:space="preserve">To investigate if the 5 tested SNPs are in LD with 200 loci described to be associated to MS, we used </w:t>
      </w:r>
      <w:proofErr w:type="spellStart"/>
      <w:r w:rsidRPr="00DD084F">
        <w:rPr>
          <w:color w:val="000000" w:themeColor="text1"/>
          <w:sz w:val="22"/>
          <w:szCs w:val="22"/>
          <w:lang w:val="en-US"/>
        </w:rPr>
        <w:t>LDpop</w:t>
      </w:r>
      <w:proofErr w:type="spellEnd"/>
      <w:r w:rsidRPr="00DD084F">
        <w:rPr>
          <w:color w:val="000000" w:themeColor="text1"/>
          <w:sz w:val="22"/>
          <w:szCs w:val="22"/>
          <w:lang w:val="en-US"/>
        </w:rPr>
        <w:t xml:space="preserve"> tool: </w:t>
      </w:r>
      <w:hyperlink r:id="rId5" w:history="1">
        <w:r w:rsidRPr="00DD084F">
          <w:rPr>
            <w:rStyle w:val="Collegamentoipertestuale"/>
            <w:color w:val="000000" w:themeColor="text1"/>
            <w:sz w:val="22"/>
            <w:szCs w:val="22"/>
            <w:lang w:val="en-US"/>
          </w:rPr>
          <w:t>https://ldlink.nci.nih.gov/?tab=ldpop</w:t>
        </w:r>
      </w:hyperlink>
      <w:r w:rsidRPr="00DD084F">
        <w:rPr>
          <w:color w:val="000000" w:themeColor="text1"/>
          <w:sz w:val="22"/>
          <w:szCs w:val="22"/>
          <w:lang w:val="en-US"/>
        </w:rPr>
        <w:t>. Details are reported in Table S4, S5, S6, S7 and S8.</w:t>
      </w:r>
    </w:p>
    <w:p w14:paraId="2631922D" w14:textId="77777777" w:rsidR="00093CF8" w:rsidRPr="00DD084F" w:rsidRDefault="00093CF8" w:rsidP="00093CF8">
      <w:pPr>
        <w:rPr>
          <w:color w:val="4472C4" w:themeColor="accent1"/>
          <w:sz w:val="22"/>
          <w:szCs w:val="22"/>
          <w:shd w:val="clear" w:color="auto" w:fill="FFFFFF"/>
          <w:lang w:val="en-US"/>
        </w:rPr>
      </w:pPr>
    </w:p>
    <w:p w14:paraId="56C19287" w14:textId="48EF585D" w:rsidR="00093CF8" w:rsidRPr="00DD084F" w:rsidRDefault="00093CF8" w:rsidP="00093CF8">
      <w:pPr>
        <w:rPr>
          <w:color w:val="000000" w:themeColor="text1"/>
          <w:sz w:val="22"/>
          <w:szCs w:val="22"/>
          <w:lang w:val="en-US"/>
        </w:rPr>
      </w:pPr>
      <w:r w:rsidRPr="00DD084F">
        <w:rPr>
          <w:b/>
          <w:bCs/>
          <w:color w:val="000000" w:themeColor="text1"/>
          <w:sz w:val="22"/>
          <w:szCs w:val="22"/>
          <w:shd w:val="clear" w:color="auto" w:fill="FFFFFF"/>
          <w:lang w:val="en-US"/>
        </w:rPr>
        <w:t>Table S</w:t>
      </w:r>
      <w:r w:rsidR="004A3A61" w:rsidRPr="00DD084F">
        <w:rPr>
          <w:b/>
          <w:bCs/>
          <w:color w:val="000000" w:themeColor="text1"/>
          <w:sz w:val="22"/>
          <w:szCs w:val="22"/>
          <w:shd w:val="clear" w:color="auto" w:fill="FFFFFF"/>
          <w:lang w:val="en-US"/>
        </w:rPr>
        <w:t>4</w:t>
      </w:r>
      <w:r w:rsidRPr="00DD084F">
        <w:rPr>
          <w:b/>
          <w:bCs/>
          <w:color w:val="000000" w:themeColor="text1"/>
          <w:sz w:val="22"/>
          <w:szCs w:val="22"/>
          <w:shd w:val="clear" w:color="auto" w:fill="FFFFFF"/>
          <w:lang w:val="en-US"/>
        </w:rPr>
        <w:t>.</w:t>
      </w:r>
      <w:r w:rsidRPr="00DD084F">
        <w:rPr>
          <w:color w:val="000000" w:themeColor="text1"/>
          <w:sz w:val="22"/>
          <w:szCs w:val="22"/>
          <w:shd w:val="clear" w:color="auto" w:fill="FFFFFF"/>
          <w:lang w:val="en-US"/>
        </w:rPr>
        <w:t xml:space="preserve"> Investigate linkage disequilibrium patterns across B-fibrinogen (rs1800790)</w:t>
      </w:r>
      <w:r w:rsidRPr="00DD084F">
        <w:rPr>
          <w:color w:val="000000" w:themeColor="text1"/>
          <w:sz w:val="22"/>
          <w:szCs w:val="22"/>
          <w:lang w:val="en-US"/>
        </w:rPr>
        <w:t xml:space="preserve"> and </w:t>
      </w:r>
      <w:r w:rsidRPr="00DD084F">
        <w:rPr>
          <w:color w:val="000000" w:themeColor="text1"/>
          <w:sz w:val="22"/>
          <w:szCs w:val="22"/>
          <w:shd w:val="clear" w:color="auto" w:fill="FFFFFF"/>
          <w:lang w:val="en-US"/>
        </w:rPr>
        <w:t>loci on chromosome 4 described to be associated to Multiple sclerosis.</w:t>
      </w:r>
    </w:p>
    <w:p w14:paraId="5B1F1823" w14:textId="77777777" w:rsidR="00093CF8" w:rsidRDefault="00093CF8" w:rsidP="00093CF8">
      <w:pPr>
        <w:rPr>
          <w:color w:val="4472C4" w:themeColor="accent1"/>
          <w:shd w:val="clear" w:color="auto" w:fill="FFFFFF"/>
          <w:lang w:val="en-US"/>
        </w:rPr>
      </w:pPr>
    </w:p>
    <w:tbl>
      <w:tblPr>
        <w:tblStyle w:val="Tabellasemplice-3"/>
        <w:tblW w:w="5670" w:type="dxa"/>
        <w:tblLook w:val="04A0" w:firstRow="1" w:lastRow="0" w:firstColumn="1" w:lastColumn="0" w:noHBand="0" w:noVBand="1"/>
      </w:tblPr>
      <w:tblGrid>
        <w:gridCol w:w="1701"/>
        <w:gridCol w:w="2268"/>
        <w:gridCol w:w="1701"/>
      </w:tblGrid>
      <w:tr w:rsidR="00093CF8" w:rsidRPr="0078315A" w14:paraId="32DDBBFF" w14:textId="77777777" w:rsidTr="004C06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52EDE169"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rPr>
              <w:t>rs number</w:t>
            </w:r>
          </w:p>
        </w:tc>
        <w:tc>
          <w:tcPr>
            <w:tcW w:w="2268" w:type="dxa"/>
          </w:tcPr>
          <w:p w14:paraId="0AED6C2A"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Rs Allele Freq</w:t>
            </w:r>
          </w:p>
        </w:tc>
        <w:tc>
          <w:tcPr>
            <w:tcW w:w="1701" w:type="dxa"/>
          </w:tcPr>
          <w:p w14:paraId="515B33C4"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vertAlign w:val="superscript"/>
                <w:lang w:val="en-US"/>
              </w:rPr>
            </w:pPr>
            <w:r w:rsidRPr="0078315A">
              <w:rPr>
                <w:rFonts w:asciiTheme="minorHAnsi" w:hAnsiTheme="minorHAnsi" w:cstheme="minorHAnsi"/>
                <w:color w:val="000000" w:themeColor="text1"/>
                <w:sz w:val="20"/>
                <w:szCs w:val="20"/>
                <w:shd w:val="clear" w:color="auto" w:fill="FFFFFF"/>
                <w:lang w:val="en-US"/>
              </w:rPr>
              <w:t>R</w:t>
            </w:r>
            <w:r w:rsidRPr="0078315A">
              <w:rPr>
                <w:rFonts w:asciiTheme="minorHAnsi" w:hAnsiTheme="minorHAnsi" w:cstheme="minorHAnsi"/>
                <w:color w:val="000000" w:themeColor="text1"/>
                <w:sz w:val="20"/>
                <w:szCs w:val="20"/>
                <w:shd w:val="clear" w:color="auto" w:fill="FFFFFF"/>
                <w:vertAlign w:val="superscript"/>
                <w:lang w:val="en-US"/>
              </w:rPr>
              <w:t>2</w:t>
            </w:r>
          </w:p>
        </w:tc>
      </w:tr>
      <w:tr w:rsidR="00093CF8" w:rsidRPr="0078315A" w14:paraId="6626812E"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F81FEA6"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rs6533052</w:t>
            </w:r>
          </w:p>
          <w:p w14:paraId="39131E6A"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2D82A8F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6F6F6"/>
              </w:rPr>
            </w:pPr>
            <w:r w:rsidRPr="0078315A">
              <w:rPr>
                <w:rFonts w:asciiTheme="minorHAnsi" w:hAnsiTheme="minorHAnsi" w:cstheme="minorHAnsi"/>
                <w:color w:val="000000" w:themeColor="text1"/>
                <w:sz w:val="20"/>
                <w:szCs w:val="20"/>
                <w:shd w:val="clear" w:color="auto" w:fill="F6F6F6"/>
              </w:rPr>
              <w:t>G: 55.14%, A: 44.86%</w:t>
            </w:r>
          </w:p>
          <w:p w14:paraId="0897F6A0"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8DD2022"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0</w:t>
            </w:r>
          </w:p>
        </w:tc>
      </w:tr>
      <w:tr w:rsidR="00093CF8" w:rsidRPr="0078315A" w14:paraId="1212A39F"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6E36B0D4"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rs2705616</w:t>
            </w:r>
          </w:p>
          <w:p w14:paraId="432A9D2B"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54DC40A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6F6F6"/>
              </w:rPr>
            </w:pPr>
            <w:r w:rsidRPr="0078315A">
              <w:rPr>
                <w:rFonts w:asciiTheme="minorHAnsi" w:hAnsiTheme="minorHAnsi" w:cstheme="minorHAnsi"/>
                <w:color w:val="000000" w:themeColor="text1"/>
                <w:sz w:val="20"/>
                <w:szCs w:val="20"/>
                <w:shd w:val="clear" w:color="auto" w:fill="F6F6F6"/>
              </w:rPr>
              <w:t>C: 50.47%, G: 49.53%</w:t>
            </w:r>
          </w:p>
          <w:p w14:paraId="20AA26A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A9AC86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0.0015</w:t>
            </w:r>
          </w:p>
          <w:p w14:paraId="5F065C5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BCBB638"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01BCEF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rs6837324</w:t>
            </w:r>
          </w:p>
          <w:p w14:paraId="75DEFEFD"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06E9317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A: 65.42%, G: 34.58%</w:t>
            </w:r>
          </w:p>
          <w:p w14:paraId="3B1B57F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30A0E8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0.0186</w:t>
            </w:r>
          </w:p>
          <w:p w14:paraId="53DCE1B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BB0AF42"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311A578A"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rs9992763</w:t>
            </w:r>
          </w:p>
          <w:p w14:paraId="5A9D10C3"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5698FB8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35.98%, T: 64.02%</w:t>
            </w:r>
          </w:p>
          <w:p w14:paraId="45F753F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C5C5131"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0.0047</w:t>
            </w:r>
          </w:p>
          <w:p w14:paraId="3CA39C51"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5FD7304"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4405D07"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rs2726479</w:t>
            </w:r>
          </w:p>
          <w:p w14:paraId="643DBEAA"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2FC879F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45.79%, C: 54.21%</w:t>
            </w:r>
          </w:p>
          <w:p w14:paraId="38FBDC63"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1428BC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0.0012</w:t>
            </w:r>
          </w:p>
          <w:p w14:paraId="60F8DB2F"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8C3CA86"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27322B3C"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rs17051321</w:t>
            </w:r>
          </w:p>
          <w:p w14:paraId="4AB15AE9"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10F98CB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76.64%, T: 23.36%</w:t>
            </w:r>
          </w:p>
          <w:p w14:paraId="5098FE4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860F9C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0.0007</w:t>
            </w:r>
          </w:p>
          <w:p w14:paraId="5B5A783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731FE80"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A3D5504"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rs13136820</w:t>
            </w:r>
          </w:p>
          <w:p w14:paraId="2DF3483B"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6926C7B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38.79%, T: 61.21%</w:t>
            </w:r>
          </w:p>
          <w:p w14:paraId="0FC9825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09B086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0.0056</w:t>
            </w:r>
          </w:p>
          <w:p w14:paraId="169EDA86"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AC9383A"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03FD5AB5"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rs72989863</w:t>
            </w:r>
          </w:p>
          <w:p w14:paraId="298D7BF1"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3D88A2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59.35%, A: 40.65%</w:t>
            </w:r>
          </w:p>
          <w:p w14:paraId="15386CC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0B1149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0.0183</w:t>
            </w:r>
          </w:p>
          <w:p w14:paraId="14707F1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bl>
    <w:p w14:paraId="547EE7DB" w14:textId="77777777" w:rsidR="00093CF8" w:rsidRDefault="00093CF8" w:rsidP="00093CF8">
      <w:pPr>
        <w:rPr>
          <w:rFonts w:asciiTheme="minorHAnsi" w:hAnsiTheme="minorHAnsi"/>
          <w:b/>
          <w:bCs/>
          <w:color w:val="000000" w:themeColor="text1"/>
          <w:sz w:val="20"/>
          <w:szCs w:val="20"/>
          <w:shd w:val="clear" w:color="auto" w:fill="FFFFFF"/>
          <w:lang w:val="en-US"/>
        </w:rPr>
      </w:pPr>
      <w:r w:rsidRPr="005423D0">
        <w:rPr>
          <w:rFonts w:asciiTheme="minorHAnsi" w:hAnsiTheme="minorHAnsi"/>
          <w:color w:val="000000" w:themeColor="text1"/>
          <w:sz w:val="20"/>
          <w:szCs w:val="20"/>
          <w:shd w:val="clear" w:color="auto" w:fill="FFFFFF"/>
          <w:lang w:val="en-US"/>
        </w:rPr>
        <w:t>RS= reference sequence; R</w:t>
      </w:r>
      <w:r w:rsidRPr="005423D0">
        <w:rPr>
          <w:rFonts w:asciiTheme="minorHAnsi" w:hAnsiTheme="minorHAnsi"/>
          <w:color w:val="000000" w:themeColor="text1"/>
          <w:sz w:val="20"/>
          <w:szCs w:val="20"/>
          <w:shd w:val="clear" w:color="auto" w:fill="FFFFFF"/>
          <w:vertAlign w:val="superscript"/>
          <w:lang w:val="en-US"/>
        </w:rPr>
        <w:t>2</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r w:rsidRPr="005423D0">
        <w:rPr>
          <w:rStyle w:val="Enfasigrassetto"/>
          <w:rFonts w:asciiTheme="minorHAnsi" w:hAnsiTheme="minorHAnsi" w:cs="Arial"/>
          <w:b w:val="0"/>
          <w:bCs w:val="0"/>
          <w:color w:val="000000" w:themeColor="text1"/>
          <w:sz w:val="20"/>
          <w:szCs w:val="20"/>
          <w:lang w:val="en-US"/>
        </w:rPr>
        <w:t>R squared</w:t>
      </w:r>
      <w:r w:rsidRPr="005423D0">
        <w:rPr>
          <w:rFonts w:asciiTheme="minorHAnsi" w:hAnsiTheme="minorHAnsi" w:cs="Arial"/>
          <w:color w:val="000000" w:themeColor="text1"/>
          <w:sz w:val="20"/>
          <w:szCs w:val="20"/>
          <w:shd w:val="clear" w:color="auto" w:fill="FFFFFF"/>
          <w:lang w:val="en-US"/>
        </w:rPr>
        <w:t xml:space="preserve"> measure of correlation of alleles for two genetic variants</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p>
    <w:p w14:paraId="23918DC8" w14:textId="77777777" w:rsidR="00093CF8" w:rsidRPr="005423D0" w:rsidRDefault="00093CF8" w:rsidP="00093CF8">
      <w:pPr>
        <w:rPr>
          <w:rFonts w:asciiTheme="minorHAnsi" w:hAnsiTheme="minorHAnsi"/>
          <w:b/>
          <w:bCs/>
          <w:color w:val="000000" w:themeColor="text1"/>
          <w:sz w:val="20"/>
          <w:szCs w:val="20"/>
          <w:lang w:val="en-US"/>
        </w:rPr>
      </w:pPr>
    </w:p>
    <w:p w14:paraId="21F9079A" w14:textId="77777777" w:rsidR="00093CF8" w:rsidRDefault="00093CF8" w:rsidP="00093CF8">
      <w:pPr>
        <w:rPr>
          <w:rFonts w:asciiTheme="minorHAnsi" w:hAnsiTheme="minorHAnsi"/>
          <w:b/>
          <w:bCs/>
          <w:color w:val="000000"/>
          <w:sz w:val="20"/>
          <w:szCs w:val="20"/>
          <w:lang w:val="en-US"/>
        </w:rPr>
      </w:pPr>
    </w:p>
    <w:p w14:paraId="69A55F88" w14:textId="77777777" w:rsidR="00093CF8" w:rsidRDefault="00093CF8" w:rsidP="00093CF8">
      <w:pPr>
        <w:rPr>
          <w:rFonts w:asciiTheme="minorHAnsi" w:hAnsiTheme="minorHAnsi"/>
          <w:b/>
          <w:bCs/>
          <w:color w:val="000000"/>
          <w:sz w:val="20"/>
          <w:szCs w:val="20"/>
          <w:lang w:val="en-US"/>
        </w:rPr>
      </w:pPr>
    </w:p>
    <w:p w14:paraId="084ED447" w14:textId="33035097" w:rsidR="00093CF8" w:rsidRPr="00855E44" w:rsidRDefault="00093CF8" w:rsidP="00093CF8">
      <w:pPr>
        <w:rPr>
          <w:lang w:val="en-US"/>
        </w:rPr>
      </w:pPr>
      <w:r w:rsidRPr="00855E44">
        <w:rPr>
          <w:rFonts w:asciiTheme="minorHAnsi" w:hAnsiTheme="minorHAnsi"/>
          <w:b/>
          <w:bCs/>
          <w:color w:val="000000"/>
          <w:sz w:val="20"/>
          <w:szCs w:val="20"/>
          <w:lang w:val="en-US"/>
        </w:rPr>
        <w:t>Table S</w:t>
      </w:r>
      <w:r w:rsidR="004A3A61">
        <w:rPr>
          <w:rFonts w:asciiTheme="minorHAnsi" w:hAnsiTheme="minorHAnsi"/>
          <w:b/>
          <w:bCs/>
          <w:color w:val="000000"/>
          <w:sz w:val="20"/>
          <w:szCs w:val="20"/>
          <w:lang w:val="en-US"/>
        </w:rPr>
        <w:t>5</w:t>
      </w:r>
      <w:r w:rsidRPr="00855E44">
        <w:rPr>
          <w:rFonts w:asciiTheme="minorHAnsi" w:hAnsiTheme="minorHAnsi"/>
          <w:b/>
          <w:bCs/>
          <w:color w:val="000000"/>
          <w:sz w:val="20"/>
          <w:szCs w:val="20"/>
          <w:lang w:val="en-US"/>
        </w:rPr>
        <w:t xml:space="preserve">. </w:t>
      </w:r>
      <w:r w:rsidRPr="00855E44">
        <w:rPr>
          <w:rFonts w:asciiTheme="minorHAnsi" w:hAnsiTheme="minorHAnsi" w:cs="Arial"/>
          <w:color w:val="000000" w:themeColor="text1"/>
          <w:sz w:val="20"/>
          <w:szCs w:val="20"/>
          <w:shd w:val="clear" w:color="auto" w:fill="FFFFFF"/>
          <w:lang w:val="en-US"/>
        </w:rPr>
        <w:t xml:space="preserve">Investigate linkage disequilibrium patterns across </w:t>
      </w:r>
      <w:proofErr w:type="spellStart"/>
      <w:r w:rsidRPr="00855E44">
        <w:rPr>
          <w:rFonts w:asciiTheme="minorHAnsi" w:hAnsiTheme="minorHAnsi" w:cs="Arial"/>
          <w:color w:val="000000" w:themeColor="text1"/>
          <w:sz w:val="20"/>
          <w:szCs w:val="20"/>
          <w:shd w:val="clear" w:color="auto" w:fill="FFFFFF"/>
          <w:lang w:val="en-US"/>
        </w:rPr>
        <w:t>GpIIIa</w:t>
      </w:r>
      <w:proofErr w:type="spellEnd"/>
      <w:r w:rsidRPr="00855E44">
        <w:rPr>
          <w:rFonts w:asciiTheme="minorHAnsi" w:hAnsiTheme="minorHAnsi" w:cs="Arial"/>
          <w:color w:val="000000" w:themeColor="text1"/>
          <w:sz w:val="20"/>
          <w:szCs w:val="20"/>
          <w:shd w:val="clear" w:color="auto" w:fill="FFFFFF"/>
          <w:lang w:val="en-US"/>
        </w:rPr>
        <w:t xml:space="preserve"> </w:t>
      </w:r>
      <w:r>
        <w:rPr>
          <w:rFonts w:asciiTheme="minorHAnsi" w:hAnsiTheme="minorHAnsi" w:cs="Arial"/>
          <w:color w:val="000000" w:themeColor="text1"/>
          <w:sz w:val="20"/>
          <w:szCs w:val="20"/>
          <w:shd w:val="clear" w:color="auto" w:fill="FFFFFF"/>
          <w:lang w:val="en-US"/>
        </w:rPr>
        <w:t>(</w:t>
      </w:r>
      <w:r w:rsidRPr="00855E44">
        <w:rPr>
          <w:rFonts w:asciiTheme="minorHAnsi" w:hAnsiTheme="minorHAnsi" w:cs="Arial"/>
          <w:color w:val="000000" w:themeColor="text1"/>
          <w:sz w:val="20"/>
          <w:szCs w:val="20"/>
          <w:shd w:val="clear" w:color="auto" w:fill="FFFFFF"/>
          <w:lang w:val="en-US"/>
        </w:rPr>
        <w:t>rs5918</w:t>
      </w:r>
      <w:r>
        <w:rPr>
          <w:rFonts w:asciiTheme="minorHAnsi" w:hAnsiTheme="minorHAnsi" w:cs="Arial"/>
          <w:color w:val="000000" w:themeColor="text1"/>
          <w:sz w:val="20"/>
          <w:szCs w:val="20"/>
          <w:shd w:val="clear" w:color="auto" w:fill="FFFFFF"/>
          <w:lang w:val="en-US"/>
        </w:rPr>
        <w:t>)</w:t>
      </w:r>
      <w:r w:rsidRPr="00855E44">
        <w:rPr>
          <w:rFonts w:asciiTheme="minorHAnsi" w:hAnsiTheme="minorHAnsi" w:cs="Arial"/>
          <w:color w:val="000000" w:themeColor="text1"/>
          <w:sz w:val="20"/>
          <w:szCs w:val="20"/>
          <w:shd w:val="clear" w:color="auto" w:fill="FFFFFF"/>
          <w:lang w:val="en-US"/>
        </w:rPr>
        <w:t xml:space="preserve"> </w:t>
      </w:r>
      <w:r w:rsidRPr="00855E44">
        <w:rPr>
          <w:rFonts w:asciiTheme="minorHAnsi" w:hAnsiTheme="minorHAnsi"/>
          <w:color w:val="000000" w:themeColor="text1"/>
          <w:sz w:val="20"/>
          <w:szCs w:val="20"/>
          <w:lang w:val="en-US"/>
        </w:rPr>
        <w:t xml:space="preserve">and </w:t>
      </w:r>
      <w:r w:rsidRPr="00855E44">
        <w:rPr>
          <w:rFonts w:asciiTheme="minorHAnsi" w:hAnsiTheme="minorHAnsi" w:cs="Arial"/>
          <w:color w:val="000000" w:themeColor="text1"/>
          <w:sz w:val="20"/>
          <w:szCs w:val="20"/>
          <w:shd w:val="clear" w:color="auto" w:fill="FFFFFF"/>
          <w:lang w:val="en-US"/>
        </w:rPr>
        <w:t>loci on chromosome 17</w:t>
      </w:r>
      <w:r>
        <w:rPr>
          <w:rFonts w:asciiTheme="minorHAnsi" w:hAnsiTheme="minorHAnsi" w:cs="Arial"/>
          <w:color w:val="000000" w:themeColor="text1"/>
          <w:sz w:val="20"/>
          <w:szCs w:val="20"/>
          <w:shd w:val="clear" w:color="auto" w:fill="FFFFFF"/>
          <w:lang w:val="en-US"/>
        </w:rPr>
        <w:t xml:space="preserve">, </w:t>
      </w:r>
      <w:r w:rsidRPr="00855E44">
        <w:rPr>
          <w:rFonts w:asciiTheme="minorHAnsi" w:hAnsiTheme="minorHAnsi" w:cs="Arial"/>
          <w:color w:val="000000" w:themeColor="text1"/>
          <w:sz w:val="20"/>
          <w:szCs w:val="20"/>
          <w:shd w:val="clear" w:color="auto" w:fill="FFFFFF"/>
          <w:lang w:val="en-US"/>
        </w:rPr>
        <w:t>described to be associated to Multiple Sclerosis.</w:t>
      </w:r>
      <w:r>
        <w:rPr>
          <w:rFonts w:asciiTheme="minorHAnsi" w:hAnsiTheme="minorHAnsi" w:cs="Arial"/>
          <w:color w:val="000000" w:themeColor="text1"/>
          <w:sz w:val="20"/>
          <w:szCs w:val="20"/>
          <w:shd w:val="clear" w:color="auto" w:fill="FFFFFF"/>
          <w:lang w:val="en-US"/>
        </w:rPr>
        <w:t xml:space="preserve"> </w:t>
      </w:r>
    </w:p>
    <w:p w14:paraId="53326289" w14:textId="77777777" w:rsidR="00093CF8" w:rsidRDefault="00093CF8" w:rsidP="00093CF8">
      <w:pPr>
        <w:rPr>
          <w:color w:val="4472C4" w:themeColor="accent1"/>
          <w:shd w:val="clear" w:color="auto" w:fill="FFFFFF"/>
          <w:lang w:val="en-US"/>
        </w:rPr>
      </w:pPr>
    </w:p>
    <w:tbl>
      <w:tblPr>
        <w:tblStyle w:val="Tabellasemplice-3"/>
        <w:tblW w:w="5670" w:type="dxa"/>
        <w:tblLook w:val="04A0" w:firstRow="1" w:lastRow="0" w:firstColumn="1" w:lastColumn="0" w:noHBand="0" w:noVBand="1"/>
      </w:tblPr>
      <w:tblGrid>
        <w:gridCol w:w="1701"/>
        <w:gridCol w:w="2268"/>
        <w:gridCol w:w="1701"/>
      </w:tblGrid>
      <w:tr w:rsidR="00093CF8" w:rsidRPr="0078315A" w14:paraId="553B2FD2" w14:textId="77777777" w:rsidTr="004C06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4EFB0B31"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rPr>
              <w:t>rs number</w:t>
            </w:r>
          </w:p>
        </w:tc>
        <w:tc>
          <w:tcPr>
            <w:tcW w:w="2268" w:type="dxa"/>
          </w:tcPr>
          <w:p w14:paraId="0FE94672"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Rs Allele Freq</w:t>
            </w:r>
          </w:p>
        </w:tc>
        <w:tc>
          <w:tcPr>
            <w:tcW w:w="1701" w:type="dxa"/>
          </w:tcPr>
          <w:p w14:paraId="03404F9F"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vertAlign w:val="superscript"/>
                <w:lang w:val="en-US"/>
              </w:rPr>
            </w:pPr>
            <w:r w:rsidRPr="0078315A">
              <w:rPr>
                <w:rFonts w:asciiTheme="minorHAnsi" w:hAnsiTheme="minorHAnsi" w:cstheme="minorHAnsi"/>
                <w:color w:val="000000" w:themeColor="text1"/>
                <w:sz w:val="20"/>
                <w:szCs w:val="20"/>
                <w:shd w:val="clear" w:color="auto" w:fill="FFFFFF"/>
                <w:lang w:val="en-US"/>
              </w:rPr>
              <w:t>R</w:t>
            </w:r>
            <w:r w:rsidRPr="0078315A">
              <w:rPr>
                <w:rFonts w:asciiTheme="minorHAnsi" w:hAnsiTheme="minorHAnsi" w:cstheme="minorHAnsi"/>
                <w:color w:val="000000" w:themeColor="text1"/>
                <w:sz w:val="20"/>
                <w:szCs w:val="20"/>
                <w:shd w:val="clear" w:color="auto" w:fill="FFFFFF"/>
                <w:vertAlign w:val="superscript"/>
                <w:lang w:val="en-US"/>
              </w:rPr>
              <w:t>2</w:t>
            </w:r>
          </w:p>
        </w:tc>
      </w:tr>
      <w:tr w:rsidR="00093CF8" w:rsidRPr="0078315A" w14:paraId="1A3C3904"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AA679CF"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rs2150879</w:t>
            </w:r>
          </w:p>
        </w:tc>
        <w:tc>
          <w:tcPr>
            <w:tcW w:w="2268" w:type="dxa"/>
          </w:tcPr>
          <w:p w14:paraId="3F9BE7F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44.86%, A: 55.14%</w:t>
            </w:r>
          </w:p>
          <w:p w14:paraId="5B1EF2E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D5971A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w:t>
            </w:r>
          </w:p>
          <w:p w14:paraId="7B6985B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272F51C7"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13641F74"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rs1026916</w:t>
            </w:r>
          </w:p>
          <w:p w14:paraId="0317662F"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33B7BFAA"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A: 35.98%, G: 64.02%</w:t>
            </w:r>
          </w:p>
          <w:p w14:paraId="2B40A52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6A0C326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0.0033</w:t>
            </w:r>
          </w:p>
          <w:p w14:paraId="70F5F7C6"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BF2B863"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D611A08"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rs11079784</w:t>
            </w:r>
          </w:p>
          <w:p w14:paraId="71307D78"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6C4A594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46.73%, C: 53.27%</w:t>
            </w:r>
          </w:p>
          <w:p w14:paraId="7B4F0BC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28379D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0.1038</w:t>
            </w:r>
          </w:p>
          <w:p w14:paraId="28E59E32"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76A8F7DC"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799867BB"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rs9909593</w:t>
            </w:r>
          </w:p>
          <w:p w14:paraId="66D072DB"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65D33A8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lastRenderedPageBreak/>
              <w:t>A: 53.27%, G: 46.73%</w:t>
            </w:r>
          </w:p>
          <w:p w14:paraId="737A7B9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CE3D1B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lastRenderedPageBreak/>
              <w:t>0.0045</w:t>
            </w:r>
          </w:p>
          <w:p w14:paraId="0AF1BB3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8053E2C"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B39B7EB"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lastRenderedPageBreak/>
              <w:t>rs4796224</w:t>
            </w:r>
          </w:p>
          <w:p w14:paraId="00519C19"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55DE29DF"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A: 64.02%, G: 35.98%</w:t>
            </w:r>
          </w:p>
          <w:p w14:paraId="46F9321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6103A20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0.0026</w:t>
            </w:r>
          </w:p>
          <w:p w14:paraId="636BC22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B3B0D26"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3C2EE13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rs883871</w:t>
            </w:r>
          </w:p>
          <w:p w14:paraId="6D821261"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3207FD90"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89.25%, A: 10.75%</w:t>
            </w:r>
          </w:p>
          <w:p w14:paraId="77974D8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02875566"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0.0042</w:t>
            </w:r>
          </w:p>
          <w:p w14:paraId="1CE3D3A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0CE32F3" w14:textId="77777777" w:rsidTr="004C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3746217"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rs7222450</w:t>
            </w:r>
          </w:p>
          <w:p w14:paraId="32E3ECCA"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6CFFD27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60.75%, A: 39.25%</w:t>
            </w:r>
          </w:p>
          <w:p w14:paraId="2D399A83"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5E95C7F"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0.0115</w:t>
            </w:r>
          </w:p>
          <w:p w14:paraId="348E43D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487F9D7" w14:textId="77777777" w:rsidTr="004C0664">
        <w:tc>
          <w:tcPr>
            <w:cnfStyle w:val="001000000000" w:firstRow="0" w:lastRow="0" w:firstColumn="1" w:lastColumn="0" w:oddVBand="0" w:evenVBand="0" w:oddHBand="0" w:evenHBand="0" w:firstRowFirstColumn="0" w:firstRowLastColumn="0" w:lastRowFirstColumn="0" w:lastRowLastColumn="0"/>
            <w:tcW w:w="1701" w:type="dxa"/>
          </w:tcPr>
          <w:p w14:paraId="118580E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rs9900529</w:t>
            </w:r>
          </w:p>
          <w:p w14:paraId="49AFC61C"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774FFAF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9F9F9"/>
              </w:rPr>
              <w:t>C: 33.64%, G: 66.36%</w:t>
            </w:r>
          </w:p>
          <w:p w14:paraId="525C751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00470E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0.0027</w:t>
            </w:r>
          </w:p>
          <w:p w14:paraId="056B682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bl>
    <w:p w14:paraId="6F8853C4" w14:textId="77777777" w:rsidR="00093CF8" w:rsidRDefault="00093CF8" w:rsidP="00093CF8">
      <w:pPr>
        <w:rPr>
          <w:b/>
          <w:bCs/>
          <w:color w:val="000000"/>
          <w:sz w:val="20"/>
          <w:szCs w:val="20"/>
          <w:lang w:val="en-US"/>
        </w:rPr>
      </w:pPr>
    </w:p>
    <w:p w14:paraId="5C027BEA" w14:textId="77777777" w:rsidR="00093CF8" w:rsidRDefault="00093CF8" w:rsidP="00093CF8">
      <w:pPr>
        <w:rPr>
          <w:rFonts w:asciiTheme="minorHAnsi" w:hAnsiTheme="minorHAnsi"/>
          <w:b/>
          <w:bCs/>
          <w:color w:val="000000" w:themeColor="text1"/>
          <w:sz w:val="20"/>
          <w:szCs w:val="20"/>
          <w:shd w:val="clear" w:color="auto" w:fill="FFFFFF"/>
          <w:lang w:val="en-US"/>
        </w:rPr>
      </w:pPr>
      <w:r w:rsidRPr="005423D0">
        <w:rPr>
          <w:rFonts w:asciiTheme="minorHAnsi" w:hAnsiTheme="minorHAnsi"/>
          <w:color w:val="000000" w:themeColor="text1"/>
          <w:sz w:val="20"/>
          <w:szCs w:val="20"/>
          <w:shd w:val="clear" w:color="auto" w:fill="FFFFFF"/>
          <w:lang w:val="en-US"/>
        </w:rPr>
        <w:t>RS= reference sequence; R</w:t>
      </w:r>
      <w:r w:rsidRPr="005423D0">
        <w:rPr>
          <w:rFonts w:asciiTheme="minorHAnsi" w:hAnsiTheme="minorHAnsi"/>
          <w:color w:val="000000" w:themeColor="text1"/>
          <w:sz w:val="20"/>
          <w:szCs w:val="20"/>
          <w:shd w:val="clear" w:color="auto" w:fill="FFFFFF"/>
          <w:vertAlign w:val="superscript"/>
          <w:lang w:val="en-US"/>
        </w:rPr>
        <w:t>2</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r w:rsidRPr="005423D0">
        <w:rPr>
          <w:rStyle w:val="Enfasigrassetto"/>
          <w:rFonts w:asciiTheme="minorHAnsi" w:hAnsiTheme="minorHAnsi" w:cs="Arial"/>
          <w:b w:val="0"/>
          <w:bCs w:val="0"/>
          <w:color w:val="000000" w:themeColor="text1"/>
          <w:sz w:val="20"/>
          <w:szCs w:val="20"/>
          <w:lang w:val="en-US"/>
        </w:rPr>
        <w:t>R squared</w:t>
      </w:r>
      <w:r w:rsidRPr="005423D0">
        <w:rPr>
          <w:rFonts w:asciiTheme="minorHAnsi" w:hAnsiTheme="minorHAnsi" w:cs="Arial"/>
          <w:color w:val="000000" w:themeColor="text1"/>
          <w:sz w:val="20"/>
          <w:szCs w:val="20"/>
          <w:shd w:val="clear" w:color="auto" w:fill="FFFFFF"/>
          <w:lang w:val="en-US"/>
        </w:rPr>
        <w:t xml:space="preserve"> measure of correlation of alleles for two genetic variants</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p>
    <w:p w14:paraId="6658A7A2" w14:textId="77777777" w:rsidR="00093CF8" w:rsidRDefault="00093CF8" w:rsidP="00093CF8">
      <w:pPr>
        <w:rPr>
          <w:b/>
          <w:bCs/>
          <w:color w:val="000000"/>
          <w:sz w:val="20"/>
          <w:szCs w:val="20"/>
          <w:lang w:val="en-US"/>
        </w:rPr>
      </w:pPr>
    </w:p>
    <w:p w14:paraId="7223D3B5" w14:textId="77777777" w:rsidR="00093CF8" w:rsidRDefault="00093CF8" w:rsidP="00093CF8">
      <w:pPr>
        <w:rPr>
          <w:b/>
          <w:bCs/>
          <w:color w:val="000000"/>
          <w:sz w:val="20"/>
          <w:szCs w:val="20"/>
          <w:lang w:val="en-US"/>
        </w:rPr>
      </w:pPr>
    </w:p>
    <w:p w14:paraId="637DA922" w14:textId="679A9C53" w:rsidR="00093CF8" w:rsidRPr="00A55219" w:rsidRDefault="00093CF8" w:rsidP="00093CF8">
      <w:pPr>
        <w:rPr>
          <w:rFonts w:asciiTheme="minorHAnsi" w:hAnsiTheme="minorHAnsi"/>
          <w:sz w:val="20"/>
          <w:szCs w:val="20"/>
          <w:lang w:val="en-US"/>
        </w:rPr>
      </w:pPr>
      <w:r w:rsidRPr="00A55219">
        <w:rPr>
          <w:rFonts w:asciiTheme="minorHAnsi" w:hAnsiTheme="minorHAnsi"/>
          <w:b/>
          <w:bCs/>
          <w:color w:val="000000"/>
          <w:sz w:val="20"/>
          <w:szCs w:val="20"/>
          <w:lang w:val="en-US"/>
        </w:rPr>
        <w:t>Table S</w:t>
      </w:r>
      <w:r w:rsidR="004A3A61">
        <w:rPr>
          <w:rFonts w:asciiTheme="minorHAnsi" w:hAnsiTheme="minorHAnsi"/>
          <w:b/>
          <w:bCs/>
          <w:color w:val="000000"/>
          <w:sz w:val="20"/>
          <w:szCs w:val="20"/>
          <w:lang w:val="en-US"/>
        </w:rPr>
        <w:t>6</w:t>
      </w:r>
      <w:r w:rsidRPr="00A55219">
        <w:rPr>
          <w:rFonts w:asciiTheme="minorHAnsi" w:hAnsiTheme="minorHAnsi"/>
          <w:b/>
          <w:bCs/>
          <w:color w:val="000000"/>
          <w:sz w:val="20"/>
          <w:szCs w:val="20"/>
          <w:lang w:val="en-US"/>
        </w:rPr>
        <w:t xml:space="preserve">.  </w:t>
      </w:r>
      <w:r w:rsidRPr="00A55219">
        <w:rPr>
          <w:rFonts w:asciiTheme="minorHAnsi" w:hAnsiTheme="minorHAnsi" w:cs="Arial"/>
          <w:color w:val="000000" w:themeColor="text1"/>
          <w:sz w:val="20"/>
          <w:szCs w:val="20"/>
          <w:shd w:val="clear" w:color="auto" w:fill="FFFFFF"/>
          <w:lang w:val="en-US"/>
        </w:rPr>
        <w:t xml:space="preserve">Investigate linkage disequilibrium patterns across Factor V Leiden (rs6025) </w:t>
      </w:r>
      <w:r w:rsidRPr="00A55219">
        <w:rPr>
          <w:rFonts w:asciiTheme="minorHAnsi" w:hAnsiTheme="minorHAnsi"/>
          <w:color w:val="000000" w:themeColor="text1"/>
          <w:sz w:val="20"/>
          <w:szCs w:val="20"/>
          <w:lang w:val="en-US"/>
        </w:rPr>
        <w:t xml:space="preserve">and </w:t>
      </w:r>
      <w:r w:rsidRPr="00A55219">
        <w:rPr>
          <w:rFonts w:asciiTheme="minorHAnsi" w:hAnsiTheme="minorHAnsi" w:cs="Arial"/>
          <w:color w:val="000000" w:themeColor="text1"/>
          <w:sz w:val="20"/>
          <w:szCs w:val="20"/>
          <w:shd w:val="clear" w:color="auto" w:fill="FFFFFF"/>
          <w:lang w:val="en-US"/>
        </w:rPr>
        <w:t>loci on chromosome 1</w:t>
      </w:r>
      <w:r>
        <w:rPr>
          <w:rFonts w:asciiTheme="minorHAnsi" w:hAnsiTheme="minorHAnsi" w:cs="Arial"/>
          <w:color w:val="000000" w:themeColor="text1"/>
          <w:sz w:val="20"/>
          <w:szCs w:val="20"/>
          <w:shd w:val="clear" w:color="auto" w:fill="FFFFFF"/>
          <w:lang w:val="en-US"/>
        </w:rPr>
        <w:t xml:space="preserve">, </w:t>
      </w:r>
      <w:r w:rsidRPr="00A55219">
        <w:rPr>
          <w:rFonts w:asciiTheme="minorHAnsi" w:hAnsiTheme="minorHAnsi" w:cs="Arial"/>
          <w:color w:val="000000" w:themeColor="text1"/>
          <w:sz w:val="20"/>
          <w:szCs w:val="20"/>
          <w:shd w:val="clear" w:color="auto" w:fill="FFFFFF"/>
          <w:lang w:val="en-US"/>
        </w:rPr>
        <w:t xml:space="preserve">described to be associated to Multiple Sclerosis. </w:t>
      </w:r>
    </w:p>
    <w:p w14:paraId="66CE6A38" w14:textId="77777777" w:rsidR="00093CF8" w:rsidRDefault="00093CF8" w:rsidP="00093CF8">
      <w:pPr>
        <w:rPr>
          <w:color w:val="4472C4" w:themeColor="accent1"/>
          <w:shd w:val="clear" w:color="auto" w:fill="FFFFFF"/>
          <w:lang w:val="en-US"/>
        </w:rPr>
      </w:pPr>
    </w:p>
    <w:tbl>
      <w:tblPr>
        <w:tblStyle w:val="Tabellasemplice-3"/>
        <w:tblW w:w="5670" w:type="dxa"/>
        <w:tblLook w:val="04A0" w:firstRow="1" w:lastRow="0" w:firstColumn="1" w:lastColumn="0" w:noHBand="0" w:noVBand="1"/>
      </w:tblPr>
      <w:tblGrid>
        <w:gridCol w:w="1701"/>
        <w:gridCol w:w="2268"/>
        <w:gridCol w:w="1701"/>
      </w:tblGrid>
      <w:tr w:rsidR="00093CF8" w:rsidRPr="0078315A" w14:paraId="3E13E46D" w14:textId="77777777" w:rsidTr="004C066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1" w:type="dxa"/>
          </w:tcPr>
          <w:p w14:paraId="17CDE3A0"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rPr>
              <w:t>rs number</w:t>
            </w:r>
          </w:p>
        </w:tc>
        <w:tc>
          <w:tcPr>
            <w:tcW w:w="2268" w:type="dxa"/>
          </w:tcPr>
          <w:p w14:paraId="50A23F93"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Rs Allele Freq</w:t>
            </w:r>
          </w:p>
        </w:tc>
        <w:tc>
          <w:tcPr>
            <w:tcW w:w="1701" w:type="dxa"/>
          </w:tcPr>
          <w:p w14:paraId="7B6DCB0E"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vertAlign w:val="superscript"/>
                <w:lang w:val="en-US"/>
              </w:rPr>
            </w:pPr>
            <w:r w:rsidRPr="0078315A">
              <w:rPr>
                <w:rFonts w:asciiTheme="minorHAnsi" w:hAnsiTheme="minorHAnsi" w:cstheme="minorHAnsi"/>
                <w:color w:val="000000" w:themeColor="text1"/>
                <w:sz w:val="20"/>
                <w:szCs w:val="20"/>
                <w:shd w:val="clear" w:color="auto" w:fill="FFFFFF"/>
                <w:lang w:val="en-US"/>
              </w:rPr>
              <w:t>R</w:t>
            </w:r>
            <w:r w:rsidRPr="0078315A">
              <w:rPr>
                <w:rFonts w:asciiTheme="minorHAnsi" w:hAnsiTheme="minorHAnsi" w:cstheme="minorHAnsi"/>
                <w:color w:val="000000" w:themeColor="text1"/>
                <w:sz w:val="20"/>
                <w:szCs w:val="20"/>
                <w:shd w:val="clear" w:color="auto" w:fill="FFFFFF"/>
                <w:vertAlign w:val="superscript"/>
                <w:lang w:val="en-US"/>
              </w:rPr>
              <w:t>2</w:t>
            </w:r>
          </w:p>
        </w:tc>
      </w:tr>
      <w:tr w:rsidR="00093CF8" w:rsidRPr="0078315A" w14:paraId="5D792366"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1C2F0BAE"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rs10801908</w:t>
            </w:r>
          </w:p>
        </w:tc>
        <w:tc>
          <w:tcPr>
            <w:tcW w:w="2268" w:type="dxa"/>
          </w:tcPr>
          <w:p w14:paraId="53DFE322"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86.92%, T: 13.08%</w:t>
            </w:r>
          </w:p>
          <w:p w14:paraId="4F196FC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DE2431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0.0007</w:t>
            </w:r>
          </w:p>
          <w:p w14:paraId="0C34B7B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2AA6B6B"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0B4FEF2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rs6670198</w:t>
            </w:r>
          </w:p>
          <w:p w14:paraId="14975323"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0C5D2BA0"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69.16%, C: 30.84%</w:t>
            </w:r>
          </w:p>
          <w:p w14:paraId="6D5F5EA8"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EBF427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0.0105</w:t>
            </w:r>
          </w:p>
          <w:p w14:paraId="0A65138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AA34135"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3EE7D81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rs1323292</w:t>
            </w:r>
          </w:p>
          <w:p w14:paraId="5F5AAE1E"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34D6B01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19.16%, A: 80.84%</w:t>
            </w:r>
          </w:p>
          <w:p w14:paraId="2B2DE0C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A15399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0.0011</w:t>
            </w:r>
          </w:p>
          <w:p w14:paraId="3B501786"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20B94601"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34093358"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rs35486093</w:t>
            </w:r>
          </w:p>
          <w:p w14:paraId="60038D6F"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0355CCB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A: 92.52%, G: 7.48%</w:t>
            </w:r>
          </w:p>
          <w:p w14:paraId="0D9A755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993AE8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0.0004</w:t>
            </w:r>
          </w:p>
          <w:p w14:paraId="319AF517"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3B5EF42"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7EBF553F"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rs11809700</w:t>
            </w:r>
          </w:p>
          <w:p w14:paraId="0D365DA2"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79B2BA2F"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73.36%, T: 26.64%</w:t>
            </w:r>
          </w:p>
          <w:p w14:paraId="589D8EF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F82772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0.0129</w:t>
            </w:r>
          </w:p>
          <w:p w14:paraId="3B22738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F3E22B1"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65A8972F"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rs34723276</w:t>
            </w:r>
          </w:p>
          <w:p w14:paraId="0FBCC89C"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5868B6A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6F6F6"/>
              </w:rPr>
            </w:pPr>
            <w:r>
              <w:rPr>
                <w:rFonts w:asciiTheme="minorHAnsi" w:hAnsiTheme="minorHAnsi" w:cstheme="minorHAnsi"/>
                <w:color w:val="000000" w:themeColor="text1"/>
                <w:sz w:val="20"/>
                <w:szCs w:val="20"/>
                <w:shd w:val="clear" w:color="auto" w:fill="F6F6F6"/>
              </w:rPr>
              <w:t>-</w:t>
            </w:r>
          </w:p>
        </w:tc>
        <w:tc>
          <w:tcPr>
            <w:tcW w:w="1701" w:type="dxa"/>
          </w:tcPr>
          <w:p w14:paraId="4434F8E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6F6F6"/>
              </w:rPr>
            </w:pPr>
            <w:r>
              <w:rPr>
                <w:rFonts w:asciiTheme="minorHAnsi" w:hAnsiTheme="minorHAnsi" w:cstheme="minorHAnsi"/>
                <w:color w:val="000000" w:themeColor="text1"/>
                <w:sz w:val="20"/>
                <w:szCs w:val="20"/>
                <w:shd w:val="clear" w:color="auto" w:fill="F6F6F6"/>
              </w:rPr>
              <w:t>-</w:t>
            </w:r>
          </w:p>
        </w:tc>
      </w:tr>
      <w:tr w:rsidR="00093CF8" w:rsidRPr="0078315A" w14:paraId="7ADFECD2"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4DC5B98A"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rs59655222</w:t>
            </w:r>
          </w:p>
          <w:p w14:paraId="356BC9C9"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0328F80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74.77%, C: 25.23%</w:t>
            </w:r>
          </w:p>
          <w:p w14:paraId="55BF7CA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E1F072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0.0016</w:t>
            </w:r>
          </w:p>
          <w:p w14:paraId="7761B81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A499C2D"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7B8D2368"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rs483180</w:t>
            </w:r>
          </w:p>
          <w:p w14:paraId="70943501"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00C25AA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70.09%, G: 29.91%</w:t>
            </w:r>
          </w:p>
          <w:p w14:paraId="3B1D8DA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7D0A56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0.002</w:t>
            </w:r>
          </w:p>
          <w:p w14:paraId="1A661BEA"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1DD4F8D"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54F93EB7"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rs12133753</w:t>
            </w:r>
          </w:p>
          <w:p w14:paraId="78E7E08C"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729E548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86.45%, T: 13.55%</w:t>
            </w:r>
          </w:p>
          <w:p w14:paraId="3F1E31B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0466E00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0.0007</w:t>
            </w:r>
          </w:p>
          <w:p w14:paraId="79AD212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D5EE6BD"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2241963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rs2317231</w:t>
            </w:r>
          </w:p>
          <w:p w14:paraId="492D569D"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6B60953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47.66%, T: 52.34%</w:t>
            </w:r>
          </w:p>
          <w:p w14:paraId="7348F9BA"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51A14EE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0.0052</w:t>
            </w:r>
          </w:p>
          <w:p w14:paraId="345DCBC4"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EA0E212"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0CC68D8C"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rs983494</w:t>
            </w:r>
          </w:p>
          <w:p w14:paraId="3830DFC5"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6054CF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79.44%, A: 20.56%</w:t>
            </w:r>
          </w:p>
          <w:p w14:paraId="5466E670"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0AA34BC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0.0012</w:t>
            </w:r>
          </w:p>
          <w:p w14:paraId="359FCDA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B30EBA5"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0D0DB00C"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rs72922276</w:t>
            </w:r>
          </w:p>
          <w:p w14:paraId="6127783A"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23C27E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95.79%, A: 4.21%</w:t>
            </w:r>
          </w:p>
          <w:p w14:paraId="18D4ADA7"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216B17E"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0.0002</w:t>
            </w:r>
          </w:p>
          <w:p w14:paraId="2BA3EFB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093A249"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2ECCE57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chr1:32738415</w:t>
            </w:r>
          </w:p>
          <w:p w14:paraId="058B0B5A"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23F335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90.65%, A: 9.35%</w:t>
            </w:r>
          </w:p>
          <w:p w14:paraId="0DA2756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C7F3C4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0.0005</w:t>
            </w:r>
          </w:p>
          <w:p w14:paraId="283912D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753FB237"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2AC59380"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rs1801133</w:t>
            </w:r>
          </w:p>
          <w:p w14:paraId="78B86C30"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561B73B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53.27%, A: 46.73%</w:t>
            </w:r>
          </w:p>
          <w:p w14:paraId="7632D3C6"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6F337C9"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0.0054</w:t>
            </w:r>
          </w:p>
          <w:p w14:paraId="0BAFE061"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2FDA141"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27A4E50A"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rs58394161</w:t>
            </w:r>
          </w:p>
          <w:p w14:paraId="7BF36A40"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4400D3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79.91%, C: 20.09%</w:t>
            </w:r>
          </w:p>
          <w:p w14:paraId="6848BDE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9A9C0C6"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0.0012</w:t>
            </w:r>
          </w:p>
          <w:p w14:paraId="105549D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69F5666"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47201BA5"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rs3737798</w:t>
            </w:r>
          </w:p>
          <w:p w14:paraId="35D16B66"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E11F57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A: 48.13%, G: 51.87%</w:t>
            </w:r>
          </w:p>
          <w:p w14:paraId="5202555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E9070D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0.0044</w:t>
            </w:r>
          </w:p>
          <w:p w14:paraId="46452B6A"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73EEF7AB"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09C27F8B"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rs9308424</w:t>
            </w:r>
          </w:p>
          <w:p w14:paraId="05A3ADF9"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7355DEF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60.28%, A: 39.72%</w:t>
            </w:r>
          </w:p>
          <w:p w14:paraId="40572B0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6B19A2A6"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0.0071</w:t>
            </w:r>
          </w:p>
          <w:p w14:paraId="5181999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B47D53B"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31A060F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rs6427540</w:t>
            </w:r>
          </w:p>
          <w:p w14:paraId="70B3E746"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0BC4D9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C: 89.25%, T: 10.75%</w:t>
            </w:r>
          </w:p>
          <w:p w14:paraId="12F92F5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C9ABB47"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0.0006</w:t>
            </w:r>
          </w:p>
          <w:p w14:paraId="570F9159"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830EC93"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5DCC005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rs6672420</w:t>
            </w:r>
          </w:p>
          <w:p w14:paraId="7636D802"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109B7F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A: 42.99%, T: 57.01%</w:t>
            </w:r>
          </w:p>
          <w:p w14:paraId="5CE366A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AE61266"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0.0062</w:t>
            </w:r>
          </w:p>
          <w:p w14:paraId="075CA4F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15D71C0"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57F08543"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rs11161550</w:t>
            </w:r>
          </w:p>
          <w:p w14:paraId="41354E94"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5146B8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50.47%, A: 49.53%</w:t>
            </w:r>
          </w:p>
          <w:p w14:paraId="6B6E7CE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08BB6A3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0.0048</w:t>
            </w:r>
          </w:p>
          <w:p w14:paraId="18E76D6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1B18597"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78E177FC"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chr1:154983036</w:t>
            </w:r>
          </w:p>
          <w:p w14:paraId="7CC50950"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2E0336B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lastRenderedPageBreak/>
              <w:t>T: 95.33%, G: 4.67%</w:t>
            </w:r>
          </w:p>
          <w:p w14:paraId="4C57505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CB2F4F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lastRenderedPageBreak/>
              <w:t>0.0002</w:t>
            </w:r>
          </w:p>
          <w:p w14:paraId="086CD19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178F51C"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225ED5B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lastRenderedPageBreak/>
              <w:t>rs11578655</w:t>
            </w:r>
          </w:p>
          <w:p w14:paraId="2B3A6C02"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7B4E52FA"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83.64%, G: 16.36%</w:t>
            </w:r>
          </w:p>
          <w:p w14:paraId="06D24140"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B1DF49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0.024</w:t>
            </w:r>
          </w:p>
          <w:p w14:paraId="573E05F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00EA46E"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185FF51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rs1415069</w:t>
            </w:r>
          </w:p>
          <w:p w14:paraId="344B0705"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D59139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G: 16.82%, C: 83.18%</w:t>
            </w:r>
          </w:p>
          <w:p w14:paraId="1D52202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2A742B0"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0.0009</w:t>
            </w:r>
          </w:p>
          <w:p w14:paraId="15B65CB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9BADDEC"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1CC6D74C"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rs67934705</w:t>
            </w:r>
          </w:p>
          <w:p w14:paraId="133E2F17"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53A14CD6"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w:t>
            </w:r>
          </w:p>
        </w:tc>
        <w:tc>
          <w:tcPr>
            <w:tcW w:w="1701" w:type="dxa"/>
          </w:tcPr>
          <w:p w14:paraId="6E0D928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w:t>
            </w:r>
          </w:p>
        </w:tc>
      </w:tr>
      <w:tr w:rsidR="00093CF8" w:rsidRPr="0078315A" w14:paraId="21BDAF7D"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30E065E6"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rs198398</w:t>
            </w:r>
          </w:p>
          <w:p w14:paraId="2BB2071E"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67C7C63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T: 14.49%, C: 85.51%</w:t>
            </w:r>
          </w:p>
          <w:p w14:paraId="760C0E4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78CEC5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shd w:val="clear" w:color="auto" w:fill="F6F6F6"/>
              </w:rPr>
              <w:t>0.0008</w:t>
            </w:r>
          </w:p>
          <w:p w14:paraId="0453E67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bl>
    <w:p w14:paraId="050207BC" w14:textId="77777777" w:rsidR="00093CF8" w:rsidRDefault="00093CF8" w:rsidP="00093CF8">
      <w:pPr>
        <w:rPr>
          <w:rFonts w:asciiTheme="minorHAnsi" w:hAnsiTheme="minorHAnsi"/>
          <w:b/>
          <w:bCs/>
          <w:color w:val="000000" w:themeColor="text1"/>
          <w:sz w:val="20"/>
          <w:szCs w:val="20"/>
          <w:shd w:val="clear" w:color="auto" w:fill="FFFFFF"/>
          <w:lang w:val="en-US"/>
        </w:rPr>
      </w:pPr>
      <w:r w:rsidRPr="005423D0">
        <w:rPr>
          <w:rFonts w:asciiTheme="minorHAnsi" w:hAnsiTheme="minorHAnsi"/>
          <w:color w:val="000000" w:themeColor="text1"/>
          <w:sz w:val="20"/>
          <w:szCs w:val="20"/>
          <w:shd w:val="clear" w:color="auto" w:fill="FFFFFF"/>
          <w:lang w:val="en-US"/>
        </w:rPr>
        <w:t>RS= reference sequence; R</w:t>
      </w:r>
      <w:r w:rsidRPr="005423D0">
        <w:rPr>
          <w:rFonts w:asciiTheme="minorHAnsi" w:hAnsiTheme="minorHAnsi"/>
          <w:color w:val="000000" w:themeColor="text1"/>
          <w:sz w:val="20"/>
          <w:szCs w:val="20"/>
          <w:shd w:val="clear" w:color="auto" w:fill="FFFFFF"/>
          <w:vertAlign w:val="superscript"/>
          <w:lang w:val="en-US"/>
        </w:rPr>
        <w:t>2</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r w:rsidRPr="005423D0">
        <w:rPr>
          <w:rStyle w:val="Enfasigrassetto"/>
          <w:rFonts w:asciiTheme="minorHAnsi" w:hAnsiTheme="minorHAnsi" w:cs="Arial"/>
          <w:b w:val="0"/>
          <w:bCs w:val="0"/>
          <w:color w:val="000000" w:themeColor="text1"/>
          <w:sz w:val="20"/>
          <w:szCs w:val="20"/>
          <w:lang w:val="en-US"/>
        </w:rPr>
        <w:t>R squared</w:t>
      </w:r>
      <w:r w:rsidRPr="005423D0">
        <w:rPr>
          <w:rFonts w:asciiTheme="minorHAnsi" w:hAnsiTheme="minorHAnsi" w:cs="Arial"/>
          <w:color w:val="000000" w:themeColor="text1"/>
          <w:sz w:val="20"/>
          <w:szCs w:val="20"/>
          <w:shd w:val="clear" w:color="auto" w:fill="FFFFFF"/>
          <w:lang w:val="en-US"/>
        </w:rPr>
        <w:t xml:space="preserve"> measure of correlation of alleles for two genetic variants</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p>
    <w:p w14:paraId="39EF690D" w14:textId="77777777" w:rsidR="00093CF8" w:rsidRDefault="00093CF8" w:rsidP="00093CF8">
      <w:pPr>
        <w:rPr>
          <w:rFonts w:asciiTheme="minorHAnsi" w:hAnsiTheme="minorHAnsi"/>
          <w:b/>
          <w:bCs/>
          <w:color w:val="000000" w:themeColor="text1"/>
          <w:sz w:val="20"/>
          <w:szCs w:val="20"/>
          <w:shd w:val="clear" w:color="auto" w:fill="FFFFFF"/>
          <w:lang w:val="en-US"/>
        </w:rPr>
      </w:pPr>
    </w:p>
    <w:p w14:paraId="309DE294" w14:textId="77777777" w:rsidR="00093CF8" w:rsidRDefault="00093CF8" w:rsidP="00093CF8">
      <w:pPr>
        <w:rPr>
          <w:b/>
          <w:bCs/>
          <w:color w:val="000000"/>
          <w:sz w:val="20"/>
          <w:szCs w:val="20"/>
          <w:lang w:val="en-US"/>
        </w:rPr>
      </w:pPr>
    </w:p>
    <w:p w14:paraId="340A0CDA" w14:textId="18836386" w:rsidR="00093CF8" w:rsidRPr="00A55219" w:rsidRDefault="00093CF8" w:rsidP="00093CF8">
      <w:pPr>
        <w:rPr>
          <w:rFonts w:asciiTheme="minorHAnsi" w:hAnsiTheme="minorHAnsi"/>
          <w:sz w:val="20"/>
          <w:szCs w:val="20"/>
          <w:lang w:val="en-US"/>
        </w:rPr>
      </w:pPr>
      <w:r w:rsidRPr="00A55219">
        <w:rPr>
          <w:rFonts w:asciiTheme="minorHAnsi" w:hAnsiTheme="minorHAnsi"/>
          <w:b/>
          <w:bCs/>
          <w:color w:val="000000"/>
          <w:sz w:val="20"/>
          <w:szCs w:val="20"/>
          <w:lang w:val="en-US"/>
        </w:rPr>
        <w:t>Table S</w:t>
      </w:r>
      <w:r w:rsidR="004A3A61">
        <w:rPr>
          <w:rFonts w:asciiTheme="minorHAnsi" w:hAnsiTheme="minorHAnsi"/>
          <w:b/>
          <w:bCs/>
          <w:color w:val="000000"/>
          <w:sz w:val="20"/>
          <w:szCs w:val="20"/>
          <w:lang w:val="en-US"/>
        </w:rPr>
        <w:t>7</w:t>
      </w:r>
      <w:r w:rsidRPr="00A55219">
        <w:rPr>
          <w:rFonts w:asciiTheme="minorHAnsi" w:hAnsiTheme="minorHAnsi"/>
          <w:b/>
          <w:bCs/>
          <w:color w:val="000000"/>
          <w:sz w:val="20"/>
          <w:szCs w:val="20"/>
          <w:lang w:val="en-US"/>
        </w:rPr>
        <w:t xml:space="preserve">.  </w:t>
      </w:r>
      <w:r w:rsidRPr="00A55219">
        <w:rPr>
          <w:rFonts w:asciiTheme="minorHAnsi" w:hAnsiTheme="minorHAnsi" w:cs="Arial"/>
          <w:color w:val="000000" w:themeColor="text1"/>
          <w:sz w:val="20"/>
          <w:szCs w:val="20"/>
          <w:shd w:val="clear" w:color="auto" w:fill="FFFFFF"/>
          <w:lang w:val="en-US"/>
        </w:rPr>
        <w:t>Investigate linkage disequilibrium patterns across Factor V H2R (</w:t>
      </w:r>
      <w:r w:rsidRPr="00351DA2">
        <w:rPr>
          <w:rFonts w:asciiTheme="minorHAnsi" w:hAnsiTheme="minorHAnsi" w:cs="Arial"/>
          <w:color w:val="000000" w:themeColor="text1"/>
          <w:sz w:val="20"/>
          <w:szCs w:val="20"/>
          <w:shd w:val="clear" w:color="auto" w:fill="FFFFFF"/>
          <w:lang w:val="en-US"/>
        </w:rPr>
        <w:t>rs1800595</w:t>
      </w:r>
      <w:proofErr w:type="gramStart"/>
      <w:r w:rsidRPr="00A55219">
        <w:rPr>
          <w:rFonts w:asciiTheme="minorHAnsi" w:hAnsiTheme="minorHAnsi" w:cs="Arial"/>
          <w:color w:val="000000" w:themeColor="text1"/>
          <w:sz w:val="20"/>
          <w:szCs w:val="20"/>
          <w:shd w:val="clear" w:color="auto" w:fill="FFFFFF"/>
          <w:lang w:val="en-US"/>
        </w:rPr>
        <w:t xml:space="preserve">)  </w:t>
      </w:r>
      <w:r w:rsidRPr="00A55219">
        <w:rPr>
          <w:rFonts w:asciiTheme="minorHAnsi" w:hAnsiTheme="minorHAnsi"/>
          <w:color w:val="000000" w:themeColor="text1"/>
          <w:sz w:val="20"/>
          <w:szCs w:val="20"/>
          <w:lang w:val="en-US"/>
        </w:rPr>
        <w:t>and</w:t>
      </w:r>
      <w:proofErr w:type="gramEnd"/>
      <w:r w:rsidRPr="00A55219">
        <w:rPr>
          <w:rFonts w:asciiTheme="minorHAnsi" w:hAnsiTheme="minorHAnsi"/>
          <w:color w:val="000000" w:themeColor="text1"/>
          <w:sz w:val="20"/>
          <w:szCs w:val="20"/>
          <w:lang w:val="en-US"/>
        </w:rPr>
        <w:t xml:space="preserve"> </w:t>
      </w:r>
      <w:r w:rsidRPr="00A55219">
        <w:rPr>
          <w:rFonts w:asciiTheme="minorHAnsi" w:hAnsiTheme="minorHAnsi" w:cs="Arial"/>
          <w:color w:val="000000" w:themeColor="text1"/>
          <w:sz w:val="20"/>
          <w:szCs w:val="20"/>
          <w:shd w:val="clear" w:color="auto" w:fill="FFFFFF"/>
          <w:lang w:val="en-US"/>
        </w:rPr>
        <w:t>loci on chromosome 1</w:t>
      </w:r>
      <w:r>
        <w:rPr>
          <w:rFonts w:asciiTheme="minorHAnsi" w:hAnsiTheme="minorHAnsi" w:cs="Arial"/>
          <w:color w:val="000000" w:themeColor="text1"/>
          <w:sz w:val="20"/>
          <w:szCs w:val="20"/>
          <w:shd w:val="clear" w:color="auto" w:fill="FFFFFF"/>
          <w:lang w:val="en-US"/>
        </w:rPr>
        <w:t xml:space="preserve">, </w:t>
      </w:r>
      <w:r w:rsidRPr="00A55219">
        <w:rPr>
          <w:rFonts w:asciiTheme="minorHAnsi" w:hAnsiTheme="minorHAnsi" w:cs="Arial"/>
          <w:color w:val="000000" w:themeColor="text1"/>
          <w:sz w:val="20"/>
          <w:szCs w:val="20"/>
          <w:shd w:val="clear" w:color="auto" w:fill="FFFFFF"/>
          <w:lang w:val="en-US"/>
        </w:rPr>
        <w:t xml:space="preserve">described to be associated to Multiple Sclerosis. </w:t>
      </w:r>
    </w:p>
    <w:p w14:paraId="009BCCCF" w14:textId="77777777" w:rsidR="00093CF8" w:rsidRDefault="00093CF8" w:rsidP="00093CF8">
      <w:pPr>
        <w:rPr>
          <w:rFonts w:asciiTheme="minorHAnsi" w:hAnsiTheme="minorHAnsi"/>
          <w:b/>
          <w:bCs/>
          <w:color w:val="000000" w:themeColor="text1"/>
          <w:sz w:val="20"/>
          <w:szCs w:val="20"/>
          <w:shd w:val="clear" w:color="auto" w:fill="FFFFFF"/>
          <w:lang w:val="en-US"/>
        </w:rPr>
      </w:pPr>
    </w:p>
    <w:p w14:paraId="740CCADB" w14:textId="77777777" w:rsidR="00093CF8" w:rsidRPr="00E857F8" w:rsidRDefault="00093CF8" w:rsidP="00093CF8">
      <w:pPr>
        <w:rPr>
          <w:rFonts w:asciiTheme="minorHAnsi" w:hAnsiTheme="minorHAnsi" w:cstheme="minorHAnsi"/>
          <w:color w:val="4472C4" w:themeColor="accent1"/>
          <w:sz w:val="20"/>
          <w:szCs w:val="20"/>
          <w:shd w:val="clear" w:color="auto" w:fill="FFFFFF"/>
          <w:lang w:val="en-US"/>
        </w:rPr>
      </w:pPr>
    </w:p>
    <w:tbl>
      <w:tblPr>
        <w:tblStyle w:val="Tabellasemplice-3"/>
        <w:tblW w:w="5670" w:type="dxa"/>
        <w:tblLook w:val="04A0" w:firstRow="1" w:lastRow="0" w:firstColumn="1" w:lastColumn="0" w:noHBand="0" w:noVBand="1"/>
      </w:tblPr>
      <w:tblGrid>
        <w:gridCol w:w="1701"/>
        <w:gridCol w:w="2268"/>
        <w:gridCol w:w="1701"/>
      </w:tblGrid>
      <w:tr w:rsidR="00093CF8" w:rsidRPr="0078315A" w14:paraId="0CD372A7" w14:textId="77777777" w:rsidTr="004C066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1" w:type="dxa"/>
          </w:tcPr>
          <w:p w14:paraId="29CF3377"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rPr>
              <w:t>rs number</w:t>
            </w:r>
          </w:p>
        </w:tc>
        <w:tc>
          <w:tcPr>
            <w:tcW w:w="2268" w:type="dxa"/>
          </w:tcPr>
          <w:p w14:paraId="0CF61DA5" w14:textId="77777777" w:rsidR="00093CF8" w:rsidRPr="00945332"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945332">
              <w:rPr>
                <w:rFonts w:asciiTheme="minorHAnsi" w:hAnsiTheme="minorHAnsi" w:cstheme="minorHAnsi"/>
                <w:color w:val="000000" w:themeColor="text1"/>
                <w:sz w:val="20"/>
                <w:szCs w:val="20"/>
                <w:shd w:val="clear" w:color="auto" w:fill="FFFFFF"/>
                <w:lang w:val="en-US"/>
              </w:rPr>
              <w:t>Rs Allele Freq</w:t>
            </w:r>
          </w:p>
        </w:tc>
        <w:tc>
          <w:tcPr>
            <w:tcW w:w="1701" w:type="dxa"/>
          </w:tcPr>
          <w:p w14:paraId="58DC0C5F" w14:textId="77777777" w:rsidR="00093CF8" w:rsidRPr="00945332"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vertAlign w:val="superscript"/>
                <w:lang w:val="en-US"/>
              </w:rPr>
            </w:pPr>
            <w:r w:rsidRPr="00945332">
              <w:rPr>
                <w:rFonts w:asciiTheme="minorHAnsi" w:hAnsiTheme="minorHAnsi" w:cstheme="minorHAnsi"/>
                <w:color w:val="000000" w:themeColor="text1"/>
                <w:sz w:val="20"/>
                <w:szCs w:val="20"/>
                <w:shd w:val="clear" w:color="auto" w:fill="FFFFFF"/>
                <w:lang w:val="en-US"/>
              </w:rPr>
              <w:t>R</w:t>
            </w:r>
            <w:r w:rsidRPr="00945332">
              <w:rPr>
                <w:rFonts w:asciiTheme="minorHAnsi" w:hAnsiTheme="minorHAnsi" w:cstheme="minorHAnsi"/>
                <w:color w:val="000000" w:themeColor="text1"/>
                <w:sz w:val="20"/>
                <w:szCs w:val="20"/>
                <w:shd w:val="clear" w:color="auto" w:fill="FFFFFF"/>
                <w:vertAlign w:val="superscript"/>
                <w:lang w:val="en-US"/>
              </w:rPr>
              <w:t>2</w:t>
            </w:r>
          </w:p>
        </w:tc>
      </w:tr>
      <w:tr w:rsidR="00093CF8" w:rsidRPr="0078315A" w14:paraId="467753A7"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26E237DA"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rs10801908</w:t>
            </w:r>
          </w:p>
        </w:tc>
        <w:tc>
          <w:tcPr>
            <w:tcW w:w="2268" w:type="dxa"/>
          </w:tcPr>
          <w:p w14:paraId="4F856F1A"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C: 86.92%, T: 13.08%</w:t>
            </w:r>
          </w:p>
          <w:p w14:paraId="4D04082B"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EBA3DA7"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0.0039</w:t>
            </w:r>
          </w:p>
          <w:p w14:paraId="39DBF5F4"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8DB4D85"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6AD1087B"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rs6670198</w:t>
            </w:r>
          </w:p>
          <w:p w14:paraId="703F3637"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440FCC99"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T: 69.16%, C: 30.84%</w:t>
            </w:r>
          </w:p>
          <w:p w14:paraId="2D28E3B9"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4B4F764"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0.0022</w:t>
            </w:r>
          </w:p>
          <w:p w14:paraId="7D83803B"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B357A29"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5039CB58"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rs1323292</w:t>
            </w:r>
          </w:p>
          <w:p w14:paraId="543ADB9D"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7107FE6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19.16%, A: 80.84%</w:t>
            </w:r>
          </w:p>
          <w:p w14:paraId="5AB7DCF5"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5AA48289"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0.0011</w:t>
            </w:r>
          </w:p>
          <w:p w14:paraId="7430B24F"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22CFE6E"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1D9C3B4E"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rs35486093</w:t>
            </w:r>
          </w:p>
          <w:p w14:paraId="0D9BF2F6"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32C46FC1"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A: 92.52%, G: 7.48%</w:t>
            </w:r>
          </w:p>
          <w:p w14:paraId="35001548"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5F3D40A6"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0.0023</w:t>
            </w:r>
          </w:p>
          <w:p w14:paraId="4BE603CF"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D69199C"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2329A0D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rs11809700</w:t>
            </w:r>
          </w:p>
          <w:p w14:paraId="0F0B707C"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44E6F081"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C: 73.36%, T: 26.64%</w:t>
            </w:r>
          </w:p>
          <w:p w14:paraId="6AA56C30"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673459C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0.0004</w:t>
            </w:r>
          </w:p>
          <w:p w14:paraId="5E654085"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36B8154"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74087A11"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rs34723276</w:t>
            </w:r>
          </w:p>
          <w:p w14:paraId="043FDCE2"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21098393"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6F6F6"/>
              </w:rPr>
            </w:pPr>
            <w:r w:rsidRPr="00945332">
              <w:rPr>
                <w:rFonts w:asciiTheme="minorHAnsi" w:hAnsiTheme="minorHAnsi" w:cstheme="minorHAnsi"/>
                <w:color w:val="000000" w:themeColor="text1"/>
                <w:sz w:val="20"/>
                <w:szCs w:val="20"/>
                <w:shd w:val="clear" w:color="auto" w:fill="F6F6F6"/>
              </w:rPr>
              <w:t>-</w:t>
            </w:r>
          </w:p>
        </w:tc>
        <w:tc>
          <w:tcPr>
            <w:tcW w:w="1701" w:type="dxa"/>
          </w:tcPr>
          <w:p w14:paraId="05095E18"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6F6F6"/>
              </w:rPr>
            </w:pPr>
          </w:p>
        </w:tc>
      </w:tr>
      <w:tr w:rsidR="00093CF8" w:rsidRPr="0078315A" w14:paraId="1DA2D5DE"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5E4D5FB6"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rs59655222</w:t>
            </w:r>
          </w:p>
          <w:p w14:paraId="595DAE0B"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79EACF8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T: 74.77%, C: 25.23%</w:t>
            </w:r>
          </w:p>
          <w:p w14:paraId="4028980E"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05E307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0.0026</w:t>
            </w:r>
          </w:p>
          <w:p w14:paraId="68764E32"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220E1D95"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0AF3693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rs483180</w:t>
            </w:r>
          </w:p>
          <w:p w14:paraId="3718F67E"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68" w:type="dxa"/>
          </w:tcPr>
          <w:p w14:paraId="53B5157E"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C: 70.09%, G: 29.91%</w:t>
            </w:r>
          </w:p>
          <w:p w14:paraId="650654D1"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EF0D228"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0.0344</w:t>
            </w:r>
          </w:p>
          <w:p w14:paraId="37BB2884"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316DFB0"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12919780"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rs12133753</w:t>
            </w:r>
          </w:p>
          <w:p w14:paraId="766DD014"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6DD49383"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C: 86.45%, T: 13.55%</w:t>
            </w:r>
          </w:p>
          <w:p w14:paraId="0F2BF95C"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50A0023"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0.0002</w:t>
            </w:r>
          </w:p>
          <w:p w14:paraId="0BB3FDA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877D7CA"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6F902B9E"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rs2317231</w:t>
            </w:r>
          </w:p>
          <w:p w14:paraId="08E62D96"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016F773D"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47.66%, T: 52.34%</w:t>
            </w:r>
          </w:p>
          <w:p w14:paraId="2C3E04ED"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624FC08D"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0.0043</w:t>
            </w:r>
          </w:p>
          <w:p w14:paraId="289ADF5E"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408FC13"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089E3488"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rs983494</w:t>
            </w:r>
          </w:p>
          <w:p w14:paraId="3851F835"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BABE8F0"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79.44%, A: 20.56%</w:t>
            </w:r>
          </w:p>
          <w:p w14:paraId="4D14174D"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6CED631"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0.0004</w:t>
            </w:r>
          </w:p>
          <w:p w14:paraId="17FBDAE3"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52E3490"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57BB34ED"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rs72922276</w:t>
            </w:r>
          </w:p>
          <w:p w14:paraId="43EA41A3"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0CE4E661"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95.79%, A: 4.21%</w:t>
            </w:r>
          </w:p>
          <w:p w14:paraId="4466DAC0"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8E2C47A"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0.0122</w:t>
            </w:r>
          </w:p>
          <w:p w14:paraId="6E985628"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69425CB8"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38A37837"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chr1:32738415</w:t>
            </w:r>
          </w:p>
          <w:p w14:paraId="7247B224"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389F8F4"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90.65%, A: 9.35%</w:t>
            </w:r>
          </w:p>
          <w:p w14:paraId="1F207572"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B4650DC"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0.0006</w:t>
            </w:r>
          </w:p>
          <w:p w14:paraId="1398D57A"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DF51138"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31EBEFE9"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rs1801133</w:t>
            </w:r>
          </w:p>
          <w:p w14:paraId="435F9B28"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5D01B62"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53.27%, A: 46.73%</w:t>
            </w:r>
          </w:p>
          <w:p w14:paraId="5BB74DE0"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22336AF6"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0.0011</w:t>
            </w:r>
          </w:p>
          <w:p w14:paraId="299B1804"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D3D858F"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7DA25AEB"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rs58394161</w:t>
            </w:r>
          </w:p>
          <w:p w14:paraId="5886F7CF"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CDDA594"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T: 79.91%, C: 20.09%</w:t>
            </w:r>
          </w:p>
          <w:p w14:paraId="6E25EF63"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405D93E3"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0.0047</w:t>
            </w:r>
          </w:p>
          <w:p w14:paraId="60FF4D1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0ED6553"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7C3991BE"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rs3737798</w:t>
            </w:r>
          </w:p>
          <w:p w14:paraId="47991B36"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57B5C3C0"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A: 48.13%, G: 51.87%</w:t>
            </w:r>
          </w:p>
          <w:p w14:paraId="7323947C"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7043CED"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0.0121</w:t>
            </w:r>
          </w:p>
          <w:p w14:paraId="38A22EE2"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91171A0"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6E54F718"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rs9308424</w:t>
            </w:r>
          </w:p>
          <w:p w14:paraId="4C983AAB"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070FA225"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60.28%, A: 39.72%</w:t>
            </w:r>
          </w:p>
          <w:p w14:paraId="7DCC07C1"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7527EA9"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0.0038</w:t>
            </w:r>
          </w:p>
          <w:p w14:paraId="52D1E37F"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0F6DB9E"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0D40F5F3"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rs6427540</w:t>
            </w:r>
          </w:p>
          <w:p w14:paraId="10281132"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6C285B31"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C: 89.25%, T: 10.75%</w:t>
            </w:r>
          </w:p>
          <w:p w14:paraId="633F5132"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0F1AE8AC"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0.0043</w:t>
            </w:r>
          </w:p>
          <w:p w14:paraId="165CCB7B"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86F4B80"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1953FD24"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rs6672420</w:t>
            </w:r>
          </w:p>
          <w:p w14:paraId="4622FF28"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7A385E6"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A: 42.99%, T: 57.01%</w:t>
            </w:r>
          </w:p>
          <w:p w14:paraId="67549AF9"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3CA3B2B"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0.0021</w:t>
            </w:r>
          </w:p>
          <w:p w14:paraId="704CABFF"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5B119D0"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70B03CB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rs11161550</w:t>
            </w:r>
          </w:p>
          <w:p w14:paraId="341578A5"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36C20EB6"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50.47%, A: 49.53%</w:t>
            </w:r>
          </w:p>
          <w:p w14:paraId="4DBB1B82"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1E1B1755"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0.0004</w:t>
            </w:r>
          </w:p>
          <w:p w14:paraId="105AC7D6"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7EF1787"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7637F575"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chr1:154983036</w:t>
            </w:r>
          </w:p>
          <w:p w14:paraId="5BD092D9"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6B9E66B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lastRenderedPageBreak/>
              <w:t>T: 95.33%, G: 4.67%</w:t>
            </w:r>
          </w:p>
          <w:p w14:paraId="36D7A385"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09A8F6C4"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lastRenderedPageBreak/>
              <w:t>0.0097</w:t>
            </w:r>
          </w:p>
          <w:p w14:paraId="320F81B0"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9B13609"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4A6660AC"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lastRenderedPageBreak/>
              <w:t>rs11578655</w:t>
            </w:r>
          </w:p>
          <w:p w14:paraId="54977D07"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52A44784"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T: 83.64%, G: 16.36%</w:t>
            </w:r>
          </w:p>
          <w:p w14:paraId="035861DB"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0AECC4C"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0.0108</w:t>
            </w:r>
          </w:p>
          <w:p w14:paraId="7CE07338"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B90456E"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2E72D980"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rs1415069</w:t>
            </w:r>
          </w:p>
          <w:p w14:paraId="070EE25D"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610EBB9C"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G: 16.82%, C: 83.18%</w:t>
            </w:r>
          </w:p>
          <w:p w14:paraId="0D4047DC"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761183E2"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9F9F9"/>
              </w:rPr>
              <w:t>0.021</w:t>
            </w:r>
          </w:p>
          <w:p w14:paraId="18FD6173"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C00E3A3"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78C45FD4"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rs67934705</w:t>
            </w:r>
          </w:p>
          <w:p w14:paraId="209D442D"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4C4D2513"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945332">
              <w:rPr>
                <w:rFonts w:asciiTheme="minorHAnsi" w:hAnsiTheme="minorHAnsi" w:cstheme="minorHAnsi"/>
                <w:color w:val="000000" w:themeColor="text1"/>
                <w:sz w:val="20"/>
                <w:szCs w:val="20"/>
                <w:shd w:val="clear" w:color="auto" w:fill="FFFFFF"/>
                <w:lang w:val="en-US"/>
              </w:rPr>
              <w:t>-</w:t>
            </w:r>
          </w:p>
        </w:tc>
        <w:tc>
          <w:tcPr>
            <w:tcW w:w="1701" w:type="dxa"/>
          </w:tcPr>
          <w:p w14:paraId="4694229E" w14:textId="77777777" w:rsidR="00093CF8" w:rsidRPr="00945332"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945332">
              <w:rPr>
                <w:rFonts w:asciiTheme="minorHAnsi" w:hAnsiTheme="minorHAnsi" w:cstheme="minorHAnsi"/>
                <w:color w:val="000000" w:themeColor="text1"/>
                <w:sz w:val="20"/>
                <w:szCs w:val="20"/>
                <w:shd w:val="clear" w:color="auto" w:fill="FFFFFF"/>
                <w:lang w:val="en-US"/>
              </w:rPr>
              <w:t>-</w:t>
            </w:r>
          </w:p>
        </w:tc>
      </w:tr>
      <w:tr w:rsidR="00093CF8" w:rsidRPr="0078315A" w14:paraId="50FA17F3"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0929AEB2" w14:textId="77777777" w:rsidR="00093CF8" w:rsidRPr="0078315A" w:rsidRDefault="00093CF8" w:rsidP="004C0664">
            <w:pPr>
              <w:rPr>
                <w:rFonts w:asciiTheme="minorHAnsi" w:hAnsiTheme="minorHAnsi" w:cstheme="minorHAnsi"/>
                <w:color w:val="000000" w:themeColor="text1"/>
                <w:sz w:val="20"/>
                <w:szCs w:val="20"/>
              </w:rPr>
            </w:pPr>
            <w:r w:rsidRPr="0078315A">
              <w:rPr>
                <w:rFonts w:asciiTheme="minorHAnsi" w:hAnsiTheme="minorHAnsi" w:cstheme="minorHAnsi"/>
                <w:color w:val="000000" w:themeColor="text1"/>
                <w:sz w:val="20"/>
                <w:szCs w:val="20"/>
              </w:rPr>
              <w:t>rs198398</w:t>
            </w:r>
          </w:p>
          <w:p w14:paraId="1F1FAB46" w14:textId="77777777" w:rsidR="00093CF8" w:rsidRPr="0078315A" w:rsidRDefault="00093CF8" w:rsidP="004C0664">
            <w:pPr>
              <w:rPr>
                <w:rFonts w:asciiTheme="minorHAnsi" w:hAnsiTheme="minorHAnsi" w:cstheme="minorHAnsi"/>
                <w:color w:val="000000" w:themeColor="text1"/>
                <w:sz w:val="20"/>
                <w:szCs w:val="20"/>
              </w:rPr>
            </w:pPr>
          </w:p>
        </w:tc>
        <w:tc>
          <w:tcPr>
            <w:tcW w:w="2268" w:type="dxa"/>
          </w:tcPr>
          <w:p w14:paraId="1CFA5048"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45332">
              <w:rPr>
                <w:rFonts w:asciiTheme="minorHAnsi" w:hAnsiTheme="minorHAnsi" w:cstheme="minorHAnsi"/>
                <w:color w:val="000000" w:themeColor="text1"/>
                <w:sz w:val="20"/>
                <w:szCs w:val="20"/>
                <w:shd w:val="clear" w:color="auto" w:fill="F6F6F6"/>
              </w:rPr>
              <w:t>T: 14.49%, C: 85.51%</w:t>
            </w:r>
          </w:p>
          <w:p w14:paraId="49E6A84E"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701" w:type="dxa"/>
          </w:tcPr>
          <w:p w14:paraId="30D3A37C"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45332">
              <w:rPr>
                <w:rFonts w:ascii="Arial" w:hAnsi="Arial" w:cs="Arial"/>
                <w:color w:val="000000" w:themeColor="text1"/>
                <w:sz w:val="21"/>
                <w:szCs w:val="21"/>
                <w:shd w:val="clear" w:color="auto" w:fill="F6F6F6"/>
              </w:rPr>
              <w:t>0.0005</w:t>
            </w:r>
          </w:p>
          <w:p w14:paraId="42339C25" w14:textId="77777777" w:rsidR="00093CF8" w:rsidRPr="00945332"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bl>
    <w:p w14:paraId="25759D52" w14:textId="77777777" w:rsidR="00093CF8" w:rsidRDefault="00093CF8" w:rsidP="00093CF8">
      <w:pPr>
        <w:rPr>
          <w:color w:val="4472C4" w:themeColor="accent1"/>
          <w:shd w:val="clear" w:color="auto" w:fill="FFFFFF"/>
          <w:lang w:val="en-US"/>
        </w:rPr>
      </w:pPr>
    </w:p>
    <w:p w14:paraId="2C2116AD" w14:textId="77777777" w:rsidR="00093CF8" w:rsidRDefault="00093CF8" w:rsidP="00093CF8">
      <w:pPr>
        <w:rPr>
          <w:rFonts w:asciiTheme="minorHAnsi" w:hAnsiTheme="minorHAnsi"/>
          <w:b/>
          <w:bCs/>
          <w:color w:val="000000" w:themeColor="text1"/>
          <w:sz w:val="20"/>
          <w:szCs w:val="20"/>
          <w:shd w:val="clear" w:color="auto" w:fill="FFFFFF"/>
          <w:lang w:val="en-US"/>
        </w:rPr>
      </w:pPr>
      <w:r w:rsidRPr="005423D0">
        <w:rPr>
          <w:rFonts w:asciiTheme="minorHAnsi" w:hAnsiTheme="minorHAnsi"/>
          <w:color w:val="000000" w:themeColor="text1"/>
          <w:sz w:val="20"/>
          <w:szCs w:val="20"/>
          <w:shd w:val="clear" w:color="auto" w:fill="FFFFFF"/>
          <w:lang w:val="en-US"/>
        </w:rPr>
        <w:t>RS= reference sequence; R</w:t>
      </w:r>
      <w:r w:rsidRPr="005423D0">
        <w:rPr>
          <w:rFonts w:asciiTheme="minorHAnsi" w:hAnsiTheme="minorHAnsi"/>
          <w:color w:val="000000" w:themeColor="text1"/>
          <w:sz w:val="20"/>
          <w:szCs w:val="20"/>
          <w:shd w:val="clear" w:color="auto" w:fill="FFFFFF"/>
          <w:vertAlign w:val="superscript"/>
          <w:lang w:val="en-US"/>
        </w:rPr>
        <w:t>2</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r w:rsidRPr="005423D0">
        <w:rPr>
          <w:rStyle w:val="Enfasigrassetto"/>
          <w:rFonts w:asciiTheme="minorHAnsi" w:hAnsiTheme="minorHAnsi" w:cs="Arial"/>
          <w:b w:val="0"/>
          <w:bCs w:val="0"/>
          <w:color w:val="000000" w:themeColor="text1"/>
          <w:sz w:val="20"/>
          <w:szCs w:val="20"/>
          <w:lang w:val="en-US"/>
        </w:rPr>
        <w:t>R squared</w:t>
      </w:r>
      <w:r w:rsidRPr="005423D0">
        <w:rPr>
          <w:rFonts w:asciiTheme="minorHAnsi" w:hAnsiTheme="minorHAnsi" w:cs="Arial"/>
          <w:color w:val="000000" w:themeColor="text1"/>
          <w:sz w:val="20"/>
          <w:szCs w:val="20"/>
          <w:shd w:val="clear" w:color="auto" w:fill="FFFFFF"/>
          <w:lang w:val="en-US"/>
        </w:rPr>
        <w:t xml:space="preserve"> measure of correlation of alleles for two genetic variants</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p>
    <w:p w14:paraId="0C6FB40E" w14:textId="77777777" w:rsidR="00093CF8" w:rsidRDefault="00093CF8" w:rsidP="00093CF8">
      <w:pPr>
        <w:rPr>
          <w:b/>
          <w:bCs/>
          <w:color w:val="000000"/>
          <w:sz w:val="20"/>
          <w:szCs w:val="20"/>
          <w:lang w:val="en-US"/>
        </w:rPr>
      </w:pPr>
    </w:p>
    <w:p w14:paraId="345B4252" w14:textId="6F419AD5" w:rsidR="00093CF8" w:rsidRPr="00A55219" w:rsidRDefault="00093CF8" w:rsidP="00093CF8">
      <w:pPr>
        <w:rPr>
          <w:lang w:val="en-US"/>
        </w:rPr>
      </w:pPr>
      <w:r>
        <w:rPr>
          <w:b/>
          <w:bCs/>
          <w:color w:val="000000"/>
          <w:sz w:val="20"/>
          <w:szCs w:val="20"/>
          <w:lang w:val="en-US"/>
        </w:rPr>
        <w:t>Table S</w:t>
      </w:r>
      <w:r w:rsidR="004A3A61">
        <w:rPr>
          <w:b/>
          <w:bCs/>
          <w:color w:val="000000"/>
          <w:sz w:val="20"/>
          <w:szCs w:val="20"/>
          <w:lang w:val="en-US"/>
        </w:rPr>
        <w:t>8</w:t>
      </w:r>
      <w:r>
        <w:rPr>
          <w:b/>
          <w:bCs/>
          <w:color w:val="000000"/>
          <w:sz w:val="20"/>
          <w:szCs w:val="20"/>
          <w:lang w:val="en-US"/>
        </w:rPr>
        <w:t>. I</w:t>
      </w:r>
      <w:r w:rsidRPr="00A55219">
        <w:rPr>
          <w:rFonts w:asciiTheme="minorHAnsi" w:hAnsiTheme="minorHAnsi" w:cs="Arial"/>
          <w:color w:val="000000" w:themeColor="text1"/>
          <w:sz w:val="20"/>
          <w:szCs w:val="20"/>
          <w:shd w:val="clear" w:color="auto" w:fill="FFFFFF"/>
          <w:lang w:val="en-US"/>
        </w:rPr>
        <w:t xml:space="preserve">nvestigate linkage disequilibrium patterns across </w:t>
      </w:r>
      <w:r w:rsidRPr="00585328">
        <w:rPr>
          <w:rFonts w:asciiTheme="minorHAnsi" w:hAnsiTheme="minorHAnsi" w:cs="Arial"/>
          <w:color w:val="000000" w:themeColor="text1"/>
          <w:sz w:val="20"/>
          <w:szCs w:val="20"/>
          <w:shd w:val="clear" w:color="auto" w:fill="FFFFFF"/>
          <w:lang w:val="en-US"/>
        </w:rPr>
        <w:t>Prothrombin </w:t>
      </w:r>
      <w:r>
        <w:rPr>
          <w:rFonts w:asciiTheme="minorHAnsi" w:hAnsiTheme="minorHAnsi" w:cs="Arial"/>
          <w:color w:val="000000" w:themeColor="text1"/>
          <w:sz w:val="20"/>
          <w:szCs w:val="20"/>
          <w:shd w:val="clear" w:color="auto" w:fill="FFFFFF"/>
          <w:lang w:val="en-US"/>
        </w:rPr>
        <w:t>(</w:t>
      </w:r>
      <w:r w:rsidRPr="00585328">
        <w:rPr>
          <w:rFonts w:asciiTheme="minorHAnsi" w:hAnsiTheme="minorHAnsi" w:cs="Arial"/>
          <w:color w:val="000000" w:themeColor="text1"/>
          <w:sz w:val="20"/>
          <w:szCs w:val="20"/>
          <w:shd w:val="clear" w:color="auto" w:fill="FFFFFF"/>
          <w:lang w:val="en-US"/>
        </w:rPr>
        <w:t>rs1799963</w:t>
      </w:r>
      <w:r>
        <w:rPr>
          <w:rFonts w:asciiTheme="minorHAnsi" w:hAnsiTheme="minorHAnsi" w:cs="Arial"/>
          <w:color w:val="000000" w:themeColor="text1"/>
          <w:sz w:val="20"/>
          <w:szCs w:val="20"/>
          <w:shd w:val="clear" w:color="auto" w:fill="FFFFFF"/>
          <w:lang w:val="en-US"/>
        </w:rPr>
        <w:t>)</w:t>
      </w:r>
      <w:r w:rsidRPr="00A55219">
        <w:rPr>
          <w:rFonts w:asciiTheme="minorHAnsi" w:hAnsiTheme="minorHAnsi" w:cs="Arial"/>
          <w:color w:val="000000" w:themeColor="text1"/>
          <w:sz w:val="20"/>
          <w:szCs w:val="20"/>
          <w:shd w:val="clear" w:color="auto" w:fill="FFFFFF"/>
          <w:lang w:val="en-US"/>
        </w:rPr>
        <w:t xml:space="preserve"> </w:t>
      </w:r>
      <w:r w:rsidRPr="00A55219">
        <w:rPr>
          <w:rFonts w:asciiTheme="minorHAnsi" w:hAnsiTheme="minorHAnsi"/>
          <w:color w:val="000000" w:themeColor="text1"/>
          <w:sz w:val="20"/>
          <w:szCs w:val="20"/>
          <w:lang w:val="en-US"/>
        </w:rPr>
        <w:t xml:space="preserve">and </w:t>
      </w:r>
      <w:r w:rsidRPr="00A55219">
        <w:rPr>
          <w:rFonts w:asciiTheme="minorHAnsi" w:hAnsiTheme="minorHAnsi" w:cs="Arial"/>
          <w:color w:val="000000" w:themeColor="text1"/>
          <w:sz w:val="20"/>
          <w:szCs w:val="20"/>
          <w:shd w:val="clear" w:color="auto" w:fill="FFFFFF"/>
          <w:lang w:val="en-US"/>
        </w:rPr>
        <w:t>loci on chromosome 1</w:t>
      </w:r>
      <w:r>
        <w:rPr>
          <w:rFonts w:asciiTheme="minorHAnsi" w:hAnsiTheme="minorHAnsi" w:cs="Arial"/>
          <w:color w:val="000000" w:themeColor="text1"/>
          <w:sz w:val="20"/>
          <w:szCs w:val="20"/>
          <w:shd w:val="clear" w:color="auto" w:fill="FFFFFF"/>
          <w:lang w:val="en-US"/>
        </w:rPr>
        <w:t xml:space="preserve">1, </w:t>
      </w:r>
      <w:r w:rsidRPr="00A55219">
        <w:rPr>
          <w:rFonts w:asciiTheme="minorHAnsi" w:hAnsiTheme="minorHAnsi" w:cs="Arial"/>
          <w:color w:val="000000" w:themeColor="text1"/>
          <w:sz w:val="20"/>
          <w:szCs w:val="20"/>
          <w:shd w:val="clear" w:color="auto" w:fill="FFFFFF"/>
          <w:lang w:val="en-US"/>
        </w:rPr>
        <w:t xml:space="preserve">described to be associated to Multiple Sclerosis. </w:t>
      </w:r>
    </w:p>
    <w:p w14:paraId="2C0C1756" w14:textId="77777777" w:rsidR="00093CF8" w:rsidRDefault="00093CF8" w:rsidP="00093CF8">
      <w:pPr>
        <w:rPr>
          <w:color w:val="4472C4" w:themeColor="accent1"/>
          <w:shd w:val="clear" w:color="auto" w:fill="FFFFFF"/>
          <w:lang w:val="en-US"/>
        </w:rPr>
      </w:pPr>
    </w:p>
    <w:tbl>
      <w:tblPr>
        <w:tblStyle w:val="Tabellasemplice-3"/>
        <w:tblW w:w="5679" w:type="dxa"/>
        <w:tblLook w:val="04A0" w:firstRow="1" w:lastRow="0" w:firstColumn="1" w:lastColumn="0" w:noHBand="0" w:noVBand="1"/>
      </w:tblPr>
      <w:tblGrid>
        <w:gridCol w:w="1732"/>
        <w:gridCol w:w="2255"/>
        <w:gridCol w:w="1692"/>
      </w:tblGrid>
      <w:tr w:rsidR="00093CF8" w:rsidRPr="0078315A" w14:paraId="65FD9B24" w14:textId="77777777" w:rsidTr="004C066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32" w:type="dxa"/>
          </w:tcPr>
          <w:p w14:paraId="66E80605"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rPr>
              <w:t>rs number</w:t>
            </w:r>
          </w:p>
        </w:tc>
        <w:tc>
          <w:tcPr>
            <w:tcW w:w="2255" w:type="dxa"/>
          </w:tcPr>
          <w:p w14:paraId="6E3BEE77"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Rs Allele Freq</w:t>
            </w:r>
          </w:p>
        </w:tc>
        <w:tc>
          <w:tcPr>
            <w:tcW w:w="1692" w:type="dxa"/>
          </w:tcPr>
          <w:p w14:paraId="0C3846B7" w14:textId="77777777" w:rsidR="00093CF8" w:rsidRPr="0078315A" w:rsidRDefault="00093CF8" w:rsidP="004C06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vertAlign w:val="superscript"/>
                <w:lang w:val="en-US"/>
              </w:rPr>
            </w:pPr>
            <w:r w:rsidRPr="0078315A">
              <w:rPr>
                <w:rFonts w:asciiTheme="minorHAnsi" w:hAnsiTheme="minorHAnsi" w:cstheme="minorHAnsi"/>
                <w:color w:val="000000" w:themeColor="text1"/>
                <w:sz w:val="20"/>
                <w:szCs w:val="20"/>
                <w:shd w:val="clear" w:color="auto" w:fill="FFFFFF"/>
                <w:lang w:val="en-US"/>
              </w:rPr>
              <w:t>R</w:t>
            </w:r>
            <w:r w:rsidRPr="0078315A">
              <w:rPr>
                <w:rFonts w:asciiTheme="minorHAnsi" w:hAnsiTheme="minorHAnsi" w:cstheme="minorHAnsi"/>
                <w:color w:val="000000" w:themeColor="text1"/>
                <w:sz w:val="20"/>
                <w:szCs w:val="20"/>
                <w:shd w:val="clear" w:color="auto" w:fill="FFFFFF"/>
                <w:vertAlign w:val="superscript"/>
                <w:lang w:val="en-US"/>
              </w:rPr>
              <w:t>2</w:t>
            </w:r>
          </w:p>
        </w:tc>
      </w:tr>
      <w:tr w:rsidR="00093CF8" w:rsidRPr="0078315A" w14:paraId="48D2500B"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4D35AAEA"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rs4939490</w:t>
            </w:r>
          </w:p>
          <w:p w14:paraId="1EEAAFFF"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2C6E8D13"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C: 55.61%, G: 44.39%</w:t>
            </w:r>
          </w:p>
          <w:p w14:paraId="2826D7A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752C4C5A"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0.0058</w:t>
            </w:r>
          </w:p>
          <w:p w14:paraId="3F7A105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27DD50B"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47559FCB"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rs6589706</w:t>
            </w:r>
          </w:p>
          <w:p w14:paraId="3AE01ADE"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55" w:type="dxa"/>
          </w:tcPr>
          <w:p w14:paraId="4273949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A: 42.06%, G: 57.94%</w:t>
            </w:r>
          </w:p>
          <w:p w14:paraId="6718F5F8"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43A10801"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0.0072</w:t>
            </w:r>
          </w:p>
          <w:p w14:paraId="13BCF13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2D6464DE"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4062E495"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rs12365699</w:t>
            </w:r>
          </w:p>
          <w:p w14:paraId="2CE7FCF3"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55" w:type="dxa"/>
          </w:tcPr>
          <w:p w14:paraId="5ADFC16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G: 88.32%, A: 11.68%</w:t>
            </w:r>
          </w:p>
          <w:p w14:paraId="550C79E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5AAE07D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0.0007</w:t>
            </w:r>
          </w:p>
          <w:p w14:paraId="6170547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571DD6DF"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7F7E6F1D"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rs34026809</w:t>
            </w:r>
          </w:p>
          <w:p w14:paraId="30799CE7"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55" w:type="dxa"/>
          </w:tcPr>
          <w:p w14:paraId="44851D0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G: 94.39%, C: 5.61%</w:t>
            </w:r>
          </w:p>
          <w:p w14:paraId="41B6E6CA"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20C0A009"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0.0419</w:t>
            </w:r>
          </w:p>
          <w:p w14:paraId="18C84C2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7FBBCE3D"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2EC90207"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rs2269434</w:t>
            </w:r>
          </w:p>
          <w:p w14:paraId="705F984A"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55" w:type="dxa"/>
          </w:tcPr>
          <w:p w14:paraId="1E622F3E"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T: 73.83%, C: 26.17%</w:t>
            </w:r>
          </w:p>
          <w:p w14:paraId="37BB27C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21F1D75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0.0013</w:t>
            </w:r>
          </w:p>
          <w:p w14:paraId="55DFA4A2"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6E0389C"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62E3EFDF"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rs6589939</w:t>
            </w:r>
          </w:p>
          <w:p w14:paraId="5D7625A3"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55" w:type="dxa"/>
          </w:tcPr>
          <w:p w14:paraId="188EC01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A: 61.68%, G: 38.32%</w:t>
            </w:r>
          </w:p>
          <w:p w14:paraId="376B54E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2BA5A82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0.0098</w:t>
            </w:r>
          </w:p>
          <w:p w14:paraId="0D314993"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69B5453"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52E898F4"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rs4262739</w:t>
            </w:r>
          </w:p>
          <w:p w14:paraId="4040B224" w14:textId="77777777" w:rsidR="00093CF8" w:rsidRPr="0078315A" w:rsidRDefault="00093CF8" w:rsidP="004C0664">
            <w:pPr>
              <w:rPr>
                <w:rFonts w:asciiTheme="minorHAnsi" w:hAnsiTheme="minorHAnsi" w:cstheme="minorHAnsi"/>
                <w:color w:val="000000" w:themeColor="text1"/>
                <w:sz w:val="20"/>
                <w:szCs w:val="20"/>
                <w:shd w:val="clear" w:color="auto" w:fill="FFFFFF"/>
                <w:lang w:val="en-US"/>
              </w:rPr>
            </w:pPr>
          </w:p>
        </w:tc>
        <w:tc>
          <w:tcPr>
            <w:tcW w:w="2255" w:type="dxa"/>
          </w:tcPr>
          <w:p w14:paraId="0CFEDF54"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G: 59.81%, A: 40.19%</w:t>
            </w:r>
          </w:p>
          <w:p w14:paraId="28CA619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770EFA61"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0.0012</w:t>
            </w:r>
          </w:p>
          <w:p w14:paraId="14A8463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03B05587"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5FFEB68A"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rs4409785</w:t>
            </w:r>
          </w:p>
          <w:p w14:paraId="49ADA36D" w14:textId="77777777" w:rsidR="00093CF8" w:rsidRPr="0078315A" w:rsidRDefault="00093CF8" w:rsidP="004C0664">
            <w:pPr>
              <w:rPr>
                <w:rFonts w:asciiTheme="minorHAnsi" w:hAnsiTheme="minorHAnsi" w:cstheme="minorHAnsi"/>
                <w:color w:val="000000" w:themeColor="text1"/>
                <w:sz w:val="20"/>
                <w:szCs w:val="20"/>
              </w:rPr>
            </w:pPr>
          </w:p>
        </w:tc>
        <w:tc>
          <w:tcPr>
            <w:tcW w:w="2255" w:type="dxa"/>
          </w:tcPr>
          <w:p w14:paraId="25635787"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T: 80.84%, C: 19.16%</w:t>
            </w:r>
          </w:p>
          <w:p w14:paraId="6F21A218"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78545A91"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0.0001</w:t>
            </w:r>
          </w:p>
          <w:p w14:paraId="57236396"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24BFDDF7"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1ECDBBF7"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chr11:14868316</w:t>
            </w:r>
          </w:p>
          <w:p w14:paraId="55B0B4BE"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7712B7D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A: 98.13%, G: 1.87%</w:t>
            </w:r>
          </w:p>
          <w:p w14:paraId="24236C47"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7DFDAA0B"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0.0005</w:t>
            </w:r>
          </w:p>
          <w:p w14:paraId="0771686D"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8DA371C"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6FB30154"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rs11231749</w:t>
            </w:r>
          </w:p>
          <w:p w14:paraId="4146E0FC"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57320BE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T: 69.16%, C: 30.84%</w:t>
            </w:r>
          </w:p>
          <w:p w14:paraId="3600378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415FD56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0.0001</w:t>
            </w:r>
          </w:p>
          <w:p w14:paraId="148A4DE0"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306ABB36"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0680F183"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chr11:118783424</w:t>
            </w:r>
          </w:p>
          <w:p w14:paraId="1BBDD4E1"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5C9C8E9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G: 97.2%, A: 2.8%</w:t>
            </w:r>
          </w:p>
          <w:p w14:paraId="7D17CC76"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150BCA40"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0.0203</w:t>
            </w:r>
          </w:p>
          <w:p w14:paraId="005AA4A3"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320C07E"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099CD0BA"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rs56095240</w:t>
            </w:r>
          </w:p>
          <w:p w14:paraId="600023B8"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006733D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T: 81.31%, A: 18.69%</w:t>
            </w:r>
          </w:p>
          <w:p w14:paraId="123DA651"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62221CA9"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0.0041</w:t>
            </w:r>
          </w:p>
          <w:p w14:paraId="51B2602F"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1AC7B024"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5A857E4F"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rs531612</w:t>
            </w:r>
          </w:p>
          <w:p w14:paraId="4E4B830D"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41EF6835"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C: 45.79%, T: 54.21%</w:t>
            </w:r>
          </w:p>
          <w:p w14:paraId="187D94F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24C8AE29"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0.0002</w:t>
            </w:r>
          </w:p>
          <w:p w14:paraId="41CE19F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73A8F033"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79BD1583"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rs61884005</w:t>
            </w:r>
          </w:p>
          <w:p w14:paraId="65EF4AE2"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2818A987"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C: 82.71%, G: 17.29%</w:t>
            </w:r>
          </w:p>
          <w:p w14:paraId="552C6952"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23D1615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0.006</w:t>
            </w:r>
          </w:p>
          <w:p w14:paraId="3290AF7C"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r w:rsidR="00093CF8" w:rsidRPr="0078315A" w14:paraId="41D25AA5" w14:textId="77777777" w:rsidTr="004C06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2" w:type="dxa"/>
          </w:tcPr>
          <w:p w14:paraId="3313D1A9"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rs35218683</w:t>
            </w:r>
          </w:p>
          <w:p w14:paraId="1A5F010F"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49B86CEC"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Pr>
                <w:rFonts w:asciiTheme="minorHAnsi" w:hAnsiTheme="minorHAnsi" w:cstheme="minorHAnsi"/>
                <w:color w:val="000000" w:themeColor="text1"/>
                <w:sz w:val="20"/>
                <w:szCs w:val="20"/>
                <w:shd w:val="clear" w:color="auto" w:fill="FFFFFF"/>
                <w:lang w:val="en-US"/>
              </w:rPr>
              <w:t>-</w:t>
            </w:r>
          </w:p>
        </w:tc>
        <w:tc>
          <w:tcPr>
            <w:tcW w:w="1692" w:type="dxa"/>
          </w:tcPr>
          <w:p w14:paraId="433776B8" w14:textId="77777777" w:rsidR="00093CF8" w:rsidRPr="0078315A" w:rsidRDefault="00093CF8" w:rsidP="004C06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r w:rsidRPr="0078315A">
              <w:rPr>
                <w:rFonts w:asciiTheme="minorHAnsi" w:hAnsiTheme="minorHAnsi" w:cstheme="minorHAnsi"/>
                <w:color w:val="000000" w:themeColor="text1"/>
                <w:sz w:val="20"/>
                <w:szCs w:val="20"/>
                <w:shd w:val="clear" w:color="auto" w:fill="FFFFFF"/>
                <w:lang w:val="en-US"/>
              </w:rPr>
              <w:t>-</w:t>
            </w:r>
          </w:p>
        </w:tc>
      </w:tr>
      <w:tr w:rsidR="00093CF8" w:rsidRPr="0078315A" w14:paraId="77C72F61" w14:textId="77777777" w:rsidTr="004C0664">
        <w:trPr>
          <w:trHeight w:val="20"/>
        </w:trPr>
        <w:tc>
          <w:tcPr>
            <w:cnfStyle w:val="001000000000" w:firstRow="0" w:lastRow="0" w:firstColumn="1" w:lastColumn="0" w:oddVBand="0" w:evenVBand="0" w:oddHBand="0" w:evenHBand="0" w:firstRowFirstColumn="0" w:firstRowLastColumn="0" w:lastRowFirstColumn="0" w:lastRowLastColumn="0"/>
            <w:tcW w:w="1732" w:type="dxa"/>
          </w:tcPr>
          <w:p w14:paraId="3DEC31B3" w14:textId="77777777" w:rsidR="00093CF8" w:rsidRPr="0078315A" w:rsidRDefault="00093CF8" w:rsidP="004C0664">
            <w:pPr>
              <w:rPr>
                <w:rFonts w:asciiTheme="minorHAnsi" w:hAnsiTheme="minorHAnsi" w:cs="Calibri"/>
                <w:color w:val="000000" w:themeColor="text1"/>
                <w:sz w:val="20"/>
                <w:szCs w:val="20"/>
              </w:rPr>
            </w:pPr>
            <w:r w:rsidRPr="0078315A">
              <w:rPr>
                <w:rFonts w:asciiTheme="minorHAnsi" w:hAnsiTheme="minorHAnsi" w:cs="Calibri"/>
                <w:color w:val="000000" w:themeColor="text1"/>
                <w:sz w:val="20"/>
                <w:szCs w:val="20"/>
              </w:rPr>
              <w:t>rs1365120</w:t>
            </w:r>
          </w:p>
          <w:p w14:paraId="293B7DFD" w14:textId="77777777" w:rsidR="00093CF8" w:rsidRPr="0078315A" w:rsidRDefault="00093CF8" w:rsidP="004C0664">
            <w:pPr>
              <w:rPr>
                <w:rFonts w:asciiTheme="minorHAnsi" w:hAnsiTheme="minorHAnsi" w:cs="Calibri"/>
                <w:color w:val="000000" w:themeColor="text1"/>
                <w:sz w:val="20"/>
                <w:szCs w:val="20"/>
              </w:rPr>
            </w:pPr>
          </w:p>
        </w:tc>
        <w:tc>
          <w:tcPr>
            <w:tcW w:w="2255" w:type="dxa"/>
          </w:tcPr>
          <w:p w14:paraId="6A5D2435"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C: 12.62%, T: 87.38%</w:t>
            </w:r>
          </w:p>
          <w:p w14:paraId="1242E22B"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c>
          <w:tcPr>
            <w:tcW w:w="1692" w:type="dxa"/>
          </w:tcPr>
          <w:p w14:paraId="2AEB4817"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78315A">
              <w:rPr>
                <w:rFonts w:asciiTheme="minorHAnsi" w:hAnsiTheme="minorHAnsi" w:cs="Arial"/>
                <w:color w:val="000000" w:themeColor="text1"/>
                <w:sz w:val="20"/>
                <w:szCs w:val="20"/>
                <w:shd w:val="clear" w:color="auto" w:fill="F6F6F6"/>
              </w:rPr>
              <w:t>0.0004</w:t>
            </w:r>
          </w:p>
          <w:p w14:paraId="1F39643D" w14:textId="77777777" w:rsidR="00093CF8" w:rsidRPr="0078315A" w:rsidRDefault="00093CF8" w:rsidP="004C06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en-US"/>
              </w:rPr>
            </w:pPr>
          </w:p>
        </w:tc>
      </w:tr>
    </w:tbl>
    <w:p w14:paraId="2F71976C" w14:textId="77777777" w:rsidR="00093CF8" w:rsidRDefault="00093CF8" w:rsidP="00093CF8">
      <w:pPr>
        <w:rPr>
          <w:rFonts w:asciiTheme="minorHAnsi" w:hAnsiTheme="minorHAnsi"/>
          <w:b/>
          <w:bCs/>
          <w:color w:val="000000" w:themeColor="text1"/>
          <w:sz w:val="20"/>
          <w:szCs w:val="20"/>
          <w:shd w:val="clear" w:color="auto" w:fill="FFFFFF"/>
          <w:lang w:val="en-US"/>
        </w:rPr>
      </w:pPr>
      <w:r w:rsidRPr="005423D0">
        <w:rPr>
          <w:rFonts w:asciiTheme="minorHAnsi" w:hAnsiTheme="minorHAnsi"/>
          <w:color w:val="000000" w:themeColor="text1"/>
          <w:sz w:val="20"/>
          <w:szCs w:val="20"/>
          <w:shd w:val="clear" w:color="auto" w:fill="FFFFFF"/>
          <w:lang w:val="en-US"/>
        </w:rPr>
        <w:t>RS= reference sequence; R</w:t>
      </w:r>
      <w:r w:rsidRPr="005423D0">
        <w:rPr>
          <w:rFonts w:asciiTheme="minorHAnsi" w:hAnsiTheme="minorHAnsi"/>
          <w:color w:val="000000" w:themeColor="text1"/>
          <w:sz w:val="20"/>
          <w:szCs w:val="20"/>
          <w:shd w:val="clear" w:color="auto" w:fill="FFFFFF"/>
          <w:vertAlign w:val="superscript"/>
          <w:lang w:val="en-US"/>
        </w:rPr>
        <w:t>2</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r w:rsidRPr="005423D0">
        <w:rPr>
          <w:rStyle w:val="Enfasigrassetto"/>
          <w:rFonts w:asciiTheme="minorHAnsi" w:hAnsiTheme="minorHAnsi" w:cs="Arial"/>
          <w:b w:val="0"/>
          <w:bCs w:val="0"/>
          <w:color w:val="000000" w:themeColor="text1"/>
          <w:sz w:val="20"/>
          <w:szCs w:val="20"/>
          <w:lang w:val="en-US"/>
        </w:rPr>
        <w:t>R squared</w:t>
      </w:r>
      <w:r w:rsidRPr="005423D0">
        <w:rPr>
          <w:rFonts w:asciiTheme="minorHAnsi" w:hAnsiTheme="minorHAnsi" w:cs="Arial"/>
          <w:color w:val="000000" w:themeColor="text1"/>
          <w:sz w:val="20"/>
          <w:szCs w:val="20"/>
          <w:shd w:val="clear" w:color="auto" w:fill="FFFFFF"/>
          <w:lang w:val="en-US"/>
        </w:rPr>
        <w:t xml:space="preserve"> measure of correlation of alleles for two genetic variants</w:t>
      </w:r>
      <w:r w:rsidRPr="005423D0">
        <w:rPr>
          <w:rFonts w:asciiTheme="minorHAnsi" w:hAnsiTheme="minorHAnsi"/>
          <w:color w:val="000000" w:themeColor="text1"/>
          <w:sz w:val="20"/>
          <w:szCs w:val="20"/>
          <w:shd w:val="clear" w:color="auto" w:fill="FFFFFF"/>
          <w:lang w:val="en-US"/>
        </w:rPr>
        <w:t>.</w:t>
      </w:r>
      <w:r w:rsidRPr="005423D0">
        <w:rPr>
          <w:rFonts w:asciiTheme="minorHAnsi" w:hAnsiTheme="minorHAnsi"/>
          <w:b/>
          <w:bCs/>
          <w:color w:val="000000" w:themeColor="text1"/>
          <w:sz w:val="20"/>
          <w:szCs w:val="20"/>
          <w:shd w:val="clear" w:color="auto" w:fill="FFFFFF"/>
          <w:lang w:val="en-US"/>
        </w:rPr>
        <w:t xml:space="preserve"> </w:t>
      </w:r>
    </w:p>
    <w:p w14:paraId="450436FD" w14:textId="4DBE535D" w:rsidR="004E60C1" w:rsidRDefault="004E60C1" w:rsidP="009D7947">
      <w:pPr>
        <w:rPr>
          <w:sz w:val="32"/>
          <w:szCs w:val="32"/>
          <w:lang w:val="en-US"/>
        </w:rPr>
      </w:pPr>
    </w:p>
    <w:p w14:paraId="1990ED41" w14:textId="67EAA19D" w:rsidR="004E60C1" w:rsidRDefault="004E60C1" w:rsidP="009D7947">
      <w:pPr>
        <w:rPr>
          <w:sz w:val="32"/>
          <w:szCs w:val="32"/>
          <w:lang w:val="en-US"/>
        </w:rPr>
      </w:pPr>
    </w:p>
    <w:p w14:paraId="2F46FD6C" w14:textId="5174D59A" w:rsidR="004E60C1" w:rsidRDefault="004E60C1" w:rsidP="009D7947">
      <w:pPr>
        <w:rPr>
          <w:sz w:val="32"/>
          <w:szCs w:val="32"/>
          <w:lang w:val="en-US"/>
        </w:rPr>
      </w:pPr>
    </w:p>
    <w:p w14:paraId="0A3345B9" w14:textId="6C067656" w:rsidR="004E60C1" w:rsidRDefault="004E60C1" w:rsidP="009D7947">
      <w:pPr>
        <w:rPr>
          <w:sz w:val="32"/>
          <w:szCs w:val="32"/>
          <w:lang w:val="en-US"/>
        </w:rPr>
      </w:pPr>
    </w:p>
    <w:p w14:paraId="3F56DA59" w14:textId="77777777" w:rsidR="004E60C1" w:rsidRPr="009D7947" w:rsidRDefault="004E60C1" w:rsidP="009D7947">
      <w:pPr>
        <w:rPr>
          <w:sz w:val="32"/>
          <w:szCs w:val="32"/>
          <w:lang w:val="en-US"/>
        </w:rPr>
      </w:pPr>
    </w:p>
    <w:sectPr w:rsidR="004E60C1" w:rsidRPr="009D7947" w:rsidSect="006F6AC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15"/>
    <w:rsid w:val="00020CED"/>
    <w:rsid w:val="00052358"/>
    <w:rsid w:val="00061F06"/>
    <w:rsid w:val="00091342"/>
    <w:rsid w:val="00093CF8"/>
    <w:rsid w:val="000A6B5F"/>
    <w:rsid w:val="000C27D4"/>
    <w:rsid w:val="00173C46"/>
    <w:rsid w:val="00201B90"/>
    <w:rsid w:val="00217059"/>
    <w:rsid w:val="002563F8"/>
    <w:rsid w:val="002D5BCB"/>
    <w:rsid w:val="00311BD1"/>
    <w:rsid w:val="00347077"/>
    <w:rsid w:val="003966FE"/>
    <w:rsid w:val="003F71C5"/>
    <w:rsid w:val="00412258"/>
    <w:rsid w:val="004A3A61"/>
    <w:rsid w:val="004D0A15"/>
    <w:rsid w:val="004E60C1"/>
    <w:rsid w:val="0056498F"/>
    <w:rsid w:val="006C05ED"/>
    <w:rsid w:val="006F6AC2"/>
    <w:rsid w:val="00710FA1"/>
    <w:rsid w:val="00763D5F"/>
    <w:rsid w:val="0079400F"/>
    <w:rsid w:val="00805A0C"/>
    <w:rsid w:val="00836045"/>
    <w:rsid w:val="008A43A6"/>
    <w:rsid w:val="008B1169"/>
    <w:rsid w:val="008C6690"/>
    <w:rsid w:val="00972AC7"/>
    <w:rsid w:val="00990F0F"/>
    <w:rsid w:val="009D7947"/>
    <w:rsid w:val="00AF0399"/>
    <w:rsid w:val="00B6761B"/>
    <w:rsid w:val="00BA0B4E"/>
    <w:rsid w:val="00BC05FE"/>
    <w:rsid w:val="00BC6A04"/>
    <w:rsid w:val="00C54898"/>
    <w:rsid w:val="00CE5F0A"/>
    <w:rsid w:val="00DA40A6"/>
    <w:rsid w:val="00DD084F"/>
    <w:rsid w:val="00E13C86"/>
    <w:rsid w:val="00E238D4"/>
    <w:rsid w:val="00E372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C7438"/>
  <w15:chartTrackingRefBased/>
  <w15:docId w15:val="{A6685D0B-4A7D-9B4A-AA5B-E7F77A31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0A15"/>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elenco4-colore6">
    <w:name w:val="List Table 4 Accent 6"/>
    <w:basedOn w:val="Tabellanormale"/>
    <w:uiPriority w:val="49"/>
    <w:rsid w:val="004D0A1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pple-converted-space">
    <w:name w:val="apple-converted-space"/>
    <w:basedOn w:val="Carpredefinitoparagrafo"/>
    <w:rsid w:val="00093CF8"/>
  </w:style>
  <w:style w:type="character" w:styleId="Enfasigrassetto">
    <w:name w:val="Strong"/>
    <w:basedOn w:val="Carpredefinitoparagrafo"/>
    <w:uiPriority w:val="22"/>
    <w:qFormat/>
    <w:rsid w:val="00093CF8"/>
    <w:rPr>
      <w:b/>
      <w:bCs/>
    </w:rPr>
  </w:style>
  <w:style w:type="character" w:styleId="Collegamentoipertestuale">
    <w:name w:val="Hyperlink"/>
    <w:basedOn w:val="Carpredefinitoparagrafo"/>
    <w:uiPriority w:val="99"/>
    <w:unhideWhenUsed/>
    <w:rsid w:val="00093CF8"/>
    <w:rPr>
      <w:color w:val="0000FF"/>
      <w:u w:val="single"/>
    </w:rPr>
  </w:style>
  <w:style w:type="table" w:styleId="Tabellasemplice-3">
    <w:name w:val="Plain Table 3"/>
    <w:basedOn w:val="Tabellanormale"/>
    <w:uiPriority w:val="43"/>
    <w:rsid w:val="00093CF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aragrafoelenco">
    <w:name w:val="List Paragraph"/>
    <w:basedOn w:val="Normale"/>
    <w:uiPriority w:val="34"/>
    <w:qFormat/>
    <w:rsid w:val="00093CF8"/>
    <w:pPr>
      <w:ind w:left="720"/>
      <w:contextualSpacing/>
    </w:pPr>
    <w:rPr>
      <w:rFonts w:asciiTheme="minorHAnsi" w:eastAsiaTheme="minorHAnsi" w:hAnsiTheme="minorHAnsi" w:cstheme="minorBidi"/>
      <w:lang w:eastAsia="en-US"/>
    </w:rPr>
  </w:style>
  <w:style w:type="table" w:styleId="Grigliatabella">
    <w:name w:val="Table Grid"/>
    <w:basedOn w:val="Tabellanormale"/>
    <w:uiPriority w:val="39"/>
    <w:rsid w:val="004A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BC6A04"/>
    <w:rPr>
      <w:i/>
      <w:iCs/>
    </w:rPr>
  </w:style>
  <w:style w:type="table" w:styleId="Tabellaelenco4-colore3">
    <w:name w:val="List Table 4 Accent 3"/>
    <w:basedOn w:val="Tabellanormale"/>
    <w:uiPriority w:val="49"/>
    <w:rsid w:val="000A6B5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zionenonrisolta">
    <w:name w:val="Unresolved Mention"/>
    <w:basedOn w:val="Carpredefinitoparagrafo"/>
    <w:uiPriority w:val="99"/>
    <w:semiHidden/>
    <w:unhideWhenUsed/>
    <w:rsid w:val="002D5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79982">
      <w:bodyDiv w:val="1"/>
      <w:marLeft w:val="0"/>
      <w:marRight w:val="0"/>
      <w:marTop w:val="0"/>
      <w:marBottom w:val="0"/>
      <w:divBdr>
        <w:top w:val="none" w:sz="0" w:space="0" w:color="auto"/>
        <w:left w:val="none" w:sz="0" w:space="0" w:color="auto"/>
        <w:bottom w:val="none" w:sz="0" w:space="0" w:color="auto"/>
        <w:right w:val="none" w:sz="0" w:space="0" w:color="auto"/>
      </w:divBdr>
    </w:div>
    <w:div w:id="1992976759">
      <w:bodyDiv w:val="1"/>
      <w:marLeft w:val="0"/>
      <w:marRight w:val="0"/>
      <w:marTop w:val="0"/>
      <w:marBottom w:val="0"/>
      <w:divBdr>
        <w:top w:val="none" w:sz="0" w:space="0" w:color="auto"/>
        <w:left w:val="none" w:sz="0" w:space="0" w:color="auto"/>
        <w:bottom w:val="none" w:sz="0" w:space="0" w:color="auto"/>
        <w:right w:val="none" w:sz="0" w:space="0" w:color="auto"/>
      </w:divBdr>
      <w:divsChild>
        <w:div w:id="14483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38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566389">
          <w:blockQuote w:val="1"/>
          <w:marLeft w:val="720"/>
          <w:marRight w:val="720"/>
          <w:marTop w:val="100"/>
          <w:marBottom w:val="100"/>
          <w:divBdr>
            <w:top w:val="none" w:sz="0" w:space="0" w:color="auto"/>
            <w:left w:val="none" w:sz="0" w:space="0" w:color="auto"/>
            <w:bottom w:val="none" w:sz="0" w:space="0" w:color="auto"/>
            <w:right w:val="none" w:sz="0" w:space="0" w:color="auto"/>
          </w:divBdr>
        </w:div>
        <w:div w:id="822233121">
          <w:blockQuote w:val="1"/>
          <w:marLeft w:val="720"/>
          <w:marRight w:val="720"/>
          <w:marTop w:val="100"/>
          <w:marBottom w:val="100"/>
          <w:divBdr>
            <w:top w:val="none" w:sz="0" w:space="0" w:color="auto"/>
            <w:left w:val="none" w:sz="0" w:space="0" w:color="auto"/>
            <w:bottom w:val="none" w:sz="0" w:space="0" w:color="auto"/>
            <w:right w:val="none" w:sz="0" w:space="0" w:color="auto"/>
          </w:divBdr>
        </w:div>
        <w:div w:id="8115578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414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22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dlink.nci.nih.gov/?tab=ldpop" TargetMode="External"/><Relationship Id="rId4" Type="http://schemas.openxmlformats.org/officeDocument/2006/relationships/hyperlink" Target="https://ldlink.nci.nih.gov/?var1=rs1799963&amp;var2=rs1365120&amp;pop=TSI&amp;r2_d=r2&amp;tab=ldpo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1755</Words>
  <Characters>10005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Miele</dc:creator>
  <cp:keywords/>
  <dc:description/>
  <cp:lastModifiedBy>Gianmarco Abbadessa</cp:lastModifiedBy>
  <cp:revision>25</cp:revision>
  <dcterms:created xsi:type="dcterms:W3CDTF">2020-10-18T11:07:00Z</dcterms:created>
  <dcterms:modified xsi:type="dcterms:W3CDTF">2021-08-14T10:18:00Z</dcterms:modified>
</cp:coreProperties>
</file>