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AF52E" w14:textId="77777777" w:rsidR="00326C1B" w:rsidRDefault="00326C1B" w:rsidP="00326C1B">
      <w:pPr>
        <w:rPr>
          <w:rFonts w:ascii="Times New Roman" w:hAnsi="Times New Roman" w:cs="Times New Roman"/>
          <w:b/>
          <w:bCs/>
        </w:rPr>
      </w:pPr>
      <w:r w:rsidRPr="00326C1B">
        <w:rPr>
          <w:rFonts w:ascii="Times New Roman" w:hAnsi="Times New Roman" w:cs="Times New Roman"/>
          <w:b/>
          <w:bCs/>
          <w:lang w:val="en-US"/>
        </w:rPr>
        <w:t xml:space="preserve">Supplementary Table 1. Correlation matrix showing Spearman’s r coefficients for the main diagnostic test variables. </w:t>
      </w:r>
    </w:p>
    <w:p w14:paraId="0AD018AF" w14:textId="3B3A256F" w:rsidR="00694C7C" w:rsidRPr="00326C1B" w:rsidRDefault="00326C1B" w:rsidP="00326C1B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FB6474" wp14:editId="5F5CC817">
            <wp:simplePos x="0" y="0"/>
            <wp:positionH relativeFrom="column">
              <wp:posOffset>51435</wp:posOffset>
            </wp:positionH>
            <wp:positionV relativeFrom="paragraph">
              <wp:posOffset>447675</wp:posOffset>
            </wp:positionV>
            <wp:extent cx="5105400" cy="5554599"/>
            <wp:effectExtent l="0" t="0" r="0" b="0"/>
            <wp:wrapThrough wrapText="bothSides">
              <wp:wrapPolygon edited="0">
                <wp:start x="7576" y="0"/>
                <wp:lineTo x="7496" y="1259"/>
                <wp:lineTo x="4110" y="1778"/>
                <wp:lineTo x="3707" y="1926"/>
                <wp:lineTo x="3707" y="2445"/>
                <wp:lineTo x="3063" y="2667"/>
                <wp:lineTo x="1934" y="3408"/>
                <wp:lineTo x="1934" y="3704"/>
                <wp:lineTo x="2821" y="4815"/>
                <wp:lineTo x="1693" y="5186"/>
                <wp:lineTo x="1693" y="5556"/>
                <wp:lineTo x="2901" y="6001"/>
                <wp:lineTo x="0" y="6816"/>
                <wp:lineTo x="0" y="7260"/>
                <wp:lineTo x="2740" y="8371"/>
                <wp:lineTo x="322" y="8519"/>
                <wp:lineTo x="322" y="8964"/>
                <wp:lineTo x="2901" y="9557"/>
                <wp:lineTo x="1934" y="10372"/>
                <wp:lineTo x="1934" y="10742"/>
                <wp:lineTo x="2901" y="10742"/>
                <wp:lineTo x="1773" y="11927"/>
                <wp:lineTo x="1773" y="12224"/>
                <wp:lineTo x="2579" y="13113"/>
                <wp:lineTo x="2901" y="13113"/>
                <wp:lineTo x="1934" y="13705"/>
                <wp:lineTo x="1934" y="14076"/>
                <wp:lineTo x="2901" y="14298"/>
                <wp:lineTo x="2579" y="14668"/>
                <wp:lineTo x="1934" y="15483"/>
                <wp:lineTo x="1934" y="15557"/>
                <wp:lineTo x="2821" y="16669"/>
                <wp:lineTo x="2901" y="16669"/>
                <wp:lineTo x="1934" y="17039"/>
                <wp:lineTo x="1934" y="17409"/>
                <wp:lineTo x="2901" y="17854"/>
                <wp:lineTo x="2901" y="18150"/>
                <wp:lineTo x="6287" y="19039"/>
                <wp:lineTo x="7334" y="19039"/>
                <wp:lineTo x="4110" y="19632"/>
                <wp:lineTo x="2821" y="19928"/>
                <wp:lineTo x="2579" y="21336"/>
                <wp:lineTo x="2740" y="21484"/>
                <wp:lineTo x="20794" y="21484"/>
                <wp:lineTo x="20713" y="19854"/>
                <wp:lineTo x="7737" y="19039"/>
                <wp:lineTo x="15394" y="19039"/>
                <wp:lineTo x="20633" y="18521"/>
                <wp:lineTo x="20472" y="2741"/>
                <wp:lineTo x="19746" y="2445"/>
                <wp:lineTo x="19907" y="1778"/>
                <wp:lineTo x="18457" y="1630"/>
                <wp:lineTo x="10155" y="1259"/>
                <wp:lineTo x="10316" y="519"/>
                <wp:lineTo x="9833" y="222"/>
                <wp:lineTo x="8140" y="0"/>
                <wp:lineTo x="7576" y="0"/>
              </wp:wrapPolygon>
            </wp:wrapThrough>
            <wp:docPr id="1143078558" name="Immagine 1" descr="Immagine che contiene schermata, testo, quadrato, Policrom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078558" name="Immagine 1" descr="Immagine che contiene schermata, testo, quadrato, Policromia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554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C64BC" w14:textId="77777777" w:rsidR="00326C1B" w:rsidRPr="00326C1B" w:rsidRDefault="00326C1B" w:rsidP="00326C1B">
      <w:pPr>
        <w:rPr>
          <w:lang w:val="en-US"/>
        </w:rPr>
      </w:pPr>
    </w:p>
    <w:p w14:paraId="1F7E7280" w14:textId="77777777" w:rsidR="00326C1B" w:rsidRPr="00326C1B" w:rsidRDefault="00326C1B" w:rsidP="00326C1B">
      <w:pPr>
        <w:rPr>
          <w:lang w:val="en-US"/>
        </w:rPr>
      </w:pPr>
    </w:p>
    <w:p w14:paraId="5353CADB" w14:textId="77777777" w:rsidR="00326C1B" w:rsidRPr="00326C1B" w:rsidRDefault="00326C1B" w:rsidP="00326C1B">
      <w:pPr>
        <w:rPr>
          <w:lang w:val="en-US"/>
        </w:rPr>
      </w:pPr>
    </w:p>
    <w:p w14:paraId="3FBEE236" w14:textId="77777777" w:rsidR="00326C1B" w:rsidRPr="00326C1B" w:rsidRDefault="00326C1B" w:rsidP="00326C1B">
      <w:pPr>
        <w:rPr>
          <w:lang w:val="en-US"/>
        </w:rPr>
      </w:pPr>
    </w:p>
    <w:p w14:paraId="255617E2" w14:textId="77777777" w:rsidR="00326C1B" w:rsidRPr="00326C1B" w:rsidRDefault="00326C1B" w:rsidP="00326C1B">
      <w:pPr>
        <w:rPr>
          <w:lang w:val="en-US"/>
        </w:rPr>
      </w:pPr>
    </w:p>
    <w:p w14:paraId="7267FEE9" w14:textId="77777777" w:rsidR="00326C1B" w:rsidRPr="00326C1B" w:rsidRDefault="00326C1B" w:rsidP="00326C1B">
      <w:pPr>
        <w:rPr>
          <w:lang w:val="en-US"/>
        </w:rPr>
      </w:pPr>
    </w:p>
    <w:p w14:paraId="32DFD934" w14:textId="77777777" w:rsidR="00326C1B" w:rsidRPr="00326C1B" w:rsidRDefault="00326C1B" w:rsidP="00326C1B">
      <w:pPr>
        <w:rPr>
          <w:lang w:val="en-US"/>
        </w:rPr>
      </w:pPr>
    </w:p>
    <w:p w14:paraId="1BE30489" w14:textId="77777777" w:rsidR="00326C1B" w:rsidRPr="00326C1B" w:rsidRDefault="00326C1B" w:rsidP="00326C1B">
      <w:pPr>
        <w:rPr>
          <w:lang w:val="en-US"/>
        </w:rPr>
      </w:pPr>
    </w:p>
    <w:p w14:paraId="5F50BEBD" w14:textId="77777777" w:rsidR="00326C1B" w:rsidRPr="00326C1B" w:rsidRDefault="00326C1B" w:rsidP="00326C1B">
      <w:pPr>
        <w:rPr>
          <w:lang w:val="en-US"/>
        </w:rPr>
      </w:pPr>
    </w:p>
    <w:p w14:paraId="4DD4814E" w14:textId="77777777" w:rsidR="00326C1B" w:rsidRPr="00326C1B" w:rsidRDefault="00326C1B" w:rsidP="00326C1B">
      <w:pPr>
        <w:rPr>
          <w:lang w:val="en-US"/>
        </w:rPr>
      </w:pPr>
    </w:p>
    <w:p w14:paraId="55CF382C" w14:textId="77777777" w:rsidR="00326C1B" w:rsidRPr="00326C1B" w:rsidRDefault="00326C1B" w:rsidP="00326C1B">
      <w:pPr>
        <w:rPr>
          <w:lang w:val="en-US"/>
        </w:rPr>
      </w:pPr>
    </w:p>
    <w:p w14:paraId="7BA54BF0" w14:textId="77777777" w:rsidR="00326C1B" w:rsidRPr="00326C1B" w:rsidRDefault="00326C1B" w:rsidP="00326C1B">
      <w:pPr>
        <w:rPr>
          <w:lang w:val="en-US"/>
        </w:rPr>
      </w:pPr>
    </w:p>
    <w:p w14:paraId="507D45AE" w14:textId="77777777" w:rsidR="00326C1B" w:rsidRPr="00326C1B" w:rsidRDefault="00326C1B" w:rsidP="00326C1B">
      <w:pPr>
        <w:rPr>
          <w:lang w:val="en-US"/>
        </w:rPr>
      </w:pPr>
    </w:p>
    <w:p w14:paraId="6B33CD4B" w14:textId="77777777" w:rsidR="00326C1B" w:rsidRPr="00326C1B" w:rsidRDefault="00326C1B" w:rsidP="00326C1B">
      <w:pPr>
        <w:rPr>
          <w:lang w:val="en-US"/>
        </w:rPr>
      </w:pPr>
    </w:p>
    <w:p w14:paraId="67F6B76C" w14:textId="77777777" w:rsidR="00326C1B" w:rsidRPr="00326C1B" w:rsidRDefault="00326C1B" w:rsidP="00326C1B">
      <w:pPr>
        <w:rPr>
          <w:lang w:val="en-US"/>
        </w:rPr>
      </w:pPr>
    </w:p>
    <w:p w14:paraId="13103B16" w14:textId="77777777" w:rsidR="00326C1B" w:rsidRPr="00326C1B" w:rsidRDefault="00326C1B" w:rsidP="00326C1B">
      <w:pPr>
        <w:rPr>
          <w:lang w:val="en-US"/>
        </w:rPr>
      </w:pPr>
    </w:p>
    <w:p w14:paraId="4899FD51" w14:textId="77777777" w:rsidR="00326C1B" w:rsidRPr="00326C1B" w:rsidRDefault="00326C1B" w:rsidP="00326C1B">
      <w:pPr>
        <w:rPr>
          <w:lang w:val="en-US"/>
        </w:rPr>
      </w:pPr>
    </w:p>
    <w:p w14:paraId="1CAE8D46" w14:textId="77777777" w:rsidR="00326C1B" w:rsidRPr="00326C1B" w:rsidRDefault="00326C1B" w:rsidP="00326C1B">
      <w:pPr>
        <w:rPr>
          <w:lang w:val="en-US"/>
        </w:rPr>
      </w:pPr>
    </w:p>
    <w:p w14:paraId="7C3D5FCB" w14:textId="77777777" w:rsidR="00326C1B" w:rsidRPr="00326C1B" w:rsidRDefault="00326C1B" w:rsidP="00326C1B">
      <w:pPr>
        <w:rPr>
          <w:lang w:val="en-US"/>
        </w:rPr>
      </w:pPr>
    </w:p>
    <w:p w14:paraId="24E457CA" w14:textId="77777777" w:rsidR="00326C1B" w:rsidRPr="00326C1B" w:rsidRDefault="00326C1B" w:rsidP="00326C1B">
      <w:pPr>
        <w:rPr>
          <w:lang w:val="en-US"/>
        </w:rPr>
      </w:pPr>
    </w:p>
    <w:p w14:paraId="5233AD07" w14:textId="77777777" w:rsidR="00326C1B" w:rsidRPr="00326C1B" w:rsidRDefault="00326C1B" w:rsidP="00326C1B">
      <w:pPr>
        <w:rPr>
          <w:lang w:val="en-US"/>
        </w:rPr>
      </w:pPr>
    </w:p>
    <w:p w14:paraId="3F1BF44E" w14:textId="61B77A49" w:rsidR="00326C1B" w:rsidRPr="00326C1B" w:rsidRDefault="00326C1B" w:rsidP="00326C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26C1B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 1. * </w:t>
      </w:r>
      <w:proofErr w:type="gramStart"/>
      <w:r w:rsidRPr="00326C1B">
        <w:rPr>
          <w:rFonts w:ascii="Times New Roman" w:hAnsi="Times New Roman" w:cs="Times New Roman"/>
          <w:sz w:val="24"/>
          <w:szCs w:val="24"/>
          <w:lang w:val="en-US"/>
        </w:rPr>
        <w:t>indicate</w:t>
      </w:r>
      <w:proofErr w:type="gramEnd"/>
      <w:r w:rsidRPr="00326C1B">
        <w:rPr>
          <w:rFonts w:ascii="Times New Roman" w:hAnsi="Times New Roman" w:cs="Times New Roman"/>
          <w:sz w:val="24"/>
          <w:szCs w:val="24"/>
          <w:lang w:val="en-US"/>
        </w:rPr>
        <w:t xml:space="preserve"> correlations with p&lt;0.05.</w:t>
      </w:r>
      <w:r w:rsidRPr="00326C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6C1B">
        <w:rPr>
          <w:rFonts w:ascii="Times New Roman" w:hAnsi="Times New Roman" w:cs="Times New Roman"/>
          <w:sz w:val="24"/>
          <w:szCs w:val="24"/>
          <w:lang w:val="en-US"/>
        </w:rPr>
        <w:t xml:space="preserve">sNfL: serum neurofilament light chain levels; distal IENFD: intraepidermal nerve </w:t>
      </w:r>
      <w:proofErr w:type="spellStart"/>
      <w:r w:rsidRPr="00326C1B">
        <w:rPr>
          <w:rFonts w:ascii="Times New Roman" w:hAnsi="Times New Roman" w:cs="Times New Roman"/>
          <w:sz w:val="24"/>
          <w:szCs w:val="24"/>
          <w:lang w:val="en-US"/>
        </w:rPr>
        <w:t>fibre</w:t>
      </w:r>
      <w:proofErr w:type="spellEnd"/>
      <w:r w:rsidRPr="00326C1B">
        <w:rPr>
          <w:rFonts w:ascii="Times New Roman" w:hAnsi="Times New Roman" w:cs="Times New Roman"/>
          <w:sz w:val="24"/>
          <w:szCs w:val="24"/>
          <w:lang w:val="en-US"/>
        </w:rPr>
        <w:t xml:space="preserve"> density at the distal site; sural SNAP: sural sensory nerve action potential; CDT: cold detection threshold; WDT: warm detection threshold; CPT: cold pain threshold; HPT: heat pain threshold; MPT: mechanical pain threshold.</w:t>
      </w:r>
    </w:p>
    <w:sectPr w:rsidR="00326C1B" w:rsidRPr="00326C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1B"/>
    <w:rsid w:val="00326C1B"/>
    <w:rsid w:val="00694C7C"/>
    <w:rsid w:val="00C2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848EA"/>
  <w15:chartTrackingRefBased/>
  <w15:docId w15:val="{602B3DE8-5B02-40BD-881C-A404E3F9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6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6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6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6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6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6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6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6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6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6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6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6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6C1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6C1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6C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6C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6C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6C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6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6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6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6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6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6C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6C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6C1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6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6C1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6C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1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Galosi</dc:creator>
  <cp:keywords/>
  <dc:description/>
  <cp:lastModifiedBy>Eleonora Galosi</cp:lastModifiedBy>
  <cp:revision>1</cp:revision>
  <dcterms:created xsi:type="dcterms:W3CDTF">2024-02-16T10:53:00Z</dcterms:created>
  <dcterms:modified xsi:type="dcterms:W3CDTF">2024-02-16T10:55:00Z</dcterms:modified>
</cp:coreProperties>
</file>