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8A7" w:rsidRPr="00BA69E6" w:rsidRDefault="00BA69E6">
      <w:pPr>
        <w:rPr>
          <w:lang w:val="en-GB"/>
        </w:rPr>
      </w:pPr>
      <w:r w:rsidRPr="00BA69E6">
        <w:rPr>
          <w:lang w:val="en-GB"/>
        </w:rPr>
        <w:t xml:space="preserve">Supplementary Fig. 1. PFGE patterns among human isolates of </w:t>
      </w:r>
      <w:r w:rsidRPr="00BA69E6">
        <w:rPr>
          <w:i/>
          <w:lang w:val="en-GB"/>
        </w:rPr>
        <w:t>S. suis</w:t>
      </w:r>
      <w:r w:rsidRPr="00BA69E6">
        <w:rPr>
          <w:lang w:val="en-GB"/>
        </w:rPr>
        <w:t xml:space="preserve"> in Poland. </w:t>
      </w:r>
    </w:p>
    <w:p w:rsidR="00BA69E6" w:rsidRDefault="007575A4">
      <w:r>
        <w:rPr>
          <w:noProof/>
          <w:lang w:eastAsia="pl-PL"/>
        </w:rPr>
        <w:drawing>
          <wp:inline distT="0" distB="0" distL="0" distR="0">
            <wp:extent cx="7257730" cy="5037283"/>
            <wp:effectExtent l="19050" t="0" r="32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9071" cy="503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A69E6" w:rsidRPr="00BA69E6" w:rsidRDefault="00BA69E6">
      <w:pPr>
        <w:rPr>
          <w:lang w:val="en-GB"/>
        </w:rPr>
      </w:pPr>
      <w:r w:rsidRPr="00BA69E6">
        <w:rPr>
          <w:lang w:val="en-GB"/>
        </w:rPr>
        <w:t xml:space="preserve">M, molecular weight marker (Lambda PFG Ladder, </w:t>
      </w:r>
      <w:r>
        <w:rPr>
          <w:lang w:val="en-GB"/>
        </w:rPr>
        <w:t>N</w:t>
      </w:r>
      <w:r w:rsidRPr="00BA69E6">
        <w:rPr>
          <w:lang w:val="en-GB"/>
        </w:rPr>
        <w:t xml:space="preserve">ew </w:t>
      </w:r>
      <w:r>
        <w:rPr>
          <w:lang w:val="en-GB"/>
        </w:rPr>
        <w:t xml:space="preserve">England </w:t>
      </w:r>
      <w:proofErr w:type="spellStart"/>
      <w:r>
        <w:rPr>
          <w:lang w:val="en-GB"/>
        </w:rPr>
        <w:t>B</w:t>
      </w:r>
      <w:r w:rsidRPr="00BA69E6">
        <w:rPr>
          <w:lang w:val="en-GB"/>
        </w:rPr>
        <w:t>io</w:t>
      </w:r>
      <w:r w:rsidR="008E2C4E">
        <w:rPr>
          <w:lang w:val="en-GB"/>
        </w:rPr>
        <w:t>L</w:t>
      </w:r>
      <w:r w:rsidRPr="00BA69E6">
        <w:rPr>
          <w:lang w:val="en-GB"/>
        </w:rPr>
        <w:t>abs</w:t>
      </w:r>
      <w:proofErr w:type="spellEnd"/>
      <w:r>
        <w:rPr>
          <w:lang w:val="en-GB"/>
        </w:rPr>
        <w:t>, MA); A1-A4, PFGE patterns</w:t>
      </w:r>
      <w:r w:rsidR="007575A4">
        <w:rPr>
          <w:lang w:val="en-GB"/>
        </w:rPr>
        <w:t xml:space="preserve"> observed among 21 analysed isolates</w:t>
      </w:r>
      <w:r>
        <w:rPr>
          <w:lang w:val="en-GB"/>
        </w:rPr>
        <w:t xml:space="preserve">. </w:t>
      </w:r>
    </w:p>
    <w:sectPr w:rsidR="00BA69E6" w:rsidRPr="00BA69E6" w:rsidSect="00BA69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A69E6"/>
    <w:rsid w:val="000018A7"/>
    <w:rsid w:val="007575A4"/>
    <w:rsid w:val="008E2C4E"/>
    <w:rsid w:val="00A872ED"/>
    <w:rsid w:val="00AA1B16"/>
    <w:rsid w:val="00BA69E6"/>
    <w:rsid w:val="00CF53E1"/>
    <w:rsid w:val="00FA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8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6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9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184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ESadowy</dc:creator>
  <cp:lastModifiedBy>ESadowy</cp:lastModifiedBy>
  <cp:revision>5</cp:revision>
  <dcterms:created xsi:type="dcterms:W3CDTF">2016-02-02T11:29:00Z</dcterms:created>
  <dcterms:modified xsi:type="dcterms:W3CDTF">2016-02-08T15:42:00Z</dcterms:modified>
</cp:coreProperties>
</file>