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1EFF3" w14:textId="508C69F1" w:rsidR="00AA0B6D" w:rsidRPr="004E38F7" w:rsidRDefault="00004693" w:rsidP="00922689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4E38F7">
        <w:rPr>
          <w:rFonts w:asciiTheme="majorBidi" w:hAnsiTheme="majorBidi" w:cstheme="majorBidi"/>
          <w:b/>
          <w:bCs/>
          <w:lang w:val="en-GB"/>
        </w:rPr>
        <w:t xml:space="preserve">Supplementary table 2. </w:t>
      </w:r>
      <w:r w:rsidR="00235B7A" w:rsidRPr="004E38F7">
        <w:rPr>
          <w:rFonts w:ascii="Times New Roman" w:hAnsi="Times New Roman" w:cs="Times New Roman"/>
          <w:lang w:val="en-GB"/>
        </w:rPr>
        <w:t xml:space="preserve">The microbiological features </w:t>
      </w:r>
      <w:r w:rsidR="00330C92" w:rsidRPr="004E38F7">
        <w:rPr>
          <w:rFonts w:ascii="Times New Roman" w:hAnsi="Times New Roman" w:cs="Times New Roman"/>
          <w:lang w:val="en-GB"/>
        </w:rPr>
        <w:t xml:space="preserve">of isolates </w:t>
      </w:r>
      <w:r w:rsidR="00235B7A" w:rsidRPr="004E38F7">
        <w:rPr>
          <w:rFonts w:ascii="Times New Roman" w:hAnsi="Times New Roman" w:cs="Times New Roman"/>
          <w:lang w:val="en-GB"/>
        </w:rPr>
        <w:t xml:space="preserve">and characteristics in five cases of severe infections caused by </w:t>
      </w:r>
      <w:r w:rsidR="00235B7A" w:rsidRPr="004E38F7">
        <w:rPr>
          <w:rFonts w:ascii="Times New Roman" w:hAnsi="Times New Roman" w:cs="Times New Roman"/>
          <w:i/>
          <w:lang w:val="en-GB"/>
        </w:rPr>
        <w:t xml:space="preserve">Cutibacterium. 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709"/>
        <w:gridCol w:w="992"/>
        <w:gridCol w:w="1559"/>
        <w:gridCol w:w="1560"/>
        <w:gridCol w:w="850"/>
        <w:gridCol w:w="1559"/>
      </w:tblGrid>
      <w:tr w:rsidR="00355316" w:rsidRPr="004E38F7" w14:paraId="03D15FB2" w14:textId="77777777" w:rsidTr="00865404">
        <w:trPr>
          <w:trHeight w:val="582"/>
        </w:trPr>
        <w:tc>
          <w:tcPr>
            <w:tcW w:w="1980" w:type="dxa"/>
          </w:tcPr>
          <w:p w14:paraId="0722DC43" w14:textId="5A636C54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Focus of infection </w:t>
            </w:r>
          </w:p>
        </w:tc>
        <w:tc>
          <w:tcPr>
            <w:tcW w:w="992" w:type="dxa"/>
          </w:tcPr>
          <w:p w14:paraId="5F68BC9F" w14:textId="7B46FB18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Gender</w:t>
            </w:r>
          </w:p>
        </w:tc>
        <w:tc>
          <w:tcPr>
            <w:tcW w:w="709" w:type="dxa"/>
          </w:tcPr>
          <w:p w14:paraId="50190823" w14:textId="21551840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Age</w:t>
            </w:r>
          </w:p>
        </w:tc>
        <w:tc>
          <w:tcPr>
            <w:tcW w:w="992" w:type="dxa"/>
          </w:tcPr>
          <w:p w14:paraId="2156250F" w14:textId="50398F36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Species</w:t>
            </w:r>
          </w:p>
        </w:tc>
        <w:tc>
          <w:tcPr>
            <w:tcW w:w="1559" w:type="dxa"/>
          </w:tcPr>
          <w:p w14:paraId="6B5A0187" w14:textId="01D346F7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No. of positive blood cultures</w:t>
            </w:r>
          </w:p>
        </w:tc>
        <w:tc>
          <w:tcPr>
            <w:tcW w:w="1560" w:type="dxa"/>
          </w:tcPr>
          <w:p w14:paraId="76F97793" w14:textId="0646A265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Polymicrobial</w:t>
            </w:r>
          </w:p>
        </w:tc>
        <w:tc>
          <w:tcPr>
            <w:tcW w:w="850" w:type="dxa"/>
          </w:tcPr>
          <w:p w14:paraId="5B6D3305" w14:textId="0E733664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3553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TT</w:t>
            </w:r>
            <w:r w:rsidR="00FD7E8D" w:rsidRPr="003553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P</w:t>
            </w:r>
            <w:r w:rsidR="0015559B" w:rsidRPr="00355316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  <w:lang w:val="en-GB"/>
              </w:rPr>
              <w:t>a</w:t>
            </w:r>
            <w:proofErr w:type="spellEnd"/>
            <w:r w:rsidR="0015559B" w:rsidRPr="00355316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  <w:lang w:val="en-GB"/>
              </w:rPr>
              <w:t xml:space="preserve"> </w:t>
            </w:r>
          </w:p>
        </w:tc>
        <w:tc>
          <w:tcPr>
            <w:tcW w:w="1559" w:type="dxa"/>
          </w:tcPr>
          <w:p w14:paraId="074B20F5" w14:textId="6B09F4D0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Outcome</w:t>
            </w:r>
          </w:p>
        </w:tc>
      </w:tr>
      <w:tr w:rsidR="00355316" w:rsidRPr="004E38F7" w14:paraId="5B63DE50" w14:textId="77777777" w:rsidTr="00865404">
        <w:trPr>
          <w:trHeight w:val="81"/>
        </w:trPr>
        <w:tc>
          <w:tcPr>
            <w:tcW w:w="1980" w:type="dxa"/>
          </w:tcPr>
          <w:p w14:paraId="1250ED55" w14:textId="2168DFE1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VP</w:t>
            </w:r>
            <w:r w:rsidR="0015559B" w:rsidRPr="00355316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 xml:space="preserve"> b</w:t>
            </w: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-shunt</w:t>
            </w:r>
          </w:p>
        </w:tc>
        <w:tc>
          <w:tcPr>
            <w:tcW w:w="992" w:type="dxa"/>
          </w:tcPr>
          <w:p w14:paraId="45AD9C29" w14:textId="30E00AFB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Female</w:t>
            </w:r>
          </w:p>
        </w:tc>
        <w:tc>
          <w:tcPr>
            <w:tcW w:w="709" w:type="dxa"/>
          </w:tcPr>
          <w:p w14:paraId="304CB945" w14:textId="6EE6B9F6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79</w:t>
            </w:r>
          </w:p>
        </w:tc>
        <w:tc>
          <w:tcPr>
            <w:tcW w:w="992" w:type="dxa"/>
          </w:tcPr>
          <w:p w14:paraId="0AEE27B6" w14:textId="77FAB8A6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C. </w:t>
            </w:r>
            <w:r w:rsidRPr="0035531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  <w:t>acnes</w:t>
            </w:r>
          </w:p>
        </w:tc>
        <w:tc>
          <w:tcPr>
            <w:tcW w:w="1559" w:type="dxa"/>
          </w:tcPr>
          <w:p w14:paraId="0A6C66E2" w14:textId="3EDEF813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1560" w:type="dxa"/>
          </w:tcPr>
          <w:p w14:paraId="7BB3A545" w14:textId="481D5A90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</w:t>
            </w:r>
          </w:p>
        </w:tc>
        <w:tc>
          <w:tcPr>
            <w:tcW w:w="850" w:type="dxa"/>
          </w:tcPr>
          <w:p w14:paraId="35D8389C" w14:textId="122DD838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104</w:t>
            </w:r>
          </w:p>
        </w:tc>
        <w:tc>
          <w:tcPr>
            <w:tcW w:w="1559" w:type="dxa"/>
          </w:tcPr>
          <w:p w14:paraId="43008BEB" w14:textId="5524A14B" w:rsidR="00C126B2" w:rsidRPr="00355316" w:rsidRDefault="004E38F7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Relapsed</w:t>
            </w:r>
            <w:r w:rsidR="007A0C71" w:rsidRPr="00355316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 xml:space="preserve"> c</w:t>
            </w:r>
          </w:p>
        </w:tc>
      </w:tr>
      <w:tr w:rsidR="00355316" w:rsidRPr="004E38F7" w14:paraId="1F295E18" w14:textId="77777777" w:rsidTr="00865404">
        <w:trPr>
          <w:trHeight w:val="154"/>
        </w:trPr>
        <w:tc>
          <w:tcPr>
            <w:tcW w:w="1980" w:type="dxa"/>
          </w:tcPr>
          <w:p w14:paraId="2154982D" w14:textId="48B7B68A" w:rsidR="00C126B2" w:rsidRPr="00355316" w:rsidRDefault="009E00FD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C126B2"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ascular stent-graft</w:t>
            </w:r>
          </w:p>
        </w:tc>
        <w:tc>
          <w:tcPr>
            <w:tcW w:w="992" w:type="dxa"/>
          </w:tcPr>
          <w:p w14:paraId="455ECC84" w14:textId="1A41FA90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Male</w:t>
            </w:r>
          </w:p>
        </w:tc>
        <w:tc>
          <w:tcPr>
            <w:tcW w:w="709" w:type="dxa"/>
          </w:tcPr>
          <w:p w14:paraId="60D8B972" w14:textId="6B407DF2" w:rsidR="00C126B2" w:rsidRPr="00355316" w:rsidRDefault="0015559B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80</w:t>
            </w:r>
          </w:p>
        </w:tc>
        <w:tc>
          <w:tcPr>
            <w:tcW w:w="992" w:type="dxa"/>
          </w:tcPr>
          <w:p w14:paraId="6AF05B2A" w14:textId="3D66213A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C. </w:t>
            </w:r>
            <w:r w:rsidRPr="0035531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  <w:t>acnes</w:t>
            </w:r>
          </w:p>
        </w:tc>
        <w:tc>
          <w:tcPr>
            <w:tcW w:w="1559" w:type="dxa"/>
          </w:tcPr>
          <w:p w14:paraId="754F2DEA" w14:textId="242CAD7E" w:rsidR="00C126B2" w:rsidRPr="00355316" w:rsidRDefault="0015559B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1560" w:type="dxa"/>
          </w:tcPr>
          <w:p w14:paraId="79A17299" w14:textId="06CDAAB5" w:rsidR="00C126B2" w:rsidRPr="00355316" w:rsidRDefault="00834658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</w:t>
            </w:r>
          </w:p>
        </w:tc>
        <w:tc>
          <w:tcPr>
            <w:tcW w:w="850" w:type="dxa"/>
          </w:tcPr>
          <w:p w14:paraId="41B65CE1" w14:textId="6F55037B" w:rsidR="00C126B2" w:rsidRPr="00355316" w:rsidRDefault="00834658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114</w:t>
            </w:r>
          </w:p>
        </w:tc>
        <w:tc>
          <w:tcPr>
            <w:tcW w:w="1559" w:type="dxa"/>
          </w:tcPr>
          <w:p w14:paraId="0C1602FA" w14:textId="262E25A6" w:rsidR="00C126B2" w:rsidRPr="00355316" w:rsidRDefault="007959E1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Cured</w:t>
            </w:r>
          </w:p>
        </w:tc>
      </w:tr>
      <w:tr w:rsidR="00355316" w:rsidRPr="004E38F7" w14:paraId="258B1CF4" w14:textId="77777777" w:rsidTr="00865404">
        <w:trPr>
          <w:trHeight w:val="172"/>
        </w:trPr>
        <w:tc>
          <w:tcPr>
            <w:tcW w:w="1980" w:type="dxa"/>
          </w:tcPr>
          <w:p w14:paraId="110B7319" w14:textId="74779E0E" w:rsidR="00C126B2" w:rsidRPr="00355316" w:rsidRDefault="009E00FD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C126B2"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ascular stent-graft</w:t>
            </w:r>
          </w:p>
        </w:tc>
        <w:tc>
          <w:tcPr>
            <w:tcW w:w="992" w:type="dxa"/>
          </w:tcPr>
          <w:p w14:paraId="7F4B3848" w14:textId="46C9EE81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Male</w:t>
            </w:r>
          </w:p>
        </w:tc>
        <w:tc>
          <w:tcPr>
            <w:tcW w:w="709" w:type="dxa"/>
          </w:tcPr>
          <w:p w14:paraId="03BB16D3" w14:textId="6EEE2036" w:rsidR="00C126B2" w:rsidRPr="00355316" w:rsidRDefault="00455C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68</w:t>
            </w:r>
          </w:p>
        </w:tc>
        <w:tc>
          <w:tcPr>
            <w:tcW w:w="992" w:type="dxa"/>
          </w:tcPr>
          <w:p w14:paraId="17F36EA0" w14:textId="12158EF5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C. </w:t>
            </w:r>
            <w:r w:rsidRPr="0035531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  <w:t>acnes</w:t>
            </w:r>
          </w:p>
        </w:tc>
        <w:tc>
          <w:tcPr>
            <w:tcW w:w="1559" w:type="dxa"/>
          </w:tcPr>
          <w:p w14:paraId="3B674916" w14:textId="6A0001B8" w:rsidR="00C126B2" w:rsidRPr="00355316" w:rsidRDefault="00F739B1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</w:p>
        </w:tc>
        <w:tc>
          <w:tcPr>
            <w:tcW w:w="1560" w:type="dxa"/>
          </w:tcPr>
          <w:p w14:paraId="046B9FD2" w14:textId="4BECEE35" w:rsidR="00C126B2" w:rsidRPr="00355316" w:rsidRDefault="007A0C71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Yes</w:t>
            </w:r>
            <w:r w:rsidRPr="00355316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 xml:space="preserve"> d</w:t>
            </w:r>
          </w:p>
        </w:tc>
        <w:tc>
          <w:tcPr>
            <w:tcW w:w="850" w:type="dxa"/>
          </w:tcPr>
          <w:p w14:paraId="2FDEF210" w14:textId="77ACA798" w:rsidR="00C126B2" w:rsidRPr="00355316" w:rsidRDefault="00771A04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55</w:t>
            </w:r>
          </w:p>
        </w:tc>
        <w:tc>
          <w:tcPr>
            <w:tcW w:w="1559" w:type="dxa"/>
          </w:tcPr>
          <w:p w14:paraId="16F92130" w14:textId="4FD119D1" w:rsidR="00C126B2" w:rsidRPr="00355316" w:rsidRDefault="00771A04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Cured </w:t>
            </w:r>
          </w:p>
        </w:tc>
      </w:tr>
      <w:tr w:rsidR="00355316" w:rsidRPr="004E38F7" w14:paraId="0A335161" w14:textId="77777777" w:rsidTr="00865404">
        <w:trPr>
          <w:trHeight w:val="344"/>
        </w:trPr>
        <w:tc>
          <w:tcPr>
            <w:tcW w:w="1980" w:type="dxa"/>
          </w:tcPr>
          <w:p w14:paraId="64E2706A" w14:textId="4FE9967E" w:rsidR="00C126B2" w:rsidRPr="00355316" w:rsidRDefault="009E00FD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</w:t>
            </w:r>
            <w:r w:rsidR="00C126B2"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ascular stent-graft</w:t>
            </w:r>
          </w:p>
        </w:tc>
        <w:tc>
          <w:tcPr>
            <w:tcW w:w="992" w:type="dxa"/>
          </w:tcPr>
          <w:p w14:paraId="5DFF800D" w14:textId="10043877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Male</w:t>
            </w:r>
          </w:p>
        </w:tc>
        <w:tc>
          <w:tcPr>
            <w:tcW w:w="709" w:type="dxa"/>
          </w:tcPr>
          <w:p w14:paraId="2DE061FE" w14:textId="3F13AED1" w:rsidR="00C126B2" w:rsidRPr="00355316" w:rsidRDefault="00455C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83</w:t>
            </w:r>
          </w:p>
        </w:tc>
        <w:tc>
          <w:tcPr>
            <w:tcW w:w="992" w:type="dxa"/>
          </w:tcPr>
          <w:p w14:paraId="01903BB7" w14:textId="6019FB28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C. </w:t>
            </w:r>
            <w:r w:rsidRPr="0035531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  <w:t>acnes</w:t>
            </w:r>
          </w:p>
        </w:tc>
        <w:tc>
          <w:tcPr>
            <w:tcW w:w="1559" w:type="dxa"/>
          </w:tcPr>
          <w:p w14:paraId="141C1D00" w14:textId="518D8C0C" w:rsidR="00C126B2" w:rsidRPr="00355316" w:rsidRDefault="00455C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1560" w:type="dxa"/>
          </w:tcPr>
          <w:p w14:paraId="159146AB" w14:textId="07008E9C" w:rsidR="00C126B2" w:rsidRPr="00355316" w:rsidRDefault="00455C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</w:t>
            </w:r>
          </w:p>
        </w:tc>
        <w:tc>
          <w:tcPr>
            <w:tcW w:w="850" w:type="dxa"/>
          </w:tcPr>
          <w:p w14:paraId="0150D468" w14:textId="196FA5DB" w:rsidR="00C126B2" w:rsidRPr="00355316" w:rsidRDefault="00455C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97</w:t>
            </w:r>
          </w:p>
        </w:tc>
        <w:tc>
          <w:tcPr>
            <w:tcW w:w="1559" w:type="dxa"/>
          </w:tcPr>
          <w:p w14:paraId="14F15BCC" w14:textId="5A4254EB" w:rsidR="00C126B2" w:rsidRPr="00355316" w:rsidRDefault="00800E4D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Suppressive therapy</w:t>
            </w:r>
          </w:p>
        </w:tc>
      </w:tr>
      <w:tr w:rsidR="00355316" w:rsidRPr="004E38F7" w14:paraId="780E02EC" w14:textId="77777777" w:rsidTr="00865404">
        <w:trPr>
          <w:trHeight w:val="110"/>
        </w:trPr>
        <w:tc>
          <w:tcPr>
            <w:tcW w:w="1980" w:type="dxa"/>
          </w:tcPr>
          <w:p w14:paraId="20BF37F7" w14:textId="3BCBB0D8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Infective </w:t>
            </w:r>
            <w:proofErr w:type="spellStart"/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endocarditis</w:t>
            </w:r>
            <w:r w:rsidR="00711A1D" w:rsidRPr="00355316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GB"/>
              </w:rPr>
              <w:t>e</w:t>
            </w:r>
            <w:proofErr w:type="spellEnd"/>
          </w:p>
        </w:tc>
        <w:tc>
          <w:tcPr>
            <w:tcW w:w="992" w:type="dxa"/>
          </w:tcPr>
          <w:p w14:paraId="62D2CCBB" w14:textId="7A04A38A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Male</w:t>
            </w:r>
          </w:p>
        </w:tc>
        <w:tc>
          <w:tcPr>
            <w:tcW w:w="709" w:type="dxa"/>
          </w:tcPr>
          <w:p w14:paraId="4C04FF25" w14:textId="5F9DAB44" w:rsidR="00C126B2" w:rsidRPr="00355316" w:rsidRDefault="00A03177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59</w:t>
            </w:r>
          </w:p>
        </w:tc>
        <w:tc>
          <w:tcPr>
            <w:tcW w:w="992" w:type="dxa"/>
          </w:tcPr>
          <w:p w14:paraId="76BD06C7" w14:textId="5FC52989" w:rsidR="00C126B2" w:rsidRPr="00355316" w:rsidRDefault="00C126B2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C. </w:t>
            </w:r>
            <w:r w:rsidRPr="0035531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GB"/>
              </w:rPr>
              <w:t>acnes</w:t>
            </w:r>
          </w:p>
        </w:tc>
        <w:tc>
          <w:tcPr>
            <w:tcW w:w="1559" w:type="dxa"/>
          </w:tcPr>
          <w:p w14:paraId="4CBA066A" w14:textId="4FC76C7D" w:rsidR="00C126B2" w:rsidRPr="00355316" w:rsidRDefault="00A03177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1560" w:type="dxa"/>
          </w:tcPr>
          <w:p w14:paraId="1794EFBF" w14:textId="1A86F8B2" w:rsidR="00C126B2" w:rsidRPr="00355316" w:rsidRDefault="00A03177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No</w:t>
            </w:r>
          </w:p>
        </w:tc>
        <w:tc>
          <w:tcPr>
            <w:tcW w:w="850" w:type="dxa"/>
          </w:tcPr>
          <w:p w14:paraId="47BE20B1" w14:textId="1B0E9F51" w:rsidR="00C126B2" w:rsidRPr="00355316" w:rsidRDefault="00A03177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</w:t>
            </w:r>
            <w:r w:rsidR="00D24B37"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07</w:t>
            </w:r>
          </w:p>
        </w:tc>
        <w:tc>
          <w:tcPr>
            <w:tcW w:w="1559" w:type="dxa"/>
          </w:tcPr>
          <w:p w14:paraId="63F909E1" w14:textId="37A09E10" w:rsidR="00C126B2" w:rsidRPr="00355316" w:rsidRDefault="00922689" w:rsidP="0022205F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55316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Cured</w:t>
            </w:r>
          </w:p>
        </w:tc>
      </w:tr>
    </w:tbl>
    <w:p w14:paraId="6972BE3E" w14:textId="03E56C93" w:rsidR="00455CB2" w:rsidRPr="00711A1D" w:rsidRDefault="00E27140" w:rsidP="00C0349D">
      <w:pPr>
        <w:rPr>
          <w:rFonts w:ascii="Times New Roman" w:hAnsi="Times New Roman" w:cs="Times New Roman"/>
          <w:lang w:val="en-US"/>
        </w:rPr>
      </w:pPr>
      <w:r w:rsidRPr="00711A1D">
        <w:rPr>
          <w:rFonts w:ascii="Times New Roman" w:hAnsi="Times New Roman" w:cs="Times New Roman"/>
          <w:vertAlign w:val="superscript"/>
          <w:lang w:val="en-GB"/>
        </w:rPr>
        <w:t xml:space="preserve">a </w:t>
      </w:r>
      <w:r w:rsidR="0015559B" w:rsidRPr="00711A1D">
        <w:rPr>
          <w:rFonts w:ascii="Times New Roman" w:hAnsi="Times New Roman" w:cs="Times New Roman"/>
          <w:lang w:val="en-GB"/>
        </w:rPr>
        <w:t xml:space="preserve">Time to blood culture positivity in hours. </w:t>
      </w:r>
      <w:r w:rsidR="00926685" w:rsidRPr="00711A1D">
        <w:rPr>
          <w:rFonts w:ascii="Times New Roman" w:hAnsi="Times New Roman" w:cs="Times New Roman"/>
          <w:vertAlign w:val="superscript"/>
          <w:lang w:val="en-GB"/>
        </w:rPr>
        <w:t>b</w:t>
      </w:r>
      <w:r w:rsidR="0015559B" w:rsidRPr="00711A1D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15559B" w:rsidRPr="00711A1D">
        <w:rPr>
          <w:rFonts w:ascii="Times New Roman" w:hAnsi="Times New Roman" w:cs="Times New Roman"/>
          <w:lang w:val="en-GB"/>
        </w:rPr>
        <w:t>Ventriculo</w:t>
      </w:r>
      <w:proofErr w:type="spellEnd"/>
      <w:r w:rsidR="0015559B" w:rsidRPr="00711A1D">
        <w:rPr>
          <w:rFonts w:ascii="Times New Roman" w:hAnsi="Times New Roman" w:cs="Times New Roman"/>
          <w:lang w:val="en-GB"/>
        </w:rPr>
        <w:t xml:space="preserve">-peritoneal. </w:t>
      </w:r>
      <w:r w:rsidR="00FF56F6" w:rsidRPr="00711A1D">
        <w:rPr>
          <w:rFonts w:ascii="Times New Roman" w:hAnsi="Times New Roman" w:cs="Times New Roman"/>
          <w:vertAlign w:val="superscript"/>
          <w:lang w:val="en-GB"/>
        </w:rPr>
        <w:t xml:space="preserve">c </w:t>
      </w:r>
      <w:bookmarkStart w:id="0" w:name="_GoBack"/>
      <w:bookmarkEnd w:id="0"/>
      <w:r w:rsidR="00D408B8">
        <w:rPr>
          <w:rFonts w:ascii="Times New Roman" w:hAnsi="Times New Roman" w:cs="Times New Roman"/>
          <w:lang w:val="en-GB"/>
        </w:rPr>
        <w:t>New ep</w:t>
      </w:r>
      <w:r w:rsidR="007F5454" w:rsidRPr="00711A1D">
        <w:rPr>
          <w:rFonts w:ascii="Times New Roman" w:hAnsi="Times New Roman" w:cs="Times New Roman"/>
          <w:lang w:val="en-GB"/>
        </w:rPr>
        <w:t xml:space="preserve">isode </w:t>
      </w:r>
      <w:r w:rsidR="00800E4D">
        <w:rPr>
          <w:rFonts w:ascii="Times New Roman" w:hAnsi="Times New Roman" w:cs="Times New Roman"/>
          <w:lang w:val="en-GB"/>
        </w:rPr>
        <w:t xml:space="preserve">after </w:t>
      </w:r>
      <w:r w:rsidR="00FD673D">
        <w:rPr>
          <w:rFonts w:ascii="Times New Roman" w:hAnsi="Times New Roman" w:cs="Times New Roman"/>
          <w:lang w:val="en-GB"/>
        </w:rPr>
        <w:t>83</w:t>
      </w:r>
      <w:r w:rsidR="00800E4D">
        <w:rPr>
          <w:rFonts w:ascii="Times New Roman" w:hAnsi="Times New Roman" w:cs="Times New Roman"/>
          <w:lang w:val="en-GB"/>
        </w:rPr>
        <w:t xml:space="preserve"> days </w:t>
      </w:r>
      <w:r w:rsidR="007F5454" w:rsidRPr="00711A1D">
        <w:rPr>
          <w:rFonts w:ascii="Times New Roman" w:hAnsi="Times New Roman" w:cs="Times New Roman"/>
          <w:lang w:val="en-GB"/>
        </w:rPr>
        <w:t xml:space="preserve">with positive blood cultures for </w:t>
      </w:r>
      <w:r w:rsidR="007F5454" w:rsidRPr="00711A1D">
        <w:rPr>
          <w:rFonts w:ascii="Times New Roman" w:hAnsi="Times New Roman" w:cs="Times New Roman"/>
          <w:i/>
          <w:iCs/>
          <w:lang w:val="en-GB"/>
        </w:rPr>
        <w:t>Cutibacterium</w:t>
      </w:r>
      <w:r w:rsidR="00800E4D">
        <w:rPr>
          <w:rFonts w:ascii="Times New Roman" w:hAnsi="Times New Roman" w:cs="Times New Roman"/>
          <w:i/>
          <w:iCs/>
          <w:lang w:val="en-GB"/>
        </w:rPr>
        <w:t>.</w:t>
      </w:r>
      <w:r w:rsidR="007F5454" w:rsidRPr="00711A1D">
        <w:rPr>
          <w:rFonts w:ascii="Times New Roman" w:hAnsi="Times New Roman" w:cs="Times New Roman"/>
          <w:i/>
          <w:iCs/>
          <w:lang w:val="en-GB"/>
        </w:rPr>
        <w:t xml:space="preserve"> </w:t>
      </w:r>
      <w:r w:rsidR="00800E4D">
        <w:rPr>
          <w:rFonts w:ascii="Times New Roman" w:hAnsi="Times New Roman" w:cs="Times New Roman"/>
          <w:lang w:val="en-GB"/>
        </w:rPr>
        <w:t>A</w:t>
      </w:r>
      <w:r w:rsidR="007F5454" w:rsidRPr="00711A1D">
        <w:rPr>
          <w:rFonts w:ascii="Times New Roman" w:hAnsi="Times New Roman" w:cs="Times New Roman"/>
          <w:lang w:val="en-GB"/>
        </w:rPr>
        <w:t xml:space="preserve">t the relapse </w:t>
      </w:r>
      <w:r w:rsidR="00922689" w:rsidRPr="00711A1D">
        <w:rPr>
          <w:rFonts w:ascii="Times New Roman" w:hAnsi="Times New Roman" w:cs="Times New Roman"/>
          <w:lang w:val="en-GB"/>
        </w:rPr>
        <w:t>successfully</w:t>
      </w:r>
      <w:r w:rsidR="00FF56F6" w:rsidRPr="00711A1D">
        <w:rPr>
          <w:rFonts w:ascii="Times New Roman" w:hAnsi="Times New Roman" w:cs="Times New Roman"/>
          <w:lang w:val="en-GB"/>
        </w:rPr>
        <w:t xml:space="preserve"> cured with surgical shunt removal</w:t>
      </w:r>
      <w:r w:rsidR="007A0C71" w:rsidRPr="00711A1D">
        <w:rPr>
          <w:rFonts w:ascii="Times New Roman" w:hAnsi="Times New Roman" w:cs="Times New Roman"/>
          <w:lang w:val="en-GB"/>
        </w:rPr>
        <w:t xml:space="preserve">. </w:t>
      </w:r>
      <w:r w:rsidR="00FF56F6" w:rsidRPr="00711A1D">
        <w:rPr>
          <w:rFonts w:ascii="Times New Roman" w:hAnsi="Times New Roman" w:cs="Times New Roman"/>
          <w:vertAlign w:val="superscript"/>
          <w:lang w:val="en-GB"/>
        </w:rPr>
        <w:t>d</w:t>
      </w:r>
      <w:r w:rsidR="00922689" w:rsidRPr="00711A1D">
        <w:rPr>
          <w:rFonts w:ascii="Times New Roman" w:hAnsi="Times New Roman" w:cs="Times New Roman"/>
          <w:vertAlign w:val="superscript"/>
          <w:lang w:val="en-GB"/>
        </w:rPr>
        <w:t xml:space="preserve"> </w:t>
      </w:r>
      <w:proofErr w:type="spellStart"/>
      <w:r w:rsidR="00711A1D" w:rsidRPr="00711A1D">
        <w:rPr>
          <w:rFonts w:asciiTheme="majorBidi" w:hAnsiTheme="majorBidi" w:cstheme="majorBidi"/>
          <w:i/>
          <w:iCs/>
          <w:lang w:val="en-GB"/>
        </w:rPr>
        <w:t>Anaerococcus</w:t>
      </w:r>
      <w:proofErr w:type="spellEnd"/>
      <w:r w:rsidR="00711A1D" w:rsidRPr="00711A1D">
        <w:rPr>
          <w:rFonts w:asciiTheme="majorBidi" w:hAnsiTheme="majorBidi" w:cstheme="majorBidi"/>
          <w:i/>
          <w:iCs/>
          <w:lang w:val="en-GB"/>
        </w:rPr>
        <w:t xml:space="preserve"> species</w:t>
      </w:r>
      <w:r w:rsidR="00711A1D">
        <w:rPr>
          <w:rFonts w:asciiTheme="majorBidi" w:hAnsiTheme="majorBidi" w:cstheme="majorBidi"/>
          <w:i/>
          <w:iCs/>
          <w:lang w:val="en-GB"/>
        </w:rPr>
        <w:t>.</w:t>
      </w:r>
      <w:r w:rsidR="00711A1D" w:rsidRPr="00711A1D">
        <w:rPr>
          <w:rFonts w:asciiTheme="majorBidi" w:hAnsiTheme="majorBidi" w:cstheme="majorBidi"/>
          <w:i/>
          <w:iCs/>
          <w:lang w:val="en-GB"/>
        </w:rPr>
        <w:t xml:space="preserve"> </w:t>
      </w:r>
      <w:proofErr w:type="spellStart"/>
      <w:r w:rsidR="00711A1D" w:rsidRPr="00711A1D">
        <w:rPr>
          <w:rFonts w:ascii="Times New Roman" w:hAnsi="Times New Roman" w:cs="Times New Roman"/>
          <w:vertAlign w:val="superscript"/>
          <w:lang w:val="en-GB"/>
        </w:rPr>
        <w:t>e</w:t>
      </w:r>
      <w:proofErr w:type="spellEnd"/>
      <w:r w:rsidR="00711A1D"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="00926685" w:rsidRPr="00711A1D">
        <w:rPr>
          <w:rFonts w:ascii="Times New Roman" w:hAnsi="Times New Roman" w:cs="Times New Roman"/>
          <w:lang w:val="en-GB"/>
        </w:rPr>
        <w:t xml:space="preserve">Had a </w:t>
      </w:r>
      <w:r w:rsidR="00926685" w:rsidRPr="00711A1D">
        <w:rPr>
          <w:rFonts w:ascii="Times New Roman" w:hAnsi="Times New Roman" w:cs="Times New Roman"/>
          <w:lang w:val="en-US"/>
        </w:rPr>
        <w:t xml:space="preserve">biological </w:t>
      </w:r>
      <w:proofErr w:type="spellStart"/>
      <w:r w:rsidR="00926685" w:rsidRPr="00711A1D">
        <w:rPr>
          <w:rFonts w:ascii="Times New Roman" w:hAnsi="Times New Roman" w:cs="Times New Roman"/>
          <w:lang w:val="en-US"/>
        </w:rPr>
        <w:t>aorthic</w:t>
      </w:r>
      <w:proofErr w:type="spellEnd"/>
      <w:r w:rsidR="00800E4D">
        <w:rPr>
          <w:rFonts w:ascii="Times New Roman" w:hAnsi="Times New Roman" w:cs="Times New Roman"/>
          <w:lang w:val="en-US"/>
        </w:rPr>
        <w:t xml:space="preserve"> valve</w:t>
      </w:r>
      <w:r w:rsidR="00926685" w:rsidRPr="00711A1D">
        <w:rPr>
          <w:rFonts w:ascii="Times New Roman" w:hAnsi="Times New Roman" w:cs="Times New Roman"/>
          <w:lang w:val="en-US"/>
        </w:rPr>
        <w:t xml:space="preserve"> prosthesis</w:t>
      </w:r>
      <w:r w:rsidR="007F5454" w:rsidRPr="00711A1D">
        <w:rPr>
          <w:rFonts w:ascii="Times New Roman" w:hAnsi="Times New Roman" w:cs="Times New Roman"/>
          <w:lang w:val="en-US"/>
        </w:rPr>
        <w:t xml:space="preserve">. </w:t>
      </w:r>
    </w:p>
    <w:sectPr w:rsidR="00455CB2" w:rsidRPr="00711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720499"/>
    <w:multiLevelType w:val="hybridMultilevel"/>
    <w:tmpl w:val="514E8D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7A"/>
    <w:rsid w:val="00004693"/>
    <w:rsid w:val="00010E3C"/>
    <w:rsid w:val="000D6B98"/>
    <w:rsid w:val="00111D94"/>
    <w:rsid w:val="0015559B"/>
    <w:rsid w:val="00177569"/>
    <w:rsid w:val="00191DCC"/>
    <w:rsid w:val="001B3D5C"/>
    <w:rsid w:val="001C68A8"/>
    <w:rsid w:val="0022205F"/>
    <w:rsid w:val="00235B7A"/>
    <w:rsid w:val="00247355"/>
    <w:rsid w:val="002E65E3"/>
    <w:rsid w:val="00330C92"/>
    <w:rsid w:val="00355316"/>
    <w:rsid w:val="00446655"/>
    <w:rsid w:val="00455CB2"/>
    <w:rsid w:val="00461D1E"/>
    <w:rsid w:val="00466BE4"/>
    <w:rsid w:val="0047367D"/>
    <w:rsid w:val="004E38F7"/>
    <w:rsid w:val="00525200"/>
    <w:rsid w:val="00526CF0"/>
    <w:rsid w:val="005C695B"/>
    <w:rsid w:val="0062541B"/>
    <w:rsid w:val="00627471"/>
    <w:rsid w:val="00710727"/>
    <w:rsid w:val="00711A1D"/>
    <w:rsid w:val="00711EF2"/>
    <w:rsid w:val="00771A04"/>
    <w:rsid w:val="00783A1C"/>
    <w:rsid w:val="007959E1"/>
    <w:rsid w:val="007A0C71"/>
    <w:rsid w:val="007F1DEF"/>
    <w:rsid w:val="007F5454"/>
    <w:rsid w:val="00800E4D"/>
    <w:rsid w:val="00834658"/>
    <w:rsid w:val="00865404"/>
    <w:rsid w:val="0088330E"/>
    <w:rsid w:val="008C4220"/>
    <w:rsid w:val="00917B9E"/>
    <w:rsid w:val="00922689"/>
    <w:rsid w:val="00926685"/>
    <w:rsid w:val="00965A30"/>
    <w:rsid w:val="00974F2A"/>
    <w:rsid w:val="00977905"/>
    <w:rsid w:val="00981575"/>
    <w:rsid w:val="00987731"/>
    <w:rsid w:val="009C57A6"/>
    <w:rsid w:val="009E00FD"/>
    <w:rsid w:val="00A03177"/>
    <w:rsid w:val="00AA0B6D"/>
    <w:rsid w:val="00AF2E96"/>
    <w:rsid w:val="00B75782"/>
    <w:rsid w:val="00B9088B"/>
    <w:rsid w:val="00B91947"/>
    <w:rsid w:val="00C0349D"/>
    <w:rsid w:val="00C126B2"/>
    <w:rsid w:val="00C52594"/>
    <w:rsid w:val="00CA0886"/>
    <w:rsid w:val="00D24B37"/>
    <w:rsid w:val="00D408B8"/>
    <w:rsid w:val="00D50A3D"/>
    <w:rsid w:val="00D77463"/>
    <w:rsid w:val="00E27140"/>
    <w:rsid w:val="00E52CF6"/>
    <w:rsid w:val="00F627D2"/>
    <w:rsid w:val="00F739B1"/>
    <w:rsid w:val="00FD673D"/>
    <w:rsid w:val="00FD782F"/>
    <w:rsid w:val="00FD7E8D"/>
    <w:rsid w:val="00FF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367F94"/>
  <w15:chartTrackingRefBased/>
  <w15:docId w15:val="{964F766A-2D2A-D341-A3D1-ECE2F391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F2A"/>
    <w:pPr>
      <w:ind w:left="720"/>
      <w:contextualSpacing/>
    </w:pPr>
  </w:style>
  <w:style w:type="table" w:styleId="TableGrid">
    <w:name w:val="Table Grid"/>
    <w:basedOn w:val="TableNormal"/>
    <w:uiPriority w:val="39"/>
    <w:rsid w:val="00987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74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4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4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4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4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E4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E4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jolin boman</dc:creator>
  <cp:keywords/>
  <dc:description/>
  <cp:lastModifiedBy>Magnus Rasmussen</cp:lastModifiedBy>
  <cp:revision>2</cp:revision>
  <dcterms:created xsi:type="dcterms:W3CDTF">2022-04-11T06:53:00Z</dcterms:created>
  <dcterms:modified xsi:type="dcterms:W3CDTF">2022-04-11T06:53:00Z</dcterms:modified>
</cp:coreProperties>
</file>