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4F" w:rsidRDefault="00EB414F" w:rsidP="00E12E00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r w:rsidRPr="00EB414F">
        <w:rPr>
          <w:lang w:val="en-AU"/>
        </w:rPr>
        <w:t>VanA-</w:t>
      </w:r>
      <w:r w:rsidRPr="00B42AE8">
        <w:rPr>
          <w:i/>
          <w:lang w:val="en-AU"/>
        </w:rPr>
        <w:t>Enterococcus faecalis</w:t>
      </w:r>
      <w:r w:rsidRPr="00EB414F">
        <w:rPr>
          <w:lang w:val="en-AU"/>
        </w:rPr>
        <w:t xml:space="preserve"> in Poland: long-term dynamics of hospital population and </w:t>
      </w:r>
      <w:proofErr w:type="spellStart"/>
      <w:r w:rsidRPr="00EB414F">
        <w:rPr>
          <w:lang w:val="en-AU"/>
        </w:rPr>
        <w:t>mobilome</w:t>
      </w:r>
      <w:proofErr w:type="spellEnd"/>
    </w:p>
    <w:p w:rsidR="00EB414F" w:rsidRDefault="00EB414F" w:rsidP="00E12E00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r w:rsidRPr="00EB414F">
        <w:rPr>
          <w:lang w:val="en-AU"/>
        </w:rPr>
        <w:t xml:space="preserve">European Journal of Clinical Microbiology &amp; Infectious Diseases </w:t>
      </w:r>
    </w:p>
    <w:p w:rsidR="00EB414F" w:rsidRDefault="00EB414F" w:rsidP="00E12E00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proofErr w:type="spellStart"/>
      <w:r w:rsidRPr="00EB414F">
        <w:rPr>
          <w:lang w:val="en-AU"/>
        </w:rPr>
        <w:t>Ewa</w:t>
      </w:r>
      <w:proofErr w:type="spellEnd"/>
      <w:r w:rsidRPr="00EB414F">
        <w:rPr>
          <w:lang w:val="en-AU"/>
        </w:rPr>
        <w:t xml:space="preserve"> </w:t>
      </w:r>
      <w:proofErr w:type="spellStart"/>
      <w:r w:rsidRPr="00EB414F">
        <w:rPr>
          <w:lang w:val="en-AU"/>
        </w:rPr>
        <w:t>Wardal</w:t>
      </w:r>
      <w:proofErr w:type="spellEnd"/>
      <w:r w:rsidRPr="00EB414F">
        <w:rPr>
          <w:lang w:val="en-AU"/>
        </w:rPr>
        <w:t xml:space="preserve">, </w:t>
      </w:r>
      <w:proofErr w:type="spellStart"/>
      <w:r w:rsidRPr="00EB414F">
        <w:rPr>
          <w:lang w:val="en-AU"/>
        </w:rPr>
        <w:t>Dorota</w:t>
      </w:r>
      <w:proofErr w:type="spellEnd"/>
      <w:r w:rsidRPr="00EB414F">
        <w:rPr>
          <w:lang w:val="en-AU"/>
        </w:rPr>
        <w:t xml:space="preserve"> </w:t>
      </w:r>
      <w:proofErr w:type="spellStart"/>
      <w:r w:rsidRPr="00EB414F">
        <w:rPr>
          <w:lang w:val="en-AU"/>
        </w:rPr>
        <w:t>Żabicka</w:t>
      </w:r>
      <w:proofErr w:type="spellEnd"/>
      <w:r w:rsidRPr="00EB414F">
        <w:rPr>
          <w:lang w:val="en-AU"/>
        </w:rPr>
        <w:t xml:space="preserve">, </w:t>
      </w:r>
      <w:proofErr w:type="spellStart"/>
      <w:r w:rsidRPr="00EB414F">
        <w:rPr>
          <w:lang w:val="en-AU"/>
        </w:rPr>
        <w:t>Waleria</w:t>
      </w:r>
      <w:proofErr w:type="spellEnd"/>
      <w:r w:rsidRPr="00EB414F">
        <w:rPr>
          <w:lang w:val="en-AU"/>
        </w:rPr>
        <w:t xml:space="preserve"> </w:t>
      </w:r>
      <w:proofErr w:type="spellStart"/>
      <w:r w:rsidRPr="00EB414F">
        <w:rPr>
          <w:lang w:val="en-AU"/>
        </w:rPr>
        <w:t>Hryniewicz</w:t>
      </w:r>
      <w:proofErr w:type="spellEnd"/>
      <w:r w:rsidRPr="00EB414F">
        <w:rPr>
          <w:lang w:val="en-AU"/>
        </w:rPr>
        <w:t xml:space="preserve"> and </w:t>
      </w:r>
      <w:proofErr w:type="spellStart"/>
      <w:r w:rsidRPr="00EB414F">
        <w:rPr>
          <w:lang w:val="en-AU"/>
        </w:rPr>
        <w:t>Ewa</w:t>
      </w:r>
      <w:proofErr w:type="spellEnd"/>
      <w:r w:rsidRPr="00EB414F">
        <w:rPr>
          <w:lang w:val="en-AU"/>
        </w:rPr>
        <w:t xml:space="preserve"> </w:t>
      </w:r>
      <w:proofErr w:type="spellStart"/>
      <w:r w:rsidRPr="00EB414F">
        <w:rPr>
          <w:lang w:val="en-AU"/>
        </w:rPr>
        <w:t>Sadowy</w:t>
      </w:r>
      <w:proofErr w:type="spellEnd"/>
    </w:p>
    <w:p w:rsidR="00EB414F" w:rsidRPr="00EB414F" w:rsidRDefault="00EB414F" w:rsidP="00EB414F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r w:rsidRPr="00EB414F">
        <w:rPr>
          <w:lang w:val="en-AU"/>
        </w:rPr>
        <w:t xml:space="preserve">Dr </w:t>
      </w:r>
      <w:proofErr w:type="spellStart"/>
      <w:r w:rsidRPr="00EB414F">
        <w:rPr>
          <w:lang w:val="en-AU"/>
        </w:rPr>
        <w:t>Ewa</w:t>
      </w:r>
      <w:proofErr w:type="spellEnd"/>
      <w:r w:rsidRPr="00EB414F">
        <w:rPr>
          <w:lang w:val="en-AU"/>
        </w:rPr>
        <w:t xml:space="preserve"> </w:t>
      </w:r>
      <w:proofErr w:type="spellStart"/>
      <w:r w:rsidRPr="00EB414F">
        <w:rPr>
          <w:lang w:val="en-AU"/>
        </w:rPr>
        <w:t>Sadowy</w:t>
      </w:r>
      <w:proofErr w:type="spellEnd"/>
    </w:p>
    <w:p w:rsidR="00EB414F" w:rsidRPr="00EB414F" w:rsidRDefault="00EB414F" w:rsidP="00EB414F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r w:rsidRPr="00EB414F">
        <w:rPr>
          <w:lang w:val="en-AU"/>
        </w:rPr>
        <w:t>Department of Molecular Microbiology</w:t>
      </w:r>
      <w:r>
        <w:rPr>
          <w:lang w:val="en-AU"/>
        </w:rPr>
        <w:t xml:space="preserve">, </w:t>
      </w:r>
      <w:r w:rsidRPr="00EB414F">
        <w:rPr>
          <w:lang w:val="en-AU"/>
        </w:rPr>
        <w:t>National Medicines Institute</w:t>
      </w:r>
      <w:r>
        <w:rPr>
          <w:lang w:val="en-AU"/>
        </w:rPr>
        <w:t>,</w:t>
      </w:r>
      <w:r w:rsidRPr="00EB414F">
        <w:rPr>
          <w:lang w:val="en-AU"/>
        </w:rPr>
        <w:t xml:space="preserve"> Warsaw</w:t>
      </w:r>
      <w:r>
        <w:rPr>
          <w:lang w:val="en-AU"/>
        </w:rPr>
        <w:t>,</w:t>
      </w:r>
      <w:r w:rsidRPr="00EB414F">
        <w:rPr>
          <w:lang w:val="en-AU"/>
        </w:rPr>
        <w:t xml:space="preserve"> Poland</w:t>
      </w:r>
    </w:p>
    <w:p w:rsidR="00EB414F" w:rsidRDefault="00EB414F" w:rsidP="00EB414F">
      <w:pPr>
        <w:autoSpaceDE w:val="0"/>
        <w:autoSpaceDN w:val="0"/>
        <w:adjustRightInd w:val="0"/>
        <w:spacing w:after="0" w:line="360" w:lineRule="auto"/>
        <w:jc w:val="both"/>
        <w:rPr>
          <w:lang w:val="en-AU"/>
        </w:rPr>
      </w:pPr>
      <w:r w:rsidRPr="00EB414F">
        <w:rPr>
          <w:lang w:val="en-AU"/>
        </w:rPr>
        <w:t xml:space="preserve">E-mail address: </w:t>
      </w:r>
      <w:hyperlink r:id="rId7" w:history="1">
        <w:r w:rsidRPr="00B33B98">
          <w:rPr>
            <w:rStyle w:val="Hipercze"/>
            <w:lang w:val="en-AU"/>
          </w:rPr>
          <w:t>e.sadowy@nil.gov.pl</w:t>
        </w:r>
      </w:hyperlink>
    </w:p>
    <w:p w:rsidR="00EB414F" w:rsidRPr="00EB414F" w:rsidRDefault="00EB414F" w:rsidP="00EB414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AU" w:eastAsia="pl-PL"/>
        </w:rPr>
      </w:pPr>
    </w:p>
    <w:p w:rsidR="00E12E00" w:rsidRPr="00EB414F" w:rsidRDefault="009954C5" w:rsidP="00E12E00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n-AU" w:eastAsia="pl-PL"/>
        </w:rPr>
      </w:pPr>
      <w:r w:rsidRPr="00EB414F">
        <w:rPr>
          <w:b/>
          <w:sz w:val="24"/>
          <w:szCs w:val="24"/>
          <w:lang w:val="en-AU" w:eastAsia="pl-PL"/>
        </w:rPr>
        <w:t xml:space="preserve">Supplementary </w:t>
      </w:r>
      <w:r w:rsidR="00E12E00" w:rsidRPr="00EB414F">
        <w:rPr>
          <w:b/>
          <w:sz w:val="24"/>
          <w:szCs w:val="24"/>
          <w:lang w:val="en-AU" w:eastAsia="pl-PL"/>
        </w:rPr>
        <w:t>Table 1.</w:t>
      </w:r>
      <w:r w:rsidR="00E12E00" w:rsidRPr="00EB414F">
        <w:rPr>
          <w:sz w:val="24"/>
          <w:szCs w:val="24"/>
          <w:lang w:val="en-AU" w:eastAsia="pl-PL"/>
        </w:rPr>
        <w:t xml:space="preserve"> Primers used for Tn</w:t>
      </w:r>
      <w:r w:rsidR="00E12E00" w:rsidRPr="00EB414F">
        <w:rPr>
          <w:i/>
          <w:sz w:val="24"/>
          <w:szCs w:val="24"/>
          <w:lang w:val="en-AU" w:eastAsia="pl-PL"/>
        </w:rPr>
        <w:t>1546</w:t>
      </w:r>
      <w:r w:rsidR="00E12E00" w:rsidRPr="00EB414F">
        <w:rPr>
          <w:sz w:val="24"/>
          <w:szCs w:val="24"/>
          <w:lang w:val="en-AU" w:eastAsia="pl-PL"/>
        </w:rPr>
        <w:t xml:space="preserve"> typing</w:t>
      </w:r>
      <w:r w:rsidRPr="00EB414F">
        <w:rPr>
          <w:sz w:val="24"/>
          <w:szCs w:val="24"/>
          <w:lang w:val="en-AU" w:eastAsia="pl-PL"/>
        </w:rPr>
        <w:t xml:space="preserve"> and detection of plasmid addiction systems</w:t>
      </w:r>
      <w:r w:rsidR="00E53A3E" w:rsidRPr="00EB414F">
        <w:rPr>
          <w:sz w:val="24"/>
          <w:szCs w:val="24"/>
          <w:lang w:val="en-AU" w:eastAsia="pl-PL"/>
        </w:rPr>
        <w:t xml:space="preserve"> and</w:t>
      </w:r>
      <w:r w:rsidRPr="00EB414F">
        <w:rPr>
          <w:sz w:val="24"/>
          <w:szCs w:val="24"/>
          <w:lang w:val="en-AU" w:eastAsia="pl-PL"/>
        </w:rPr>
        <w:t xml:space="preserve"> </w:t>
      </w:r>
      <w:proofErr w:type="spellStart"/>
      <w:r w:rsidRPr="00EB414F">
        <w:rPr>
          <w:sz w:val="24"/>
          <w:szCs w:val="24"/>
          <w:lang w:val="en-AU" w:eastAsia="pl-PL"/>
        </w:rPr>
        <w:t>relaxase</w:t>
      </w:r>
      <w:proofErr w:type="spellEnd"/>
      <w:r w:rsidRPr="00EB414F">
        <w:rPr>
          <w:sz w:val="24"/>
          <w:szCs w:val="24"/>
          <w:lang w:val="en-AU" w:eastAsia="pl-PL"/>
        </w:rPr>
        <w:t xml:space="preserve"> genes</w:t>
      </w:r>
      <w:r w:rsidR="00E53A3E" w:rsidRPr="00EB414F">
        <w:rPr>
          <w:sz w:val="24"/>
          <w:szCs w:val="24"/>
          <w:lang w:val="en-AU" w:eastAsia="pl-PL"/>
        </w:rPr>
        <w:t>.</w:t>
      </w:r>
    </w:p>
    <w:p w:rsidR="00E12E00" w:rsidRPr="00EB414F" w:rsidRDefault="00E12E00" w:rsidP="00E12E00">
      <w:pPr>
        <w:autoSpaceDE w:val="0"/>
        <w:autoSpaceDN w:val="0"/>
        <w:adjustRightInd w:val="0"/>
        <w:spacing w:after="0" w:line="240" w:lineRule="auto"/>
        <w:rPr>
          <w:rFonts w:cs="MinionPro-Regular"/>
          <w:sz w:val="20"/>
          <w:szCs w:val="20"/>
          <w:lang w:val="en-AU" w:eastAsia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83"/>
        <w:gridCol w:w="2977"/>
        <w:gridCol w:w="425"/>
        <w:gridCol w:w="1276"/>
        <w:gridCol w:w="1418"/>
        <w:gridCol w:w="567"/>
        <w:gridCol w:w="1134"/>
      </w:tblGrid>
      <w:tr w:rsidR="00206BBC" w:rsidRPr="00EB414F" w:rsidTr="00000C0C">
        <w:tc>
          <w:tcPr>
            <w:tcW w:w="9606" w:type="dxa"/>
            <w:gridSpan w:val="8"/>
            <w:vAlign w:val="center"/>
          </w:tcPr>
          <w:p w:rsidR="00206BBC" w:rsidRPr="00EB414F" w:rsidRDefault="00206BBC" w:rsidP="00131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val="en-AU" w:eastAsia="pl-PL"/>
              </w:rPr>
            </w:pPr>
            <w:r w:rsidRPr="00EB414F">
              <w:rPr>
                <w:b/>
                <w:sz w:val="20"/>
                <w:szCs w:val="20"/>
                <w:lang w:val="en-AU" w:eastAsia="pl-PL"/>
              </w:rPr>
              <w:t>Tn</w:t>
            </w:r>
            <w:r w:rsidRPr="00EB414F">
              <w:rPr>
                <w:b/>
                <w:i/>
                <w:sz w:val="20"/>
                <w:szCs w:val="20"/>
                <w:lang w:val="en-AU" w:eastAsia="pl-PL"/>
              </w:rPr>
              <w:t>1546</w:t>
            </w:r>
            <w:r w:rsidRPr="00EB414F">
              <w:rPr>
                <w:b/>
                <w:sz w:val="20"/>
                <w:szCs w:val="20"/>
                <w:lang w:val="en-AU" w:eastAsia="pl-PL"/>
              </w:rPr>
              <w:t xml:space="preserve"> typing </w:t>
            </w:r>
            <w:r w:rsidR="00131D4D" w:rsidRPr="00EB414F">
              <w:rPr>
                <w:b/>
                <w:sz w:val="20"/>
                <w:szCs w:val="20"/>
                <w:lang w:val="en-AU" w:eastAsia="pl-PL"/>
              </w:rPr>
              <w:t>and defining Tn</w:t>
            </w:r>
            <w:r w:rsidR="00131D4D" w:rsidRPr="00EB414F">
              <w:rPr>
                <w:b/>
                <w:i/>
                <w:sz w:val="20"/>
                <w:szCs w:val="20"/>
                <w:lang w:val="en-AU" w:eastAsia="pl-PL"/>
              </w:rPr>
              <w:t xml:space="preserve">1546 </w:t>
            </w:r>
            <w:r w:rsidR="00131D4D" w:rsidRPr="00EB414F">
              <w:rPr>
                <w:b/>
                <w:sz w:val="20"/>
                <w:szCs w:val="20"/>
                <w:lang w:val="en-AU" w:eastAsia="pl-PL"/>
              </w:rPr>
              <w:t>flanking regions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Primer names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Sequence (5’-3’)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Position in reference sequence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Reference sequence</w:t>
            </w:r>
          </w:p>
        </w:tc>
        <w:tc>
          <w:tcPr>
            <w:tcW w:w="1134" w:type="dxa"/>
            <w:vAlign w:val="center"/>
          </w:tcPr>
          <w:p w:rsidR="00E12E00" w:rsidRPr="00EB414F" w:rsidRDefault="00E12E00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Literature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tn1546-1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GGAAAATGCGGATTTACAACGCTAAG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13-38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ORF1_4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 xml:space="preserve">GCATGTAGTGATGAAACACCTAGCTGC 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B5449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949-975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16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2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ORF1_5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CACGTCCTGCCGACTATGATTATTT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1915-1891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2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ORF2_F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TCATTCCATTTCTGTATTTTCAATTT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3048-3073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ORF2_R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GCCCATTAGCGGAATACAGA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3786-3767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ORF2_F2</w:t>
            </w:r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ACTAATGTATCTAGGGCTTCA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3709-3729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BB2F62" w:rsidRPr="00EB414F" w:rsidTr="00000C0C">
        <w:tc>
          <w:tcPr>
            <w:tcW w:w="1526" w:type="dxa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vanR_R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GCAATTTCATGTTCATCATCCA</w:t>
            </w:r>
          </w:p>
        </w:tc>
        <w:tc>
          <w:tcPr>
            <w:tcW w:w="1701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4019-3998</w:t>
            </w:r>
          </w:p>
        </w:tc>
        <w:tc>
          <w:tcPr>
            <w:tcW w:w="1985" w:type="dxa"/>
            <w:gridSpan w:val="2"/>
            <w:vAlign w:val="center"/>
          </w:tcPr>
          <w:p w:rsidR="00E12E00" w:rsidRPr="00EB414F" w:rsidRDefault="00E12E00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E12E00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vanS_R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GCTGGAAGCTCTACCCTAAA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5769-5750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166B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16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vanS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AACGACTATTCCAAACTAGAA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4676-4696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2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vanH2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GAGCATGGAATGCATCTGCC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6081-6062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vanS1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ATTGTTCAGCATGGAGGGC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5696-5714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vanA1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CATGAATAGAATAAAAGTTGCAATA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6978-7002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5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vanA2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CCCCTTTAACGCTAATACGATCAA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8007-7984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5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vanX2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TTATTTAACGGGGAAATC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8624-8607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6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vanX1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ATGGAAATAGGATTTACTT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8016-8034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6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vanY1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AGAGACGAACCATACCCCAA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8577-8596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vanX_F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ATGGGTATTTTCAGAAGTCCC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9213-9193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3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vanY2-R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AGTATGTGTTGATCCGGGAAAC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9948-9927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7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vanZ1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CTGGGAATTTCAGAGAGATG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10258-10277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vanZ2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AATGGGTACGGTAAACGAGC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10581-10562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4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tn1546-2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GGAAAATGCGGATTTACAACGTTAAG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10839-10814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IS1216F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CCGTGGGCTACTATCTTCGTT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124-144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U49512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</w:t>
            </w:r>
          </w:p>
        </w:tc>
      </w:tr>
      <w:tr w:rsidR="00521428" w:rsidRPr="00EB414F" w:rsidTr="00000C0C">
        <w:tc>
          <w:tcPr>
            <w:tcW w:w="1526" w:type="dxa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IS1216R</w:t>
            </w:r>
          </w:p>
        </w:tc>
        <w:tc>
          <w:tcPr>
            <w:tcW w:w="3260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AATTTATTGCGTCTCTTTACTGGA</w:t>
            </w:r>
          </w:p>
        </w:tc>
        <w:tc>
          <w:tcPr>
            <w:tcW w:w="1701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610-587</w:t>
            </w:r>
          </w:p>
        </w:tc>
        <w:tc>
          <w:tcPr>
            <w:tcW w:w="1985" w:type="dxa"/>
            <w:gridSpan w:val="2"/>
            <w:vAlign w:val="center"/>
          </w:tcPr>
          <w:p w:rsidR="00521428" w:rsidRPr="00EB414F" w:rsidRDefault="00521428" w:rsidP="006B79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U49512</w:t>
            </w:r>
          </w:p>
        </w:tc>
        <w:tc>
          <w:tcPr>
            <w:tcW w:w="1134" w:type="dxa"/>
            <w:vAlign w:val="center"/>
          </w:tcPr>
          <w:p w:rsidR="00521428" w:rsidRPr="00EB414F" w:rsidRDefault="00B72EBD" w:rsidP="00370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8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repUS1_dn(2)</w:t>
            </w:r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CAATAAGATCGGCGTGCAAAC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AM296544</w:t>
            </w:r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rep1_dn</w:t>
            </w:r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CAAAACGGACACACAACTCG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U83488</w:t>
            </w:r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7946_dn</w:t>
            </w:r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TCGCTACAACGTCACACCAT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 xml:space="preserve">7946/98 </w:t>
            </w: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MiSeq</w:t>
            </w:r>
            <w:proofErr w:type="spellEnd"/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proofErr w:type="spellStart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merA_dn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TATTGAACTTGAGCGCAGCAG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 xml:space="preserve">574/14 </w:t>
            </w: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MiSeq</w:t>
            </w:r>
            <w:proofErr w:type="spellEnd"/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proofErr w:type="spellStart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vanR_dn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TTAACTCCAGTGGGCGAAAG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rep18a_up_new</w:t>
            </w:r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GTTTCGGAAGAAAAAGCAATGGT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AB158402</w:t>
            </w:r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1526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vanZ_A_up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GCTCGTTTACCGTACCCATT</w:t>
            </w:r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proofErr w:type="spellStart"/>
            <w:r w:rsidRPr="00EB414F">
              <w:rPr>
                <w:sz w:val="20"/>
                <w:szCs w:val="20"/>
                <w:lang w:val="en-AU" w:eastAsia="pl-PL"/>
              </w:rPr>
              <w:t>nd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131D4D" w:rsidRPr="00EB414F" w:rsidRDefault="00C05EDF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M97297</w:t>
            </w:r>
          </w:p>
        </w:tc>
        <w:tc>
          <w:tcPr>
            <w:tcW w:w="1134" w:type="dxa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c>
          <w:tcPr>
            <w:tcW w:w="9606" w:type="dxa"/>
            <w:gridSpan w:val="8"/>
            <w:vAlign w:val="center"/>
          </w:tcPr>
          <w:p w:rsidR="00131D4D" w:rsidRPr="00EB414F" w:rsidRDefault="00131D4D" w:rsidP="00202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  <w:lang w:val="en-AU" w:eastAsia="pl-PL"/>
              </w:rPr>
            </w:pPr>
            <w:r w:rsidRPr="00EB414F">
              <w:rPr>
                <w:b/>
                <w:sz w:val="20"/>
                <w:szCs w:val="20"/>
                <w:lang w:val="en-AU" w:eastAsia="pl-PL"/>
              </w:rPr>
              <w:t>Plasmid-associated genes</w:t>
            </w:r>
          </w:p>
        </w:tc>
      </w:tr>
      <w:tr w:rsidR="00131D4D" w:rsidRPr="00EB414F" w:rsidTr="00000C0C">
        <w:trPr>
          <w:trHeight w:val="113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Primer names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AU" w:eastAsia="pl-PL"/>
              </w:rPr>
            </w:pPr>
            <w:r w:rsidRPr="00EB414F">
              <w:rPr>
                <w:sz w:val="20"/>
                <w:szCs w:val="20"/>
                <w:lang w:val="en-AU" w:eastAsia="pl-PL"/>
              </w:rPr>
              <w:t>Sequence (5’-3’)</w:t>
            </w:r>
          </w:p>
        </w:tc>
        <w:tc>
          <w:tcPr>
            <w:tcW w:w="2694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 xml:space="preserve">Length of amplified PCR fragment in </w:t>
            </w:r>
            <w:proofErr w:type="spellStart"/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bp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Literature</w:t>
            </w:r>
          </w:p>
        </w:tc>
      </w:tr>
      <w:tr w:rsidR="00131D4D" w:rsidRPr="00EB414F" w:rsidTr="00000C0C">
        <w:trPr>
          <w:trHeight w:val="113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rel-pAD1-1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TAATTTATGTRACACCTAGT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133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113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rel-pAD1-2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TCAAATTCTTCRGCTGAAAAAAYATGC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113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lastRenderedPageBreak/>
              <w:t>rel-pRE25-1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AATGGCTTCTTATCGAAGTGG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325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113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rel-pRE25-2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TTCATCATCTCTATGAATGG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138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rel-pCF10-1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TAATCCAATCMTTTTCTC 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/>
              </w:rPr>
              <w:t>318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166B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138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rel-pCF10-2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TGGACTSWGTTTGCCATTTTG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138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rel-pCIZ2-1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ATGGCAACAGTTAAAGTAAG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/>
              </w:rPr>
              <w:t>208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198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rel-pCIZ2-2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CAGCGGTAATTTCTCCTGGTC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rel-Tn1549-1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GTAAGGGCAAGAGCTATGCC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/>
              </w:rPr>
              <w:t>265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rel-Tn1549-2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ACGCGGCCTTTGATACGCTC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rel-BM4518-1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GCAAGAAAAAGCCCTATGCC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/>
              </w:rPr>
              <w:t>278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rel-BM4518-2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GGAATTTTCGCTGATACGCTC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166B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rel-pEF1071-1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166B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CCATGGCCGAACGAAAACTC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5D61E6">
            <w:pPr>
              <w:spacing w:after="0"/>
              <w:rPr>
                <w:rFonts w:asciiTheme="minorHAnsi" w:hAnsiTheme="minorHAnsi"/>
                <w:sz w:val="20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/>
              </w:rPr>
              <w:t>252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166B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rel-pEF1071-2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166B4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ACTCATGTTTAATCACGTCC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rel-pAMa1.E-1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GAAAGACACAAATTTAAGTGG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375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9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rel-pAMa1.E-2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ACAATTCCTAAGTGCATATGG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e-z-F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GTGGTTTAGGTGGCTGCAAG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9700F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1044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B441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10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e-z-R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9700F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TTAACGAATTATCGGCAAGC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970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par-F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CCATGCACTACTAGGCAACC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 w:eastAsia="pl-PL"/>
              </w:rPr>
              <w:t>747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DD6E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10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par-R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CTGTCTAGCAAGCAGAGTTACG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DD6E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efm-repA_pLG1-up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GAAAATGATATCTACTTACTCG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 w:eastAsia="pl-PL"/>
              </w:rPr>
              <w:t>568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DD6E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7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efm-repA_pLG1-dn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TTACATAGACAAAAATCAGGT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Efs_bee1_up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GAACTCGATTCTGATACGAATGTCTTTAA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259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821C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11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Efs_bee1_dn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GTCGAATGCCTTGTCCACCAGTAGATGGC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Efs_bee2_up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CGGACAAAGAATTAGCTACCGTTCAC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532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166B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11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Efs_bee3_dn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CAAGATAAGCATCTGTTACATCATAGGCTG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E-</w:t>
            </w:r>
            <w:proofErr w:type="spellStart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cytI</w:t>
            </w:r>
            <w:proofErr w:type="spellEnd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(</w:t>
            </w:r>
            <w:proofErr w:type="spellStart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cyt</w:t>
            </w:r>
            <w:proofErr w:type="spellEnd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)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ACTCGGGGATTGATAGGC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688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821C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12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E-</w:t>
            </w:r>
            <w:proofErr w:type="spellStart"/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cytIib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GCTGCTAAAGCTGCGCTT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Asa_cons_700-up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GAAAATGCAGAAATTGCRGC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1040-1073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B72EBD" w:rsidP="00821C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13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Asa_cons_1700-dn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GGAACAAGAACAGGAACSAC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repUS1_up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FC5695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>TCGACGGTATTACAAAATGG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242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DD6ECE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repUS1_dn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DD59B9">
            <w:pPr>
              <w:spacing w:after="0"/>
              <w:rPr>
                <w:rFonts w:asciiTheme="minorHAnsi" w:hAnsiTheme="minorHAnsi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18"/>
                <w:lang w:val="en-AU"/>
              </w:rPr>
              <w:t xml:space="preserve">ATTCTGGCTTCATCAGCATA 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rep18a_up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AAATGGCGTGCTAAAGATCGAAT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lang w:val="en-AU" w:eastAsia="pl-PL"/>
              </w:rPr>
              <w:t>330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31D4D" w:rsidRPr="00EB414F" w:rsidRDefault="00131D4D" w:rsidP="00131D4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  <w:r w:rsidRPr="00EB414F"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  <w:t>this study</w:t>
            </w:r>
          </w:p>
        </w:tc>
      </w:tr>
      <w:tr w:rsidR="00131D4D" w:rsidRPr="00EB414F" w:rsidTr="00000C0C">
        <w:trPr>
          <w:trHeight w:val="20"/>
        </w:trPr>
        <w:tc>
          <w:tcPr>
            <w:tcW w:w="1809" w:type="dxa"/>
            <w:gridSpan w:val="2"/>
            <w:vAlign w:val="center"/>
          </w:tcPr>
          <w:p w:rsidR="00131D4D" w:rsidRPr="00EB414F" w:rsidRDefault="00131D4D" w:rsidP="00131D4D">
            <w:pPr>
              <w:spacing w:after="0"/>
              <w:rPr>
                <w:rFonts w:asciiTheme="minorHAnsi" w:hAnsiTheme="minorHAnsi"/>
                <w:sz w:val="18"/>
                <w:szCs w:val="20"/>
                <w:lang w:val="en-AU"/>
              </w:rPr>
            </w:pPr>
            <w:r w:rsidRPr="00EB414F">
              <w:rPr>
                <w:rFonts w:asciiTheme="minorHAnsi" w:hAnsiTheme="minorHAnsi"/>
                <w:sz w:val="18"/>
                <w:szCs w:val="20"/>
                <w:lang w:val="en-AU"/>
              </w:rPr>
              <w:t>rep18a_dn</w:t>
            </w:r>
          </w:p>
        </w:tc>
        <w:tc>
          <w:tcPr>
            <w:tcW w:w="3402" w:type="dxa"/>
            <w:gridSpan w:val="2"/>
            <w:vAlign w:val="center"/>
          </w:tcPr>
          <w:p w:rsidR="00131D4D" w:rsidRPr="00EB414F" w:rsidRDefault="00131D4D" w:rsidP="00131D4D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</w:pPr>
            <w:r w:rsidRPr="00EB414F">
              <w:rPr>
                <w:rFonts w:asciiTheme="minorHAnsi" w:hAnsiTheme="minorHAnsi" w:cstheme="minorHAnsi"/>
                <w:color w:val="222222"/>
                <w:sz w:val="18"/>
                <w:szCs w:val="18"/>
                <w:lang w:val="en-AU"/>
              </w:rPr>
              <w:t>TTCAGCCCATCCTTGAGTTC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131D4D" w:rsidRPr="00EB414F" w:rsidRDefault="00131D4D" w:rsidP="00FC56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AU" w:eastAsia="pl-PL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31D4D" w:rsidRPr="00EB414F" w:rsidRDefault="00131D4D" w:rsidP="00166B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0"/>
                <w:szCs w:val="20"/>
                <w:vertAlign w:val="superscript"/>
                <w:lang w:val="en-AU" w:eastAsia="pl-PL"/>
              </w:rPr>
            </w:pPr>
          </w:p>
        </w:tc>
      </w:tr>
    </w:tbl>
    <w:p w:rsidR="00370B86" w:rsidRPr="00EB414F" w:rsidRDefault="00370B86" w:rsidP="00F9700F">
      <w:pPr>
        <w:spacing w:after="0"/>
        <w:rPr>
          <w:lang w:val="en-AU"/>
        </w:rPr>
      </w:pPr>
    </w:p>
    <w:p w:rsidR="00B72EBD" w:rsidRPr="00EB414F" w:rsidRDefault="00B72EBD" w:rsidP="00B72EBD">
      <w:pPr>
        <w:rPr>
          <w:lang w:val="en-AU"/>
        </w:rPr>
      </w:pPr>
      <w:r w:rsidRPr="00EB414F">
        <w:rPr>
          <w:lang w:val="en-AU"/>
        </w:rPr>
        <w:t>References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Palepou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MF,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Adebiyi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Tremlett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CH, Jensen LB, Woodford N (1998) Molecular analysis of diverse elements mediating VanA glycopeptide resistance in ente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rococci. J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Antimicrob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Chemother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42(5):605-12.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>: 10.1093/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jac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/42.5.605.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Huh JY, Lee WG, Lee K, Shin WS,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Yoo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JH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(2004)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Distribution of insertion sequences associated with Tn1546-like elements among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faecium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isolates from patie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nts in Korea. J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Clin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Microbiol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42(5):1897-902.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>: 10.1128/JCM.42.5.1897-1902.2004..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Talebi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Pourshafie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MR,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Katouli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Möllby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R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(2008)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Molecular structure and transferability of Tn1546-like elements in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faecium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isolates from clinical, sewage, and surface water samples 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in Iran.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Appl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Environ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Microbiol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74(5):1350-6.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10.1128/AEM.02254-07.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Jensen LB, Ahrens P, Dons L, Jones RN,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Hammerum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Aarestrup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FM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(1998)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Molecular analysis of Tn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1546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in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faecium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isolated from animals an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d humans. J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Clin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>Microbiol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36(2):437-42.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10.1128/JCM.36.2.437-442.1998. </w:t>
      </w:r>
    </w:p>
    <w:p w:rsidR="002C1394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Clark NC, Cooksey RC, Hill BC, Swenson JM,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Tenover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FC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(1993)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Characterization of glycopeptide-resistant enterococci from U.S. hospitals.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Antimicrob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Agents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Chemother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37(11):2311-7.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10.1128/AAC.37.11.2311.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lastRenderedPageBreak/>
        <w:t xml:space="preserve">Yu HS,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Seol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SY, Cho DT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(2003)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Diversity of 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>T</w:t>
      </w:r>
      <w:r w:rsidRPr="00EB414F">
        <w:rPr>
          <w:rFonts w:asciiTheme="minorHAnsi" w:eastAsia="Times New Roman" w:hAnsiTheme="minorHAnsi" w:cstheme="minorHAnsi"/>
          <w:lang w:val="en-AU" w:eastAsia="pl-PL"/>
        </w:rPr>
        <w:t>n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1546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-like elements in vancomycin-resistant enterococci isolated from humans and poultry in Korea. J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Clin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Microbiol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41(6):2641-3.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10.1128/JCM.41.6.2641-2643.2003.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Wardal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E,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Markowska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K,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Zabicka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D,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Wróblewska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Giemza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Mik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E,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Połowniak-Pracka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H,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Woźniak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Hryniewicz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W,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Sadowy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E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(2014)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Molecular analysis of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vanA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outbreak of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faecium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in two Warsaw hospitals: the importance of mobile genetic elements. Biomed Res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Int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2014:575367.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>: 10.1155/2014/575367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>.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Tsai JC,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Hsueh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PR, Chen HJ, Tseng SP, Chen PY,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Teng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LJ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(2005)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The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erm</w:t>
      </w:r>
      <w:proofErr w:type="spellEnd"/>
      <w:r w:rsidRPr="00EB414F">
        <w:rPr>
          <w:rFonts w:asciiTheme="minorHAnsi" w:eastAsia="Times New Roman" w:hAnsiTheme="minorHAnsi" w:cstheme="minorHAnsi"/>
          <w:i/>
          <w:lang w:val="en-AU" w:eastAsia="pl-PL"/>
        </w:rPr>
        <w:t xml:space="preserve">(T) </w:t>
      </w:r>
      <w:r w:rsidRPr="00EB414F">
        <w:rPr>
          <w:rFonts w:asciiTheme="minorHAnsi" w:eastAsia="Times New Roman" w:hAnsiTheme="minorHAnsi" w:cstheme="minorHAnsi"/>
          <w:lang w:val="en-AU" w:eastAsia="pl-PL"/>
        </w:rPr>
        <w:t>gene is flanked by IS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1216V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in inducible erythromycin-resistant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 xml:space="preserve">Streptococcus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gallolyticus</w:t>
      </w:r>
      <w:proofErr w:type="spellEnd"/>
      <w:r w:rsidRPr="00EB414F">
        <w:rPr>
          <w:rFonts w:asciiTheme="minorHAnsi" w:eastAsia="Times New Roman" w:hAnsiTheme="minorHAnsi" w:cstheme="minorHAnsi"/>
          <w:i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subsp.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pasteurianus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Antimicrob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Agents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Chemother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49(10):4347-50.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10.1128/AAC.49.10.4347-4350.2005.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lang w:val="en-AU"/>
        </w:rPr>
      </w:pPr>
      <w:proofErr w:type="spellStart"/>
      <w:r w:rsidRPr="00EB414F">
        <w:rPr>
          <w:rFonts w:asciiTheme="minorHAnsi" w:hAnsiTheme="minorHAnsi" w:cstheme="minorHAnsi"/>
          <w:lang w:val="en-AU"/>
        </w:rPr>
        <w:t>Freitas</w:t>
      </w:r>
      <w:proofErr w:type="spellEnd"/>
      <w:r w:rsidRPr="00EB414F">
        <w:rPr>
          <w:rFonts w:asciiTheme="minorHAnsi" w:hAnsiTheme="minorHAnsi" w:cstheme="minorHAnsi"/>
          <w:lang w:val="en-AU"/>
        </w:rPr>
        <w:t xml:space="preserve"> AR</w:t>
      </w:r>
      <w:r w:rsidR="002C1394" w:rsidRPr="00EB414F">
        <w:rPr>
          <w:rFonts w:asciiTheme="minorHAnsi" w:hAnsiTheme="minorHAnsi" w:cstheme="minorHAnsi"/>
          <w:lang w:val="en-AU"/>
        </w:rPr>
        <w:t xml:space="preserve"> (2011) </w:t>
      </w:r>
      <w:r w:rsidRPr="00EB414F">
        <w:rPr>
          <w:rFonts w:asciiTheme="minorHAnsi" w:hAnsiTheme="minorHAnsi" w:cstheme="minorHAnsi"/>
          <w:lang w:val="en-AU"/>
        </w:rPr>
        <w:t xml:space="preserve">Ecology and evolution of antimicrobial resistance in </w:t>
      </w:r>
      <w:r w:rsidRPr="00EB414F">
        <w:rPr>
          <w:rFonts w:asciiTheme="minorHAnsi" w:hAnsiTheme="minorHAnsi" w:cstheme="minorHAnsi"/>
          <w:i/>
          <w:lang w:val="en-AU"/>
        </w:rPr>
        <w:t>Enterococcus</w:t>
      </w:r>
      <w:r w:rsidRPr="00EB414F">
        <w:rPr>
          <w:rFonts w:asciiTheme="minorHAnsi" w:hAnsiTheme="minorHAnsi" w:cstheme="minorHAnsi"/>
          <w:lang w:val="en-AU"/>
        </w:rPr>
        <w:t xml:space="preserve">: A multilayered molecular approach with emphasis in plasmid diversity. PhD Thesis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Moritz EM,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Hergenrother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PJ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(2007)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Toxin-antitoxin systems are ubiquitous and plasmid-encoded in vancomycin-resistant enterococci. Proc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Natl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Acad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Sci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U S A 104(1):311-6.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10.1073/pnas.0601168104.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Tendolkar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PM,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Baghdayan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AS, Shankar N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(2006)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Putative surface proteins encoded within a novel transferable locus confer a high-biofilm phenotype to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faecalis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. J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Bacteriol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188(6):2063-72.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>: 10.1128/JB.188.6.2063-2072.2006..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Vankerckhoven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V, Van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Autgaerden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T,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Vael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C,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Lammens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C,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Chapelle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S, Rossi R,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Jabes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D,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Goossens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H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(2004)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Development of a multiplex PCR for the detection of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asa1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,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gelE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,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cylA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,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esp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, and </w:t>
      </w:r>
      <w:proofErr w:type="spellStart"/>
      <w:r w:rsidRPr="00EB414F">
        <w:rPr>
          <w:rFonts w:asciiTheme="minorHAnsi" w:eastAsia="Times New Roman" w:hAnsiTheme="minorHAnsi" w:cstheme="minorHAnsi"/>
          <w:i/>
          <w:lang w:val="en-AU" w:eastAsia="pl-PL"/>
        </w:rPr>
        <w:t>hy</w:t>
      </w:r>
      <w:r w:rsidRPr="00EB414F">
        <w:rPr>
          <w:rFonts w:asciiTheme="minorHAnsi" w:eastAsia="Times New Roman" w:hAnsiTheme="minorHAnsi" w:cstheme="minorHAnsi"/>
          <w:lang w:val="en-AU" w:eastAsia="pl-PL"/>
        </w:rPr>
        <w:t>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genes in enterococci and survey for virulence determinants among European hospital isolates of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faecium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. J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Clin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Microbiol</w:t>
      </w:r>
      <w:proofErr w:type="spellEnd"/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42(10):4473-9.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10.1128/JCM.42.10.4473-4479.2004. </w:t>
      </w:r>
    </w:p>
    <w:p w:rsidR="00B72EBD" w:rsidRPr="00EB414F" w:rsidRDefault="00B72EBD" w:rsidP="00B72EBD">
      <w:pPr>
        <w:pStyle w:val="Akapitzlist"/>
        <w:numPr>
          <w:ilvl w:val="0"/>
          <w:numId w:val="1"/>
        </w:numPr>
        <w:rPr>
          <w:rFonts w:asciiTheme="minorHAnsi" w:eastAsia="Times New Roman" w:hAnsiTheme="minorHAnsi" w:cstheme="minorHAnsi"/>
          <w:lang w:val="en-AU" w:eastAsia="pl-PL"/>
        </w:rPr>
      </w:pP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Wardal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E,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Gawryszewska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I,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Hryniewicz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W,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Sadowy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E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 xml:space="preserve"> (2013)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Abundance and diversity of plasmid-associated genes among clinical isolates of </w:t>
      </w:r>
      <w:r w:rsidRPr="00EB414F">
        <w:rPr>
          <w:rFonts w:asciiTheme="minorHAnsi" w:eastAsia="Times New Roman" w:hAnsiTheme="minorHAnsi" w:cstheme="minorHAnsi"/>
          <w:i/>
          <w:lang w:val="en-AU" w:eastAsia="pl-PL"/>
        </w:rPr>
        <w:t>Enterococcus faecalis</w:t>
      </w:r>
      <w:r w:rsidR="002C1394" w:rsidRPr="00EB414F">
        <w:rPr>
          <w:rFonts w:asciiTheme="minorHAnsi" w:eastAsia="Times New Roman" w:hAnsiTheme="minorHAnsi" w:cstheme="minorHAnsi"/>
          <w:lang w:val="en-AU" w:eastAsia="pl-PL"/>
        </w:rPr>
        <w:t>. Plasmid</w:t>
      </w:r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 70(3):329-42. </w:t>
      </w:r>
      <w:proofErr w:type="spellStart"/>
      <w:r w:rsidRPr="00EB414F">
        <w:rPr>
          <w:rFonts w:asciiTheme="minorHAnsi" w:eastAsia="Times New Roman" w:hAnsiTheme="minorHAnsi" w:cstheme="minorHAnsi"/>
          <w:lang w:val="en-AU" w:eastAsia="pl-PL"/>
        </w:rPr>
        <w:t>doi</w:t>
      </w:r>
      <w:proofErr w:type="spellEnd"/>
      <w:r w:rsidRPr="00EB414F">
        <w:rPr>
          <w:rFonts w:asciiTheme="minorHAnsi" w:eastAsia="Times New Roman" w:hAnsiTheme="minorHAnsi" w:cstheme="minorHAnsi"/>
          <w:lang w:val="en-AU" w:eastAsia="pl-PL"/>
        </w:rPr>
        <w:t xml:space="preserve">: 10.1016/j.plasmid.2013.07.003. </w:t>
      </w:r>
    </w:p>
    <w:p w:rsidR="00370B86" w:rsidRPr="00EB414F" w:rsidRDefault="00370B86" w:rsidP="00B72EBD">
      <w:pPr>
        <w:spacing w:line="240" w:lineRule="auto"/>
        <w:rPr>
          <w:lang w:val="en-AU"/>
        </w:rPr>
      </w:pPr>
    </w:p>
    <w:sectPr w:rsidR="00370B86" w:rsidRPr="00EB414F" w:rsidSect="00F16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8F7" w:rsidRDefault="00C808F7" w:rsidP="00370B86">
      <w:pPr>
        <w:spacing w:after="0" w:line="240" w:lineRule="auto"/>
      </w:pPr>
      <w:r>
        <w:separator/>
      </w:r>
    </w:p>
  </w:endnote>
  <w:endnote w:type="continuationSeparator" w:id="0">
    <w:p w:rsidR="00C808F7" w:rsidRDefault="00C808F7" w:rsidP="0037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8F7" w:rsidRDefault="00C808F7" w:rsidP="00370B86">
      <w:pPr>
        <w:spacing w:after="0" w:line="240" w:lineRule="auto"/>
      </w:pPr>
      <w:r>
        <w:separator/>
      </w:r>
    </w:p>
  </w:footnote>
  <w:footnote w:type="continuationSeparator" w:id="0">
    <w:p w:rsidR="00C808F7" w:rsidRDefault="00C808F7" w:rsidP="00370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6A23"/>
    <w:multiLevelType w:val="hybridMultilevel"/>
    <w:tmpl w:val="61E87F92"/>
    <w:lvl w:ilvl="0" w:tplc="3AF8A3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97B01"/>
    <w:multiLevelType w:val="hybridMultilevel"/>
    <w:tmpl w:val="57CC9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ntimicrobial Chemo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stpext6pvee9ew9sdxt5w90f9ee9s20t59&quot;&gt;My EndNote Library&lt;record-ids&gt;&lt;item&gt;1&lt;/item&gt;&lt;item&gt;2&lt;/item&gt;&lt;item&gt;13&lt;/item&gt;&lt;item&gt;64&lt;/item&gt;&lt;item&gt;126&lt;/item&gt;&lt;item&gt;185&lt;/item&gt;&lt;item&gt;201&lt;/item&gt;&lt;item&gt;206&lt;/item&gt;&lt;item&gt;208&lt;/item&gt;&lt;item&gt;209&lt;/item&gt;&lt;item&gt;210&lt;/item&gt;&lt;item&gt;211&lt;/item&gt;&lt;item&gt;220&lt;/item&gt;&lt;/record-ids&gt;&lt;/item&gt;&lt;/Libraries&gt;"/>
  </w:docVars>
  <w:rsids>
    <w:rsidRoot w:val="00E12E00"/>
    <w:rsid w:val="00000C0C"/>
    <w:rsid w:val="00040AC7"/>
    <w:rsid w:val="00094CD7"/>
    <w:rsid w:val="000A07BB"/>
    <w:rsid w:val="00110ED9"/>
    <w:rsid w:val="00131D4D"/>
    <w:rsid w:val="00166B4F"/>
    <w:rsid w:val="00193054"/>
    <w:rsid w:val="001D50CA"/>
    <w:rsid w:val="002025C9"/>
    <w:rsid w:val="00206BBC"/>
    <w:rsid w:val="00224405"/>
    <w:rsid w:val="002A521D"/>
    <w:rsid w:val="002C1394"/>
    <w:rsid w:val="00340CE1"/>
    <w:rsid w:val="00370AE6"/>
    <w:rsid w:val="00370B86"/>
    <w:rsid w:val="003729A7"/>
    <w:rsid w:val="003A31BF"/>
    <w:rsid w:val="003A58EB"/>
    <w:rsid w:val="003F6BA0"/>
    <w:rsid w:val="0044329F"/>
    <w:rsid w:val="00501368"/>
    <w:rsid w:val="00521428"/>
    <w:rsid w:val="005320B3"/>
    <w:rsid w:val="00547EB4"/>
    <w:rsid w:val="005B5D23"/>
    <w:rsid w:val="005D61E6"/>
    <w:rsid w:val="006105B7"/>
    <w:rsid w:val="00653AED"/>
    <w:rsid w:val="006B2461"/>
    <w:rsid w:val="006B798E"/>
    <w:rsid w:val="006E1BD1"/>
    <w:rsid w:val="00702DA2"/>
    <w:rsid w:val="00787872"/>
    <w:rsid w:val="0079620C"/>
    <w:rsid w:val="00821C73"/>
    <w:rsid w:val="008459DC"/>
    <w:rsid w:val="00851C8B"/>
    <w:rsid w:val="008539A9"/>
    <w:rsid w:val="0088525C"/>
    <w:rsid w:val="008D22EB"/>
    <w:rsid w:val="00954108"/>
    <w:rsid w:val="009954C5"/>
    <w:rsid w:val="009A5B45"/>
    <w:rsid w:val="009A717B"/>
    <w:rsid w:val="009B746D"/>
    <w:rsid w:val="009B7703"/>
    <w:rsid w:val="00A13858"/>
    <w:rsid w:val="00A2378A"/>
    <w:rsid w:val="00A601B8"/>
    <w:rsid w:val="00A64DC6"/>
    <w:rsid w:val="00AC23A8"/>
    <w:rsid w:val="00B07796"/>
    <w:rsid w:val="00B214E8"/>
    <w:rsid w:val="00B42AE8"/>
    <w:rsid w:val="00B441B1"/>
    <w:rsid w:val="00B54491"/>
    <w:rsid w:val="00B71899"/>
    <w:rsid w:val="00B72EBD"/>
    <w:rsid w:val="00B81E1C"/>
    <w:rsid w:val="00BB2F62"/>
    <w:rsid w:val="00BD3411"/>
    <w:rsid w:val="00C05EDF"/>
    <w:rsid w:val="00C0663D"/>
    <w:rsid w:val="00C42F7E"/>
    <w:rsid w:val="00C55216"/>
    <w:rsid w:val="00C808F7"/>
    <w:rsid w:val="00D22AB7"/>
    <w:rsid w:val="00D74175"/>
    <w:rsid w:val="00DD59B9"/>
    <w:rsid w:val="00DD6ECE"/>
    <w:rsid w:val="00DE5693"/>
    <w:rsid w:val="00DE7F42"/>
    <w:rsid w:val="00E12E00"/>
    <w:rsid w:val="00E179D2"/>
    <w:rsid w:val="00E33C2D"/>
    <w:rsid w:val="00E50568"/>
    <w:rsid w:val="00E53A3E"/>
    <w:rsid w:val="00E566A4"/>
    <w:rsid w:val="00E92764"/>
    <w:rsid w:val="00EB414F"/>
    <w:rsid w:val="00F163FA"/>
    <w:rsid w:val="00F5749E"/>
    <w:rsid w:val="00F92F0A"/>
    <w:rsid w:val="00F9700F"/>
    <w:rsid w:val="00FC5695"/>
    <w:rsid w:val="00FE4AF3"/>
    <w:rsid w:val="00F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E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ny"/>
    <w:link w:val="EndNoteBibliographyTitleZnak"/>
    <w:rsid w:val="00370B86"/>
    <w:pPr>
      <w:spacing w:after="0"/>
      <w:jc w:val="center"/>
    </w:pPr>
    <w:rPr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370B86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ny"/>
    <w:link w:val="EndNoteBibliographyZnak"/>
    <w:rsid w:val="00370B86"/>
    <w:pPr>
      <w:spacing w:line="240" w:lineRule="auto"/>
    </w:pPr>
    <w:rPr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370B86"/>
    <w:rPr>
      <w:noProof/>
      <w:sz w:val="22"/>
      <w:szCs w:val="22"/>
      <w:lang w:val="en-US"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370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0B8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70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0B86"/>
    <w:rPr>
      <w:rFonts w:ascii="Calibri" w:eastAsia="Calibri" w:hAnsi="Calibri"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5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59B9"/>
    <w:rPr>
      <w:rFonts w:ascii="Courier New" w:eastAsia="Times New Roman" w:hAnsi="Courier New" w:cs="Courier New"/>
    </w:rPr>
  </w:style>
  <w:style w:type="paragraph" w:styleId="Akapitzlist">
    <w:name w:val="List Paragraph"/>
    <w:basedOn w:val="Normalny"/>
    <w:uiPriority w:val="34"/>
    <w:qFormat/>
    <w:rsid w:val="00B72EB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41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sadowy@nil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ESadowy</dc:creator>
  <cp:lastModifiedBy>recenzent</cp:lastModifiedBy>
  <cp:revision>6</cp:revision>
  <dcterms:created xsi:type="dcterms:W3CDTF">2021-03-19T14:33:00Z</dcterms:created>
  <dcterms:modified xsi:type="dcterms:W3CDTF">2021-12-21T11:58:00Z</dcterms:modified>
</cp:coreProperties>
</file>