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E513" w14:textId="6723BA92" w:rsidR="00D97EE2" w:rsidRPr="002057BD" w:rsidRDefault="00D97EE2" w:rsidP="00B129A3">
      <w:pPr>
        <w:pStyle w:val="Heading1"/>
      </w:pPr>
      <w:r w:rsidRPr="002057BD">
        <w:t>Supplementary Materials</w:t>
      </w:r>
    </w:p>
    <w:p w14:paraId="46A93439" w14:textId="77777777" w:rsidR="00B129A3" w:rsidRDefault="00B129A3" w:rsidP="002057BD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</w:p>
    <w:p w14:paraId="5043020E" w14:textId="77777777" w:rsidR="009976D8" w:rsidRDefault="00B55CCA" w:rsidP="009976D8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  <w:r w:rsidRPr="002057BD">
        <w:rPr>
          <w:rFonts w:ascii="Times New Roman" w:hAnsi="Times New Roman" w:cs="Times New Roman"/>
          <w:b/>
          <w:bCs/>
          <w:szCs w:val="24"/>
        </w:rPr>
        <w:t>Self-swabbing versus assisted swabbing for viral detection by qRT-PCR: the experience from SARS-CoV-2 based on a meta-analysis of six prospectively designed evaluations conducted in a UK setting</w:t>
      </w:r>
    </w:p>
    <w:p w14:paraId="25EDEBC0" w14:textId="77777777" w:rsidR="009976D8" w:rsidRDefault="009976D8" w:rsidP="009976D8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</w:p>
    <w:p w14:paraId="28090B60" w14:textId="35B2C2F4" w:rsidR="0015211A" w:rsidRPr="009976D8" w:rsidRDefault="0015211A" w:rsidP="009976D8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</w:rPr>
        <w:t>European Journal of Clinical Microbiology and Infectious Diseases</w:t>
      </w:r>
    </w:p>
    <w:p w14:paraId="66BEDFD7" w14:textId="77777777" w:rsidR="009976D8" w:rsidRDefault="009976D8" w:rsidP="0015211A">
      <w:pPr>
        <w:pStyle w:val="Heading2"/>
        <w:rPr>
          <w:sz w:val="24"/>
          <w:szCs w:val="24"/>
        </w:rPr>
      </w:pPr>
    </w:p>
    <w:p w14:paraId="407F5466" w14:textId="3379E7D0" w:rsidR="0015211A" w:rsidRPr="0015211A" w:rsidRDefault="0015211A" w:rsidP="0015211A">
      <w:pPr>
        <w:pStyle w:val="Heading2"/>
        <w:rPr>
          <w:sz w:val="24"/>
          <w:szCs w:val="24"/>
          <w:vertAlign w:val="superscript"/>
        </w:rPr>
      </w:pPr>
      <w:r w:rsidRPr="0015211A">
        <w:rPr>
          <w:sz w:val="24"/>
          <w:szCs w:val="24"/>
        </w:rPr>
        <w:t>Tom Fowler</w:t>
      </w:r>
      <w:r w:rsidRPr="0015211A">
        <w:rPr>
          <w:sz w:val="24"/>
          <w:szCs w:val="24"/>
          <w:vertAlign w:val="superscript"/>
        </w:rPr>
        <w:t>a,b*</w:t>
      </w:r>
      <w:r w:rsidRPr="0015211A">
        <w:rPr>
          <w:sz w:val="24"/>
          <w:szCs w:val="24"/>
        </w:rPr>
        <w:t>, David Chapman</w:t>
      </w:r>
      <w:r w:rsidRPr="0015211A">
        <w:rPr>
          <w:sz w:val="24"/>
          <w:szCs w:val="24"/>
          <w:vertAlign w:val="superscript"/>
        </w:rPr>
        <w:t>c</w:t>
      </w:r>
      <w:r w:rsidRPr="0015211A">
        <w:rPr>
          <w:sz w:val="24"/>
          <w:szCs w:val="24"/>
        </w:rPr>
        <w:t>, Matthias E. Futschik</w:t>
      </w:r>
      <w:r w:rsidRPr="0015211A">
        <w:rPr>
          <w:sz w:val="24"/>
          <w:szCs w:val="24"/>
          <w:vertAlign w:val="superscript"/>
        </w:rPr>
        <w:t>a,d</w:t>
      </w:r>
      <w:r w:rsidRPr="0015211A">
        <w:rPr>
          <w:sz w:val="24"/>
          <w:szCs w:val="24"/>
        </w:rPr>
        <w:t>, Sarah A Tunkel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Edward Blandford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Elena Turek</w:t>
      </w:r>
      <w:r w:rsidRPr="0015211A">
        <w:rPr>
          <w:sz w:val="24"/>
          <w:szCs w:val="24"/>
          <w:vertAlign w:val="superscript"/>
        </w:rPr>
        <w:t>c</w:t>
      </w:r>
      <w:r w:rsidRPr="0015211A">
        <w:rPr>
          <w:sz w:val="24"/>
          <w:szCs w:val="24"/>
        </w:rPr>
        <w:t>, Olumide Kolade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</w:t>
      </w:r>
      <w:r w:rsidRPr="0015211A">
        <w:rPr>
          <w:sz w:val="24"/>
          <w:szCs w:val="24"/>
          <w:vertAlign w:val="superscript"/>
        </w:rPr>
        <w:t xml:space="preserve"> </w:t>
      </w:r>
      <w:r w:rsidRPr="0015211A">
        <w:rPr>
          <w:sz w:val="24"/>
          <w:szCs w:val="24"/>
        </w:rPr>
        <w:t>Sergio Souza da Cunha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Andrew Dodgson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Paul Klapper</w:t>
      </w:r>
      <w:r w:rsidRPr="0015211A">
        <w:rPr>
          <w:sz w:val="24"/>
          <w:szCs w:val="24"/>
          <w:vertAlign w:val="superscript"/>
        </w:rPr>
        <w:t>e</w:t>
      </w:r>
      <w:r w:rsidRPr="0015211A">
        <w:rPr>
          <w:sz w:val="24"/>
          <w:szCs w:val="24"/>
        </w:rPr>
        <w:t>, Malur Sudhanva</w:t>
      </w:r>
      <w:r w:rsidRPr="0015211A">
        <w:rPr>
          <w:sz w:val="24"/>
          <w:szCs w:val="24"/>
          <w:vertAlign w:val="superscript"/>
        </w:rPr>
        <w:t>f</w:t>
      </w:r>
      <w:r w:rsidRPr="0015211A">
        <w:rPr>
          <w:sz w:val="24"/>
          <w:szCs w:val="24"/>
        </w:rPr>
        <w:t>, Lindsey Davies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Sue Hill</w:t>
      </w: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>, Susan Hopkins</w:t>
      </w:r>
      <w:r w:rsidRPr="0015211A">
        <w:rPr>
          <w:sz w:val="24"/>
          <w:szCs w:val="24"/>
          <w:vertAlign w:val="superscript"/>
        </w:rPr>
        <w:t>a,g</w:t>
      </w:r>
      <w:r w:rsidRPr="0015211A">
        <w:rPr>
          <w:sz w:val="24"/>
          <w:szCs w:val="24"/>
        </w:rPr>
        <w:t>, and Tim Peto</w:t>
      </w:r>
      <w:r w:rsidRPr="0015211A">
        <w:rPr>
          <w:sz w:val="24"/>
          <w:szCs w:val="24"/>
          <w:vertAlign w:val="superscript"/>
        </w:rPr>
        <w:t>h</w:t>
      </w:r>
    </w:p>
    <w:p w14:paraId="6FD5AD56" w14:textId="77777777" w:rsidR="0015211A" w:rsidRPr="0015211A" w:rsidRDefault="0015211A" w:rsidP="0015211A">
      <w:pPr>
        <w:pStyle w:val="Heading2"/>
        <w:rPr>
          <w:sz w:val="24"/>
          <w:szCs w:val="24"/>
        </w:rPr>
      </w:pPr>
    </w:p>
    <w:p w14:paraId="7367A5BD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a</w:t>
      </w:r>
      <w:r w:rsidRPr="0015211A">
        <w:rPr>
          <w:sz w:val="24"/>
          <w:szCs w:val="24"/>
        </w:rPr>
        <w:t xml:space="preserve">UK Health Security Agency, London, United Kingdom; </w:t>
      </w:r>
    </w:p>
    <w:p w14:paraId="6A4E3A45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b</w:t>
      </w:r>
      <w:r w:rsidRPr="0015211A">
        <w:rPr>
          <w:sz w:val="24"/>
          <w:szCs w:val="24"/>
        </w:rPr>
        <w:t xml:space="preserve">William Harvey Research Institute and the Barts Cancer Institute, Queen Mary University of London, London, United Kingdom; </w:t>
      </w:r>
    </w:p>
    <w:p w14:paraId="561E5796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c</w:t>
      </w:r>
      <w:r w:rsidRPr="0015211A">
        <w:rPr>
          <w:sz w:val="24"/>
          <w:szCs w:val="24"/>
        </w:rPr>
        <w:t xml:space="preserve">Deloitte MCS Ltd, London, United Kingdom; </w:t>
      </w:r>
    </w:p>
    <w:p w14:paraId="6512EC42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d</w:t>
      </w:r>
      <w:r w:rsidRPr="0015211A">
        <w:rPr>
          <w:sz w:val="24"/>
          <w:szCs w:val="24"/>
        </w:rPr>
        <w:t xml:space="preserve">University of Plymouth, School of Biomedical Sciences, Faculty of Health, Plymouth, United Kingdom; </w:t>
      </w:r>
    </w:p>
    <w:p w14:paraId="21FE86DB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e</w:t>
      </w:r>
      <w:r w:rsidRPr="0015211A">
        <w:rPr>
          <w:sz w:val="24"/>
          <w:szCs w:val="24"/>
        </w:rPr>
        <w:t xml:space="preserve">University of Manchester, Manchester, United Kingdom; </w:t>
      </w:r>
    </w:p>
    <w:p w14:paraId="3C884218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f</w:t>
      </w:r>
      <w:r w:rsidRPr="0015211A">
        <w:rPr>
          <w:sz w:val="24"/>
          <w:szCs w:val="24"/>
        </w:rPr>
        <w:t xml:space="preserve">Kings College Hospital NHS Foundation Trust, London, United Kingdom; </w:t>
      </w:r>
    </w:p>
    <w:p w14:paraId="525C77F2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g</w:t>
      </w:r>
      <w:r w:rsidRPr="0015211A">
        <w:rPr>
          <w:sz w:val="24"/>
          <w:szCs w:val="24"/>
        </w:rPr>
        <w:t xml:space="preserve">Health Protection Research Unit in Healthcare Associate Infections and Antimicrobial Resistance, National Institute for Health Research, Oxford, United Kingdom; </w:t>
      </w:r>
    </w:p>
    <w:p w14:paraId="407267F7" w14:textId="77777777" w:rsidR="0015211A" w:rsidRPr="0015211A" w:rsidRDefault="0015211A" w:rsidP="0015211A">
      <w:pPr>
        <w:pStyle w:val="Heading2"/>
        <w:rPr>
          <w:sz w:val="24"/>
          <w:szCs w:val="24"/>
        </w:rPr>
      </w:pPr>
      <w:r w:rsidRPr="0015211A">
        <w:rPr>
          <w:sz w:val="24"/>
          <w:szCs w:val="24"/>
          <w:vertAlign w:val="superscript"/>
        </w:rPr>
        <w:t>h</w:t>
      </w:r>
      <w:r w:rsidRPr="0015211A">
        <w:rPr>
          <w:sz w:val="24"/>
          <w:szCs w:val="24"/>
        </w:rPr>
        <w:t>University of Oxford, Oxford, United Kingdom</w:t>
      </w:r>
    </w:p>
    <w:p w14:paraId="47024D5A" w14:textId="77777777" w:rsidR="0015211A" w:rsidRDefault="0015211A">
      <w:pPr>
        <w:pStyle w:val="Heading2"/>
        <w:rPr>
          <w:sz w:val="28"/>
          <w:szCs w:val="28"/>
        </w:rPr>
      </w:pPr>
    </w:p>
    <w:p w14:paraId="212F218E" w14:textId="77777777" w:rsidR="0015211A" w:rsidRPr="0015211A" w:rsidRDefault="0015211A" w:rsidP="0015211A">
      <w:pPr>
        <w:rPr>
          <w:rFonts w:ascii="Times New Roman" w:hAnsi="Times New Roman" w:cs="Times New Roman"/>
        </w:rPr>
      </w:pPr>
      <w:r w:rsidRPr="0015211A">
        <w:rPr>
          <w:rFonts w:ascii="Times New Roman" w:hAnsi="Times New Roman" w:cs="Times New Roman"/>
        </w:rPr>
        <w:t xml:space="preserve">*Corresponding author: </w:t>
      </w:r>
    </w:p>
    <w:p w14:paraId="2826F7FD" w14:textId="77777777" w:rsidR="0015211A" w:rsidRPr="0015211A" w:rsidRDefault="0015211A" w:rsidP="0015211A">
      <w:pPr>
        <w:rPr>
          <w:rFonts w:ascii="Times New Roman" w:hAnsi="Times New Roman" w:cs="Times New Roman"/>
        </w:rPr>
      </w:pPr>
      <w:r w:rsidRPr="0015211A">
        <w:rPr>
          <w:rFonts w:ascii="Times New Roman" w:hAnsi="Times New Roman" w:cs="Times New Roman"/>
        </w:rPr>
        <w:t>Tom Fowler</w:t>
      </w:r>
    </w:p>
    <w:p w14:paraId="7A046F9C" w14:textId="77777777" w:rsidR="0015211A" w:rsidRPr="0015211A" w:rsidRDefault="0015211A" w:rsidP="0015211A">
      <w:pPr>
        <w:rPr>
          <w:rFonts w:ascii="Times New Roman" w:hAnsi="Times New Roman" w:cs="Times New Roman"/>
        </w:rPr>
      </w:pPr>
      <w:r w:rsidRPr="0015211A">
        <w:rPr>
          <w:rFonts w:ascii="Times New Roman" w:hAnsi="Times New Roman" w:cs="Times New Roman"/>
        </w:rPr>
        <w:t>Email: tom.fowler2@ukhsa.gov.uk</w:t>
      </w:r>
      <w:r w:rsidRPr="0015211A">
        <w:rPr>
          <w:rFonts w:ascii="Times New Roman" w:hAnsi="Times New Roman" w:cs="Times New Roman"/>
        </w:rPr>
        <w:br/>
        <w:t>Phone number: 07866213347</w:t>
      </w:r>
      <w:r w:rsidRPr="0015211A">
        <w:rPr>
          <w:rFonts w:ascii="Times New Roman" w:hAnsi="Times New Roman" w:cs="Times New Roman"/>
        </w:rPr>
        <w:br/>
        <w:t>Postal address: UK Health Security Agency, 10 South Colonnade, Canary Wharf, London, E14 4PU, UK</w:t>
      </w:r>
    </w:p>
    <w:p w14:paraId="5E24F45C" w14:textId="77777777" w:rsidR="0015211A" w:rsidRPr="0015211A" w:rsidRDefault="0015211A" w:rsidP="0015211A"/>
    <w:p w14:paraId="588CF471" w14:textId="77777777" w:rsidR="0015211A" w:rsidRDefault="0015211A">
      <w:pPr>
        <w:spacing w:after="160" w:line="259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br w:type="page"/>
      </w:r>
    </w:p>
    <w:p w14:paraId="51BCCFFC" w14:textId="103190CE" w:rsidR="00BE05E0" w:rsidRPr="002057BD" w:rsidRDefault="005F226D">
      <w:pPr>
        <w:pStyle w:val="Heading2"/>
        <w:rPr>
          <w:sz w:val="28"/>
          <w:szCs w:val="28"/>
        </w:rPr>
      </w:pPr>
      <w:r w:rsidRPr="002057BD">
        <w:rPr>
          <w:sz w:val="28"/>
          <w:szCs w:val="28"/>
        </w:rPr>
        <w:lastRenderedPageBreak/>
        <w:t>Supplementary Tables</w:t>
      </w:r>
    </w:p>
    <w:p w14:paraId="385637BB" w14:textId="77777777" w:rsidR="002D2316" w:rsidRDefault="002D2316" w:rsidP="002D2316"/>
    <w:p w14:paraId="7CE9E32F" w14:textId="5F5457FE" w:rsidR="002D2316" w:rsidRPr="00622B4F" w:rsidRDefault="002D2316" w:rsidP="002D2316">
      <w:pPr>
        <w:pStyle w:val="Heading3"/>
        <w:rPr>
          <w:b w:val="0"/>
          <w:bCs w:val="0"/>
        </w:rPr>
      </w:pPr>
    </w:p>
    <w:p w14:paraId="33BD8EA4" w14:textId="77777777" w:rsidR="002D2316" w:rsidRPr="00622B4F" w:rsidRDefault="002D2316" w:rsidP="002D2316">
      <w:pPr>
        <w:spacing w:line="240" w:lineRule="auto"/>
        <w:rPr>
          <w:rFonts w:ascii="Times New Roman" w:hAnsi="Times New Roman" w:cs="Times New Roman"/>
          <w:b/>
          <w:bCs/>
          <w:sz w:val="22"/>
        </w:rPr>
        <w:sectPr w:rsidR="002D2316" w:rsidRPr="00622B4F" w:rsidSect="0020294E">
          <w:footerReference w:type="default" r:id="rId11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35512E1" w14:textId="77777777" w:rsidR="002D2316" w:rsidRPr="00622B4F" w:rsidRDefault="002D2316" w:rsidP="002D2316">
      <w:pPr>
        <w:pStyle w:val="Heading3"/>
        <w:rPr>
          <w:b w:val="0"/>
          <w:bCs w:val="0"/>
        </w:rPr>
      </w:pPr>
      <w:r w:rsidRPr="00622B4F">
        <w:lastRenderedPageBreak/>
        <w:t>Supplementary Table 1: Definition of statistics</w:t>
      </w:r>
      <w: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2792"/>
        <w:gridCol w:w="2792"/>
        <w:gridCol w:w="2794"/>
        <w:gridCol w:w="2789"/>
      </w:tblGrid>
      <w:tr w:rsidR="00BE05E0" w:rsidRPr="00B129A3" w14:paraId="79981412" w14:textId="77777777" w:rsidTr="002057BD">
        <w:trPr>
          <w:trHeight w:val="248"/>
        </w:trPr>
        <w:tc>
          <w:tcPr>
            <w:tcW w:w="1000" w:type="pct"/>
            <w:tcBorders>
              <w:right w:val="single" w:sz="4" w:space="0" w:color="auto"/>
            </w:tcBorders>
          </w:tcPr>
          <w:p w14:paraId="05569B30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C418C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B9225" w14:textId="37640A77" w:rsidR="00BE05E0" w:rsidRPr="002057BD" w:rsidRDefault="00BE05E0" w:rsidP="002057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="0006688C"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FE259B4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E05E0" w:rsidRPr="00B129A3" w14:paraId="48D8D3D4" w14:textId="77777777" w:rsidTr="002057BD">
        <w:trPr>
          <w:trHeight w:val="266"/>
        </w:trPr>
        <w:tc>
          <w:tcPr>
            <w:tcW w:w="1000" w:type="pct"/>
            <w:tcBorders>
              <w:right w:val="single" w:sz="4" w:space="0" w:color="auto"/>
            </w:tcBorders>
          </w:tcPr>
          <w:p w14:paraId="5A46F3E5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76DAF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B07B615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PCR +ve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14:paraId="41E0FF7F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PCR -ve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FB689FE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</w:tr>
      <w:tr w:rsidR="00BE05E0" w:rsidRPr="00B129A3" w14:paraId="4B788069" w14:textId="77777777" w:rsidTr="002057BD">
        <w:trPr>
          <w:trHeight w:val="248"/>
        </w:trPr>
        <w:tc>
          <w:tcPr>
            <w:tcW w:w="1000" w:type="pct"/>
            <w:tcBorders>
              <w:right w:val="single" w:sz="4" w:space="0" w:color="auto"/>
            </w:tcBorders>
          </w:tcPr>
          <w:p w14:paraId="41433DEA" w14:textId="568738DD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06688C"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AB01F0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PCR +ve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14:paraId="7A763C69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001" w:type="pct"/>
            <w:tcBorders>
              <w:top w:val="single" w:sz="4" w:space="0" w:color="auto"/>
              <w:bottom w:val="nil"/>
            </w:tcBorders>
          </w:tcPr>
          <w:p w14:paraId="24F87B63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14:paraId="6BA24686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a+b</w:t>
            </w:r>
          </w:p>
        </w:tc>
      </w:tr>
      <w:tr w:rsidR="00BE05E0" w:rsidRPr="00B129A3" w14:paraId="3F793108" w14:textId="77777777" w:rsidTr="002057BD">
        <w:trPr>
          <w:trHeight w:val="266"/>
        </w:trPr>
        <w:tc>
          <w:tcPr>
            <w:tcW w:w="1000" w:type="pct"/>
            <w:tcBorders>
              <w:right w:val="single" w:sz="4" w:space="0" w:color="auto"/>
            </w:tcBorders>
          </w:tcPr>
          <w:p w14:paraId="68E30E30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14:paraId="69A443AB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PCR -ve</w:t>
            </w:r>
          </w:p>
        </w:tc>
        <w:tc>
          <w:tcPr>
            <w:tcW w:w="1000" w:type="pct"/>
            <w:tcBorders>
              <w:top w:val="nil"/>
            </w:tcBorders>
          </w:tcPr>
          <w:p w14:paraId="5DC4D71A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001" w:type="pct"/>
            <w:tcBorders>
              <w:top w:val="nil"/>
            </w:tcBorders>
          </w:tcPr>
          <w:p w14:paraId="637CF46F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000" w:type="pct"/>
            <w:tcBorders>
              <w:top w:val="nil"/>
            </w:tcBorders>
          </w:tcPr>
          <w:p w14:paraId="4BBA270E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c+d</w:t>
            </w:r>
          </w:p>
        </w:tc>
      </w:tr>
      <w:tr w:rsidR="00BE05E0" w:rsidRPr="00B129A3" w14:paraId="48C3EBC7" w14:textId="77777777" w:rsidTr="002057BD">
        <w:trPr>
          <w:trHeight w:val="266"/>
        </w:trPr>
        <w:tc>
          <w:tcPr>
            <w:tcW w:w="1000" w:type="pct"/>
            <w:tcBorders>
              <w:right w:val="single" w:sz="4" w:space="0" w:color="auto"/>
            </w:tcBorders>
          </w:tcPr>
          <w:p w14:paraId="275ADDCB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</w:tcPr>
          <w:p w14:paraId="63FB7F13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000" w:type="pct"/>
          </w:tcPr>
          <w:p w14:paraId="4246DCEF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a+c</w:t>
            </w:r>
          </w:p>
        </w:tc>
        <w:tc>
          <w:tcPr>
            <w:tcW w:w="1001" w:type="pct"/>
          </w:tcPr>
          <w:p w14:paraId="33969F48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b+d</w:t>
            </w:r>
          </w:p>
        </w:tc>
        <w:tc>
          <w:tcPr>
            <w:tcW w:w="1000" w:type="pct"/>
          </w:tcPr>
          <w:p w14:paraId="34695A8F" w14:textId="77777777" w:rsidR="00BE05E0" w:rsidRPr="002057BD" w:rsidRDefault="00BE05E0" w:rsidP="002057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N=a+b+c+d</w:t>
            </w:r>
          </w:p>
        </w:tc>
      </w:tr>
    </w:tbl>
    <w:p w14:paraId="4B33ADFE" w14:textId="77777777" w:rsidR="0006688C" w:rsidRPr="002057BD" w:rsidRDefault="0006688C" w:rsidP="002057B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18"/>
        </w:rPr>
      </w:pPr>
    </w:p>
    <w:p w14:paraId="4FA3B7AA" w14:textId="64D7FCAE" w:rsidR="0006688C" w:rsidRPr="002057BD" w:rsidRDefault="0006688C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Concordance rate = (a + d) / N</w:t>
      </w:r>
    </w:p>
    <w:p w14:paraId="0A12CC70" w14:textId="7CD5887A" w:rsidR="0006688C" w:rsidRPr="002057BD" w:rsidRDefault="00BE05E0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Sensitivity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(AS)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= 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+ b)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/ 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b + c) </w:t>
      </w:r>
    </w:p>
    <w:p w14:paraId="1F39043E" w14:textId="350F6AE1" w:rsidR="00BE05E0" w:rsidRPr="002057BD" w:rsidRDefault="0006688C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Sensitivity (SS) = (a + c) / (a + b + c)</w:t>
      </w:r>
    </w:p>
    <w:p w14:paraId="28359A09" w14:textId="3F6DF999" w:rsidR="0006688C" w:rsidRPr="002057BD" w:rsidRDefault="00BE05E0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700A35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ositive percentage agreement (SS)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=</w:t>
      </w:r>
      <w:r w:rsidR="0006688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00A35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(a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00A35" w:rsidRPr="002057B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14:paraId="37AA7DF6" w14:textId="4C3A043C" w:rsidR="00700A35" w:rsidRPr="002057BD" w:rsidRDefault="00700A35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Negative percentage agreement (SS) = </w:t>
      </w:r>
      <w:r w:rsidR="00081772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(b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="00F26291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d) </w:t>
      </w:r>
    </w:p>
    <w:p w14:paraId="4CC877D1" w14:textId="2232312F" w:rsidR="009C3908" w:rsidRPr="002057BD" w:rsidRDefault="00700A35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Kappa = 2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049A0" w:rsidRPr="002057BD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(a </w:t>
      </w:r>
      <w:r w:rsidR="00F049A0" w:rsidRPr="002057BD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d  </w:t>
      </w:r>
      <w:r w:rsidR="003F4523" w:rsidRPr="002057BD">
        <w:rPr>
          <w:rFonts w:ascii="Times New Roman" w:hAnsi="Times New Roman" w:cs="Times New Roman"/>
          <w:b/>
          <w:bCs/>
          <w:sz w:val="20"/>
          <w:szCs w:val="20"/>
        </w:rPr>
        <w:t>−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 c </w:t>
      </w:r>
      <w:r w:rsidR="00F049A0" w:rsidRPr="002057BD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b) / 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( (a + b) </w:t>
      </w:r>
      <w:r w:rsidR="00F049A0" w:rsidRPr="002057BD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(b + d)  + (a +  c)  </w:t>
      </w:r>
      <w:r w:rsidR="00F049A0" w:rsidRPr="002057BD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="000E506C" w:rsidRPr="002057BD">
        <w:rPr>
          <w:rFonts w:ascii="Times New Roman" w:hAnsi="Times New Roman" w:cs="Times New Roman"/>
          <w:b/>
          <w:bCs/>
          <w:sz w:val="20"/>
          <w:szCs w:val="20"/>
        </w:rPr>
        <w:t xml:space="preserve"> (c + d</w:t>
      </w:r>
      <w:r w:rsidR="009C3908" w:rsidRPr="002057BD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D5C21E9" w14:textId="77777777" w:rsidR="009C3908" w:rsidRDefault="009C3908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14:paraId="76E91826" w14:textId="77777777" w:rsidR="00AB403D" w:rsidRDefault="00AB403D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14:paraId="4140C9E3" w14:textId="77777777" w:rsidR="00AB403D" w:rsidRDefault="00AB403D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14:paraId="228FC5AC" w14:textId="77777777" w:rsidR="00AB403D" w:rsidRDefault="00AB403D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14:paraId="6A88069E" w14:textId="781D6089" w:rsidR="0014638E" w:rsidRDefault="0014638E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18"/>
        </w:rPr>
        <w:br w:type="page"/>
      </w:r>
    </w:p>
    <w:p w14:paraId="1A0D6F78" w14:textId="77777777" w:rsidR="00AB403D" w:rsidRDefault="00AB403D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14:paraId="77F4DE70" w14:textId="48BECEC7" w:rsidR="00AB403D" w:rsidRPr="002057BD" w:rsidRDefault="00AB403D" w:rsidP="002057BD">
      <w:pPr>
        <w:spacing w:line="240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C43A78">
        <w:rPr>
          <w:rStyle w:val="Heading3Char"/>
        </w:rPr>
        <w:t>Supplementary Table 2: Distribution of participants within the age brackets of 18–40 years, 41–60 years and 61 and more years.</w:t>
      </w:r>
      <w:r w:rsidRPr="00C43A78">
        <w:rPr>
          <w:rFonts w:ascii="Times New Roman" w:hAnsi="Times New Roman" w:cs="Times New Roman"/>
          <w:sz w:val="20"/>
          <w:szCs w:val="20"/>
        </w:rPr>
        <w:t xml:space="preserve"> Percentages were calculated based on the number of participants with age information available. Ratio of rates (</w:t>
      </w:r>
      <w:r w:rsidRPr="00C43A78">
        <w:rPr>
          <w:rFonts w:ascii="Times New Roman" w:hAnsi="Times New Roman" w:cs="Times New Roman"/>
          <w:i/>
          <w:iCs/>
          <w:sz w:val="20"/>
          <w:szCs w:val="20"/>
        </w:rPr>
        <w:t>RR</w:t>
      </w:r>
      <w:r w:rsidRPr="00C43A78">
        <w:rPr>
          <w:rFonts w:ascii="Times New Roman" w:hAnsi="Times New Roman" w:cs="Times New Roman"/>
          <w:sz w:val="20"/>
          <w:szCs w:val="20"/>
        </w:rPr>
        <w:t>) is defined by the ratio of the observed percentage within an age bracket in the study and the corresponding percentage for the population in England, based on the 2021 Census data (</w:t>
      </w:r>
      <w:hyperlink r:id="rId12" w:history="1">
        <w:r w:rsidRPr="00C43A78">
          <w:rPr>
            <w:rStyle w:val="Hyperlink"/>
            <w:rFonts w:ascii="Times New Roman" w:hAnsi="Times New Roman" w:cs="Times New Roman"/>
            <w:sz w:val="20"/>
            <w:szCs w:val="20"/>
          </w:rPr>
          <w:t>https://www.ons.gov.uk/census</w:t>
        </w:r>
      </w:hyperlink>
      <w:r w:rsidRPr="00C43A78">
        <w:rPr>
          <w:rFonts w:ascii="Times New Roman" w:hAnsi="Times New Roman" w:cs="Times New Roman"/>
          <w:sz w:val="20"/>
          <w:szCs w:val="20"/>
        </w:rPr>
        <w:t xml:space="preserve">). A RR larger than 1 indicates overrepresentation of the age group among study participants compared with the general population, while an </w:t>
      </w:r>
      <w:r w:rsidRPr="00C43A78">
        <w:rPr>
          <w:rFonts w:ascii="Times New Roman" w:hAnsi="Times New Roman" w:cs="Times New Roman"/>
          <w:i/>
          <w:iCs/>
          <w:sz w:val="20"/>
          <w:szCs w:val="20"/>
        </w:rPr>
        <w:t>RR</w:t>
      </w:r>
      <w:r w:rsidRPr="00C43A78">
        <w:rPr>
          <w:rFonts w:ascii="Times New Roman" w:hAnsi="Times New Roman" w:cs="Times New Roman"/>
          <w:sz w:val="20"/>
          <w:szCs w:val="20"/>
        </w:rPr>
        <w:t xml:space="preserve"> smaller than 1 indicates underrepresentation.</w:t>
      </w:r>
    </w:p>
    <w:p w14:paraId="420C89EE" w14:textId="77777777" w:rsidR="006D7E7C" w:rsidRPr="002057BD" w:rsidRDefault="006D7E7C" w:rsidP="002057BD">
      <w:pPr>
        <w:pStyle w:val="CommentText"/>
        <w:spacing w:line="240" w:lineRule="auto"/>
        <w:rPr>
          <w:rFonts w:ascii="Times New Roman" w:hAnsi="Times New Roman" w:cs="Times New Roman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115"/>
        <w:gridCol w:w="870"/>
        <w:gridCol w:w="870"/>
        <w:gridCol w:w="721"/>
        <w:gridCol w:w="1803"/>
        <w:gridCol w:w="952"/>
        <w:gridCol w:w="1771"/>
        <w:gridCol w:w="1466"/>
        <w:gridCol w:w="1333"/>
        <w:gridCol w:w="984"/>
        <w:gridCol w:w="1007"/>
        <w:gridCol w:w="1056"/>
      </w:tblGrid>
      <w:tr w:rsidR="005900AB" w:rsidRPr="005900AB" w14:paraId="5D9696F9" w14:textId="77777777" w:rsidTr="002057BD">
        <w:trPr>
          <w:trHeight w:val="214"/>
        </w:trPr>
        <w:tc>
          <w:tcPr>
            <w:tcW w:w="42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050B05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</w:t>
            </w:r>
          </w:p>
        </w:tc>
        <w:tc>
          <w:tcPr>
            <w:tcW w:w="32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13F713C" w14:textId="5E5E99FB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</w:p>
          <w:p w14:paraId="0F84AEFD" w14:textId="0D33E2A4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18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40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noWrap/>
            <w:hideMark/>
          </w:tcPr>
          <w:p w14:paraId="10F48C18" w14:textId="10AF3D2D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</w:p>
          <w:p w14:paraId="7039D029" w14:textId="2D6305D2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41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60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noWrap/>
            <w:hideMark/>
          </w:tcPr>
          <w:p w14:paraId="5459D784" w14:textId="15ADCD5B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</w:p>
          <w:p w14:paraId="74F3B432" w14:textId="2A7AC5B6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61+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noWrap/>
            <w:hideMark/>
          </w:tcPr>
          <w:p w14:paraId="4454D361" w14:textId="5021DC1F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with age information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hideMark/>
          </w:tcPr>
          <w:p w14:paraId="6003EE3A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</w:p>
          <w:p w14:paraId="053E1BC4" w14:textId="56218BFB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missing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noWrap/>
            <w:hideMark/>
          </w:tcPr>
          <w:p w14:paraId="3ABBD46B" w14:textId="1751CD0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Percentage (18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40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) </w:t>
            </w:r>
          </w:p>
        </w:tc>
        <w:tc>
          <w:tcPr>
            <w:tcW w:w="551" w:type="pct"/>
            <w:tcBorders>
              <w:bottom w:val="single" w:sz="12" w:space="0" w:color="auto"/>
            </w:tcBorders>
            <w:noWrap/>
            <w:hideMark/>
          </w:tcPr>
          <w:p w14:paraId="3A096E25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Percentage</w:t>
            </w:r>
          </w:p>
          <w:p w14:paraId="52D0D8C6" w14:textId="4D1729B8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(41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60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503" w:type="pct"/>
            <w:tcBorders>
              <w:bottom w:val="single" w:sz="12" w:space="0" w:color="auto"/>
            </w:tcBorders>
            <w:noWrap/>
            <w:hideMark/>
          </w:tcPr>
          <w:p w14:paraId="77EB2D8A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Percentage</w:t>
            </w:r>
          </w:p>
          <w:p w14:paraId="3118FDD8" w14:textId="753D08A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(61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100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hideMark/>
          </w:tcPr>
          <w:p w14:paraId="0A646556" w14:textId="77777777" w:rsidR="009C3908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RR </w:t>
            </w:r>
          </w:p>
          <w:p w14:paraId="26CF201C" w14:textId="5674BB5D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(18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40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386" w:type="pct"/>
            <w:tcBorders>
              <w:bottom w:val="single" w:sz="12" w:space="0" w:color="auto"/>
            </w:tcBorders>
            <w:noWrap/>
            <w:hideMark/>
          </w:tcPr>
          <w:p w14:paraId="16CDE1B4" w14:textId="77777777" w:rsidR="009C3908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RR</w:t>
            </w:r>
          </w:p>
          <w:p w14:paraId="730FA770" w14:textId="073F2882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(41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60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385" w:type="pct"/>
            <w:tcBorders>
              <w:bottom w:val="single" w:sz="12" w:space="0" w:color="auto"/>
            </w:tcBorders>
            <w:noWrap/>
            <w:hideMark/>
          </w:tcPr>
          <w:p w14:paraId="3FBFCA26" w14:textId="77777777" w:rsidR="009C3908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RR </w:t>
            </w:r>
          </w:p>
          <w:p w14:paraId="3A9768A7" w14:textId="5A2D2FB2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(61</w:t>
            </w:r>
            <w:r w:rsidR="00F26291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100</w:t>
            </w:r>
            <w:r w:rsidR="00FB352E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yrs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)</w:t>
            </w:r>
          </w:p>
        </w:tc>
      </w:tr>
      <w:tr w:rsidR="005900AB" w:rsidRPr="005900AB" w14:paraId="3D20DCEC" w14:textId="77777777" w:rsidTr="002057BD">
        <w:trPr>
          <w:trHeight w:val="214"/>
        </w:trPr>
        <w:tc>
          <w:tcPr>
            <w:tcW w:w="425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752AB328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1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2280A88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6</w:t>
            </w:r>
          </w:p>
        </w:tc>
        <w:tc>
          <w:tcPr>
            <w:tcW w:w="325" w:type="pct"/>
            <w:tcBorders>
              <w:top w:val="single" w:sz="12" w:space="0" w:color="auto"/>
            </w:tcBorders>
            <w:noWrap/>
            <w:hideMark/>
          </w:tcPr>
          <w:p w14:paraId="5528C6C4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noWrap/>
            <w:hideMark/>
          </w:tcPr>
          <w:p w14:paraId="185E325D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noWrap/>
            <w:hideMark/>
          </w:tcPr>
          <w:p w14:paraId="70BEC624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13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noWrap/>
            <w:hideMark/>
          </w:tcPr>
          <w:p w14:paraId="61C4414C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77</w:t>
            </w:r>
          </w:p>
        </w:tc>
        <w:tc>
          <w:tcPr>
            <w:tcW w:w="543" w:type="pct"/>
            <w:tcBorders>
              <w:top w:val="single" w:sz="12" w:space="0" w:color="auto"/>
            </w:tcBorders>
            <w:noWrap/>
            <w:hideMark/>
          </w:tcPr>
          <w:p w14:paraId="4109E1F1" w14:textId="54B4AA04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46%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noWrap/>
            <w:hideMark/>
          </w:tcPr>
          <w:p w14:paraId="332DB285" w14:textId="1FF76DC6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38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tcBorders>
              <w:top w:val="single" w:sz="12" w:space="0" w:color="auto"/>
            </w:tcBorders>
            <w:noWrap/>
            <w:hideMark/>
          </w:tcPr>
          <w:p w14:paraId="7B26553B" w14:textId="2F9D9590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15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noWrap/>
            <w:hideMark/>
          </w:tcPr>
          <w:p w14:paraId="08A0AC20" w14:textId="4B77A95C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21</w:t>
            </w:r>
          </w:p>
        </w:tc>
        <w:tc>
          <w:tcPr>
            <w:tcW w:w="386" w:type="pct"/>
            <w:tcBorders>
              <w:top w:val="single" w:sz="12" w:space="0" w:color="auto"/>
            </w:tcBorders>
            <w:noWrap/>
            <w:hideMark/>
          </w:tcPr>
          <w:p w14:paraId="16F80C7D" w14:textId="48A908EF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17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hideMark/>
          </w:tcPr>
          <w:p w14:paraId="4503C81D" w14:textId="17C8A2D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53</w:t>
            </w:r>
          </w:p>
        </w:tc>
      </w:tr>
      <w:tr w:rsidR="005900AB" w:rsidRPr="005900AB" w14:paraId="095355ED" w14:textId="77777777" w:rsidTr="002057BD">
        <w:trPr>
          <w:trHeight w:val="214"/>
        </w:trPr>
        <w:tc>
          <w:tcPr>
            <w:tcW w:w="425" w:type="pct"/>
            <w:tcBorders>
              <w:right w:val="single" w:sz="12" w:space="0" w:color="auto"/>
            </w:tcBorders>
            <w:noWrap/>
            <w:hideMark/>
          </w:tcPr>
          <w:p w14:paraId="30C82227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2</w:t>
            </w:r>
          </w:p>
        </w:tc>
        <w:tc>
          <w:tcPr>
            <w:tcW w:w="321" w:type="pct"/>
            <w:tcBorders>
              <w:left w:val="single" w:sz="12" w:space="0" w:color="auto"/>
            </w:tcBorders>
            <w:noWrap/>
            <w:hideMark/>
          </w:tcPr>
          <w:p w14:paraId="08D2F289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120</w:t>
            </w:r>
          </w:p>
        </w:tc>
        <w:tc>
          <w:tcPr>
            <w:tcW w:w="325" w:type="pct"/>
            <w:noWrap/>
            <w:hideMark/>
          </w:tcPr>
          <w:p w14:paraId="1FAF265F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98</w:t>
            </w:r>
          </w:p>
        </w:tc>
        <w:tc>
          <w:tcPr>
            <w:tcW w:w="293" w:type="pct"/>
            <w:noWrap/>
            <w:hideMark/>
          </w:tcPr>
          <w:p w14:paraId="1D5FD19F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12</w:t>
            </w:r>
          </w:p>
        </w:tc>
        <w:tc>
          <w:tcPr>
            <w:tcW w:w="511" w:type="pct"/>
            <w:noWrap/>
            <w:hideMark/>
          </w:tcPr>
          <w:p w14:paraId="7FF982B2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230</w:t>
            </w:r>
          </w:p>
        </w:tc>
        <w:tc>
          <w:tcPr>
            <w:tcW w:w="378" w:type="pct"/>
            <w:noWrap/>
            <w:hideMark/>
          </w:tcPr>
          <w:p w14:paraId="2217E0E0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118</w:t>
            </w:r>
          </w:p>
        </w:tc>
        <w:tc>
          <w:tcPr>
            <w:tcW w:w="543" w:type="pct"/>
            <w:noWrap/>
            <w:hideMark/>
          </w:tcPr>
          <w:p w14:paraId="091AAEBF" w14:textId="31EB30F3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52%</w:t>
            </w:r>
          </w:p>
        </w:tc>
        <w:tc>
          <w:tcPr>
            <w:tcW w:w="551" w:type="pct"/>
            <w:noWrap/>
            <w:hideMark/>
          </w:tcPr>
          <w:p w14:paraId="5FAE7FCB" w14:textId="723B0631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43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noWrap/>
            <w:hideMark/>
          </w:tcPr>
          <w:p w14:paraId="4469879B" w14:textId="4B7F759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noWrap/>
            <w:hideMark/>
          </w:tcPr>
          <w:p w14:paraId="1F841EA0" w14:textId="071C3980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37</w:t>
            </w:r>
          </w:p>
        </w:tc>
        <w:tc>
          <w:tcPr>
            <w:tcW w:w="386" w:type="pct"/>
            <w:noWrap/>
            <w:hideMark/>
          </w:tcPr>
          <w:p w14:paraId="2A97A762" w14:textId="60D68EBB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29</w:t>
            </w:r>
          </w:p>
        </w:tc>
        <w:tc>
          <w:tcPr>
            <w:tcW w:w="385" w:type="pct"/>
            <w:noWrap/>
            <w:hideMark/>
          </w:tcPr>
          <w:p w14:paraId="16FD2A7A" w14:textId="222E94B8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18</w:t>
            </w:r>
          </w:p>
        </w:tc>
      </w:tr>
      <w:tr w:rsidR="005900AB" w:rsidRPr="005900AB" w14:paraId="3BCC09C0" w14:textId="77777777" w:rsidTr="002057BD">
        <w:trPr>
          <w:trHeight w:val="214"/>
        </w:trPr>
        <w:tc>
          <w:tcPr>
            <w:tcW w:w="425" w:type="pct"/>
            <w:tcBorders>
              <w:right w:val="single" w:sz="12" w:space="0" w:color="auto"/>
            </w:tcBorders>
            <w:noWrap/>
            <w:hideMark/>
          </w:tcPr>
          <w:p w14:paraId="5D142323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3</w:t>
            </w:r>
          </w:p>
        </w:tc>
        <w:tc>
          <w:tcPr>
            <w:tcW w:w="321" w:type="pct"/>
            <w:tcBorders>
              <w:left w:val="single" w:sz="12" w:space="0" w:color="auto"/>
            </w:tcBorders>
            <w:noWrap/>
            <w:hideMark/>
          </w:tcPr>
          <w:p w14:paraId="6894DED6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371</w:t>
            </w:r>
          </w:p>
        </w:tc>
        <w:tc>
          <w:tcPr>
            <w:tcW w:w="325" w:type="pct"/>
            <w:noWrap/>
            <w:hideMark/>
          </w:tcPr>
          <w:p w14:paraId="3235B1E0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220</w:t>
            </w:r>
          </w:p>
        </w:tc>
        <w:tc>
          <w:tcPr>
            <w:tcW w:w="293" w:type="pct"/>
            <w:noWrap/>
            <w:hideMark/>
          </w:tcPr>
          <w:p w14:paraId="50F5BB10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55</w:t>
            </w:r>
          </w:p>
        </w:tc>
        <w:tc>
          <w:tcPr>
            <w:tcW w:w="511" w:type="pct"/>
            <w:noWrap/>
            <w:hideMark/>
          </w:tcPr>
          <w:p w14:paraId="7E1622BC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646</w:t>
            </w:r>
          </w:p>
        </w:tc>
        <w:tc>
          <w:tcPr>
            <w:tcW w:w="378" w:type="pct"/>
            <w:noWrap/>
            <w:hideMark/>
          </w:tcPr>
          <w:p w14:paraId="323F82E7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8</w:t>
            </w:r>
          </w:p>
        </w:tc>
        <w:tc>
          <w:tcPr>
            <w:tcW w:w="543" w:type="pct"/>
            <w:noWrap/>
            <w:hideMark/>
          </w:tcPr>
          <w:p w14:paraId="498DB474" w14:textId="26C1976C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57%</w:t>
            </w:r>
          </w:p>
        </w:tc>
        <w:tc>
          <w:tcPr>
            <w:tcW w:w="551" w:type="pct"/>
            <w:noWrap/>
            <w:hideMark/>
          </w:tcPr>
          <w:p w14:paraId="5C50AC7E" w14:textId="5D6967A8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34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noWrap/>
            <w:hideMark/>
          </w:tcPr>
          <w:p w14:paraId="1DF63C43" w14:textId="73CF68F0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9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noWrap/>
            <w:hideMark/>
          </w:tcPr>
          <w:p w14:paraId="0A728BB1" w14:textId="700C2930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51</w:t>
            </w:r>
          </w:p>
        </w:tc>
        <w:tc>
          <w:tcPr>
            <w:tcW w:w="386" w:type="pct"/>
            <w:noWrap/>
            <w:hideMark/>
          </w:tcPr>
          <w:p w14:paraId="6765C55D" w14:textId="1D95082E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03</w:t>
            </w:r>
          </w:p>
        </w:tc>
        <w:tc>
          <w:tcPr>
            <w:tcW w:w="385" w:type="pct"/>
            <w:noWrap/>
            <w:hideMark/>
          </w:tcPr>
          <w:p w14:paraId="4651663D" w14:textId="79679C5B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29</w:t>
            </w:r>
          </w:p>
        </w:tc>
      </w:tr>
      <w:tr w:rsidR="005900AB" w:rsidRPr="005900AB" w14:paraId="305A277A" w14:textId="77777777" w:rsidTr="002057BD">
        <w:trPr>
          <w:trHeight w:val="214"/>
        </w:trPr>
        <w:tc>
          <w:tcPr>
            <w:tcW w:w="425" w:type="pct"/>
            <w:tcBorders>
              <w:right w:val="single" w:sz="12" w:space="0" w:color="auto"/>
            </w:tcBorders>
            <w:noWrap/>
            <w:hideMark/>
          </w:tcPr>
          <w:p w14:paraId="1D9EF18E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4</w:t>
            </w:r>
          </w:p>
        </w:tc>
        <w:tc>
          <w:tcPr>
            <w:tcW w:w="321" w:type="pct"/>
            <w:tcBorders>
              <w:left w:val="single" w:sz="12" w:space="0" w:color="auto"/>
            </w:tcBorders>
            <w:noWrap/>
            <w:hideMark/>
          </w:tcPr>
          <w:p w14:paraId="75A59027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263</w:t>
            </w:r>
          </w:p>
        </w:tc>
        <w:tc>
          <w:tcPr>
            <w:tcW w:w="325" w:type="pct"/>
            <w:noWrap/>
            <w:hideMark/>
          </w:tcPr>
          <w:p w14:paraId="6B981184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159</w:t>
            </w:r>
          </w:p>
        </w:tc>
        <w:tc>
          <w:tcPr>
            <w:tcW w:w="293" w:type="pct"/>
            <w:noWrap/>
            <w:hideMark/>
          </w:tcPr>
          <w:p w14:paraId="43E4DDC7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32</w:t>
            </w:r>
          </w:p>
        </w:tc>
        <w:tc>
          <w:tcPr>
            <w:tcW w:w="511" w:type="pct"/>
            <w:noWrap/>
            <w:hideMark/>
          </w:tcPr>
          <w:p w14:paraId="3E1CF9A1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454</w:t>
            </w:r>
          </w:p>
        </w:tc>
        <w:tc>
          <w:tcPr>
            <w:tcW w:w="378" w:type="pct"/>
            <w:noWrap/>
            <w:hideMark/>
          </w:tcPr>
          <w:p w14:paraId="78A16343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</w:t>
            </w:r>
          </w:p>
        </w:tc>
        <w:tc>
          <w:tcPr>
            <w:tcW w:w="543" w:type="pct"/>
            <w:noWrap/>
            <w:hideMark/>
          </w:tcPr>
          <w:p w14:paraId="6269F002" w14:textId="6BDAC61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58%</w:t>
            </w:r>
          </w:p>
        </w:tc>
        <w:tc>
          <w:tcPr>
            <w:tcW w:w="551" w:type="pct"/>
            <w:noWrap/>
            <w:hideMark/>
          </w:tcPr>
          <w:p w14:paraId="15296182" w14:textId="2FBA7A90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35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noWrap/>
            <w:hideMark/>
          </w:tcPr>
          <w:p w14:paraId="6F8E7777" w14:textId="76F9B0C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7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noWrap/>
            <w:hideMark/>
          </w:tcPr>
          <w:p w14:paraId="4789F5C2" w14:textId="16E6527C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52</w:t>
            </w:r>
          </w:p>
        </w:tc>
        <w:tc>
          <w:tcPr>
            <w:tcW w:w="386" w:type="pct"/>
            <w:noWrap/>
            <w:hideMark/>
          </w:tcPr>
          <w:p w14:paraId="12A5F21D" w14:textId="1CF7299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06</w:t>
            </w:r>
          </w:p>
        </w:tc>
        <w:tc>
          <w:tcPr>
            <w:tcW w:w="385" w:type="pct"/>
            <w:noWrap/>
            <w:hideMark/>
          </w:tcPr>
          <w:p w14:paraId="034605D3" w14:textId="5103C885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24</w:t>
            </w:r>
          </w:p>
        </w:tc>
      </w:tr>
      <w:tr w:rsidR="005900AB" w:rsidRPr="005900AB" w14:paraId="57C47B78" w14:textId="77777777" w:rsidTr="002057BD">
        <w:trPr>
          <w:trHeight w:val="214"/>
        </w:trPr>
        <w:tc>
          <w:tcPr>
            <w:tcW w:w="425" w:type="pct"/>
            <w:tcBorders>
              <w:right w:val="single" w:sz="12" w:space="0" w:color="auto"/>
            </w:tcBorders>
            <w:noWrap/>
            <w:hideMark/>
          </w:tcPr>
          <w:p w14:paraId="0DA9332A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5</w:t>
            </w:r>
          </w:p>
        </w:tc>
        <w:tc>
          <w:tcPr>
            <w:tcW w:w="321" w:type="pct"/>
            <w:tcBorders>
              <w:left w:val="single" w:sz="12" w:space="0" w:color="auto"/>
            </w:tcBorders>
            <w:noWrap/>
            <w:hideMark/>
          </w:tcPr>
          <w:p w14:paraId="2F1C9372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487</w:t>
            </w:r>
          </w:p>
        </w:tc>
        <w:tc>
          <w:tcPr>
            <w:tcW w:w="325" w:type="pct"/>
            <w:noWrap/>
            <w:hideMark/>
          </w:tcPr>
          <w:p w14:paraId="7651574D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330</w:t>
            </w:r>
          </w:p>
        </w:tc>
        <w:tc>
          <w:tcPr>
            <w:tcW w:w="293" w:type="pct"/>
            <w:noWrap/>
            <w:hideMark/>
          </w:tcPr>
          <w:p w14:paraId="298F0B7A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75</w:t>
            </w:r>
          </w:p>
        </w:tc>
        <w:tc>
          <w:tcPr>
            <w:tcW w:w="511" w:type="pct"/>
            <w:noWrap/>
            <w:hideMark/>
          </w:tcPr>
          <w:p w14:paraId="6FB80D60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892</w:t>
            </w:r>
          </w:p>
        </w:tc>
        <w:tc>
          <w:tcPr>
            <w:tcW w:w="378" w:type="pct"/>
            <w:noWrap/>
            <w:hideMark/>
          </w:tcPr>
          <w:p w14:paraId="02E615B6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4FDBA814" w14:textId="42EEB24E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55%</w:t>
            </w:r>
          </w:p>
        </w:tc>
        <w:tc>
          <w:tcPr>
            <w:tcW w:w="551" w:type="pct"/>
            <w:noWrap/>
            <w:hideMark/>
          </w:tcPr>
          <w:p w14:paraId="38CBF39D" w14:textId="1FFCBAAF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37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noWrap/>
            <w:hideMark/>
          </w:tcPr>
          <w:p w14:paraId="034DB18B" w14:textId="63FFAA3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8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noWrap/>
            <w:hideMark/>
          </w:tcPr>
          <w:p w14:paraId="56A0DD5D" w14:textId="19306C69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44</w:t>
            </w:r>
          </w:p>
        </w:tc>
        <w:tc>
          <w:tcPr>
            <w:tcW w:w="386" w:type="pct"/>
            <w:noWrap/>
            <w:hideMark/>
          </w:tcPr>
          <w:p w14:paraId="745917A5" w14:textId="71BBC6AB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12</w:t>
            </w:r>
          </w:p>
        </w:tc>
        <w:tc>
          <w:tcPr>
            <w:tcW w:w="385" w:type="pct"/>
            <w:noWrap/>
            <w:hideMark/>
          </w:tcPr>
          <w:p w14:paraId="18ED0423" w14:textId="4BC175BF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29</w:t>
            </w:r>
          </w:p>
        </w:tc>
      </w:tr>
      <w:tr w:rsidR="005900AB" w:rsidRPr="005900AB" w14:paraId="3FD57A57" w14:textId="77777777" w:rsidTr="002057BD">
        <w:trPr>
          <w:trHeight w:val="214"/>
        </w:trPr>
        <w:tc>
          <w:tcPr>
            <w:tcW w:w="42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C192BF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6</w:t>
            </w:r>
          </w:p>
        </w:tc>
        <w:tc>
          <w:tcPr>
            <w:tcW w:w="32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48276F4B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304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noWrap/>
            <w:hideMark/>
          </w:tcPr>
          <w:p w14:paraId="2BE57C25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158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noWrap/>
            <w:hideMark/>
          </w:tcPr>
          <w:p w14:paraId="1DD86080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29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noWrap/>
            <w:hideMark/>
          </w:tcPr>
          <w:p w14:paraId="10FAC5CD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491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hideMark/>
          </w:tcPr>
          <w:p w14:paraId="7F82FEE5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noWrap/>
            <w:hideMark/>
          </w:tcPr>
          <w:p w14:paraId="5F798496" w14:textId="5A3B32AD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62%</w:t>
            </w:r>
          </w:p>
        </w:tc>
        <w:tc>
          <w:tcPr>
            <w:tcW w:w="551" w:type="pct"/>
            <w:tcBorders>
              <w:bottom w:val="single" w:sz="12" w:space="0" w:color="auto"/>
            </w:tcBorders>
            <w:noWrap/>
            <w:hideMark/>
          </w:tcPr>
          <w:p w14:paraId="53E04FD3" w14:textId="3D929348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32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tcBorders>
              <w:bottom w:val="single" w:sz="12" w:space="0" w:color="auto"/>
            </w:tcBorders>
            <w:noWrap/>
            <w:hideMark/>
          </w:tcPr>
          <w:p w14:paraId="5F63299E" w14:textId="6231FDC9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6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hideMark/>
          </w:tcPr>
          <w:p w14:paraId="7A4075AD" w14:textId="57CF0251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63</w:t>
            </w:r>
          </w:p>
        </w:tc>
        <w:tc>
          <w:tcPr>
            <w:tcW w:w="386" w:type="pct"/>
            <w:tcBorders>
              <w:bottom w:val="single" w:sz="12" w:space="0" w:color="auto"/>
            </w:tcBorders>
            <w:noWrap/>
            <w:hideMark/>
          </w:tcPr>
          <w:p w14:paraId="15EF618A" w14:textId="3B98C6C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98</w:t>
            </w:r>
          </w:p>
        </w:tc>
        <w:tc>
          <w:tcPr>
            <w:tcW w:w="385" w:type="pct"/>
            <w:tcBorders>
              <w:bottom w:val="single" w:sz="12" w:space="0" w:color="auto"/>
            </w:tcBorders>
            <w:noWrap/>
            <w:hideMark/>
          </w:tcPr>
          <w:p w14:paraId="1B7DAFFF" w14:textId="6F0E829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</w:t>
            </w:r>
          </w:p>
        </w:tc>
      </w:tr>
      <w:tr w:rsidR="005900AB" w:rsidRPr="005900AB" w14:paraId="70467E83" w14:textId="77777777" w:rsidTr="002057BD">
        <w:trPr>
          <w:trHeight w:val="214"/>
        </w:trPr>
        <w:tc>
          <w:tcPr>
            <w:tcW w:w="425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7BC337FD" w14:textId="77777777" w:rsidR="006D7E7C" w:rsidRPr="002057BD" w:rsidRDefault="006D7E7C" w:rsidP="004D6D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Total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B47E3B1" w14:textId="490FB838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D4E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,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551</w:t>
            </w:r>
          </w:p>
        </w:tc>
        <w:tc>
          <w:tcPr>
            <w:tcW w:w="325" w:type="pct"/>
            <w:tcBorders>
              <w:top w:val="single" w:sz="12" w:space="0" w:color="auto"/>
            </w:tcBorders>
            <w:noWrap/>
            <w:hideMark/>
          </w:tcPr>
          <w:p w14:paraId="5FF6BDAA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970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noWrap/>
            <w:hideMark/>
          </w:tcPr>
          <w:p w14:paraId="17D6FDB9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205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noWrap/>
            <w:hideMark/>
          </w:tcPr>
          <w:p w14:paraId="2DD06951" w14:textId="300D0A6C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</w:t>
            </w:r>
            <w:r w:rsidR="00CD4E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,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726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noWrap/>
            <w:hideMark/>
          </w:tcPr>
          <w:p w14:paraId="2F650A5D" w14:textId="7777777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207</w:t>
            </w:r>
          </w:p>
        </w:tc>
        <w:tc>
          <w:tcPr>
            <w:tcW w:w="543" w:type="pct"/>
            <w:tcBorders>
              <w:top w:val="single" w:sz="12" w:space="0" w:color="auto"/>
            </w:tcBorders>
            <w:noWrap/>
            <w:hideMark/>
          </w:tcPr>
          <w:p w14:paraId="524B65A1" w14:textId="2C13F69C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57%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noWrap/>
            <w:hideMark/>
          </w:tcPr>
          <w:p w14:paraId="3186B525" w14:textId="3B29047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36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503" w:type="pct"/>
            <w:tcBorders>
              <w:top w:val="single" w:sz="12" w:space="0" w:color="auto"/>
            </w:tcBorders>
            <w:noWrap/>
            <w:hideMark/>
          </w:tcPr>
          <w:p w14:paraId="17E01640" w14:textId="32E1E0E3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8</w:t>
            </w:r>
            <w:r w:rsidR="009C3908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%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noWrap/>
            <w:hideMark/>
          </w:tcPr>
          <w:p w14:paraId="0AC24582" w14:textId="1AB544A2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5</w:t>
            </w:r>
          </w:p>
        </w:tc>
        <w:tc>
          <w:tcPr>
            <w:tcW w:w="386" w:type="pct"/>
            <w:tcBorders>
              <w:top w:val="single" w:sz="12" w:space="0" w:color="auto"/>
            </w:tcBorders>
            <w:noWrap/>
            <w:hideMark/>
          </w:tcPr>
          <w:p w14:paraId="59F13ECD" w14:textId="3716C9E7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08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hideMark/>
          </w:tcPr>
          <w:p w14:paraId="17032F9E" w14:textId="004C6E9A" w:rsidR="006D7E7C" w:rsidRPr="002057BD" w:rsidRDefault="006D7E7C" w:rsidP="004D6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  <w:t>26</w:t>
            </w:r>
          </w:p>
        </w:tc>
      </w:tr>
    </w:tbl>
    <w:p w14:paraId="74DE4678" w14:textId="77777777" w:rsidR="006D7E7C" w:rsidRPr="002057BD" w:rsidRDefault="006D7E7C" w:rsidP="002057BD">
      <w:pPr>
        <w:pStyle w:val="CommentText"/>
        <w:spacing w:line="240" w:lineRule="auto"/>
        <w:rPr>
          <w:rFonts w:ascii="Times New Roman" w:hAnsi="Times New Roman" w:cs="Times New Roman"/>
          <w:sz w:val="22"/>
          <w:szCs w:val="18"/>
        </w:rPr>
      </w:pPr>
    </w:p>
    <w:p w14:paraId="344A417F" w14:textId="77777777" w:rsidR="002D2316" w:rsidRDefault="002D2316">
      <w:pPr>
        <w:spacing w:after="160" w:line="259" w:lineRule="auto"/>
        <w:rPr>
          <w:rStyle w:val="Heading3Char"/>
        </w:rPr>
      </w:pPr>
      <w:r>
        <w:rPr>
          <w:rStyle w:val="Heading3Char"/>
        </w:rPr>
        <w:br w:type="page"/>
      </w:r>
    </w:p>
    <w:p w14:paraId="00487A3D" w14:textId="7EBF8DDB" w:rsidR="00C66D16" w:rsidRDefault="00AB403D">
      <w:pPr>
        <w:pStyle w:val="CommentText"/>
        <w:spacing w:line="240" w:lineRule="auto"/>
        <w:rPr>
          <w:rFonts w:ascii="Times New Roman" w:hAnsi="Times New Roman" w:cs="Times New Roman"/>
          <w:b/>
          <w:bCs/>
          <w:sz w:val="22"/>
        </w:rPr>
      </w:pPr>
      <w:r w:rsidRPr="00C43A78">
        <w:rPr>
          <w:rFonts w:ascii="Times New Roman" w:hAnsi="Times New Roman" w:cs="Times New Roman"/>
          <w:b/>
          <w:bCs/>
          <w:sz w:val="20"/>
        </w:rPr>
        <w:lastRenderedPageBreak/>
        <w:t>Supplementary Table 3: Sex distribution of participants</w:t>
      </w:r>
      <w:r w:rsidRPr="00C43A78">
        <w:rPr>
          <w:rFonts w:ascii="Times New Roman" w:hAnsi="Times New Roman" w:cs="Times New Roman"/>
          <w:sz w:val="20"/>
        </w:rPr>
        <w:t>. Percentages were calculated based on the number of participants with sex information available. Ratio of rates (</w:t>
      </w:r>
      <w:r w:rsidRPr="00C43A78">
        <w:rPr>
          <w:rFonts w:ascii="Times New Roman" w:hAnsi="Times New Roman" w:cs="Times New Roman"/>
          <w:i/>
          <w:iCs/>
          <w:sz w:val="20"/>
        </w:rPr>
        <w:t>RR</w:t>
      </w:r>
      <w:r w:rsidRPr="00C43A78">
        <w:rPr>
          <w:rFonts w:ascii="Times New Roman" w:hAnsi="Times New Roman" w:cs="Times New Roman"/>
          <w:sz w:val="20"/>
        </w:rPr>
        <w:t>) is defined by the ratio of the observed percentage with sex information available in the study and the corresponding percentage for the population in England, based on the 2021 Census data (</w:t>
      </w:r>
      <w:hyperlink r:id="rId13" w:history="1">
        <w:r w:rsidRPr="00C43A78">
          <w:rPr>
            <w:rStyle w:val="Hyperlink"/>
            <w:rFonts w:ascii="Times New Roman" w:hAnsi="Times New Roman" w:cs="Times New Roman"/>
            <w:sz w:val="20"/>
          </w:rPr>
          <w:t>https://www.ons.gov.uk/census</w:t>
        </w:r>
      </w:hyperlink>
      <w:r w:rsidRPr="00C43A78">
        <w:rPr>
          <w:rFonts w:ascii="Times New Roman" w:hAnsi="Times New Roman" w:cs="Times New Roman"/>
          <w:sz w:val="20"/>
        </w:rPr>
        <w:t xml:space="preserve">). A </w:t>
      </w:r>
      <w:r w:rsidRPr="00C43A78">
        <w:rPr>
          <w:rFonts w:ascii="Times New Roman" w:hAnsi="Times New Roman" w:cs="Times New Roman"/>
          <w:i/>
          <w:iCs/>
          <w:sz w:val="20"/>
        </w:rPr>
        <w:t>RR</w:t>
      </w:r>
      <w:r w:rsidRPr="00C43A78">
        <w:rPr>
          <w:rFonts w:ascii="Times New Roman" w:hAnsi="Times New Roman" w:cs="Times New Roman"/>
          <w:sz w:val="20"/>
        </w:rPr>
        <w:t xml:space="preserve"> larger than 1 indicates overrepresentation of the sex among study participants compared with the general population, while an </w:t>
      </w:r>
      <w:r w:rsidRPr="00C43A78">
        <w:rPr>
          <w:rFonts w:ascii="Times New Roman" w:hAnsi="Times New Roman" w:cs="Times New Roman"/>
          <w:i/>
          <w:iCs/>
          <w:sz w:val="20"/>
        </w:rPr>
        <w:t>RR</w:t>
      </w:r>
      <w:r w:rsidRPr="00C43A78">
        <w:rPr>
          <w:rFonts w:ascii="Times New Roman" w:hAnsi="Times New Roman" w:cs="Times New Roman"/>
          <w:sz w:val="20"/>
        </w:rPr>
        <w:t xml:space="preserve"> smaller than 1 indicates underrepresentation.</w:t>
      </w:r>
    </w:p>
    <w:p w14:paraId="5AC5B5F3" w14:textId="77777777" w:rsidR="002D2316" w:rsidRPr="002057BD" w:rsidRDefault="002D2316" w:rsidP="002057BD">
      <w:pPr>
        <w:pStyle w:val="CommentText"/>
        <w:spacing w:line="240" w:lineRule="auto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leGridLight"/>
        <w:tblW w:w="5000" w:type="pct"/>
        <w:jc w:val="center"/>
        <w:tblLook w:val="04A0" w:firstRow="1" w:lastRow="0" w:firstColumn="1" w:lastColumn="0" w:noHBand="0" w:noVBand="1"/>
      </w:tblPr>
      <w:tblGrid>
        <w:gridCol w:w="1616"/>
        <w:gridCol w:w="1219"/>
        <w:gridCol w:w="1236"/>
        <w:gridCol w:w="1942"/>
        <w:gridCol w:w="1451"/>
        <w:gridCol w:w="1911"/>
        <w:gridCol w:w="1911"/>
        <w:gridCol w:w="1197"/>
        <w:gridCol w:w="1465"/>
      </w:tblGrid>
      <w:tr w:rsidR="005900AB" w:rsidRPr="00935133" w14:paraId="6C458FE4" w14:textId="77777777" w:rsidTr="002057BD">
        <w:trPr>
          <w:trHeight w:val="234"/>
          <w:jc w:val="center"/>
        </w:trPr>
        <w:tc>
          <w:tcPr>
            <w:tcW w:w="579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69660A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</w:t>
            </w:r>
          </w:p>
        </w:tc>
        <w:tc>
          <w:tcPr>
            <w:tcW w:w="437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E7C696C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Male </w:t>
            </w:r>
          </w:p>
        </w:tc>
        <w:tc>
          <w:tcPr>
            <w:tcW w:w="443" w:type="pct"/>
            <w:tcBorders>
              <w:bottom w:val="single" w:sz="12" w:space="0" w:color="auto"/>
            </w:tcBorders>
            <w:noWrap/>
            <w:hideMark/>
          </w:tcPr>
          <w:p w14:paraId="45E51B44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Female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noWrap/>
            <w:hideMark/>
          </w:tcPr>
          <w:p w14:paraId="0153E10A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N with sex information</w:t>
            </w:r>
          </w:p>
        </w:tc>
        <w:tc>
          <w:tcPr>
            <w:tcW w:w="520" w:type="pct"/>
            <w:tcBorders>
              <w:bottom w:val="single" w:sz="12" w:space="0" w:color="auto"/>
            </w:tcBorders>
            <w:noWrap/>
            <w:hideMark/>
          </w:tcPr>
          <w:p w14:paraId="617C5714" w14:textId="634F9049" w:rsidR="005900AB" w:rsidRPr="002057BD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N</w:t>
            </w:r>
            <w:r w:rsidR="003F45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 </w:t>
            </w: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missing</w:t>
            </w:r>
          </w:p>
        </w:tc>
        <w:tc>
          <w:tcPr>
            <w:tcW w:w="685" w:type="pct"/>
            <w:tcBorders>
              <w:bottom w:val="single" w:sz="12" w:space="0" w:color="auto"/>
            </w:tcBorders>
            <w:noWrap/>
            <w:hideMark/>
          </w:tcPr>
          <w:p w14:paraId="7A257317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Percentage Male</w:t>
            </w:r>
          </w:p>
        </w:tc>
        <w:tc>
          <w:tcPr>
            <w:tcW w:w="685" w:type="pct"/>
            <w:tcBorders>
              <w:bottom w:val="single" w:sz="12" w:space="0" w:color="auto"/>
            </w:tcBorders>
            <w:noWrap/>
            <w:hideMark/>
          </w:tcPr>
          <w:p w14:paraId="3A619FC4" w14:textId="21233842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Percentage</w:t>
            </w:r>
            <w:r w:rsidR="003F452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 xml:space="preserve"> </w:t>
            </w: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Female</w:t>
            </w:r>
          </w:p>
        </w:tc>
        <w:tc>
          <w:tcPr>
            <w:tcW w:w="429" w:type="pct"/>
            <w:tcBorders>
              <w:bottom w:val="single" w:sz="12" w:space="0" w:color="auto"/>
            </w:tcBorders>
            <w:noWrap/>
            <w:hideMark/>
          </w:tcPr>
          <w:p w14:paraId="44EA45F0" w14:textId="03B34F2D" w:rsidR="005900AB" w:rsidRPr="002057BD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RR </w:t>
            </w:r>
            <w:r w:rsidR="003F45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 </w:t>
            </w: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Male</w:t>
            </w:r>
          </w:p>
        </w:tc>
        <w:tc>
          <w:tcPr>
            <w:tcW w:w="525" w:type="pct"/>
            <w:tcBorders>
              <w:bottom w:val="single" w:sz="12" w:space="0" w:color="auto"/>
            </w:tcBorders>
            <w:noWrap/>
            <w:hideMark/>
          </w:tcPr>
          <w:p w14:paraId="494EBA15" w14:textId="3DBA6C08" w:rsidR="005900AB" w:rsidRPr="002057BD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>RR</w:t>
            </w:r>
            <w:r w:rsidR="003F45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pt-PT" w:eastAsia="pt-PT"/>
              </w:rPr>
              <w:t xml:space="preserve"> </w:t>
            </w: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Female</w:t>
            </w:r>
          </w:p>
        </w:tc>
      </w:tr>
      <w:tr w:rsidR="005900AB" w:rsidRPr="00935133" w14:paraId="56A775B9" w14:textId="77777777" w:rsidTr="002057BD">
        <w:trPr>
          <w:trHeight w:val="234"/>
          <w:jc w:val="center"/>
        </w:trPr>
        <w:tc>
          <w:tcPr>
            <w:tcW w:w="579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43AE1CFB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1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99AAC78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single" w:sz="12" w:space="0" w:color="auto"/>
            </w:tcBorders>
            <w:noWrap/>
            <w:hideMark/>
          </w:tcPr>
          <w:p w14:paraId="0DD71E8F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6" w:type="pct"/>
            <w:tcBorders>
              <w:top w:val="single" w:sz="12" w:space="0" w:color="auto"/>
            </w:tcBorders>
            <w:noWrap/>
            <w:hideMark/>
          </w:tcPr>
          <w:p w14:paraId="10BC18D0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noWrap/>
            <w:hideMark/>
          </w:tcPr>
          <w:p w14:paraId="1B109445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685" w:type="pct"/>
            <w:tcBorders>
              <w:top w:val="single" w:sz="12" w:space="0" w:color="auto"/>
            </w:tcBorders>
            <w:noWrap/>
            <w:hideMark/>
          </w:tcPr>
          <w:p w14:paraId="6614D116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31%</w:t>
            </w:r>
          </w:p>
        </w:tc>
        <w:tc>
          <w:tcPr>
            <w:tcW w:w="685" w:type="pct"/>
            <w:tcBorders>
              <w:top w:val="single" w:sz="12" w:space="0" w:color="auto"/>
            </w:tcBorders>
            <w:noWrap/>
            <w:hideMark/>
          </w:tcPr>
          <w:p w14:paraId="47A637C5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69%</w:t>
            </w:r>
          </w:p>
        </w:tc>
        <w:tc>
          <w:tcPr>
            <w:tcW w:w="429" w:type="pct"/>
            <w:tcBorders>
              <w:top w:val="single" w:sz="12" w:space="0" w:color="auto"/>
            </w:tcBorders>
            <w:noWrap/>
            <w:hideMark/>
          </w:tcPr>
          <w:p w14:paraId="4EB6674B" w14:textId="1A130C7C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25" w:type="pct"/>
            <w:tcBorders>
              <w:top w:val="single" w:sz="12" w:space="0" w:color="auto"/>
            </w:tcBorders>
            <w:noWrap/>
            <w:hideMark/>
          </w:tcPr>
          <w:p w14:paraId="46A58335" w14:textId="167A404E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5900AB" w:rsidRPr="00935133" w14:paraId="1458D35F" w14:textId="77777777" w:rsidTr="002057BD">
        <w:trPr>
          <w:trHeight w:val="234"/>
          <w:jc w:val="center"/>
        </w:trPr>
        <w:tc>
          <w:tcPr>
            <w:tcW w:w="579" w:type="pct"/>
            <w:tcBorders>
              <w:right w:val="single" w:sz="12" w:space="0" w:color="auto"/>
            </w:tcBorders>
            <w:noWrap/>
            <w:hideMark/>
          </w:tcPr>
          <w:p w14:paraId="715C2281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2</w:t>
            </w:r>
          </w:p>
        </w:tc>
        <w:tc>
          <w:tcPr>
            <w:tcW w:w="437" w:type="pct"/>
            <w:tcBorders>
              <w:left w:val="single" w:sz="12" w:space="0" w:color="auto"/>
            </w:tcBorders>
            <w:noWrap/>
            <w:hideMark/>
          </w:tcPr>
          <w:p w14:paraId="76A4A911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43" w:type="pct"/>
            <w:noWrap/>
            <w:hideMark/>
          </w:tcPr>
          <w:p w14:paraId="25F6FB45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696" w:type="pct"/>
            <w:noWrap/>
            <w:hideMark/>
          </w:tcPr>
          <w:p w14:paraId="0F1256EB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520" w:type="pct"/>
            <w:noWrap/>
            <w:hideMark/>
          </w:tcPr>
          <w:p w14:paraId="4D9D2879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685" w:type="pct"/>
            <w:noWrap/>
            <w:hideMark/>
          </w:tcPr>
          <w:p w14:paraId="21267F2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49%</w:t>
            </w:r>
          </w:p>
        </w:tc>
        <w:tc>
          <w:tcPr>
            <w:tcW w:w="685" w:type="pct"/>
            <w:noWrap/>
            <w:hideMark/>
          </w:tcPr>
          <w:p w14:paraId="5CE8C2CC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51%</w:t>
            </w:r>
          </w:p>
        </w:tc>
        <w:tc>
          <w:tcPr>
            <w:tcW w:w="429" w:type="pct"/>
            <w:noWrap/>
            <w:hideMark/>
          </w:tcPr>
          <w:p w14:paraId="6885FED3" w14:textId="388EB8E4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525" w:type="pct"/>
            <w:noWrap/>
            <w:hideMark/>
          </w:tcPr>
          <w:p w14:paraId="778DC203" w14:textId="02EA671C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</w:tr>
      <w:tr w:rsidR="005900AB" w:rsidRPr="00935133" w14:paraId="01DE0C8A" w14:textId="77777777" w:rsidTr="002057BD">
        <w:trPr>
          <w:trHeight w:val="234"/>
          <w:jc w:val="center"/>
        </w:trPr>
        <w:tc>
          <w:tcPr>
            <w:tcW w:w="579" w:type="pct"/>
            <w:tcBorders>
              <w:right w:val="single" w:sz="12" w:space="0" w:color="auto"/>
            </w:tcBorders>
            <w:noWrap/>
            <w:hideMark/>
          </w:tcPr>
          <w:p w14:paraId="2EB194BE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3</w:t>
            </w:r>
          </w:p>
        </w:tc>
        <w:tc>
          <w:tcPr>
            <w:tcW w:w="437" w:type="pct"/>
            <w:tcBorders>
              <w:left w:val="single" w:sz="12" w:space="0" w:color="auto"/>
            </w:tcBorders>
            <w:noWrap/>
            <w:hideMark/>
          </w:tcPr>
          <w:p w14:paraId="6DA3FD76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443" w:type="pct"/>
            <w:noWrap/>
            <w:hideMark/>
          </w:tcPr>
          <w:p w14:paraId="473F79CC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696" w:type="pct"/>
            <w:noWrap/>
            <w:hideMark/>
          </w:tcPr>
          <w:p w14:paraId="69307088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520" w:type="pct"/>
            <w:noWrap/>
            <w:hideMark/>
          </w:tcPr>
          <w:p w14:paraId="025A010E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pct"/>
            <w:noWrap/>
            <w:hideMark/>
          </w:tcPr>
          <w:p w14:paraId="51E71BED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44%</w:t>
            </w:r>
          </w:p>
        </w:tc>
        <w:tc>
          <w:tcPr>
            <w:tcW w:w="685" w:type="pct"/>
            <w:noWrap/>
            <w:hideMark/>
          </w:tcPr>
          <w:p w14:paraId="2A27228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56%</w:t>
            </w:r>
          </w:p>
        </w:tc>
        <w:tc>
          <w:tcPr>
            <w:tcW w:w="429" w:type="pct"/>
            <w:noWrap/>
            <w:hideMark/>
          </w:tcPr>
          <w:p w14:paraId="3A644DD7" w14:textId="21C49458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25" w:type="pct"/>
            <w:noWrap/>
            <w:hideMark/>
          </w:tcPr>
          <w:p w14:paraId="350AFECF" w14:textId="60AD5A3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5900AB" w:rsidRPr="00935133" w14:paraId="130EA853" w14:textId="77777777" w:rsidTr="002057BD">
        <w:trPr>
          <w:trHeight w:val="234"/>
          <w:jc w:val="center"/>
        </w:trPr>
        <w:tc>
          <w:tcPr>
            <w:tcW w:w="579" w:type="pct"/>
            <w:tcBorders>
              <w:right w:val="single" w:sz="12" w:space="0" w:color="auto"/>
            </w:tcBorders>
            <w:noWrap/>
            <w:hideMark/>
          </w:tcPr>
          <w:p w14:paraId="3E93CC98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4</w:t>
            </w:r>
          </w:p>
        </w:tc>
        <w:tc>
          <w:tcPr>
            <w:tcW w:w="437" w:type="pct"/>
            <w:tcBorders>
              <w:left w:val="single" w:sz="12" w:space="0" w:color="auto"/>
            </w:tcBorders>
            <w:noWrap/>
            <w:hideMark/>
          </w:tcPr>
          <w:p w14:paraId="471CC17B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443" w:type="pct"/>
            <w:noWrap/>
            <w:hideMark/>
          </w:tcPr>
          <w:p w14:paraId="3537697F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696" w:type="pct"/>
            <w:noWrap/>
            <w:hideMark/>
          </w:tcPr>
          <w:p w14:paraId="29D6F080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455</w:t>
            </w:r>
          </w:p>
        </w:tc>
        <w:tc>
          <w:tcPr>
            <w:tcW w:w="520" w:type="pct"/>
            <w:noWrap/>
            <w:hideMark/>
          </w:tcPr>
          <w:p w14:paraId="35D51D4A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5" w:type="pct"/>
            <w:noWrap/>
            <w:hideMark/>
          </w:tcPr>
          <w:p w14:paraId="4BD181F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47%</w:t>
            </w:r>
          </w:p>
        </w:tc>
        <w:tc>
          <w:tcPr>
            <w:tcW w:w="685" w:type="pct"/>
            <w:noWrap/>
            <w:hideMark/>
          </w:tcPr>
          <w:p w14:paraId="3F73B1A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429" w:type="pct"/>
            <w:noWrap/>
            <w:hideMark/>
          </w:tcPr>
          <w:p w14:paraId="5473341A" w14:textId="2025E86D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25" w:type="pct"/>
            <w:noWrap/>
            <w:hideMark/>
          </w:tcPr>
          <w:p w14:paraId="62A29A84" w14:textId="15DA9921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</w:tr>
      <w:tr w:rsidR="005900AB" w:rsidRPr="00935133" w14:paraId="1ECB20B1" w14:textId="77777777" w:rsidTr="002057BD">
        <w:trPr>
          <w:trHeight w:val="234"/>
          <w:jc w:val="center"/>
        </w:trPr>
        <w:tc>
          <w:tcPr>
            <w:tcW w:w="579" w:type="pct"/>
            <w:tcBorders>
              <w:right w:val="single" w:sz="12" w:space="0" w:color="auto"/>
            </w:tcBorders>
            <w:noWrap/>
            <w:hideMark/>
          </w:tcPr>
          <w:p w14:paraId="345C40FC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5</w:t>
            </w:r>
          </w:p>
        </w:tc>
        <w:tc>
          <w:tcPr>
            <w:tcW w:w="437" w:type="pct"/>
            <w:tcBorders>
              <w:left w:val="single" w:sz="12" w:space="0" w:color="auto"/>
            </w:tcBorders>
            <w:noWrap/>
            <w:hideMark/>
          </w:tcPr>
          <w:p w14:paraId="5235CC4D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443" w:type="pct"/>
            <w:noWrap/>
            <w:hideMark/>
          </w:tcPr>
          <w:p w14:paraId="74EB8E1F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</w:p>
        </w:tc>
        <w:tc>
          <w:tcPr>
            <w:tcW w:w="696" w:type="pct"/>
            <w:noWrap/>
            <w:hideMark/>
          </w:tcPr>
          <w:p w14:paraId="0BB82789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892</w:t>
            </w:r>
          </w:p>
        </w:tc>
        <w:tc>
          <w:tcPr>
            <w:tcW w:w="520" w:type="pct"/>
            <w:noWrap/>
            <w:hideMark/>
          </w:tcPr>
          <w:p w14:paraId="32D17861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5" w:type="pct"/>
            <w:noWrap/>
            <w:hideMark/>
          </w:tcPr>
          <w:p w14:paraId="2903F143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685" w:type="pct"/>
            <w:noWrap/>
            <w:hideMark/>
          </w:tcPr>
          <w:p w14:paraId="174B70E2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429" w:type="pct"/>
            <w:noWrap/>
            <w:hideMark/>
          </w:tcPr>
          <w:p w14:paraId="443643E6" w14:textId="4334E68A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5" w:type="pct"/>
            <w:noWrap/>
            <w:hideMark/>
          </w:tcPr>
          <w:p w14:paraId="70D7B86D" w14:textId="5B39D4B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</w:tr>
      <w:tr w:rsidR="005900AB" w:rsidRPr="00935133" w14:paraId="61302CB0" w14:textId="77777777" w:rsidTr="002057BD">
        <w:trPr>
          <w:trHeight w:val="234"/>
          <w:jc w:val="center"/>
        </w:trPr>
        <w:tc>
          <w:tcPr>
            <w:tcW w:w="579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B1D9C6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Study 6</w:t>
            </w:r>
          </w:p>
        </w:tc>
        <w:tc>
          <w:tcPr>
            <w:tcW w:w="437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4EFC78F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443" w:type="pct"/>
            <w:tcBorders>
              <w:bottom w:val="single" w:sz="12" w:space="0" w:color="auto"/>
            </w:tcBorders>
            <w:noWrap/>
            <w:hideMark/>
          </w:tcPr>
          <w:p w14:paraId="46B97545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noWrap/>
            <w:hideMark/>
          </w:tcPr>
          <w:p w14:paraId="53D4B43A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520" w:type="pct"/>
            <w:tcBorders>
              <w:bottom w:val="single" w:sz="12" w:space="0" w:color="auto"/>
            </w:tcBorders>
            <w:noWrap/>
            <w:hideMark/>
          </w:tcPr>
          <w:p w14:paraId="2212FEF2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5" w:type="pct"/>
            <w:tcBorders>
              <w:bottom w:val="single" w:sz="12" w:space="0" w:color="auto"/>
            </w:tcBorders>
            <w:noWrap/>
            <w:hideMark/>
          </w:tcPr>
          <w:p w14:paraId="4DCB56A4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49%</w:t>
            </w:r>
          </w:p>
        </w:tc>
        <w:tc>
          <w:tcPr>
            <w:tcW w:w="685" w:type="pct"/>
            <w:tcBorders>
              <w:bottom w:val="single" w:sz="12" w:space="0" w:color="auto"/>
            </w:tcBorders>
            <w:noWrap/>
            <w:hideMark/>
          </w:tcPr>
          <w:p w14:paraId="0CC7AB6C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51%</w:t>
            </w:r>
          </w:p>
        </w:tc>
        <w:tc>
          <w:tcPr>
            <w:tcW w:w="429" w:type="pct"/>
            <w:tcBorders>
              <w:bottom w:val="single" w:sz="12" w:space="0" w:color="auto"/>
            </w:tcBorders>
            <w:noWrap/>
            <w:hideMark/>
          </w:tcPr>
          <w:p w14:paraId="6307F98B" w14:textId="747995E2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25" w:type="pct"/>
            <w:tcBorders>
              <w:bottom w:val="single" w:sz="12" w:space="0" w:color="auto"/>
            </w:tcBorders>
            <w:noWrap/>
            <w:hideMark/>
          </w:tcPr>
          <w:p w14:paraId="43FD22E3" w14:textId="52369D53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</w:tr>
      <w:tr w:rsidR="005900AB" w:rsidRPr="00935133" w14:paraId="14B6A88B" w14:textId="77777777" w:rsidTr="002057BD">
        <w:trPr>
          <w:trHeight w:val="234"/>
          <w:jc w:val="center"/>
        </w:trPr>
        <w:tc>
          <w:tcPr>
            <w:tcW w:w="579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102F4E0E" w14:textId="77777777" w:rsidR="005900AB" w:rsidRPr="00935133" w:rsidRDefault="005900AB" w:rsidP="005900A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pt-PT" w:eastAsia="pt-PT"/>
              </w:rPr>
              <w:t>Total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1D23B11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1,301</w:t>
            </w:r>
          </w:p>
        </w:tc>
        <w:tc>
          <w:tcPr>
            <w:tcW w:w="443" w:type="pct"/>
            <w:tcBorders>
              <w:top w:val="single" w:sz="12" w:space="0" w:color="auto"/>
            </w:tcBorders>
            <w:noWrap/>
            <w:hideMark/>
          </w:tcPr>
          <w:p w14:paraId="7930B5B1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1428</w:t>
            </w:r>
          </w:p>
        </w:tc>
        <w:tc>
          <w:tcPr>
            <w:tcW w:w="696" w:type="pct"/>
            <w:tcBorders>
              <w:top w:val="single" w:sz="12" w:space="0" w:color="auto"/>
            </w:tcBorders>
            <w:noWrap/>
            <w:hideMark/>
          </w:tcPr>
          <w:p w14:paraId="5CB7422F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2,729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noWrap/>
            <w:hideMark/>
          </w:tcPr>
          <w:p w14:paraId="7D72F1CB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685" w:type="pct"/>
            <w:tcBorders>
              <w:top w:val="single" w:sz="12" w:space="0" w:color="auto"/>
            </w:tcBorders>
            <w:noWrap/>
            <w:hideMark/>
          </w:tcPr>
          <w:p w14:paraId="3DB2E817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48%</w:t>
            </w:r>
          </w:p>
        </w:tc>
        <w:tc>
          <w:tcPr>
            <w:tcW w:w="685" w:type="pct"/>
            <w:tcBorders>
              <w:top w:val="single" w:sz="12" w:space="0" w:color="auto"/>
            </w:tcBorders>
            <w:noWrap/>
            <w:hideMark/>
          </w:tcPr>
          <w:p w14:paraId="137E9133" w14:textId="77777777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</w:p>
        </w:tc>
        <w:tc>
          <w:tcPr>
            <w:tcW w:w="429" w:type="pct"/>
            <w:tcBorders>
              <w:top w:val="single" w:sz="12" w:space="0" w:color="auto"/>
            </w:tcBorders>
            <w:noWrap/>
            <w:hideMark/>
          </w:tcPr>
          <w:p w14:paraId="79951901" w14:textId="34703E0D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25" w:type="pct"/>
            <w:tcBorders>
              <w:top w:val="single" w:sz="12" w:space="0" w:color="auto"/>
            </w:tcBorders>
            <w:noWrap/>
            <w:hideMark/>
          </w:tcPr>
          <w:p w14:paraId="67ED4681" w14:textId="6DD96E2C" w:rsidR="005900AB" w:rsidRPr="00935133" w:rsidRDefault="005900AB" w:rsidP="00590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PT" w:eastAsia="pt-PT"/>
              </w:rPr>
            </w:pP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35133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</w:tr>
    </w:tbl>
    <w:p w14:paraId="6D34E297" w14:textId="77777777" w:rsidR="005900AB" w:rsidRPr="002057BD" w:rsidRDefault="005900AB" w:rsidP="002057BD">
      <w:pPr>
        <w:spacing w:line="240" w:lineRule="auto"/>
        <w:rPr>
          <w:rFonts w:ascii="Times New Roman" w:hAnsi="Times New Roman" w:cs="Times New Roman"/>
          <w:b/>
          <w:bCs/>
          <w:sz w:val="22"/>
          <w:szCs w:val="18"/>
        </w:rPr>
      </w:pPr>
    </w:p>
    <w:p w14:paraId="4EC8DB5C" w14:textId="77777777" w:rsidR="002D2316" w:rsidRDefault="002D2316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  <w:sectPr w:rsidR="002D2316" w:rsidSect="0020294E">
          <w:footerReference w:type="default" r:id="rId14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A495ABB" w14:textId="3FD3DCA2" w:rsidR="00AB403D" w:rsidRDefault="00AB403D" w:rsidP="00AB403D">
      <w:pPr>
        <w:pStyle w:val="note"/>
        <w:rPr>
          <w:rFonts w:ascii="Times New Roman" w:hAnsi="Times New Roman" w:cs="Times New Roman"/>
          <w:szCs w:val="20"/>
        </w:rPr>
      </w:pPr>
      <w:r w:rsidRPr="00C43A78">
        <w:rPr>
          <w:rFonts w:ascii="Times New Roman" w:hAnsi="Times New Roman" w:cs="Times New Roman"/>
          <w:b/>
          <w:bCs/>
          <w:szCs w:val="20"/>
        </w:rPr>
        <w:lastRenderedPageBreak/>
        <w:t xml:space="preserve">Supplementary Table 4: Confusion matrices: concordance rate observed and expected by chance and other agreement statistics. </w:t>
      </w:r>
      <w:r w:rsidRPr="00C43A78">
        <w:rPr>
          <w:rFonts w:ascii="Times New Roman" w:hAnsi="Times New Roman" w:cs="Times New Roman"/>
          <w:szCs w:val="20"/>
        </w:rPr>
        <w:t>Positive and negative agreement was calculated for SS with respect to AS</w:t>
      </w:r>
      <w:r w:rsidR="00524A02">
        <w:rPr>
          <w:rFonts w:ascii="Times New Roman" w:hAnsi="Times New Roman" w:cs="Times New Roman"/>
          <w:szCs w:val="20"/>
        </w:rPr>
        <w:t>.</w:t>
      </w:r>
    </w:p>
    <w:tbl>
      <w:tblPr>
        <w:tblStyle w:val="PlainTable2"/>
        <w:tblpPr w:leftFromText="180" w:rightFromText="180" w:vertAnchor="text" w:horzAnchor="margin" w:tblpXSpec="center" w:tblpY="368"/>
        <w:tblW w:w="5000" w:type="pct"/>
        <w:tblLayout w:type="fixed"/>
        <w:tblLook w:val="0000" w:firstRow="0" w:lastRow="0" w:firstColumn="0" w:lastColumn="0" w:noHBand="0" w:noVBand="0"/>
      </w:tblPr>
      <w:tblGrid>
        <w:gridCol w:w="798"/>
        <w:gridCol w:w="552"/>
        <w:gridCol w:w="554"/>
        <w:gridCol w:w="692"/>
        <w:gridCol w:w="1385"/>
        <w:gridCol w:w="1246"/>
        <w:gridCol w:w="1659"/>
        <w:gridCol w:w="1246"/>
        <w:gridCol w:w="884"/>
      </w:tblGrid>
      <w:tr w:rsidR="00524A02" w:rsidRPr="005900AB" w14:paraId="760B9110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tcBorders>
              <w:right w:val="single" w:sz="18" w:space="0" w:color="auto"/>
            </w:tcBorders>
          </w:tcPr>
          <w:p w14:paraId="066989CE" w14:textId="77777777" w:rsidR="005900AB" w:rsidRPr="00C17206" w:rsidRDefault="005900AB" w:rsidP="002057B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7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9D85DE8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Results of the PCR according to mode of collection (swabbing)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60" w:type="pct"/>
            <w:gridSpan w:val="5"/>
            <w:tcBorders>
              <w:left w:val="single" w:sz="18" w:space="0" w:color="auto"/>
            </w:tcBorders>
          </w:tcPr>
          <w:p w14:paraId="1C975E5B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Agreement statistics</w:t>
            </w:r>
          </w:p>
        </w:tc>
      </w:tr>
      <w:tr w:rsidR="00AB403D" w:rsidRPr="005900AB" w14:paraId="1CE3ABD6" w14:textId="77777777" w:rsidTr="00E50DEC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tcBorders>
              <w:right w:val="single" w:sz="18" w:space="0" w:color="auto"/>
            </w:tcBorders>
          </w:tcPr>
          <w:p w14:paraId="34C90202" w14:textId="77777777" w:rsidR="005900AB" w:rsidRPr="00C17206" w:rsidRDefault="005900AB" w:rsidP="002057B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1E5ECF7C" w14:textId="77777777" w:rsidR="005900AB" w:rsidRPr="00C17206" w:rsidRDefault="005900AB" w:rsidP="002057B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1" w:type="pct"/>
            <w:gridSpan w:val="2"/>
            <w:tcBorders>
              <w:right w:val="single" w:sz="18" w:space="0" w:color="auto"/>
            </w:tcBorders>
          </w:tcPr>
          <w:p w14:paraId="364A89D6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70" w:type="pct"/>
            <w:gridSpan w:val="4"/>
            <w:tcBorders>
              <w:left w:val="single" w:sz="18" w:space="0" w:color="auto"/>
            </w:tcBorders>
          </w:tcPr>
          <w:p w14:paraId="64969CA6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Proportion of agreement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</w:tcPr>
          <w:p w14:paraId="01047835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Kappa</w:t>
            </w:r>
          </w:p>
        </w:tc>
      </w:tr>
      <w:tr w:rsidR="00524A02" w:rsidRPr="005900AB" w14:paraId="293F9ECA" w14:textId="77777777" w:rsidTr="0052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tcBorders>
              <w:right w:val="single" w:sz="18" w:space="0" w:color="auto"/>
            </w:tcBorders>
          </w:tcPr>
          <w:p w14:paraId="2096C094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5266AEB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</w:tcPr>
          <w:p w14:paraId="484891FB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</w:tcPr>
          <w:p w14:paraId="23152BE4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tcBorders>
              <w:left w:val="single" w:sz="18" w:space="0" w:color="auto"/>
            </w:tcBorders>
          </w:tcPr>
          <w:p w14:paraId="7E419E45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Concordance by chance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</w:tcPr>
          <w:p w14:paraId="3661B21B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Concordance observed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</w:tcPr>
          <w:p w14:paraId="5CFA8528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  <w:p w14:paraId="11D33716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percentage</w:t>
            </w:r>
          </w:p>
          <w:p w14:paraId="6EF4FB84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agreement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</w:tcPr>
          <w:p w14:paraId="4761DD74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Negative </w:t>
            </w:r>
          </w:p>
          <w:p w14:paraId="1079979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Percentage</w:t>
            </w:r>
          </w:p>
          <w:p w14:paraId="23B842C9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agreement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</w:tcPr>
          <w:p w14:paraId="6EE6D9D4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50DEC" w:rsidRPr="005900AB" w14:paraId="05DF5313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08BB802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1C2F362D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5A3E1B10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1BA10FEE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0CECCC25" w14:textId="4CC4F53C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73606122" w14:textId="3B00CD3F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537B504F" w14:textId="28CECA8C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3CC4C363" w14:textId="203D1C7A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63887AE3" w14:textId="637A2FF6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E50DEC" w:rsidRPr="005900AB" w14:paraId="1D6977AE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  <w:vAlign w:val="center"/>
          </w:tcPr>
          <w:p w14:paraId="6382B600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288CFD63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43E17B35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3C407B98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  <w:vAlign w:val="center"/>
          </w:tcPr>
          <w:p w14:paraId="10D239CF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6C006787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vAlign w:val="center"/>
          </w:tcPr>
          <w:p w14:paraId="6690A21F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55A877AC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vAlign w:val="center"/>
          </w:tcPr>
          <w:p w14:paraId="3B03D75A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EC" w:rsidRPr="005900AB" w14:paraId="3DD88559" w14:textId="77777777" w:rsidTr="00E50DEC">
        <w:trPr>
          <w:trHeight w:val="1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72211BD5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7B35C179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584C2BFA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7D3FFABF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1A8364EE" w14:textId="618EE0AF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3DC3B589" w14:textId="7B4988AF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02A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18180FA8" w14:textId="4F0D93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6E1D4D10" w14:textId="56DF19AA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75223F04" w14:textId="47E87C01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E50DEC" w:rsidRPr="005900AB" w14:paraId="36B9A4F5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  <w:vAlign w:val="center"/>
          </w:tcPr>
          <w:p w14:paraId="36807BC7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7A194FF7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381DAC4B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656792EF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  <w:vAlign w:val="center"/>
          </w:tcPr>
          <w:p w14:paraId="517CC4EC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3A9B735E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vAlign w:val="center"/>
          </w:tcPr>
          <w:p w14:paraId="78A5AA9F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068F8EED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vAlign w:val="center"/>
          </w:tcPr>
          <w:p w14:paraId="4C6AC2A2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EC" w:rsidRPr="005900AB" w14:paraId="572C6246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0AFA1842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378159DE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786174D5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4DCC11C1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28D1F50D" w14:textId="3CEA05C2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19B2C8B2" w14:textId="78EBC3AE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7ACA0763" w14:textId="07BEF31C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338A600B" w14:textId="43812741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5E93623B" w14:textId="4CCBB74A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E50DEC" w:rsidRPr="005900AB" w14:paraId="7831DF3E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  <w:vAlign w:val="center"/>
          </w:tcPr>
          <w:p w14:paraId="5CC30666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40D95145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6C0F9237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2C693321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  <w:vAlign w:val="center"/>
          </w:tcPr>
          <w:p w14:paraId="5ADB493C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2995713E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vAlign w:val="center"/>
          </w:tcPr>
          <w:p w14:paraId="65262752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03BF5FCA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vAlign w:val="center"/>
          </w:tcPr>
          <w:p w14:paraId="5FCA8A8B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EC" w:rsidRPr="005900AB" w14:paraId="3376C655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2C4E4B2E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52A6EEB7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6920B580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26DFD33B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73B74F34" w14:textId="3E436115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5A6676C0" w14:textId="39F03C3E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27E67D24" w14:textId="5043F9A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505B9C4D" w14:textId="5ACD616B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65882816" w14:textId="7D55389B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8759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50DEC" w:rsidRPr="005900AB" w14:paraId="32014E94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  <w:vAlign w:val="center"/>
          </w:tcPr>
          <w:p w14:paraId="6EA38BC2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13358C5D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08567B12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78BC0640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  <w:vAlign w:val="center"/>
          </w:tcPr>
          <w:p w14:paraId="6048C59A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62D184A0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vAlign w:val="center"/>
          </w:tcPr>
          <w:p w14:paraId="1AD9EC9B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3556C12A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vAlign w:val="center"/>
          </w:tcPr>
          <w:p w14:paraId="5C3D2D57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EC" w:rsidRPr="005900AB" w14:paraId="46CF1C01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773053C9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140B45ED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0F864AF9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2DF6FCF0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77524BCA" w14:textId="0CE76E90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2B3284F6" w14:textId="25894762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4C239F84" w14:textId="1E842F81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0DAB761B" w14:textId="501F247B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05DE938C" w14:textId="40E337F1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8759C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</w:tr>
      <w:tr w:rsidR="00E50DEC" w:rsidRPr="005900AB" w14:paraId="2D73BF60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  <w:vAlign w:val="center"/>
          </w:tcPr>
          <w:p w14:paraId="12722A68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40D19BAB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444DB853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74A533BF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  <w:vAlign w:val="center"/>
          </w:tcPr>
          <w:p w14:paraId="00BF204D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3F46CB77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vAlign w:val="center"/>
          </w:tcPr>
          <w:p w14:paraId="19F8757E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6BC018DF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vAlign w:val="center"/>
          </w:tcPr>
          <w:p w14:paraId="43870265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EC" w:rsidRPr="005900AB" w14:paraId="4A2D8A40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right w:val="single" w:sz="18" w:space="0" w:color="auto"/>
            </w:tcBorders>
            <w:vAlign w:val="center"/>
          </w:tcPr>
          <w:p w14:paraId="4C8181D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1F5E14C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774F042E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2D605146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left w:val="single" w:sz="18" w:space="0" w:color="auto"/>
            </w:tcBorders>
            <w:vAlign w:val="center"/>
          </w:tcPr>
          <w:p w14:paraId="631AA7F2" w14:textId="5BE7B5D8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10A9CDA0" w14:textId="74C044BD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02A8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vAlign w:val="center"/>
          </w:tcPr>
          <w:p w14:paraId="5D423D61" w14:textId="0F1A0B23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7%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51398C4D" w14:textId="7529F695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vAlign w:val="center"/>
          </w:tcPr>
          <w:p w14:paraId="27C84C8D" w14:textId="65E5AD29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02A8B" w:rsidRPr="005900AB" w14:paraId="7D7C1AC9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01D8899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  <w:bottom w:val="single" w:sz="12" w:space="0" w:color="auto"/>
            </w:tcBorders>
          </w:tcPr>
          <w:p w14:paraId="180E3D23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tcBorders>
              <w:bottom w:val="single" w:sz="12" w:space="0" w:color="auto"/>
            </w:tcBorders>
            <w:vAlign w:val="center"/>
          </w:tcPr>
          <w:p w14:paraId="754C1C3D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3E436AB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6511DDD0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tcBorders>
              <w:bottom w:val="single" w:sz="12" w:space="0" w:color="auto"/>
            </w:tcBorders>
            <w:vAlign w:val="center"/>
          </w:tcPr>
          <w:p w14:paraId="79776E65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  <w:tcBorders>
              <w:bottom w:val="single" w:sz="12" w:space="0" w:color="auto"/>
            </w:tcBorders>
            <w:vAlign w:val="center"/>
          </w:tcPr>
          <w:p w14:paraId="75D2FFDD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  <w:tcBorders>
              <w:bottom w:val="single" w:sz="12" w:space="0" w:color="auto"/>
            </w:tcBorders>
            <w:vAlign w:val="center"/>
          </w:tcPr>
          <w:p w14:paraId="3AAEC622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  <w:tcBorders>
              <w:bottom w:val="single" w:sz="12" w:space="0" w:color="auto"/>
            </w:tcBorders>
            <w:vAlign w:val="center"/>
          </w:tcPr>
          <w:p w14:paraId="5DF3E223" w14:textId="77777777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A8B" w:rsidRPr="005900AB" w14:paraId="3844136F" w14:textId="77777777" w:rsidTr="00E50DEC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3898182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top w:val="single" w:sz="12" w:space="0" w:color="auto"/>
              <w:left w:val="single" w:sz="18" w:space="0" w:color="auto"/>
              <w:bottom w:val="single" w:sz="4" w:space="0" w:color="7F7F7F" w:themeColor="text1" w:themeTint="80"/>
            </w:tcBorders>
          </w:tcPr>
          <w:p w14:paraId="1D3A09E8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tcBorders>
              <w:top w:val="single" w:sz="12" w:space="0" w:color="auto"/>
              <w:bottom w:val="single" w:sz="4" w:space="0" w:color="7F7F7F" w:themeColor="text1" w:themeTint="80"/>
            </w:tcBorders>
            <w:vAlign w:val="center"/>
          </w:tcPr>
          <w:p w14:paraId="569ACD2A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top w:val="single" w:sz="12" w:space="0" w:color="auto"/>
              <w:bottom w:val="single" w:sz="4" w:space="0" w:color="7F7F7F" w:themeColor="text1" w:themeTint="80"/>
              <w:right w:val="single" w:sz="18" w:space="0" w:color="auto"/>
            </w:tcBorders>
            <w:vAlign w:val="center"/>
          </w:tcPr>
          <w:p w14:paraId="0BBDB3D4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7F7F7F" w:themeColor="text1" w:themeTint="80"/>
            </w:tcBorders>
            <w:vAlign w:val="center"/>
          </w:tcPr>
          <w:p w14:paraId="07A89141" w14:textId="3730E1A0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tcBorders>
              <w:top w:val="single" w:sz="12" w:space="0" w:color="auto"/>
              <w:bottom w:val="single" w:sz="4" w:space="0" w:color="7F7F7F" w:themeColor="text1" w:themeTint="80"/>
            </w:tcBorders>
            <w:vAlign w:val="center"/>
          </w:tcPr>
          <w:p w14:paraId="68D917CB" w14:textId="694C87E5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 w:val="restart"/>
            <w:tcBorders>
              <w:top w:val="single" w:sz="12" w:space="0" w:color="auto"/>
              <w:bottom w:val="single" w:sz="4" w:space="0" w:color="7F7F7F" w:themeColor="text1" w:themeTint="80"/>
            </w:tcBorders>
            <w:vAlign w:val="center"/>
          </w:tcPr>
          <w:p w14:paraId="6B72B4E3" w14:textId="3806550D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 w:val="restart"/>
            <w:tcBorders>
              <w:top w:val="single" w:sz="12" w:space="0" w:color="auto"/>
              <w:bottom w:val="single" w:sz="4" w:space="0" w:color="7F7F7F" w:themeColor="text1" w:themeTint="80"/>
            </w:tcBorders>
            <w:vAlign w:val="center"/>
          </w:tcPr>
          <w:p w14:paraId="2A92691E" w14:textId="65F9AD09" w:rsidR="005900AB" w:rsidRPr="00C17206" w:rsidRDefault="005900AB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 w:val="restart"/>
            <w:tcBorders>
              <w:top w:val="single" w:sz="12" w:space="0" w:color="auto"/>
              <w:bottom w:val="single" w:sz="4" w:space="0" w:color="7F7F7F" w:themeColor="text1" w:themeTint="80"/>
            </w:tcBorders>
            <w:vAlign w:val="center"/>
          </w:tcPr>
          <w:p w14:paraId="4DD77917" w14:textId="4104A8ED" w:rsidR="005900AB" w:rsidRPr="00C17206" w:rsidRDefault="00A8759C" w:rsidP="00AB403D">
            <w:pPr>
              <w:pStyle w:val="not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</w:tr>
      <w:tr w:rsidR="00E50DEC" w:rsidRPr="005900AB" w14:paraId="0A72A568" w14:textId="77777777" w:rsidTr="00E5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3" w:type="pct"/>
            <w:vMerge/>
            <w:tcBorders>
              <w:right w:val="single" w:sz="18" w:space="0" w:color="auto"/>
            </w:tcBorders>
          </w:tcPr>
          <w:p w14:paraId="57D02A0C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" w:type="pct"/>
            <w:tcBorders>
              <w:left w:val="single" w:sz="18" w:space="0" w:color="auto"/>
            </w:tcBorders>
          </w:tcPr>
          <w:p w14:paraId="67E9EBB8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" w:type="pct"/>
            <w:vAlign w:val="center"/>
          </w:tcPr>
          <w:p w14:paraId="1404D820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4" w:type="pct"/>
            <w:tcBorders>
              <w:right w:val="single" w:sz="18" w:space="0" w:color="auto"/>
            </w:tcBorders>
            <w:vAlign w:val="center"/>
          </w:tcPr>
          <w:p w14:paraId="18E3F4C8" w14:textId="77777777" w:rsidR="005900AB" w:rsidRPr="00C17206" w:rsidRDefault="005900AB" w:rsidP="00AB403D">
            <w:pPr>
              <w:pStyle w:val="not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06">
              <w:rPr>
                <w:rFonts w:ascii="Times New Roman" w:hAnsi="Times New Roman" w:cs="Times New Roman"/>
                <w:sz w:val="16"/>
                <w:szCs w:val="16"/>
              </w:rPr>
              <w:t>2,663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8" w:type="pct"/>
            <w:vMerge/>
            <w:tcBorders>
              <w:left w:val="single" w:sz="18" w:space="0" w:color="auto"/>
            </w:tcBorders>
          </w:tcPr>
          <w:p w14:paraId="7C32561F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</w:tcPr>
          <w:p w14:paraId="321EEFAE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Merge/>
          </w:tcPr>
          <w:p w14:paraId="67DDA8F8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vMerge/>
          </w:tcPr>
          <w:p w14:paraId="3DA82C3A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0" w:type="pct"/>
            <w:vMerge/>
          </w:tcPr>
          <w:p w14:paraId="77B589C1" w14:textId="77777777" w:rsidR="005900AB" w:rsidRPr="00C17206" w:rsidRDefault="005900AB" w:rsidP="00AB403D">
            <w:pPr>
              <w:pStyle w:val="note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14:paraId="70D2C591" w14:textId="77777777" w:rsidR="00043294" w:rsidRDefault="00043294">
      <w:pPr>
        <w:spacing w:line="240" w:lineRule="auto"/>
        <w:rPr>
          <w:rFonts w:ascii="Times New Roman" w:hAnsi="Times New Roman" w:cs="Times New Roman"/>
          <w:i/>
          <w:iCs/>
          <w:sz w:val="18"/>
        </w:rPr>
      </w:pPr>
    </w:p>
    <w:p w14:paraId="3B79F1C5" w14:textId="77777777" w:rsidR="0099162A" w:rsidRDefault="0099162A">
      <w:pPr>
        <w:spacing w:line="240" w:lineRule="auto"/>
        <w:rPr>
          <w:rFonts w:ascii="Times New Roman" w:hAnsi="Times New Roman" w:cs="Times New Roman"/>
          <w:i/>
          <w:iCs/>
          <w:sz w:val="18"/>
        </w:rPr>
      </w:pPr>
    </w:p>
    <w:p w14:paraId="79906394" w14:textId="30BA101C" w:rsidR="006C0AD3" w:rsidRDefault="006C0AD3">
      <w:pPr>
        <w:spacing w:after="160" w:line="259" w:lineRule="auto"/>
        <w:rPr>
          <w:rFonts w:ascii="Times New Roman" w:hAnsi="Times New Roman" w:cs="Times New Roman"/>
          <w:i/>
          <w:iCs/>
          <w:sz w:val="18"/>
        </w:rPr>
      </w:pPr>
      <w:r>
        <w:rPr>
          <w:rFonts w:ascii="Times New Roman" w:hAnsi="Times New Roman" w:cs="Times New Roman"/>
          <w:i/>
          <w:iCs/>
          <w:sz w:val="18"/>
        </w:rPr>
        <w:br w:type="page"/>
      </w:r>
    </w:p>
    <w:p w14:paraId="1E05845C" w14:textId="77777777" w:rsidR="006C0AD3" w:rsidRPr="00C43A78" w:rsidRDefault="006C0AD3" w:rsidP="006C0AD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3A7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5:</w:t>
      </w:r>
      <w:r w:rsidRPr="00C43A78">
        <w:rPr>
          <w:rFonts w:ascii="Times New Roman" w:hAnsi="Times New Roman" w:cs="Times New Roman"/>
          <w:sz w:val="20"/>
          <w:szCs w:val="20"/>
        </w:rPr>
        <w:t xml:space="preserve"> </w:t>
      </w:r>
      <w:r w:rsidRPr="00C43A78">
        <w:rPr>
          <w:rFonts w:ascii="Times New Roman" w:hAnsi="Times New Roman" w:cs="Times New Roman"/>
          <w:b/>
          <w:bCs/>
          <w:sz w:val="20"/>
          <w:szCs w:val="20"/>
        </w:rPr>
        <w:t>Concordance rates stratified by sex.</w:t>
      </w:r>
      <w:r w:rsidRPr="00C43A78">
        <w:rPr>
          <w:rFonts w:ascii="Times New Roman" w:hAnsi="Times New Roman" w:cs="Times New Roman"/>
          <w:sz w:val="20"/>
          <w:szCs w:val="20"/>
        </w:rPr>
        <w:t xml:space="preserve"> For study 1, CI for percentage point difference and statistical significance was not calculated due to low sample numbers.</w:t>
      </w:r>
    </w:p>
    <w:p w14:paraId="54B37AB6" w14:textId="77777777" w:rsidR="006C0AD3" w:rsidRDefault="006C0AD3" w:rsidP="006C0AD3">
      <w:pPr>
        <w:pStyle w:val="note"/>
        <w:rPr>
          <w:rFonts w:ascii="Times New Roman" w:hAnsi="Times New Roman" w:cs="Times New Roman"/>
          <w:szCs w:val="20"/>
        </w:rPr>
      </w:pPr>
    </w:p>
    <w:p w14:paraId="0477884A" w14:textId="77777777" w:rsidR="006C0AD3" w:rsidRDefault="006C0AD3" w:rsidP="006C0AD3">
      <w:pPr>
        <w:pStyle w:val="note"/>
        <w:rPr>
          <w:rFonts w:ascii="Times New Roman" w:hAnsi="Times New Roman" w:cs="Times New Roman"/>
          <w:szCs w:val="20"/>
        </w:rPr>
      </w:pPr>
    </w:p>
    <w:tbl>
      <w:tblPr>
        <w:tblStyle w:val="TableGridLight"/>
        <w:tblpPr w:leftFromText="180" w:rightFromText="180" w:vertAnchor="text" w:horzAnchor="margin" w:tblpY="-79"/>
        <w:tblW w:w="5000" w:type="pct"/>
        <w:tblLook w:val="04A0" w:firstRow="1" w:lastRow="0" w:firstColumn="1" w:lastColumn="0" w:noHBand="0" w:noVBand="1"/>
      </w:tblPr>
      <w:tblGrid>
        <w:gridCol w:w="936"/>
        <w:gridCol w:w="1785"/>
        <w:gridCol w:w="691"/>
        <w:gridCol w:w="2059"/>
        <w:gridCol w:w="689"/>
        <w:gridCol w:w="1370"/>
        <w:gridCol w:w="808"/>
        <w:gridCol w:w="678"/>
      </w:tblGrid>
      <w:tr w:rsidR="006C0AD3" w:rsidRPr="00144D73" w14:paraId="1676ACFC" w14:textId="77777777" w:rsidTr="00691E58">
        <w:trPr>
          <w:trHeight w:val="213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78B42F22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Study</w:t>
            </w:r>
          </w:p>
        </w:tc>
        <w:tc>
          <w:tcPr>
            <w:tcW w:w="1373" w:type="pct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12AA8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Male</w:t>
            </w:r>
          </w:p>
        </w:tc>
        <w:tc>
          <w:tcPr>
            <w:tcW w:w="1524" w:type="pct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4E39E2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Female</w:t>
            </w:r>
          </w:p>
        </w:tc>
        <w:tc>
          <w:tcPr>
            <w:tcW w:w="1584" w:type="pct"/>
            <w:gridSpan w:val="3"/>
            <w:tcBorders>
              <w:left w:val="single" w:sz="12" w:space="0" w:color="auto"/>
            </w:tcBorders>
            <w:hideMark/>
          </w:tcPr>
          <w:p w14:paraId="3D0F7E8D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Difference</w:t>
            </w:r>
          </w:p>
        </w:tc>
      </w:tr>
      <w:tr w:rsidR="006C0AD3" w:rsidRPr="00144D73" w14:paraId="503F31A6" w14:textId="77777777" w:rsidTr="00691E58">
        <w:trPr>
          <w:trHeight w:val="448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61D6F724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0ED417BE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Concordance rate (%) [95% CI]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799F8A91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  <w:t xml:space="preserve">N </w:t>
            </w:r>
          </w:p>
        </w:tc>
        <w:tc>
          <w:tcPr>
            <w:tcW w:w="1142" w:type="pct"/>
            <w:tcBorders>
              <w:left w:val="single" w:sz="12" w:space="0" w:color="auto"/>
            </w:tcBorders>
          </w:tcPr>
          <w:p w14:paraId="7893E5DE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Concordance rate (%) [95% CI]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5CE665F7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  <w:t xml:space="preserve">N 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0DE2995D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>%</w:t>
            </w:r>
          </w:p>
        </w:tc>
        <w:tc>
          <w:tcPr>
            <w:tcW w:w="448" w:type="pct"/>
            <w:hideMark/>
          </w:tcPr>
          <w:p w14:paraId="49223616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376" w:type="pct"/>
            <w:hideMark/>
          </w:tcPr>
          <w:p w14:paraId="4081D7C3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 xml:space="preserve">Adj. 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pt-PT"/>
              </w:rPr>
              <w:t>p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t-PT"/>
              </w:rPr>
              <w:t xml:space="preserve"> </w:t>
            </w:r>
          </w:p>
        </w:tc>
      </w:tr>
      <w:tr w:rsidR="006C0AD3" w:rsidRPr="00144D73" w14:paraId="439247D5" w14:textId="77777777" w:rsidTr="00691E58">
        <w:trPr>
          <w:trHeight w:val="147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23609708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1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4B8ECCB2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 [39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8, 100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404FAABF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4B56324F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 [66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4, 100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44D4E122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35CDA66D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</w:p>
        </w:tc>
        <w:tc>
          <w:tcPr>
            <w:tcW w:w="448" w:type="pct"/>
            <w:hideMark/>
          </w:tcPr>
          <w:p w14:paraId="2D766B9B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376" w:type="pct"/>
            <w:hideMark/>
          </w:tcPr>
          <w:p w14:paraId="330AE224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-</w:t>
            </w:r>
          </w:p>
        </w:tc>
      </w:tr>
      <w:tr w:rsidR="006C0AD3" w:rsidRPr="00144D73" w14:paraId="76F62B06" w14:textId="77777777" w:rsidTr="00691E58">
        <w:trPr>
          <w:trHeight w:val="81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5DDA9E87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2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27008D51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 [91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5B3A21F5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113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6035A36C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 [88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1, 97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04CB43E6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117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04F883FC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 [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9, 8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8]</w:t>
            </w:r>
          </w:p>
        </w:tc>
        <w:tc>
          <w:tcPr>
            <w:tcW w:w="448" w:type="pct"/>
            <w:hideMark/>
          </w:tcPr>
          <w:p w14:paraId="4CEBFB37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58</w:t>
            </w:r>
          </w:p>
        </w:tc>
        <w:tc>
          <w:tcPr>
            <w:tcW w:w="376" w:type="pct"/>
            <w:hideMark/>
          </w:tcPr>
          <w:p w14:paraId="14114E51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</w:p>
        </w:tc>
      </w:tr>
      <w:tr w:rsidR="006C0AD3" w:rsidRPr="00144D73" w14:paraId="25E71405" w14:textId="77777777" w:rsidTr="00691E58">
        <w:trPr>
          <w:trHeight w:val="225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5CDD8ED2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3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3ABD020E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 [97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00049EEB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286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4C5149F4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 [96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658EF267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362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37F63C2D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 [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5, 2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448" w:type="pct"/>
            <w:hideMark/>
          </w:tcPr>
          <w:p w14:paraId="7C6F4D41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75</w:t>
            </w:r>
          </w:p>
        </w:tc>
        <w:tc>
          <w:tcPr>
            <w:tcW w:w="376" w:type="pct"/>
            <w:hideMark/>
          </w:tcPr>
          <w:p w14:paraId="54F3BEAF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</w:p>
        </w:tc>
      </w:tr>
      <w:tr w:rsidR="006C0AD3" w:rsidRPr="00144D73" w14:paraId="50BA27A3" w14:textId="77777777" w:rsidTr="00691E58">
        <w:trPr>
          <w:trHeight w:val="213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2CF7D27E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4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3A52FAF9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 [95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1C72FC13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212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023D21AC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 [94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7E4182DF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243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3246987B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 [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5, 3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448" w:type="pct"/>
            <w:hideMark/>
          </w:tcPr>
          <w:p w14:paraId="59546DA4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92</w:t>
            </w:r>
          </w:p>
        </w:tc>
        <w:tc>
          <w:tcPr>
            <w:tcW w:w="376" w:type="pct"/>
            <w:hideMark/>
          </w:tcPr>
          <w:p w14:paraId="16FF06F2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</w:p>
        </w:tc>
      </w:tr>
      <w:tr w:rsidR="006C0AD3" w:rsidRPr="00144D73" w14:paraId="54A9130F" w14:textId="77777777" w:rsidTr="00691E58">
        <w:trPr>
          <w:trHeight w:val="213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108F7B20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5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6B73251B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 [96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3B637CA3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447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72B14E8E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 [98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171F9985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445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32514794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 [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5, 0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448" w:type="pct"/>
            <w:hideMark/>
          </w:tcPr>
          <w:p w14:paraId="7333BE72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34</w:t>
            </w:r>
          </w:p>
        </w:tc>
        <w:tc>
          <w:tcPr>
            <w:tcW w:w="376" w:type="pct"/>
            <w:hideMark/>
          </w:tcPr>
          <w:p w14:paraId="231E18C5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</w:p>
        </w:tc>
      </w:tr>
      <w:tr w:rsidR="006C0AD3" w:rsidRPr="00144D73" w14:paraId="71DEDD07" w14:textId="77777777" w:rsidTr="00691E58">
        <w:trPr>
          <w:trHeight w:val="225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754D09F3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Study 6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2783B7E0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 [95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0331C4F3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239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275D5713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 [96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6, 99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42E2419B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252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7CFBAFA5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 [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6,1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8]</w:t>
            </w:r>
          </w:p>
        </w:tc>
        <w:tc>
          <w:tcPr>
            <w:tcW w:w="448" w:type="pct"/>
            <w:hideMark/>
          </w:tcPr>
          <w:p w14:paraId="5E8E5310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67</w:t>
            </w:r>
          </w:p>
        </w:tc>
        <w:tc>
          <w:tcPr>
            <w:tcW w:w="376" w:type="pct"/>
            <w:hideMark/>
          </w:tcPr>
          <w:p w14:paraId="15156C0D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</w:t>
            </w:r>
          </w:p>
        </w:tc>
      </w:tr>
      <w:tr w:rsidR="006C0AD3" w:rsidRPr="00144D73" w14:paraId="78839FB2" w14:textId="77777777" w:rsidTr="00691E58">
        <w:trPr>
          <w:trHeight w:val="213"/>
        </w:trPr>
        <w:tc>
          <w:tcPr>
            <w:tcW w:w="519" w:type="pct"/>
            <w:tcBorders>
              <w:right w:val="single" w:sz="12" w:space="0" w:color="auto"/>
            </w:tcBorders>
            <w:hideMark/>
          </w:tcPr>
          <w:p w14:paraId="0DD23920" w14:textId="77777777" w:rsidR="006C0AD3" w:rsidRPr="00691E58" w:rsidRDefault="006C0AD3" w:rsidP="00691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otal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hideMark/>
          </w:tcPr>
          <w:p w14:paraId="54E64389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 xml:space="preserve">2 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[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4, 98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383" w:type="pct"/>
            <w:tcBorders>
              <w:right w:val="single" w:sz="12" w:space="0" w:color="auto"/>
            </w:tcBorders>
            <w:hideMark/>
          </w:tcPr>
          <w:p w14:paraId="20B9C07A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1,301</w:t>
            </w:r>
          </w:p>
        </w:tc>
        <w:tc>
          <w:tcPr>
            <w:tcW w:w="1142" w:type="pct"/>
            <w:tcBorders>
              <w:left w:val="single" w:sz="12" w:space="0" w:color="auto"/>
            </w:tcBorders>
            <w:hideMark/>
          </w:tcPr>
          <w:p w14:paraId="1119DCC5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 xml:space="preserve">2 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[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4, 98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382" w:type="pct"/>
            <w:tcBorders>
              <w:right w:val="single" w:sz="12" w:space="0" w:color="auto"/>
            </w:tcBorders>
            <w:hideMark/>
          </w:tcPr>
          <w:p w14:paraId="283719E1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1,428</w:t>
            </w:r>
          </w:p>
        </w:tc>
        <w:tc>
          <w:tcPr>
            <w:tcW w:w="760" w:type="pct"/>
            <w:tcBorders>
              <w:left w:val="single" w:sz="12" w:space="0" w:color="auto"/>
            </w:tcBorders>
            <w:hideMark/>
          </w:tcPr>
          <w:p w14:paraId="64E89BF0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 xml:space="preserve">0 </w:t>
            </w:r>
            <w:r w:rsidRPr="00691E58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−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0, 1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448" w:type="pct"/>
            <w:hideMark/>
          </w:tcPr>
          <w:p w14:paraId="4AB31FCD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.</w:t>
            </w:r>
            <w:r w:rsidRPr="00691E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376" w:type="pct"/>
            <w:hideMark/>
          </w:tcPr>
          <w:p w14:paraId="54D7DE9A" w14:textId="77777777" w:rsidR="006C0AD3" w:rsidRPr="00691E58" w:rsidRDefault="006C0AD3" w:rsidP="00691E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14:paraId="6D08D078" w14:textId="77777777" w:rsidR="0099162A" w:rsidRPr="002057BD" w:rsidRDefault="0099162A" w:rsidP="002057BD">
      <w:pPr>
        <w:spacing w:line="240" w:lineRule="auto"/>
        <w:rPr>
          <w:rFonts w:ascii="Times New Roman" w:hAnsi="Times New Roman" w:cs="Times New Roman"/>
          <w:i/>
          <w:iCs/>
          <w:sz w:val="18"/>
        </w:rPr>
      </w:pPr>
    </w:p>
    <w:p w14:paraId="24F9C003" w14:textId="77777777" w:rsidR="0081399C" w:rsidRPr="002057BD" w:rsidRDefault="0081399C" w:rsidP="002057BD">
      <w:pPr>
        <w:spacing w:line="240" w:lineRule="auto"/>
        <w:rPr>
          <w:rFonts w:ascii="Times New Roman" w:hAnsi="Times New Roman" w:cs="Times New Roman"/>
        </w:rPr>
        <w:sectPr w:rsidR="0081399C" w:rsidRPr="002057BD" w:rsidSect="0020294E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PlainTable1"/>
        <w:tblpPr w:leftFromText="141" w:rightFromText="141" w:vertAnchor="text" w:horzAnchor="margin" w:tblpY="1617"/>
        <w:tblW w:w="4978" w:type="pct"/>
        <w:tblLayout w:type="fixed"/>
        <w:tblLook w:val="04A0" w:firstRow="1" w:lastRow="0" w:firstColumn="1" w:lastColumn="0" w:noHBand="0" w:noVBand="1"/>
      </w:tblPr>
      <w:tblGrid>
        <w:gridCol w:w="716"/>
        <w:gridCol w:w="1124"/>
        <w:gridCol w:w="519"/>
        <w:gridCol w:w="1503"/>
        <w:gridCol w:w="578"/>
        <w:gridCol w:w="667"/>
        <w:gridCol w:w="19"/>
        <w:gridCol w:w="1108"/>
        <w:gridCol w:w="519"/>
        <w:gridCol w:w="1503"/>
        <w:gridCol w:w="575"/>
        <w:gridCol w:w="644"/>
        <w:gridCol w:w="25"/>
        <w:gridCol w:w="1125"/>
        <w:gridCol w:w="517"/>
        <w:gridCol w:w="1503"/>
        <w:gridCol w:w="575"/>
        <w:gridCol w:w="667"/>
      </w:tblGrid>
      <w:tr w:rsidR="00E93011" w:rsidRPr="00946A1A" w14:paraId="1A95E293" w14:textId="77777777" w:rsidTr="00E93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1C47F002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lastRenderedPageBreak/>
              <w:t>Study</w:t>
            </w:r>
          </w:p>
        </w:tc>
        <w:tc>
          <w:tcPr>
            <w:tcW w:w="1588" w:type="pct"/>
            <w:gridSpan w:val="6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ECF4A0E" w14:textId="58EB4DEB" w:rsidR="00674AD9" w:rsidRPr="002057BD" w:rsidRDefault="00E1187D" w:rsidP="0099162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Age 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61+</w:t>
            </w:r>
            <w:r w:rsidR="009E46DF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yrs</w:t>
            </w:r>
          </w:p>
        </w:tc>
        <w:tc>
          <w:tcPr>
            <w:tcW w:w="1566" w:type="pct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158BFF2" w14:textId="54CDCE36" w:rsidR="00674AD9" w:rsidRPr="002057BD" w:rsidRDefault="00E1187D" w:rsidP="0099162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Age 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41</w:t>
            </w:r>
            <w:r w:rsidR="00F5126C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–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60</w:t>
            </w:r>
            <w:r w:rsidR="009E46DF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yrs</w:t>
            </w:r>
          </w:p>
        </w:tc>
        <w:tc>
          <w:tcPr>
            <w:tcW w:w="1587" w:type="pct"/>
            <w:gridSpan w:val="6"/>
            <w:tcBorders>
              <w:left w:val="single" w:sz="12" w:space="0" w:color="auto"/>
            </w:tcBorders>
            <w:noWrap/>
            <w:hideMark/>
          </w:tcPr>
          <w:p w14:paraId="04C87DFC" w14:textId="43A667B7" w:rsidR="00674AD9" w:rsidRPr="002057BD" w:rsidRDefault="00E1187D" w:rsidP="0099162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Age 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18</w:t>
            </w:r>
            <w:r w:rsidR="00F5126C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–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40</w:t>
            </w:r>
            <w:r w:rsidR="009E46DF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yrs</w:t>
            </w:r>
          </w:p>
        </w:tc>
      </w:tr>
      <w:tr w:rsidR="00000000" w:rsidRPr="00946A1A" w14:paraId="6F0C2E91" w14:textId="77777777" w:rsidTr="00E9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0321D375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bookmarkStart w:id="0" w:name="_Hlk142256128"/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0296A3F5" w14:textId="77777777" w:rsidR="003629EB" w:rsidRPr="00946A1A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Concordance rate (%) </w:t>
            </w:r>
          </w:p>
          <w:p w14:paraId="43B9EFDE" w14:textId="30AD475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95%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187" w:type="pct"/>
            <w:noWrap/>
            <w:hideMark/>
          </w:tcPr>
          <w:p w14:paraId="4F33F29D" w14:textId="7777777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 xml:space="preserve">N </w:t>
            </w:r>
          </w:p>
        </w:tc>
        <w:tc>
          <w:tcPr>
            <w:tcW w:w="541" w:type="pct"/>
          </w:tcPr>
          <w:p w14:paraId="16EF4F26" w14:textId="766214BB" w:rsidR="00674AD9" w:rsidRPr="002057BD" w:rsidRDefault="00946A1A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Diff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 </w:t>
            </w:r>
            <w:r w:rsidR="00674AD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(%) 61+ </w:t>
            </w:r>
            <w:r w:rsidR="009E46DF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yrs </w:t>
            </w:r>
            <w:r w:rsidR="00674AD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vs rest 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95%</w:t>
            </w:r>
            <w:r w:rsidR="0006270D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 </w:t>
            </w:r>
            <w:r w:rsidR="00674AD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208" w:type="pct"/>
          </w:tcPr>
          <w:p w14:paraId="75BC1DAC" w14:textId="2BC2304A" w:rsidR="00674AD9" w:rsidRPr="002057BD" w:rsidRDefault="00682C3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4CCB4A84" w14:textId="53C33F2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Adj. </w:t>
            </w:r>
            <w:r w:rsidR="00682C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2DF68DAF" w14:textId="2BF9DEE6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Concordance rate (%) </w:t>
            </w:r>
            <w:r w:rsidR="003629EB" w:rsidRPr="00946A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br/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95%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187" w:type="pct"/>
            <w:noWrap/>
            <w:hideMark/>
          </w:tcPr>
          <w:p w14:paraId="66A64358" w14:textId="7777777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N</w:t>
            </w:r>
          </w:p>
        </w:tc>
        <w:tc>
          <w:tcPr>
            <w:tcW w:w="541" w:type="pct"/>
          </w:tcPr>
          <w:p w14:paraId="13727FD5" w14:textId="196F6D4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Diff. (%) 41</w:t>
            </w:r>
            <w:r w:rsidR="009E46DF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–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60 </w:t>
            </w:r>
            <w:r w:rsidR="009E46DF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yrs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vs rest 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95%</w:t>
            </w:r>
            <w:r w:rsidR="0006270D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207" w:type="pct"/>
          </w:tcPr>
          <w:p w14:paraId="2A9EC155" w14:textId="045AA4D2" w:rsidR="00674AD9" w:rsidRPr="002057BD" w:rsidRDefault="00682C3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276BA123" w14:textId="2471C41D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Adj. </w:t>
            </w:r>
            <w:r w:rsidR="00682C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67118B96" w14:textId="675D4FC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Concordance rate (%) </w:t>
            </w:r>
            <w:r w:rsidR="003629EB" w:rsidRPr="00946A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br/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95%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186" w:type="pct"/>
            <w:noWrap/>
            <w:hideMark/>
          </w:tcPr>
          <w:p w14:paraId="2724EB76" w14:textId="7777777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N</w:t>
            </w:r>
          </w:p>
        </w:tc>
        <w:tc>
          <w:tcPr>
            <w:tcW w:w="541" w:type="pct"/>
            <w:noWrap/>
            <w:hideMark/>
          </w:tcPr>
          <w:p w14:paraId="4BC06C68" w14:textId="3B7D4C60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Diff. (%) 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18</w:t>
            </w:r>
            <w:r w:rsidR="009E46DF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–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4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0 </w:t>
            </w:r>
            <w:r w:rsidR="009E46DF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yrs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vs rest [</w:t>
            </w:r>
            <w:r w:rsidR="00A23C49"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95%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>CI]</w:t>
            </w:r>
          </w:p>
        </w:tc>
        <w:tc>
          <w:tcPr>
            <w:tcW w:w="207" w:type="pct"/>
            <w:noWrap/>
            <w:hideMark/>
          </w:tcPr>
          <w:p w14:paraId="300BA58D" w14:textId="50E7CF6C" w:rsidR="00674AD9" w:rsidRPr="002057BD" w:rsidRDefault="00682C3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  <w:tc>
          <w:tcPr>
            <w:tcW w:w="242" w:type="pct"/>
            <w:noWrap/>
            <w:hideMark/>
          </w:tcPr>
          <w:p w14:paraId="49DAEEE9" w14:textId="680D4630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PT"/>
              </w:rPr>
              <w:t xml:space="preserve">Adj. </w:t>
            </w:r>
            <w:r w:rsidR="00682C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t-PT"/>
              </w:rPr>
              <w:t>p</w:t>
            </w:r>
          </w:p>
        </w:tc>
      </w:tr>
      <w:tr w:rsidR="00E93011" w:rsidRPr="00946A1A" w14:paraId="62A0AF5F" w14:textId="77777777" w:rsidTr="00E9301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41636D48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1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1E643FB2" w14:textId="604A851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0 </w:t>
            </w:r>
          </w:p>
          <w:p w14:paraId="06EC4FA8" w14:textId="5A458B5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[15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7" w:type="pct"/>
            <w:noWrap/>
            <w:hideMark/>
          </w:tcPr>
          <w:p w14:paraId="32B89827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541" w:type="pct"/>
          </w:tcPr>
          <w:p w14:paraId="6EB1EBE1" w14:textId="38FF9206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3AB2FD2A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208" w:type="pct"/>
          </w:tcPr>
          <w:p w14:paraId="7FA719C8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48951294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133936B7" w14:textId="3F91CEF7" w:rsidR="00946A1A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19F69A99" w14:textId="11A5C315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[47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7" w:type="pct"/>
            <w:noWrap/>
            <w:hideMark/>
          </w:tcPr>
          <w:p w14:paraId="2495A977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</w:p>
        </w:tc>
        <w:tc>
          <w:tcPr>
            <w:tcW w:w="541" w:type="pct"/>
          </w:tcPr>
          <w:p w14:paraId="1C92F175" w14:textId="1F39C623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4C45C3F6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207" w:type="pct"/>
          </w:tcPr>
          <w:p w14:paraId="2B7B7F86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3BD7F246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667642EA" w14:textId="0672E776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61F202E4" w14:textId="37C7DFBE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[54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6" w:type="pct"/>
            <w:noWrap/>
            <w:hideMark/>
          </w:tcPr>
          <w:p w14:paraId="1C65D6A6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</w:p>
        </w:tc>
        <w:tc>
          <w:tcPr>
            <w:tcW w:w="541" w:type="pct"/>
            <w:noWrap/>
            <w:hideMark/>
          </w:tcPr>
          <w:p w14:paraId="09E84E6A" w14:textId="09DF483B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3014DD26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207" w:type="pct"/>
            <w:noWrap/>
          </w:tcPr>
          <w:p w14:paraId="2B74CDD4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242" w:type="pct"/>
            <w:noWrap/>
          </w:tcPr>
          <w:p w14:paraId="3B08FB62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-</w:t>
            </w:r>
          </w:p>
        </w:tc>
      </w:tr>
      <w:tr w:rsidR="00000000" w:rsidRPr="00946A1A" w14:paraId="7AADE4E4" w14:textId="77777777" w:rsidTr="00E9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4974C85F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2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2037BDD4" w14:textId="55E2B3F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</w:p>
          <w:p w14:paraId="157A3546" w14:textId="3399D549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[51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6, 97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187" w:type="pct"/>
            <w:noWrap/>
            <w:hideMark/>
          </w:tcPr>
          <w:p w14:paraId="0C5A8E4F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12</w:t>
            </w:r>
          </w:p>
        </w:tc>
        <w:tc>
          <w:tcPr>
            <w:tcW w:w="541" w:type="pct"/>
          </w:tcPr>
          <w:p w14:paraId="091211F1" w14:textId="02DAC54C" w:rsidR="00674AD9" w:rsidRPr="002057BD" w:rsidRDefault="003F4523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</w:p>
          <w:p w14:paraId="15470898" w14:textId="2E5435EE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1]</w:t>
            </w:r>
          </w:p>
        </w:tc>
        <w:tc>
          <w:tcPr>
            <w:tcW w:w="208" w:type="pct"/>
          </w:tcPr>
          <w:p w14:paraId="612171FA" w14:textId="6FA5BFC1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20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5B1E7DF4" w14:textId="44BA363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3BD2D654" w14:textId="36BEB36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94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</w:t>
            </w:r>
          </w:p>
          <w:p w14:paraId="22752271" w14:textId="16AE1C42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[88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3]</w:t>
            </w:r>
          </w:p>
        </w:tc>
        <w:tc>
          <w:tcPr>
            <w:tcW w:w="187" w:type="pct"/>
            <w:noWrap/>
            <w:hideMark/>
          </w:tcPr>
          <w:p w14:paraId="02B71F4C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</w:p>
        </w:tc>
        <w:tc>
          <w:tcPr>
            <w:tcW w:w="541" w:type="pct"/>
          </w:tcPr>
          <w:p w14:paraId="46385CB5" w14:textId="0C535157" w:rsidR="00674AD9" w:rsidRPr="002057BD" w:rsidRDefault="003F4523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</w:p>
          <w:p w14:paraId="7B496B23" w14:textId="5ABB482B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6]</w:t>
            </w:r>
          </w:p>
        </w:tc>
        <w:tc>
          <w:tcPr>
            <w:tcW w:w="207" w:type="pct"/>
          </w:tcPr>
          <w:p w14:paraId="4AA01753" w14:textId="5DCC73D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7AAB9D7F" w14:textId="0784A6E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24C602E1" w14:textId="070363FB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</w:t>
            </w:r>
          </w:p>
          <w:p w14:paraId="5B694163" w14:textId="519740E1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1]</w:t>
            </w:r>
          </w:p>
        </w:tc>
        <w:tc>
          <w:tcPr>
            <w:tcW w:w="186" w:type="pct"/>
            <w:noWrap/>
            <w:hideMark/>
          </w:tcPr>
          <w:p w14:paraId="6FFE5006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120</w:t>
            </w:r>
          </w:p>
        </w:tc>
        <w:tc>
          <w:tcPr>
            <w:tcW w:w="541" w:type="pct"/>
            <w:noWrap/>
            <w:hideMark/>
          </w:tcPr>
          <w:p w14:paraId="0A50E6F3" w14:textId="32A0CFC8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5CB8B9FD" w14:textId="54E16EA0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207" w:type="pct"/>
            <w:noWrap/>
            <w:hideMark/>
          </w:tcPr>
          <w:p w14:paraId="35C40437" w14:textId="675DC3AB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44</w:t>
            </w:r>
          </w:p>
        </w:tc>
        <w:tc>
          <w:tcPr>
            <w:tcW w:w="242" w:type="pct"/>
            <w:noWrap/>
            <w:hideMark/>
          </w:tcPr>
          <w:p w14:paraId="3BE27BA3" w14:textId="1328654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</w:tr>
      <w:tr w:rsidR="00E93011" w:rsidRPr="00946A1A" w14:paraId="4132B170" w14:textId="77777777" w:rsidTr="00E9301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7C33065F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3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4C885AFB" w14:textId="0FC1BBFF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26171B63" w14:textId="75C1E75A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5, 100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7" w:type="pct"/>
            <w:noWrap/>
            <w:hideMark/>
          </w:tcPr>
          <w:p w14:paraId="5F827463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55</w:t>
            </w:r>
          </w:p>
        </w:tc>
        <w:tc>
          <w:tcPr>
            <w:tcW w:w="541" w:type="pct"/>
          </w:tcPr>
          <w:p w14:paraId="2AB7E87C" w14:textId="2AD55E89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</w:p>
          <w:p w14:paraId="6C5EB3D0" w14:textId="105F9D8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208" w:type="pct"/>
          </w:tcPr>
          <w:p w14:paraId="08251971" w14:textId="3F2B22C1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75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124DC6AA" w14:textId="74E1105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14E83701" w14:textId="793DC036" w:rsidR="00946A1A" w:rsidRPr="00946A1A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</w:p>
          <w:p w14:paraId="4CCB2D97" w14:textId="725B47C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187" w:type="pct"/>
            <w:noWrap/>
            <w:hideMark/>
          </w:tcPr>
          <w:p w14:paraId="29A0DEC9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220</w:t>
            </w:r>
          </w:p>
        </w:tc>
        <w:tc>
          <w:tcPr>
            <w:tcW w:w="541" w:type="pct"/>
          </w:tcPr>
          <w:p w14:paraId="1B8F9233" w14:textId="32DE67A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</w:p>
          <w:p w14:paraId="6DE86573" w14:textId="6BC5340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207" w:type="pct"/>
          </w:tcPr>
          <w:p w14:paraId="0788CC17" w14:textId="076A1623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260A43A2" w14:textId="0BE000AE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72D156F2" w14:textId="2B86BD06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</w:t>
            </w:r>
          </w:p>
          <w:p w14:paraId="64016B7C" w14:textId="1F2B212B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4]</w:t>
            </w:r>
          </w:p>
        </w:tc>
        <w:tc>
          <w:tcPr>
            <w:tcW w:w="186" w:type="pct"/>
            <w:noWrap/>
            <w:hideMark/>
          </w:tcPr>
          <w:p w14:paraId="258571B4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371</w:t>
            </w:r>
          </w:p>
        </w:tc>
        <w:tc>
          <w:tcPr>
            <w:tcW w:w="541" w:type="pct"/>
            <w:noWrap/>
            <w:hideMark/>
          </w:tcPr>
          <w:p w14:paraId="0B67D153" w14:textId="3A40CDC9" w:rsidR="00674AD9" w:rsidRPr="002057BD" w:rsidRDefault="003F4523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</w:p>
          <w:p w14:paraId="28D602D8" w14:textId="3868A6C4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6]</w:t>
            </w:r>
          </w:p>
        </w:tc>
        <w:tc>
          <w:tcPr>
            <w:tcW w:w="207" w:type="pct"/>
            <w:noWrap/>
            <w:hideMark/>
          </w:tcPr>
          <w:p w14:paraId="3537D9F5" w14:textId="21D26D32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82</w:t>
            </w:r>
          </w:p>
        </w:tc>
        <w:tc>
          <w:tcPr>
            <w:tcW w:w="242" w:type="pct"/>
            <w:noWrap/>
            <w:hideMark/>
          </w:tcPr>
          <w:p w14:paraId="3AB15C67" w14:textId="20B3CF4A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</w:tr>
      <w:tr w:rsidR="00000000" w:rsidRPr="00946A1A" w14:paraId="46BDA1F2" w14:textId="77777777" w:rsidTr="00E9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50CDDD3E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4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04AD7F46" w14:textId="2D23FF3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9 </w:t>
            </w:r>
          </w:p>
          <w:p w14:paraId="0EF85B8D" w14:textId="71A7BD5F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[83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187" w:type="pct"/>
            <w:noWrap/>
            <w:hideMark/>
          </w:tcPr>
          <w:p w14:paraId="68DCEFC2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32</w:t>
            </w:r>
          </w:p>
        </w:tc>
        <w:tc>
          <w:tcPr>
            <w:tcW w:w="541" w:type="pct"/>
          </w:tcPr>
          <w:p w14:paraId="7EE6E6E0" w14:textId="14DB331C" w:rsidR="00674AD9" w:rsidRPr="002057BD" w:rsidRDefault="003F4523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0 </w:t>
            </w:r>
          </w:p>
          <w:p w14:paraId="7B3413CF" w14:textId="6AE78D3B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2]</w:t>
            </w:r>
          </w:p>
        </w:tc>
        <w:tc>
          <w:tcPr>
            <w:tcW w:w="208" w:type="pct"/>
          </w:tcPr>
          <w:p w14:paraId="17E8F6E5" w14:textId="50220399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5F546B0F" w14:textId="43F0E57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449BFD4F" w14:textId="0B9FDAC1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</w:p>
          <w:p w14:paraId="2F5197E4" w14:textId="70AF66C4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2]</w:t>
            </w:r>
          </w:p>
        </w:tc>
        <w:tc>
          <w:tcPr>
            <w:tcW w:w="187" w:type="pct"/>
            <w:noWrap/>
            <w:hideMark/>
          </w:tcPr>
          <w:p w14:paraId="683CD7A6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159</w:t>
            </w:r>
          </w:p>
        </w:tc>
        <w:tc>
          <w:tcPr>
            <w:tcW w:w="541" w:type="pct"/>
          </w:tcPr>
          <w:p w14:paraId="0129E2A3" w14:textId="55A5C045" w:rsidR="00674AD9" w:rsidRPr="002057BD" w:rsidRDefault="003F4523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</w:t>
            </w:r>
          </w:p>
          <w:p w14:paraId="3EE826D6" w14:textId="4126778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207" w:type="pct"/>
          </w:tcPr>
          <w:p w14:paraId="6B26AC3E" w14:textId="7BC4FB7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04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45AABD49" w14:textId="4EEFFA9E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18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422C6F9D" w14:textId="676E58F0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</w:p>
          <w:p w14:paraId="3DC2A88F" w14:textId="0FC3FF3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186" w:type="pct"/>
            <w:noWrap/>
            <w:hideMark/>
          </w:tcPr>
          <w:p w14:paraId="6FC95D93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263</w:t>
            </w:r>
          </w:p>
        </w:tc>
        <w:tc>
          <w:tcPr>
            <w:tcW w:w="541" w:type="pct"/>
            <w:noWrap/>
            <w:hideMark/>
          </w:tcPr>
          <w:p w14:paraId="1B17B243" w14:textId="6D2260FA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</w:t>
            </w:r>
          </w:p>
          <w:p w14:paraId="771E7081" w14:textId="7A7C2E74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207" w:type="pct"/>
            <w:noWrap/>
            <w:hideMark/>
          </w:tcPr>
          <w:p w14:paraId="65CEFF98" w14:textId="090F089D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03</w:t>
            </w:r>
          </w:p>
        </w:tc>
        <w:tc>
          <w:tcPr>
            <w:tcW w:w="242" w:type="pct"/>
            <w:noWrap/>
            <w:hideMark/>
          </w:tcPr>
          <w:p w14:paraId="51305870" w14:textId="20CA14E0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16</w:t>
            </w:r>
          </w:p>
        </w:tc>
      </w:tr>
      <w:tr w:rsidR="00E93011" w:rsidRPr="00946A1A" w14:paraId="45E5C2B1" w14:textId="77777777" w:rsidTr="00E9301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73FA91E9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5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6EBC7F0B" w14:textId="038FA4CE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0 </w:t>
            </w:r>
          </w:p>
          <w:p w14:paraId="5062BC4F" w14:textId="22CE3B42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7" w:type="pct"/>
            <w:noWrap/>
            <w:hideMark/>
          </w:tcPr>
          <w:p w14:paraId="76DF1184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75</w:t>
            </w:r>
          </w:p>
        </w:tc>
        <w:tc>
          <w:tcPr>
            <w:tcW w:w="541" w:type="pct"/>
          </w:tcPr>
          <w:p w14:paraId="66AFE797" w14:textId="5CC4137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2 </w:t>
            </w:r>
          </w:p>
          <w:p w14:paraId="055488C4" w14:textId="4A867F26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208" w:type="pct"/>
          </w:tcPr>
          <w:p w14:paraId="170F72D0" w14:textId="24C8A1C2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70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46B46476" w14:textId="3FF257DC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5B8E5D2B" w14:textId="4F21583B" w:rsidR="00946A1A" w:rsidRPr="00946A1A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</w:t>
            </w:r>
          </w:p>
          <w:p w14:paraId="117EE6F9" w14:textId="3FD7DBDA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187" w:type="pct"/>
            <w:noWrap/>
            <w:hideMark/>
          </w:tcPr>
          <w:p w14:paraId="4C6FABB5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330</w:t>
            </w:r>
          </w:p>
        </w:tc>
        <w:tc>
          <w:tcPr>
            <w:tcW w:w="541" w:type="pct"/>
          </w:tcPr>
          <w:p w14:paraId="731B2301" w14:textId="1D433D2B" w:rsidR="00674AD9" w:rsidRPr="002057BD" w:rsidRDefault="003F4523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</w:p>
          <w:p w14:paraId="731ADEE9" w14:textId="3F31BE75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207" w:type="pct"/>
          </w:tcPr>
          <w:p w14:paraId="68E69318" w14:textId="72645DB3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70A5E2B2" w14:textId="0F6B9C02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26F6C4D8" w14:textId="2E4CB57F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</w:t>
            </w:r>
          </w:p>
          <w:p w14:paraId="63EA67CF" w14:textId="34117025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5]</w:t>
            </w:r>
          </w:p>
        </w:tc>
        <w:tc>
          <w:tcPr>
            <w:tcW w:w="186" w:type="pct"/>
            <w:noWrap/>
            <w:hideMark/>
          </w:tcPr>
          <w:p w14:paraId="329D6C22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487</w:t>
            </w:r>
          </w:p>
        </w:tc>
        <w:tc>
          <w:tcPr>
            <w:tcW w:w="541" w:type="pct"/>
            <w:noWrap/>
            <w:hideMark/>
          </w:tcPr>
          <w:p w14:paraId="5C4A1876" w14:textId="7C9E22E7" w:rsidR="00674AD9" w:rsidRPr="002057BD" w:rsidRDefault="003F4523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</w:p>
          <w:p w14:paraId="219944FB" w14:textId="18FBDBE1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4]</w:t>
            </w:r>
          </w:p>
        </w:tc>
        <w:tc>
          <w:tcPr>
            <w:tcW w:w="207" w:type="pct"/>
            <w:noWrap/>
            <w:hideMark/>
          </w:tcPr>
          <w:p w14:paraId="0FF80A0F" w14:textId="112F13D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</w:p>
        </w:tc>
        <w:tc>
          <w:tcPr>
            <w:tcW w:w="242" w:type="pct"/>
            <w:noWrap/>
            <w:hideMark/>
          </w:tcPr>
          <w:p w14:paraId="39A68FC1" w14:textId="56190C6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</w:tr>
      <w:tr w:rsidR="00000000" w:rsidRPr="00946A1A" w14:paraId="3B1845E4" w14:textId="77777777" w:rsidTr="00E9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1A6AE981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Study 6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128CAE3E" w14:textId="19FE8BF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0 </w:t>
            </w:r>
          </w:p>
          <w:p w14:paraId="3A0532BA" w14:textId="681E9D0B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[88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100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0]</w:t>
            </w:r>
          </w:p>
        </w:tc>
        <w:tc>
          <w:tcPr>
            <w:tcW w:w="187" w:type="pct"/>
            <w:noWrap/>
            <w:hideMark/>
          </w:tcPr>
          <w:p w14:paraId="7477D7DE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29</w:t>
            </w:r>
          </w:p>
        </w:tc>
        <w:tc>
          <w:tcPr>
            <w:tcW w:w="541" w:type="pct"/>
          </w:tcPr>
          <w:p w14:paraId="34A158BC" w14:textId="797BA634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</w:t>
            </w:r>
          </w:p>
          <w:p w14:paraId="2CD5EC28" w14:textId="15C0A702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208" w:type="pct"/>
          </w:tcPr>
          <w:p w14:paraId="25D1756D" w14:textId="1AD3BBD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6F92A798" w14:textId="47D9DEDA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00</w:t>
            </w: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6834599E" w14:textId="0C47306F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</w:p>
          <w:p w14:paraId="3B5EF5B7" w14:textId="50FFC411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6]</w:t>
            </w:r>
          </w:p>
        </w:tc>
        <w:tc>
          <w:tcPr>
            <w:tcW w:w="187" w:type="pct"/>
            <w:noWrap/>
            <w:hideMark/>
          </w:tcPr>
          <w:p w14:paraId="450535DC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158</w:t>
            </w:r>
          </w:p>
        </w:tc>
        <w:tc>
          <w:tcPr>
            <w:tcW w:w="541" w:type="pct"/>
          </w:tcPr>
          <w:p w14:paraId="73F02497" w14:textId="639BA29C" w:rsidR="00674AD9" w:rsidRPr="002057BD" w:rsidRDefault="003F4523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</w:p>
          <w:p w14:paraId="5EB8B5BB" w14:textId="523D887F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4]</w:t>
            </w:r>
          </w:p>
        </w:tc>
        <w:tc>
          <w:tcPr>
            <w:tcW w:w="207" w:type="pct"/>
          </w:tcPr>
          <w:p w14:paraId="6F20B0F4" w14:textId="1DAA5EB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03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543181AB" w14:textId="2C0109A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13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0A484EDF" w14:textId="3EDCC7E1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</w:p>
          <w:p w14:paraId="13067B02" w14:textId="34675303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9]</w:t>
            </w:r>
          </w:p>
        </w:tc>
        <w:tc>
          <w:tcPr>
            <w:tcW w:w="186" w:type="pct"/>
            <w:noWrap/>
            <w:hideMark/>
          </w:tcPr>
          <w:p w14:paraId="7AA9C5D4" w14:textId="77777777" w:rsidR="00674AD9" w:rsidRPr="002057BD" w:rsidRDefault="00674AD9" w:rsidP="0099162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304</w:t>
            </w:r>
          </w:p>
        </w:tc>
        <w:tc>
          <w:tcPr>
            <w:tcW w:w="541" w:type="pct"/>
            <w:noWrap/>
            <w:hideMark/>
          </w:tcPr>
          <w:p w14:paraId="5E174881" w14:textId="7AE86E88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</w:t>
            </w:r>
          </w:p>
          <w:p w14:paraId="3E456BAF" w14:textId="1F02A065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6,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207" w:type="pct"/>
            <w:noWrap/>
            <w:hideMark/>
          </w:tcPr>
          <w:p w14:paraId="0840E4DB" w14:textId="42CFF737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07</w:t>
            </w:r>
          </w:p>
        </w:tc>
        <w:tc>
          <w:tcPr>
            <w:tcW w:w="242" w:type="pct"/>
            <w:noWrap/>
            <w:hideMark/>
          </w:tcPr>
          <w:p w14:paraId="3C985597" w14:textId="3F4BDF7C" w:rsidR="00674AD9" w:rsidRPr="002057BD" w:rsidRDefault="00674AD9" w:rsidP="0099162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29</w:t>
            </w:r>
          </w:p>
        </w:tc>
      </w:tr>
      <w:tr w:rsidR="00E93011" w:rsidRPr="00946A1A" w14:paraId="5E8C8553" w14:textId="77777777" w:rsidTr="00E9301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right w:val="single" w:sz="12" w:space="0" w:color="auto"/>
            </w:tcBorders>
            <w:noWrap/>
            <w:hideMark/>
          </w:tcPr>
          <w:p w14:paraId="2D3E12F9" w14:textId="77777777" w:rsidR="00674AD9" w:rsidRPr="002057BD" w:rsidRDefault="00674AD9" w:rsidP="009916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TOTAL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416A9773" w14:textId="5CC95E1A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5 </w:t>
            </w:r>
          </w:p>
          <w:p w14:paraId="3140EB13" w14:textId="17D35BF9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[95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8,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7]</w:t>
            </w:r>
          </w:p>
        </w:tc>
        <w:tc>
          <w:tcPr>
            <w:tcW w:w="187" w:type="pct"/>
            <w:noWrap/>
            <w:hideMark/>
          </w:tcPr>
          <w:p w14:paraId="2286F8A4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205</w:t>
            </w:r>
          </w:p>
        </w:tc>
        <w:tc>
          <w:tcPr>
            <w:tcW w:w="541" w:type="pct"/>
          </w:tcPr>
          <w:p w14:paraId="2EFD8305" w14:textId="227C1781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</w:p>
          <w:p w14:paraId="4E982FAE" w14:textId="09906EA4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3]</w:t>
            </w:r>
          </w:p>
        </w:tc>
        <w:tc>
          <w:tcPr>
            <w:tcW w:w="208" w:type="pct"/>
          </w:tcPr>
          <w:p w14:paraId="3F6A1062" w14:textId="04F13E55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95</w:t>
            </w:r>
          </w:p>
        </w:tc>
        <w:tc>
          <w:tcPr>
            <w:tcW w:w="240" w:type="pct"/>
            <w:tcBorders>
              <w:right w:val="single" w:sz="12" w:space="0" w:color="auto"/>
            </w:tcBorders>
          </w:tcPr>
          <w:p w14:paraId="63036833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406" w:type="pct"/>
            <w:gridSpan w:val="2"/>
            <w:tcBorders>
              <w:left w:val="single" w:sz="12" w:space="0" w:color="auto"/>
            </w:tcBorders>
            <w:noWrap/>
            <w:hideMark/>
          </w:tcPr>
          <w:p w14:paraId="14C15C40" w14:textId="35F0F18F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97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4</w:t>
            </w:r>
          </w:p>
          <w:p w14:paraId="58FCB00E" w14:textId="1931B053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[96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3]</w:t>
            </w:r>
          </w:p>
        </w:tc>
        <w:tc>
          <w:tcPr>
            <w:tcW w:w="187" w:type="pct"/>
            <w:noWrap/>
            <w:hideMark/>
          </w:tcPr>
          <w:p w14:paraId="70FAFAC0" w14:textId="77777777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970</w:t>
            </w:r>
          </w:p>
        </w:tc>
        <w:tc>
          <w:tcPr>
            <w:tcW w:w="541" w:type="pct"/>
          </w:tcPr>
          <w:p w14:paraId="677286A4" w14:textId="75D9143E" w:rsidR="00674AD9" w:rsidRPr="002057BD" w:rsidRDefault="003F4523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="00674AD9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3</w:t>
            </w:r>
          </w:p>
          <w:p w14:paraId="2FA43B30" w14:textId="7488B58A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="003F4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−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1]</w:t>
            </w:r>
          </w:p>
        </w:tc>
        <w:tc>
          <w:tcPr>
            <w:tcW w:w="207" w:type="pct"/>
          </w:tcPr>
          <w:p w14:paraId="4A7F72B5" w14:textId="3BA958C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02</w:t>
            </w:r>
          </w:p>
        </w:tc>
        <w:tc>
          <w:tcPr>
            <w:tcW w:w="241" w:type="pct"/>
            <w:gridSpan w:val="2"/>
            <w:tcBorders>
              <w:right w:val="single" w:sz="12" w:space="0" w:color="auto"/>
            </w:tcBorders>
          </w:tcPr>
          <w:p w14:paraId="16607488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noWrap/>
            <w:hideMark/>
          </w:tcPr>
          <w:p w14:paraId="0D6332AB" w14:textId="6ABFCEFD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7</w:t>
            </w:r>
          </w:p>
          <w:p w14:paraId="319B7282" w14:textId="272C1F08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[98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99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2]</w:t>
            </w:r>
          </w:p>
        </w:tc>
        <w:tc>
          <w:tcPr>
            <w:tcW w:w="186" w:type="pct"/>
            <w:noWrap/>
            <w:hideMark/>
          </w:tcPr>
          <w:p w14:paraId="3384BB65" w14:textId="36F9DA1E" w:rsidR="00674AD9" w:rsidRPr="002057BD" w:rsidRDefault="00674AD9" w:rsidP="0099162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F5126C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,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551</w:t>
            </w:r>
          </w:p>
        </w:tc>
        <w:tc>
          <w:tcPr>
            <w:tcW w:w="541" w:type="pct"/>
            <w:noWrap/>
            <w:hideMark/>
          </w:tcPr>
          <w:p w14:paraId="0615E730" w14:textId="62AF343F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1</w:t>
            </w:r>
          </w:p>
          <w:p w14:paraId="1152D995" w14:textId="62E95EF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[0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0,</w:t>
            </w:r>
            <w:r w:rsidR="00D31642"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2]</w:t>
            </w:r>
          </w:p>
        </w:tc>
        <w:tc>
          <w:tcPr>
            <w:tcW w:w="207" w:type="pct"/>
            <w:noWrap/>
            <w:hideMark/>
          </w:tcPr>
          <w:p w14:paraId="3271E4FF" w14:textId="2DED0811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</w:t>
            </w:r>
            <w:r w:rsidR="00C67C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  <w:t>05</w:t>
            </w:r>
          </w:p>
        </w:tc>
        <w:tc>
          <w:tcPr>
            <w:tcW w:w="242" w:type="pct"/>
            <w:noWrap/>
            <w:hideMark/>
          </w:tcPr>
          <w:p w14:paraId="566AE97F" w14:textId="77777777" w:rsidR="00674AD9" w:rsidRPr="002057BD" w:rsidRDefault="00674AD9" w:rsidP="009916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PT"/>
              </w:rPr>
            </w:pPr>
          </w:p>
        </w:tc>
      </w:tr>
    </w:tbl>
    <w:bookmarkEnd w:id="0"/>
    <w:p w14:paraId="5771323C" w14:textId="35FC4532" w:rsidR="00674AD9" w:rsidRPr="002057BD" w:rsidRDefault="00674AD9" w:rsidP="002057BD">
      <w:pPr>
        <w:spacing w:line="240" w:lineRule="auto"/>
        <w:rPr>
          <w:rFonts w:ascii="Times New Roman" w:hAnsi="Times New Roman" w:cs="Times New Roman"/>
          <w:sz w:val="22"/>
          <w:szCs w:val="20"/>
        </w:rPr>
      </w:pPr>
      <w:r w:rsidRPr="002057BD">
        <w:rPr>
          <w:rFonts w:ascii="Times New Roman" w:hAnsi="Times New Roman" w:cs="Times New Roman"/>
          <w:b/>
          <w:bCs/>
          <w:sz w:val="20"/>
          <w:szCs w:val="20"/>
        </w:rPr>
        <w:t>Supplementary Table 6:</w:t>
      </w:r>
      <w:r w:rsidRPr="002057BD">
        <w:rPr>
          <w:rFonts w:ascii="Times New Roman" w:hAnsi="Times New Roman" w:cs="Times New Roman"/>
          <w:sz w:val="20"/>
          <w:szCs w:val="20"/>
        </w:rPr>
        <w:t xml:space="preserve"> </w:t>
      </w:r>
      <w:r w:rsidRPr="002057BD">
        <w:rPr>
          <w:rFonts w:ascii="Times New Roman" w:hAnsi="Times New Roman" w:cs="Times New Roman"/>
          <w:b/>
          <w:bCs/>
          <w:sz w:val="20"/>
          <w:szCs w:val="20"/>
        </w:rPr>
        <w:t>Concordance rates stratified by age.</w:t>
      </w:r>
      <w:r w:rsidRPr="002057BD">
        <w:rPr>
          <w:rFonts w:ascii="Times New Roman" w:hAnsi="Times New Roman" w:cs="Times New Roman"/>
          <w:sz w:val="20"/>
          <w:szCs w:val="20"/>
        </w:rPr>
        <w:t xml:space="preserve"> For study 1, CI for percentage point difference and statistical significance was not calculated due to low sample numbers</w:t>
      </w:r>
      <w:r w:rsidR="003629EB">
        <w:rPr>
          <w:rFonts w:ascii="Times New Roman" w:hAnsi="Times New Roman" w:cs="Times New Roman"/>
          <w:sz w:val="20"/>
          <w:szCs w:val="20"/>
        </w:rPr>
        <w:t>.</w:t>
      </w:r>
      <w:r w:rsidRPr="002057BD">
        <w:rPr>
          <w:rFonts w:ascii="Times New Roman" w:hAnsi="Times New Roman" w:cs="Times New Roman"/>
          <w:sz w:val="22"/>
          <w:szCs w:val="20"/>
        </w:rPr>
        <w:br w:type="page"/>
      </w:r>
    </w:p>
    <w:tbl>
      <w:tblPr>
        <w:tblStyle w:val="TableGridLight"/>
        <w:tblpPr w:leftFromText="180" w:rightFromText="180" w:vertAnchor="text" w:horzAnchor="margin" w:tblpXSpec="center" w:tblpY="1482"/>
        <w:tblW w:w="5000" w:type="pct"/>
        <w:tblLook w:val="04A0" w:firstRow="1" w:lastRow="0" w:firstColumn="1" w:lastColumn="0" w:noHBand="0" w:noVBand="1"/>
      </w:tblPr>
      <w:tblGrid>
        <w:gridCol w:w="2534"/>
        <w:gridCol w:w="1638"/>
        <w:gridCol w:w="1638"/>
        <w:gridCol w:w="1637"/>
        <w:gridCol w:w="1637"/>
        <w:gridCol w:w="1637"/>
        <w:gridCol w:w="1640"/>
        <w:gridCol w:w="1587"/>
      </w:tblGrid>
      <w:tr w:rsidR="003629EB" w:rsidRPr="005874B3" w14:paraId="0C1542B9" w14:textId="77777777" w:rsidTr="002057BD">
        <w:tc>
          <w:tcPr>
            <w:tcW w:w="908" w:type="pct"/>
            <w:tcBorders>
              <w:bottom w:val="single" w:sz="8" w:space="0" w:color="auto"/>
              <w:right w:val="single" w:sz="8" w:space="0" w:color="auto"/>
            </w:tcBorders>
          </w:tcPr>
          <w:p w14:paraId="774BE609" w14:textId="0026565A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Outcome </w:t>
            </w:r>
          </w:p>
        </w:tc>
        <w:tc>
          <w:tcPr>
            <w:tcW w:w="587" w:type="pct"/>
            <w:tcBorders>
              <w:left w:val="single" w:sz="8" w:space="0" w:color="auto"/>
              <w:bottom w:val="single" w:sz="8" w:space="0" w:color="auto"/>
            </w:tcBorders>
          </w:tcPr>
          <w:p w14:paraId="35C4F00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1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5F388FF6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2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17F7A749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3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12D969F9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4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39C32FC0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5</w:t>
            </w:r>
          </w:p>
        </w:tc>
        <w:tc>
          <w:tcPr>
            <w:tcW w:w="588" w:type="pct"/>
            <w:tcBorders>
              <w:bottom w:val="single" w:sz="8" w:space="0" w:color="auto"/>
            </w:tcBorders>
          </w:tcPr>
          <w:p w14:paraId="100BBEBB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6</w:t>
            </w:r>
          </w:p>
        </w:tc>
        <w:tc>
          <w:tcPr>
            <w:tcW w:w="569" w:type="pct"/>
            <w:tcBorders>
              <w:bottom w:val="single" w:sz="8" w:space="0" w:color="auto"/>
            </w:tcBorders>
          </w:tcPr>
          <w:p w14:paraId="2DA0C79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</w:tr>
      <w:tr w:rsidR="005874B3" w:rsidRPr="005874B3" w14:paraId="48D13D7E" w14:textId="77777777" w:rsidTr="002057BD">
        <w:trPr>
          <w:trHeight w:val="153"/>
        </w:trPr>
        <w:tc>
          <w:tcPr>
            <w:tcW w:w="908" w:type="pct"/>
            <w:tcBorders>
              <w:top w:val="single" w:sz="8" w:space="0" w:color="auto"/>
              <w:right w:val="single" w:sz="8" w:space="0" w:color="auto"/>
            </w:tcBorders>
          </w:tcPr>
          <w:p w14:paraId="59AF85A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Positivity rate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(%) </w:t>
            </w:r>
          </w:p>
        </w:tc>
        <w:tc>
          <w:tcPr>
            <w:tcW w:w="587" w:type="pct"/>
            <w:tcBorders>
              <w:top w:val="single" w:sz="8" w:space="0" w:color="auto"/>
              <w:left w:val="single" w:sz="8" w:space="0" w:color="auto"/>
            </w:tcBorders>
          </w:tcPr>
          <w:p w14:paraId="3DA6C204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416DDA56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2E5DE8A4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63B2956C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551B32C4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8" w:space="0" w:color="auto"/>
            </w:tcBorders>
          </w:tcPr>
          <w:p w14:paraId="0F775D93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8" w:space="0" w:color="auto"/>
            </w:tcBorders>
          </w:tcPr>
          <w:p w14:paraId="714D981B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29EB" w:rsidRPr="005874B3" w14:paraId="665CD4C7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1E30E40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   SS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54A82DBE" w14:textId="74B57BA8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587" w:type="pct"/>
          </w:tcPr>
          <w:p w14:paraId="52EFA604" w14:textId="7155E34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587" w:type="pct"/>
          </w:tcPr>
          <w:p w14:paraId="4EC0D90B" w14:textId="06FCEF64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87" w:type="pct"/>
          </w:tcPr>
          <w:p w14:paraId="575362EC" w14:textId="1AAC2599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587" w:type="pct"/>
          </w:tcPr>
          <w:p w14:paraId="3506CF1A" w14:textId="592B0E7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588" w:type="pct"/>
          </w:tcPr>
          <w:p w14:paraId="6143EA57" w14:textId="63D6A154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tcW w:w="569" w:type="pct"/>
          </w:tcPr>
          <w:p w14:paraId="0581F9E7" w14:textId="3BF7F2E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</w:tr>
      <w:tr w:rsidR="003629EB" w:rsidRPr="005874B3" w14:paraId="79C027AC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125BC989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   AS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664F4E2E" w14:textId="322E4429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587" w:type="pct"/>
          </w:tcPr>
          <w:p w14:paraId="0B772A82" w14:textId="33F9B43C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587" w:type="pct"/>
          </w:tcPr>
          <w:p w14:paraId="75A67100" w14:textId="0D842563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587" w:type="pct"/>
          </w:tcPr>
          <w:p w14:paraId="0D49FA8C" w14:textId="219AF44C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587" w:type="pct"/>
          </w:tcPr>
          <w:p w14:paraId="6A1D95EA" w14:textId="509ADD54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2% </w:t>
            </w:r>
          </w:p>
        </w:tc>
        <w:tc>
          <w:tcPr>
            <w:tcW w:w="588" w:type="pct"/>
          </w:tcPr>
          <w:p w14:paraId="0C0D0FAC" w14:textId="6029B18F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9%</w:t>
            </w:r>
          </w:p>
        </w:tc>
        <w:tc>
          <w:tcPr>
            <w:tcW w:w="569" w:type="pct"/>
          </w:tcPr>
          <w:p w14:paraId="6C1EEEE8" w14:textId="3A8DB72E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</w:tr>
      <w:tr w:rsidR="003629EB" w:rsidRPr="005874B3" w14:paraId="66092D1D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5BBEF92E" w14:textId="1DA1A5E4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Difference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486A31C0" w14:textId="02CD5D4B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587" w:type="pct"/>
          </w:tcPr>
          <w:p w14:paraId="2D037D00" w14:textId="1B80C09E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587" w:type="pct"/>
          </w:tcPr>
          <w:p w14:paraId="79DF3234" w14:textId="6323AF2A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587" w:type="pct"/>
          </w:tcPr>
          <w:p w14:paraId="0295E07E" w14:textId="09EDFAEB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587" w:type="pct"/>
          </w:tcPr>
          <w:p w14:paraId="4AD1EEF4" w14:textId="1E96C1A8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588" w:type="pct"/>
          </w:tcPr>
          <w:p w14:paraId="72C8F4C9" w14:textId="6B08075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69" w:type="pct"/>
          </w:tcPr>
          <w:p w14:paraId="2263B450" w14:textId="1053508B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</w:tr>
      <w:tr w:rsidR="003629EB" w:rsidRPr="005874B3" w14:paraId="59CB47FE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09149964" w14:textId="67459E90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2057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764D3B5C" w14:textId="74E0F1BF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87" w:type="pct"/>
          </w:tcPr>
          <w:p w14:paraId="0BEB34CE" w14:textId="74A71AC1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87" w:type="pct"/>
          </w:tcPr>
          <w:p w14:paraId="59558A64" w14:textId="0B37786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587" w:type="pct"/>
          </w:tcPr>
          <w:p w14:paraId="41AB0A13" w14:textId="6A12CC0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87" w:type="pct"/>
          </w:tcPr>
          <w:p w14:paraId="59AE5C62" w14:textId="015C14A4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88" w:type="pct"/>
          </w:tcPr>
          <w:p w14:paraId="111B0182" w14:textId="449088A8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pct"/>
          </w:tcPr>
          <w:p w14:paraId="54158CE6" w14:textId="77D76DE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3629EB" w:rsidRPr="005874B3" w14:paraId="5F2B03C3" w14:textId="77777777" w:rsidTr="002057BD">
        <w:tc>
          <w:tcPr>
            <w:tcW w:w="908" w:type="pct"/>
            <w:tcBorders>
              <w:bottom w:val="single" w:sz="8" w:space="0" w:color="auto"/>
              <w:right w:val="single" w:sz="8" w:space="0" w:color="auto"/>
            </w:tcBorders>
          </w:tcPr>
          <w:p w14:paraId="6695BF73" w14:textId="1E9FDFD5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Adjusted </w:t>
            </w:r>
            <w:r w:rsidRPr="002057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value </w:t>
            </w:r>
          </w:p>
        </w:tc>
        <w:tc>
          <w:tcPr>
            <w:tcW w:w="587" w:type="pct"/>
            <w:tcBorders>
              <w:left w:val="single" w:sz="8" w:space="0" w:color="auto"/>
              <w:bottom w:val="single" w:sz="8" w:space="0" w:color="auto"/>
            </w:tcBorders>
          </w:tcPr>
          <w:p w14:paraId="19DE995D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0BAE3E8F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36A2A926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193FEF4C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pct"/>
            <w:tcBorders>
              <w:bottom w:val="single" w:sz="8" w:space="0" w:color="auto"/>
            </w:tcBorders>
          </w:tcPr>
          <w:p w14:paraId="44CBFDF1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pct"/>
            <w:tcBorders>
              <w:bottom w:val="single" w:sz="8" w:space="0" w:color="auto"/>
            </w:tcBorders>
          </w:tcPr>
          <w:p w14:paraId="60D9DD64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pct"/>
            <w:tcBorders>
              <w:bottom w:val="single" w:sz="8" w:space="0" w:color="auto"/>
            </w:tcBorders>
          </w:tcPr>
          <w:p w14:paraId="210F332D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4B3" w:rsidRPr="005874B3" w14:paraId="1330C575" w14:textId="77777777" w:rsidTr="002057BD">
        <w:trPr>
          <w:trHeight w:val="54"/>
        </w:trPr>
        <w:tc>
          <w:tcPr>
            <w:tcW w:w="908" w:type="pct"/>
            <w:tcBorders>
              <w:top w:val="single" w:sz="8" w:space="0" w:color="auto"/>
              <w:right w:val="single" w:sz="8" w:space="0" w:color="auto"/>
            </w:tcBorders>
          </w:tcPr>
          <w:p w14:paraId="70DB1593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Ct values</w:t>
            </w:r>
          </w:p>
        </w:tc>
        <w:tc>
          <w:tcPr>
            <w:tcW w:w="587" w:type="pct"/>
            <w:tcBorders>
              <w:top w:val="single" w:sz="8" w:space="0" w:color="auto"/>
              <w:left w:val="single" w:sz="8" w:space="0" w:color="auto"/>
            </w:tcBorders>
          </w:tcPr>
          <w:p w14:paraId="1FD7AD5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30212BFC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03A12C6E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59322F2F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auto"/>
            </w:tcBorders>
          </w:tcPr>
          <w:p w14:paraId="7548F2E4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8" w:space="0" w:color="auto"/>
            </w:tcBorders>
          </w:tcPr>
          <w:p w14:paraId="0A9B0659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8" w:space="0" w:color="auto"/>
            </w:tcBorders>
          </w:tcPr>
          <w:p w14:paraId="784F3EFF" w14:textId="77777777" w:rsidR="003629EB" w:rsidRPr="002057BD" w:rsidRDefault="003629EB" w:rsidP="00432970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29EB" w:rsidRPr="005874B3" w14:paraId="438D8BA7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5113E70E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 SS, mean (SD)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0393DDDB" w14:textId="0F08945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 (4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587" w:type="pct"/>
          </w:tcPr>
          <w:p w14:paraId="5AB2BEE6" w14:textId="4F590F4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587" w:type="pct"/>
          </w:tcPr>
          <w:p w14:paraId="16525B11" w14:textId="27534C8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9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587" w:type="pct"/>
          </w:tcPr>
          <w:p w14:paraId="707C6906" w14:textId="1240B41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587" w:type="pct"/>
          </w:tcPr>
          <w:p w14:paraId="6FD600D1" w14:textId="5D3F3A31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 (6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588" w:type="pct"/>
          </w:tcPr>
          <w:p w14:paraId="7FEA32A8" w14:textId="1E179B2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 (4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569" w:type="pct"/>
          </w:tcPr>
          <w:p w14:paraId="56A6440D" w14:textId="5BCAE1B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</w:tr>
      <w:tr w:rsidR="003629EB" w:rsidRPr="005874B3" w14:paraId="6BCDD159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283352D9" w14:textId="77777777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  AS, mean (SD)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53FE05C1" w14:textId="2789EBE2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587" w:type="pct"/>
          </w:tcPr>
          <w:p w14:paraId="532F9C6C" w14:textId="1B4A422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587" w:type="pct"/>
          </w:tcPr>
          <w:p w14:paraId="6490B6DF" w14:textId="5449357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587" w:type="pct"/>
          </w:tcPr>
          <w:p w14:paraId="1EC46879" w14:textId="3F30D746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587" w:type="pct"/>
          </w:tcPr>
          <w:p w14:paraId="6FE8AD2A" w14:textId="002200A3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 (6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588" w:type="pct"/>
          </w:tcPr>
          <w:p w14:paraId="4C4821D6" w14:textId="2ECB3B5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8 (4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569" w:type="pct"/>
          </w:tcPr>
          <w:p w14:paraId="0646F912" w14:textId="137DE8F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 (5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</w:tr>
      <w:tr w:rsidR="005874B3" w:rsidRPr="005874B3" w14:paraId="3E8B7D34" w14:textId="77777777" w:rsidTr="002057BD">
        <w:trPr>
          <w:trHeight w:val="154"/>
        </w:trPr>
        <w:tc>
          <w:tcPr>
            <w:tcW w:w="908" w:type="pct"/>
            <w:tcBorders>
              <w:right w:val="single" w:sz="8" w:space="0" w:color="auto"/>
            </w:tcBorders>
          </w:tcPr>
          <w:p w14:paraId="51E52ACF" w14:textId="34709B7A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Difference [95%] 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5FA81B31" w14:textId="4B6A0FB8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2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3,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2]</w:t>
            </w:r>
          </w:p>
        </w:tc>
        <w:tc>
          <w:tcPr>
            <w:tcW w:w="587" w:type="pct"/>
          </w:tcPr>
          <w:p w14:paraId="4F281864" w14:textId="01BC1411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6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9,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4]</w:t>
            </w:r>
          </w:p>
        </w:tc>
        <w:tc>
          <w:tcPr>
            <w:tcW w:w="587" w:type="pct"/>
          </w:tcPr>
          <w:p w14:paraId="503C9C41" w14:textId="197DFDE0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 [0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2, 2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5]</w:t>
            </w:r>
          </w:p>
        </w:tc>
        <w:tc>
          <w:tcPr>
            <w:tcW w:w="587" w:type="pct"/>
          </w:tcPr>
          <w:p w14:paraId="404340FB" w14:textId="22A0D89A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 [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7, 0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9]</w:t>
            </w:r>
          </w:p>
        </w:tc>
        <w:tc>
          <w:tcPr>
            <w:tcW w:w="587" w:type="pct"/>
          </w:tcPr>
          <w:p w14:paraId="6F20AF14" w14:textId="6CE27AE6" w:rsidR="003629EB" w:rsidRPr="002057BD" w:rsidRDefault="00E46930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3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2, 1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629EB" w:rsidRPr="002057BD">
              <w:rPr>
                <w:rFonts w:ascii="Times New Roman" w:hAnsi="Times New Roman" w:cs="Times New Roman"/>
                <w:sz w:val="16"/>
                <w:szCs w:val="16"/>
              </w:rPr>
              <w:t>7]</w:t>
            </w:r>
          </w:p>
        </w:tc>
        <w:tc>
          <w:tcPr>
            <w:tcW w:w="588" w:type="pct"/>
          </w:tcPr>
          <w:p w14:paraId="53E9808F" w14:textId="71BCEF20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5 [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2, 1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3]</w:t>
            </w:r>
          </w:p>
        </w:tc>
        <w:tc>
          <w:tcPr>
            <w:tcW w:w="569" w:type="pct"/>
          </w:tcPr>
          <w:p w14:paraId="3FF5D62D" w14:textId="63987D42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 [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4, 0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6]</w:t>
            </w:r>
          </w:p>
        </w:tc>
      </w:tr>
      <w:tr w:rsidR="003629EB" w:rsidRPr="005874B3" w14:paraId="4613A9DC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38D3F77C" w14:textId="6C0A453C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46930" w:rsidRPr="002057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36CA197A" w14:textId="610EFD1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004</w:t>
            </w:r>
          </w:p>
        </w:tc>
        <w:tc>
          <w:tcPr>
            <w:tcW w:w="587" w:type="pct"/>
          </w:tcPr>
          <w:p w14:paraId="02403777" w14:textId="1710439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022</w:t>
            </w:r>
          </w:p>
        </w:tc>
        <w:tc>
          <w:tcPr>
            <w:tcW w:w="587" w:type="pct"/>
          </w:tcPr>
          <w:p w14:paraId="749C710C" w14:textId="65FD7801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</w:p>
        </w:tc>
        <w:tc>
          <w:tcPr>
            <w:tcW w:w="587" w:type="pct"/>
          </w:tcPr>
          <w:p w14:paraId="30A9C8A2" w14:textId="47F1A624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761</w:t>
            </w:r>
          </w:p>
        </w:tc>
        <w:tc>
          <w:tcPr>
            <w:tcW w:w="587" w:type="pct"/>
          </w:tcPr>
          <w:p w14:paraId="7C82AF36" w14:textId="1C7F7C83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</w:p>
        </w:tc>
        <w:tc>
          <w:tcPr>
            <w:tcW w:w="588" w:type="pct"/>
          </w:tcPr>
          <w:p w14:paraId="3C88ABF2" w14:textId="61D8615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69" w:type="pct"/>
          </w:tcPr>
          <w:p w14:paraId="62392A2B" w14:textId="451C1A55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3629EB" w:rsidRPr="005874B3" w14:paraId="1B302E6B" w14:textId="77777777" w:rsidTr="002057BD">
        <w:tc>
          <w:tcPr>
            <w:tcW w:w="908" w:type="pct"/>
            <w:tcBorders>
              <w:right w:val="single" w:sz="8" w:space="0" w:color="auto"/>
            </w:tcBorders>
          </w:tcPr>
          <w:p w14:paraId="7B682885" w14:textId="622AF7C8" w:rsidR="003629EB" w:rsidRPr="002057BD" w:rsidRDefault="003629EB" w:rsidP="0043297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682C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 xml:space="preserve">Adjusted </w:t>
            </w:r>
            <w:r w:rsidRPr="002057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E469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  <w:tc>
          <w:tcPr>
            <w:tcW w:w="587" w:type="pct"/>
            <w:tcBorders>
              <w:left w:val="single" w:sz="8" w:space="0" w:color="auto"/>
            </w:tcBorders>
          </w:tcPr>
          <w:p w14:paraId="65E78115" w14:textId="2570A9BF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587" w:type="pct"/>
          </w:tcPr>
          <w:p w14:paraId="7D4FEBC0" w14:textId="6E2CC20D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87" w:type="pct"/>
          </w:tcPr>
          <w:p w14:paraId="7E141EE1" w14:textId="461D595E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87" w:type="pct"/>
          </w:tcPr>
          <w:p w14:paraId="64F1A0F0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pct"/>
          </w:tcPr>
          <w:p w14:paraId="24B7F320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pct"/>
          </w:tcPr>
          <w:p w14:paraId="3FF6E798" w14:textId="6EFA53AC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C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57BD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569" w:type="pct"/>
          </w:tcPr>
          <w:p w14:paraId="7E1F8B4E" w14:textId="77777777" w:rsidR="003629EB" w:rsidRPr="002057BD" w:rsidRDefault="003629EB" w:rsidP="00432970">
            <w:pPr>
              <w:spacing w:line="240" w:lineRule="auto"/>
              <w:ind w:right="2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3D9137E" w14:textId="287E220B" w:rsidR="00674AD9" w:rsidRPr="002057BD" w:rsidRDefault="00432970" w:rsidP="00B129A3">
      <w:pPr>
        <w:pStyle w:val="note"/>
        <w:rPr>
          <w:rFonts w:ascii="Times New Roman" w:hAnsi="Times New Roman" w:cs="Times New Roman"/>
          <w:b/>
          <w:bCs/>
          <w:szCs w:val="20"/>
        </w:rPr>
        <w:sectPr w:rsidR="00674AD9" w:rsidRPr="002057BD" w:rsidSect="0020294E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43A78">
        <w:rPr>
          <w:rFonts w:ascii="Times New Roman" w:hAnsi="Times New Roman" w:cs="Times New Roman"/>
          <w:b/>
          <w:bCs/>
          <w:szCs w:val="20"/>
        </w:rPr>
        <w:t xml:space="preserve">Supplementary Table 7: Overall agreement in the proportion of positive PCR results between SS and AS specimens. </w:t>
      </w:r>
      <w:r w:rsidRPr="00C43A78">
        <w:rPr>
          <w:rFonts w:ascii="Times New Roman" w:hAnsi="Times New Roman" w:cs="Times New Roman"/>
          <w:szCs w:val="20"/>
        </w:rPr>
        <w:t>Mean Ct values were calculated for participants with both AS and SS being positive.</w:t>
      </w:r>
      <w:r w:rsidRPr="00C43A78">
        <w:rPr>
          <w:rFonts w:ascii="Times New Roman" w:hAnsi="Times New Roman" w:cs="Times New Roman"/>
          <w:b/>
          <w:bCs/>
          <w:szCs w:val="20"/>
        </w:rPr>
        <w:t xml:space="preserve">  </w:t>
      </w:r>
    </w:p>
    <w:tbl>
      <w:tblPr>
        <w:tblStyle w:val="TableGridLight"/>
        <w:tblpPr w:leftFromText="141" w:rightFromText="141" w:vertAnchor="text" w:horzAnchor="margin" w:tblpY="827"/>
        <w:tblW w:w="5000" w:type="pct"/>
        <w:tblLayout w:type="fixed"/>
        <w:tblLook w:val="04A0" w:firstRow="1" w:lastRow="0" w:firstColumn="1" w:lastColumn="0" w:noHBand="0" w:noVBand="1"/>
      </w:tblPr>
      <w:tblGrid>
        <w:gridCol w:w="1559"/>
        <w:gridCol w:w="857"/>
        <w:gridCol w:w="855"/>
        <w:gridCol w:w="1345"/>
        <w:gridCol w:w="1100"/>
        <w:gridCol w:w="855"/>
        <w:gridCol w:w="1345"/>
        <w:gridCol w:w="1100"/>
      </w:tblGrid>
      <w:tr w:rsidR="00E50DEC" w:rsidRPr="00157B94" w14:paraId="45B54C47" w14:textId="77777777" w:rsidTr="00E50DEC">
        <w:trPr>
          <w:trHeight w:val="56"/>
        </w:trPr>
        <w:tc>
          <w:tcPr>
            <w:tcW w:w="865" w:type="pct"/>
            <w:vMerge w:val="restart"/>
            <w:tcBorders>
              <w:right w:val="single" w:sz="8" w:space="0" w:color="auto"/>
            </w:tcBorders>
            <w:hideMark/>
          </w:tcPr>
          <w:p w14:paraId="5C24F101" w14:textId="77777777" w:rsidR="00E50DEC" w:rsidRPr="002057BD" w:rsidRDefault="00E50DEC" w:rsidP="00E50DEC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lastRenderedPageBreak/>
              <w:t>Characteristic</w:t>
            </w:r>
          </w:p>
        </w:tc>
        <w:tc>
          <w:tcPr>
            <w:tcW w:w="2305" w:type="pct"/>
            <w:gridSpan w:val="4"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103EAA47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Univariable regression</w:t>
            </w:r>
          </w:p>
        </w:tc>
        <w:tc>
          <w:tcPr>
            <w:tcW w:w="1830" w:type="pct"/>
            <w:gridSpan w:val="3"/>
            <w:tcBorders>
              <w:left w:val="single" w:sz="8" w:space="0" w:color="auto"/>
            </w:tcBorders>
            <w:hideMark/>
          </w:tcPr>
          <w:p w14:paraId="4F172362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Multivariable regression</w:t>
            </w:r>
          </w:p>
        </w:tc>
      </w:tr>
      <w:tr w:rsidR="00E50DEC" w:rsidRPr="00157B94" w14:paraId="3A2516F8" w14:textId="77777777" w:rsidTr="00E50DEC">
        <w:trPr>
          <w:trHeight w:val="56"/>
        </w:trPr>
        <w:tc>
          <w:tcPr>
            <w:tcW w:w="865" w:type="pct"/>
            <w:vMerge/>
            <w:tcBorders>
              <w:right w:val="single" w:sz="8" w:space="0" w:color="auto"/>
            </w:tcBorders>
            <w:hideMark/>
          </w:tcPr>
          <w:p w14:paraId="573C2C4A" w14:textId="77777777" w:rsidR="00E50DEC" w:rsidRPr="002057BD" w:rsidRDefault="00E50DEC" w:rsidP="00E50DEC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3A7BED52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N</w:t>
            </w:r>
          </w:p>
        </w:tc>
        <w:tc>
          <w:tcPr>
            <w:tcW w:w="474" w:type="pct"/>
            <w:hideMark/>
          </w:tcPr>
          <w:p w14:paraId="3F4C45D8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OR</w:t>
            </w:r>
          </w:p>
        </w:tc>
        <w:tc>
          <w:tcPr>
            <w:tcW w:w="746" w:type="pct"/>
            <w:hideMark/>
          </w:tcPr>
          <w:p w14:paraId="6C204E40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95% CI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2E66E4D6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E46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pt-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value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3C65BBAF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OR</w:t>
            </w:r>
          </w:p>
        </w:tc>
        <w:tc>
          <w:tcPr>
            <w:tcW w:w="746" w:type="pct"/>
            <w:hideMark/>
          </w:tcPr>
          <w:p w14:paraId="25DE0F87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95% CI</w:t>
            </w:r>
          </w:p>
        </w:tc>
        <w:tc>
          <w:tcPr>
            <w:tcW w:w="610" w:type="pct"/>
            <w:hideMark/>
          </w:tcPr>
          <w:p w14:paraId="5306778C" w14:textId="77777777" w:rsidR="00E50DEC" w:rsidRPr="002057BD" w:rsidRDefault="00E50DEC" w:rsidP="00E50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pt-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 xml:space="preserve"> 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value</w:t>
            </w:r>
          </w:p>
        </w:tc>
      </w:tr>
      <w:tr w:rsidR="00E50DEC" w:rsidRPr="00157B94" w14:paraId="69280D43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3BEEEB28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Ct SS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57C026CF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237</w:t>
            </w:r>
          </w:p>
        </w:tc>
        <w:tc>
          <w:tcPr>
            <w:tcW w:w="474" w:type="pct"/>
            <w:hideMark/>
          </w:tcPr>
          <w:p w14:paraId="019DC5C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74</w:t>
            </w:r>
          </w:p>
        </w:tc>
        <w:tc>
          <w:tcPr>
            <w:tcW w:w="746" w:type="pct"/>
            <w:hideMark/>
          </w:tcPr>
          <w:p w14:paraId="1CB8BFA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66, 0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82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769C4BA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&lt;0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001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650EDB3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76</w:t>
            </w:r>
          </w:p>
        </w:tc>
        <w:tc>
          <w:tcPr>
            <w:tcW w:w="746" w:type="pct"/>
            <w:hideMark/>
          </w:tcPr>
          <w:p w14:paraId="05FC75D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65, 0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86</w:t>
            </w:r>
          </w:p>
        </w:tc>
        <w:tc>
          <w:tcPr>
            <w:tcW w:w="610" w:type="pct"/>
            <w:hideMark/>
          </w:tcPr>
          <w:p w14:paraId="4140AC8A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&lt;0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001</w:t>
            </w:r>
          </w:p>
        </w:tc>
      </w:tr>
      <w:tr w:rsidR="00E50DEC" w:rsidRPr="00157B94" w14:paraId="3EEE2836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4091A918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Age bracket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2F10CAD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215</w:t>
            </w:r>
          </w:p>
        </w:tc>
        <w:tc>
          <w:tcPr>
            <w:tcW w:w="474" w:type="pct"/>
            <w:hideMark/>
          </w:tcPr>
          <w:p w14:paraId="3241B09C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1D210DBE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1818E6ED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0E5FCEB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0C8A1A4D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hideMark/>
          </w:tcPr>
          <w:p w14:paraId="291FAAF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</w:tr>
      <w:tr w:rsidR="00E50DEC" w:rsidRPr="00157B94" w14:paraId="7F6B8DA2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518963BA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    18–40 yrs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1EC3B4AF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54F7567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2FBC281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605A913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0D81877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3D3647E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hideMark/>
          </w:tcPr>
          <w:p w14:paraId="66705B4D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</w:tr>
      <w:tr w:rsidR="00E50DEC" w:rsidRPr="00157B94" w14:paraId="3216962E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5C2578EF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    40–60 yrs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249D570C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4321224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62</w:t>
            </w:r>
          </w:p>
        </w:tc>
        <w:tc>
          <w:tcPr>
            <w:tcW w:w="746" w:type="pct"/>
            <w:hideMark/>
          </w:tcPr>
          <w:p w14:paraId="692BE89C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25, 1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53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5487901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6FAEF5DA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46</w:t>
            </w:r>
          </w:p>
        </w:tc>
        <w:tc>
          <w:tcPr>
            <w:tcW w:w="746" w:type="pct"/>
            <w:hideMark/>
          </w:tcPr>
          <w:p w14:paraId="261A9AF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11, 1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78</w:t>
            </w:r>
          </w:p>
        </w:tc>
        <w:tc>
          <w:tcPr>
            <w:tcW w:w="610" w:type="pct"/>
            <w:hideMark/>
          </w:tcPr>
          <w:p w14:paraId="65B6D50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3</w:t>
            </w:r>
          </w:p>
        </w:tc>
      </w:tr>
      <w:tr w:rsidR="00E50DEC" w:rsidRPr="00157B94" w14:paraId="2D925E33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278C1E22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    60–100 yrs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456CB367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762B40F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92</w:t>
            </w:r>
          </w:p>
        </w:tc>
        <w:tc>
          <w:tcPr>
            <w:tcW w:w="746" w:type="pct"/>
            <w:hideMark/>
          </w:tcPr>
          <w:p w14:paraId="74686007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11, 7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92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6338E92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&gt;0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9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955335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11</w:t>
            </w:r>
          </w:p>
        </w:tc>
        <w:tc>
          <w:tcPr>
            <w:tcW w:w="746" w:type="pct"/>
            <w:hideMark/>
          </w:tcPr>
          <w:p w14:paraId="749F76F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11, 25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7</w:t>
            </w:r>
          </w:p>
        </w:tc>
        <w:tc>
          <w:tcPr>
            <w:tcW w:w="610" w:type="pct"/>
            <w:hideMark/>
          </w:tcPr>
          <w:p w14:paraId="24A3737E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&gt;0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9</w:t>
            </w:r>
          </w:p>
        </w:tc>
      </w:tr>
      <w:tr w:rsidR="00E50DEC" w:rsidRPr="00157B94" w14:paraId="77DB8177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6334918F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Sex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72C0FC47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215</w:t>
            </w:r>
          </w:p>
        </w:tc>
        <w:tc>
          <w:tcPr>
            <w:tcW w:w="474" w:type="pct"/>
            <w:hideMark/>
          </w:tcPr>
          <w:p w14:paraId="709B2E1F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0C453EB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5782E7A3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53FD422A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35E018F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hideMark/>
          </w:tcPr>
          <w:p w14:paraId="712A1E5B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</w:tr>
      <w:tr w:rsidR="00E50DEC" w:rsidRPr="00157B94" w14:paraId="22259360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3B02AE8A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    Female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70EEA4CB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0E34F69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20E48F4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7B58F51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EBEBDC9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1683807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hideMark/>
          </w:tcPr>
          <w:p w14:paraId="4DE3404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</w:tr>
      <w:tr w:rsidR="00E50DEC" w:rsidRPr="00157B94" w14:paraId="345BA0A6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16938A77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    Male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3533C0BC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1D75CD6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43</w:t>
            </w:r>
          </w:p>
        </w:tc>
        <w:tc>
          <w:tcPr>
            <w:tcW w:w="746" w:type="pct"/>
            <w:hideMark/>
          </w:tcPr>
          <w:p w14:paraId="4B55D1D7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58, 3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50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366014C0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F08D5F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55</w:t>
            </w:r>
          </w:p>
        </w:tc>
        <w:tc>
          <w:tcPr>
            <w:tcW w:w="746" w:type="pct"/>
            <w:hideMark/>
          </w:tcPr>
          <w:p w14:paraId="3104C11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12, 2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44</w:t>
            </w:r>
          </w:p>
        </w:tc>
        <w:tc>
          <w:tcPr>
            <w:tcW w:w="610" w:type="pct"/>
            <w:hideMark/>
          </w:tcPr>
          <w:p w14:paraId="1E6F715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4</w:t>
            </w:r>
          </w:p>
        </w:tc>
      </w:tr>
      <w:tr w:rsidR="00E50DEC" w:rsidRPr="00157B94" w14:paraId="59745DDE" w14:textId="77777777" w:rsidTr="00E50DEC">
        <w:trPr>
          <w:trHeight w:val="90"/>
        </w:trPr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3A2EC0D2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P</w:t>
            </w: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revious swabbing</w:t>
            </w:r>
          </w:p>
          <w:p w14:paraId="2EA7FAD4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pt-PT"/>
              </w:rPr>
              <w:t>experience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7D4E55E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138</w:t>
            </w:r>
          </w:p>
        </w:tc>
        <w:tc>
          <w:tcPr>
            <w:tcW w:w="474" w:type="pct"/>
            <w:hideMark/>
          </w:tcPr>
          <w:p w14:paraId="414181CA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091CEF56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36167EA0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8048570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46" w:type="pct"/>
            <w:hideMark/>
          </w:tcPr>
          <w:p w14:paraId="007FCDD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10" w:type="pct"/>
            <w:hideMark/>
          </w:tcPr>
          <w:p w14:paraId="420874C4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</w:tr>
      <w:tr w:rsidR="00E50DEC" w:rsidRPr="00157B94" w14:paraId="47DE6B58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6041EAB5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 xml:space="preserve">    No 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5BD61285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3E916051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6A28E1C2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3D69C39E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D824CB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746" w:type="pct"/>
            <w:hideMark/>
          </w:tcPr>
          <w:p w14:paraId="2AC57A19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—</w:t>
            </w:r>
          </w:p>
        </w:tc>
        <w:tc>
          <w:tcPr>
            <w:tcW w:w="610" w:type="pct"/>
            <w:hideMark/>
          </w:tcPr>
          <w:p w14:paraId="74E9C95A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</w:tr>
      <w:tr w:rsidR="00E50DEC" w:rsidRPr="00157B94" w14:paraId="7E1D8641" w14:textId="77777777" w:rsidTr="00E50DEC">
        <w:tc>
          <w:tcPr>
            <w:tcW w:w="865" w:type="pct"/>
            <w:tcBorders>
              <w:right w:val="single" w:sz="8" w:space="0" w:color="auto"/>
            </w:tcBorders>
            <w:hideMark/>
          </w:tcPr>
          <w:p w14:paraId="3AC8ED4E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 xml:space="preserve">    Yes </w:t>
            </w:r>
          </w:p>
        </w:tc>
        <w:tc>
          <w:tcPr>
            <w:tcW w:w="475" w:type="pct"/>
            <w:tcBorders>
              <w:left w:val="single" w:sz="8" w:space="0" w:color="auto"/>
            </w:tcBorders>
            <w:hideMark/>
          </w:tcPr>
          <w:p w14:paraId="4944971C" w14:textId="77777777" w:rsidR="00E50DEC" w:rsidRPr="002057BD" w:rsidRDefault="00E50DEC" w:rsidP="00E50DEC">
            <w:pPr>
              <w:spacing w:line="240" w:lineRule="auto"/>
              <w:ind w:left="150" w:right="15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</w:p>
        </w:tc>
        <w:tc>
          <w:tcPr>
            <w:tcW w:w="474" w:type="pct"/>
            <w:hideMark/>
          </w:tcPr>
          <w:p w14:paraId="6765FBD7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56</w:t>
            </w:r>
          </w:p>
        </w:tc>
        <w:tc>
          <w:tcPr>
            <w:tcW w:w="746" w:type="pct"/>
            <w:hideMark/>
          </w:tcPr>
          <w:p w14:paraId="4E7B4BCF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21, 1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50</w:t>
            </w:r>
          </w:p>
        </w:tc>
        <w:tc>
          <w:tcPr>
            <w:tcW w:w="610" w:type="pct"/>
            <w:tcBorders>
              <w:right w:val="single" w:sz="8" w:space="0" w:color="auto"/>
            </w:tcBorders>
            <w:hideMark/>
          </w:tcPr>
          <w:p w14:paraId="6B1822D5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474" w:type="pct"/>
            <w:tcBorders>
              <w:left w:val="single" w:sz="8" w:space="0" w:color="auto"/>
            </w:tcBorders>
            <w:hideMark/>
          </w:tcPr>
          <w:p w14:paraId="17FD2F08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62</w:t>
            </w:r>
          </w:p>
        </w:tc>
        <w:tc>
          <w:tcPr>
            <w:tcW w:w="746" w:type="pct"/>
            <w:hideMark/>
          </w:tcPr>
          <w:p w14:paraId="6701FDE0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18, 2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20</w:t>
            </w:r>
          </w:p>
        </w:tc>
        <w:tc>
          <w:tcPr>
            <w:tcW w:w="610" w:type="pct"/>
            <w:hideMark/>
          </w:tcPr>
          <w:p w14:paraId="52756E83" w14:textId="77777777" w:rsidR="00E50DEC" w:rsidRPr="002057BD" w:rsidRDefault="00E50DEC" w:rsidP="00E50DEC">
            <w:pPr>
              <w:spacing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</w:pP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.</w:t>
            </w:r>
            <w:r w:rsidRPr="002057B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t-PT"/>
              </w:rPr>
              <w:t>5</w:t>
            </w:r>
          </w:p>
        </w:tc>
      </w:tr>
    </w:tbl>
    <w:p w14:paraId="66847FEB" w14:textId="553A7E08" w:rsidR="0081399C" w:rsidRPr="002057BD" w:rsidRDefault="00432970" w:rsidP="002057BD">
      <w:pPr>
        <w:pStyle w:val="CommentText"/>
        <w:spacing w:line="240" w:lineRule="auto"/>
        <w:rPr>
          <w:rFonts w:ascii="Times New Roman" w:hAnsi="Times New Roman" w:cs="Times New Roman"/>
          <w:b/>
          <w:bCs/>
          <w:sz w:val="20"/>
        </w:rPr>
        <w:sectPr w:rsidR="0081399C" w:rsidRPr="002057BD" w:rsidSect="0020294E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00C43A78">
        <w:rPr>
          <w:rFonts w:ascii="Times New Roman" w:hAnsi="Times New Roman" w:cs="Times New Roman"/>
          <w:b/>
          <w:bCs/>
          <w:sz w:val="20"/>
        </w:rPr>
        <w:t xml:space="preserve">Supplementary Table 8: Univariable and multivariable logistic regression of AS test outcome. </w:t>
      </w:r>
      <w:r w:rsidRPr="00C43A78">
        <w:rPr>
          <w:rFonts w:ascii="Times New Roman" w:hAnsi="Times New Roman" w:cs="Times New Roman"/>
          <w:sz w:val="20"/>
        </w:rPr>
        <w:t>N: Number of samples included in univariable logistic regression. OR: Odds ratio</w:t>
      </w:r>
      <w:r>
        <w:rPr>
          <w:rFonts w:ascii="Times New Roman" w:hAnsi="Times New Roman" w:cs="Times New Roman"/>
          <w:sz w:val="20"/>
        </w:rPr>
        <w:t>.</w:t>
      </w:r>
    </w:p>
    <w:p w14:paraId="463A58C7" w14:textId="148888FF" w:rsidR="00373CC1" w:rsidRDefault="005F226D">
      <w:pPr>
        <w:pStyle w:val="Heading2"/>
        <w:rPr>
          <w:sz w:val="32"/>
          <w:szCs w:val="32"/>
        </w:rPr>
      </w:pPr>
      <w:r w:rsidRPr="002057BD">
        <w:rPr>
          <w:sz w:val="32"/>
          <w:szCs w:val="32"/>
        </w:rPr>
        <w:lastRenderedPageBreak/>
        <w:t xml:space="preserve">Supplementary Figures </w:t>
      </w:r>
    </w:p>
    <w:p w14:paraId="5F3643ED" w14:textId="77777777" w:rsidR="0099162A" w:rsidRDefault="0099162A" w:rsidP="0099162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5B8297" w14:textId="0E1538F2" w:rsidR="0099162A" w:rsidRPr="00C43A78" w:rsidRDefault="0099162A" w:rsidP="0099162A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C43A78">
        <w:rPr>
          <w:rFonts w:ascii="Times New Roman" w:hAnsi="Times New Roman" w:cs="Times New Roman"/>
          <w:b/>
          <w:sz w:val="20"/>
          <w:szCs w:val="20"/>
        </w:rPr>
        <w:t>Supplementary Figure 1: STARD flow chart.</w:t>
      </w:r>
    </w:p>
    <w:p w14:paraId="0FC29413" w14:textId="77777777" w:rsidR="0099162A" w:rsidRPr="0099162A" w:rsidRDefault="0099162A" w:rsidP="002057BD"/>
    <w:p w14:paraId="37A95360" w14:textId="5338EF61" w:rsidR="007978B8" w:rsidRPr="002057BD" w:rsidRDefault="00081772" w:rsidP="002057BD">
      <w:pPr>
        <w:spacing w:line="240" w:lineRule="auto"/>
        <w:rPr>
          <w:rFonts w:ascii="Times New Roman" w:hAnsi="Times New Roman" w:cs="Times New Roman"/>
          <w:b/>
          <w:sz w:val="22"/>
        </w:rPr>
      </w:pPr>
      <w:r>
        <w:rPr>
          <w:noProof/>
        </w:rPr>
        <w:drawing>
          <wp:inline distT="0" distB="0" distL="0" distR="0" wp14:anchorId="2ED6063F" wp14:editId="1D74074F">
            <wp:extent cx="5748793" cy="4051351"/>
            <wp:effectExtent l="0" t="0" r="0" b="0"/>
            <wp:docPr id="2020643191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43191" name="Picture 1" descr="A computer screen shot of a computer&#10;&#10;Description automatically generated"/>
                    <pic:cNvPicPr/>
                  </pic:nvPicPr>
                  <pic:blipFill rotWithShape="1">
                    <a:blip r:embed="rId15"/>
                    <a:srcRect l="6404" t="9857" r="31187" b="11950"/>
                    <a:stretch/>
                  </pic:blipFill>
                  <pic:spPr bwMode="auto">
                    <a:xfrm>
                      <a:off x="0" y="0"/>
                      <a:ext cx="5774319" cy="406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567BA" w14:textId="197A7759" w:rsidR="00A82352" w:rsidRDefault="00A82352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3A330DBE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35668CC0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1CCC6D47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2FC75793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482D58C3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554B6928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7D8D896A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A967522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656C3F87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A51E7A0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69EC372C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6BD38B1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4E2A0C18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128B59C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08B7B61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6F96B447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45D95863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1ADBACB9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41CC1FB9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64F5374C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4FD74C3C" w14:textId="77777777" w:rsidR="0099162A" w:rsidRDefault="0099162A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0A9A9885" w14:textId="77777777" w:rsidR="0099162A" w:rsidRPr="00C43A78" w:rsidRDefault="0099162A" w:rsidP="0099162A">
      <w:pPr>
        <w:pStyle w:val="CommentText"/>
        <w:spacing w:line="240" w:lineRule="auto"/>
        <w:rPr>
          <w:rFonts w:ascii="Times New Roman" w:hAnsi="Times New Roman" w:cs="Times New Roman"/>
          <w:sz w:val="20"/>
        </w:rPr>
      </w:pPr>
      <w:r w:rsidRPr="00C43A78">
        <w:rPr>
          <w:rFonts w:ascii="Times New Roman" w:hAnsi="Times New Roman" w:cs="Times New Roman"/>
          <w:b/>
          <w:bCs/>
          <w:sz w:val="20"/>
        </w:rPr>
        <w:lastRenderedPageBreak/>
        <w:t>Supplementary Figure 2: Forest plot of void rates.</w:t>
      </w:r>
      <w:r w:rsidRPr="00C43A78">
        <w:rPr>
          <w:rFonts w:ascii="Times New Roman" w:hAnsi="Times New Roman" w:cs="Times New Roman"/>
          <w:sz w:val="20"/>
        </w:rPr>
        <w:t xml:space="preserve"> (</w:t>
      </w:r>
      <w:r w:rsidRPr="00C43A78">
        <w:rPr>
          <w:rFonts w:ascii="Times New Roman" w:hAnsi="Times New Roman" w:cs="Times New Roman"/>
          <w:b/>
          <w:bCs/>
          <w:sz w:val="20"/>
        </w:rPr>
        <w:t>A</w:t>
      </w:r>
      <w:r w:rsidRPr="00C43A78">
        <w:rPr>
          <w:rFonts w:ascii="Times New Roman" w:hAnsi="Times New Roman" w:cs="Times New Roman"/>
          <w:sz w:val="20"/>
        </w:rPr>
        <w:t>) Void rates of SS and AS across the six studies. (</w:t>
      </w:r>
      <w:r w:rsidRPr="00C43A78">
        <w:rPr>
          <w:rFonts w:ascii="Times New Roman" w:hAnsi="Times New Roman" w:cs="Times New Roman"/>
          <w:b/>
          <w:bCs/>
          <w:sz w:val="20"/>
        </w:rPr>
        <w:t>B</w:t>
      </w:r>
      <w:r w:rsidRPr="00C43A78">
        <w:rPr>
          <w:rFonts w:ascii="Times New Roman" w:hAnsi="Times New Roman" w:cs="Times New Roman"/>
          <w:sz w:val="20"/>
        </w:rPr>
        <w:t>) Differences in void rates between SS and AS. 95% CI of single studies are shown as horizontal lines. Diamond indicates pooled estimate with left and right sides corresponding to lower and upper 95% CI. Dashed line indicates pooled difference in void rate.</w:t>
      </w:r>
    </w:p>
    <w:p w14:paraId="73AEC2C8" w14:textId="77777777" w:rsidR="0099162A" w:rsidRPr="002057BD" w:rsidRDefault="0099162A" w:rsidP="002057BD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31330FD4" w14:textId="21CADCCB" w:rsidR="007978B8" w:rsidRPr="002057BD" w:rsidRDefault="002E5D6B" w:rsidP="002057BD">
      <w:pP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8761AD" wp14:editId="3E0D5D8E">
                <wp:simplePos x="0" y="0"/>
                <wp:positionH relativeFrom="column">
                  <wp:posOffset>351155</wp:posOffset>
                </wp:positionH>
                <wp:positionV relativeFrom="paragraph">
                  <wp:posOffset>4072255</wp:posOffset>
                </wp:positionV>
                <wp:extent cx="596900" cy="393700"/>
                <wp:effectExtent l="0" t="0" r="0" b="0"/>
                <wp:wrapSquare wrapText="bothSides"/>
                <wp:docPr id="454582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69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FFAEF" w14:textId="4EBCF9C5" w:rsidR="00AD605D" w:rsidRPr="00E65D1A" w:rsidRDefault="00AD605D" w:rsidP="00AD605D">
                            <w:pPr>
                              <w:rPr>
                                <w:b/>
                                <w:bCs/>
                                <w:lang w:val="pt-PT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PT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761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65pt;margin-top:320.65pt;width:47pt;height:3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" filled="f" stroked="f">
                <v:textbox>
                  <w:txbxContent>
                    <w:p w14:paraId="245FFAEF" w14:textId="4EBCF9C5" w:rsidR="00AD605D" w:rsidRPr="00E65D1A" w:rsidRDefault="00AD605D" w:rsidP="00AD605D">
                      <w:pPr>
                        <w:rPr>
                          <w:b/>
                          <w:bCs/>
                          <w:lang w:val="pt-PT"/>
                        </w:rPr>
                      </w:pPr>
                      <w:r>
                        <w:rPr>
                          <w:b/>
                          <w:bCs/>
                          <w:lang w:val="pt-PT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68C6" w:rsidRPr="002057BD">
        <w:rPr>
          <w:rFonts w:ascii="Times New Roman" w:hAnsi="Times New Roman" w:cs="Times New Roman"/>
          <w:noProof/>
          <w:highlight w:val="yellow"/>
        </w:rPr>
        <w:drawing>
          <wp:anchor distT="0" distB="0" distL="114300" distR="114300" simplePos="0" relativeHeight="251657216" behindDoc="1" locked="0" layoutInCell="1" allowOverlap="1" wp14:anchorId="04AFF8D7" wp14:editId="2E0901DB">
            <wp:simplePos x="0" y="0"/>
            <wp:positionH relativeFrom="margin">
              <wp:posOffset>-206098</wp:posOffset>
            </wp:positionH>
            <wp:positionV relativeFrom="paragraph">
              <wp:posOffset>607</wp:posOffset>
            </wp:positionV>
            <wp:extent cx="5946195" cy="3963910"/>
            <wp:effectExtent l="0" t="0" r="0" b="0"/>
            <wp:wrapTight wrapText="bothSides">
              <wp:wrapPolygon edited="0">
                <wp:start x="0" y="0"/>
                <wp:lineTo x="0" y="21489"/>
                <wp:lineTo x="21522" y="21489"/>
                <wp:lineTo x="21522" y="0"/>
                <wp:lineTo x="0" y="0"/>
              </wp:wrapPolygon>
            </wp:wrapTight>
            <wp:docPr id="1979788753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88753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95" cy="39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8C6" w:rsidRPr="002057BD">
        <w:rPr>
          <w:rFonts w:ascii="Times New Roman" w:hAnsi="Times New Roman" w:cs="Times New Roman"/>
          <w:noProof/>
          <w:highlight w:val="yellow"/>
        </w:rPr>
        <w:drawing>
          <wp:anchor distT="0" distB="0" distL="114300" distR="114300" simplePos="0" relativeHeight="251656192" behindDoc="1" locked="0" layoutInCell="1" allowOverlap="1" wp14:anchorId="2A725545" wp14:editId="26269D30">
            <wp:simplePos x="0" y="0"/>
            <wp:positionH relativeFrom="margin">
              <wp:align>center</wp:align>
            </wp:positionH>
            <wp:positionV relativeFrom="paragraph">
              <wp:posOffset>4046110</wp:posOffset>
            </wp:positionV>
            <wp:extent cx="5502303" cy="2445739"/>
            <wp:effectExtent l="0" t="0" r="3175" b="0"/>
            <wp:wrapTight wrapText="bothSides">
              <wp:wrapPolygon edited="0">
                <wp:start x="0" y="0"/>
                <wp:lineTo x="0" y="21370"/>
                <wp:lineTo x="21538" y="21370"/>
                <wp:lineTo x="21538" y="0"/>
                <wp:lineTo x="0" y="0"/>
              </wp:wrapPolygon>
            </wp:wrapTight>
            <wp:docPr id="916507414" name="Picture 5" descr="A graph and a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07414" name="Picture 5" descr="A graph and a 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03" cy="244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58761AD" wp14:editId="3E9C2DD6">
                <wp:simplePos x="0" y="0"/>
                <wp:positionH relativeFrom="column">
                  <wp:posOffset>341630</wp:posOffset>
                </wp:positionH>
                <wp:positionV relativeFrom="paragraph">
                  <wp:posOffset>0</wp:posOffset>
                </wp:positionV>
                <wp:extent cx="596900" cy="393700"/>
                <wp:effectExtent l="0" t="0" r="0" b="0"/>
                <wp:wrapSquare wrapText="bothSides"/>
                <wp:docPr id="87420434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69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62B1A" w14:textId="77777777" w:rsidR="009668C6" w:rsidRPr="00E65D1A" w:rsidRDefault="009668C6" w:rsidP="009668C6">
                            <w:pPr>
                              <w:rPr>
                                <w:b/>
                                <w:bCs/>
                                <w:lang w:val="pt-PT"/>
                              </w:rPr>
                            </w:pPr>
                            <w:r w:rsidRPr="00E65D1A">
                              <w:rPr>
                                <w:b/>
                                <w:bCs/>
                                <w:lang w:val="pt-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61AD" id="Text Box 1" o:spid="_x0000_s1027" type="#_x0000_t202" style="position:absolute;margin-left:26.9pt;margin-top:0;width:47pt;height:31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" filled="f" stroked="f">
                <v:textbox>
                  <w:txbxContent>
                    <w:p w14:paraId="13462B1A" w14:textId="77777777" w:rsidR="009668C6" w:rsidRPr="00E65D1A" w:rsidRDefault="009668C6" w:rsidP="009668C6">
                      <w:pPr>
                        <w:rPr>
                          <w:b/>
                          <w:bCs/>
                          <w:lang w:val="pt-PT"/>
                        </w:rPr>
                      </w:pPr>
                      <w:r w:rsidRPr="00E65D1A">
                        <w:rPr>
                          <w:b/>
                          <w:bCs/>
                          <w:lang w:val="pt-PT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5D231D" w14:textId="6F9E875E" w:rsidR="007978B8" w:rsidRDefault="007978B8">
      <w:pPr>
        <w:spacing w:line="240" w:lineRule="auto"/>
        <w:rPr>
          <w:rFonts w:ascii="Times New Roman" w:hAnsi="Times New Roman" w:cs="Times New Roman"/>
          <w:highlight w:val="yellow"/>
        </w:rPr>
      </w:pPr>
      <w:r w:rsidRPr="002057BD">
        <w:rPr>
          <w:rFonts w:ascii="Times New Roman" w:hAnsi="Times New Roman" w:cs="Times New Roman"/>
          <w:highlight w:val="yellow"/>
        </w:rPr>
        <w:br w:type="page"/>
      </w:r>
    </w:p>
    <w:p w14:paraId="3DACCBAE" w14:textId="77777777" w:rsidR="0099162A" w:rsidRDefault="0099162A">
      <w:pPr>
        <w:spacing w:line="240" w:lineRule="auto"/>
        <w:rPr>
          <w:rFonts w:ascii="Times New Roman" w:hAnsi="Times New Roman" w:cs="Times New Roman"/>
          <w:highlight w:val="yellow"/>
        </w:rPr>
      </w:pPr>
    </w:p>
    <w:p w14:paraId="2E667C54" w14:textId="1F9889B4" w:rsidR="0099162A" w:rsidRDefault="0099162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3A7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3: Distribution of Ct values of AS and SS samples. </w:t>
      </w:r>
      <w:r w:rsidRPr="00C43A78">
        <w:rPr>
          <w:rFonts w:ascii="Times New Roman" w:hAnsi="Times New Roman" w:cs="Times New Roman"/>
          <w:sz w:val="20"/>
          <w:szCs w:val="20"/>
        </w:rPr>
        <w:t xml:space="preserve">Box and whiskers plots are displayed for </w:t>
      </w:r>
      <w:r w:rsidRPr="00C43A78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C43A78">
        <w:rPr>
          <w:rFonts w:ascii="Times New Roman" w:hAnsi="Times New Roman" w:cs="Times New Roman"/>
          <w:sz w:val="20"/>
          <w:szCs w:val="20"/>
        </w:rPr>
        <w:t xml:space="preserve">) averaged Ct values, and Ct values of </w:t>
      </w:r>
      <w:r w:rsidRPr="00C43A7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C43A78">
        <w:rPr>
          <w:rFonts w:ascii="Times New Roman" w:hAnsi="Times New Roman" w:cs="Times New Roman"/>
          <w:sz w:val="20"/>
          <w:szCs w:val="20"/>
        </w:rPr>
        <w:t xml:space="preserve">) Orf1ab gene, </w:t>
      </w:r>
      <w:r w:rsidRPr="00C43A78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C43A78">
        <w:rPr>
          <w:rFonts w:ascii="Times New Roman" w:hAnsi="Times New Roman" w:cs="Times New Roman"/>
          <w:sz w:val="20"/>
          <w:szCs w:val="20"/>
        </w:rPr>
        <w:t xml:space="preserve">) N gene and </w:t>
      </w:r>
      <w:r w:rsidRPr="00C43A78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C43A78">
        <w:rPr>
          <w:rFonts w:ascii="Times New Roman" w:hAnsi="Times New Roman" w:cs="Times New Roman"/>
          <w:sz w:val="20"/>
          <w:szCs w:val="20"/>
        </w:rPr>
        <w:t>) S gene for paired positive tests. The lower and upper hinges correspond to the first and third quartiles. Statistical significance (</w:t>
      </w:r>
      <w:r w:rsidRPr="00C43A78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</w:rPr>
        <w:t xml:space="preserve"> </w:t>
      </w:r>
      <w:r w:rsidRPr="00C43A78">
        <w:rPr>
          <w:rFonts w:ascii="Times New Roman" w:hAnsi="Times New Roman" w:cs="Times New Roman"/>
          <w:sz w:val="20"/>
          <w:szCs w:val="20"/>
        </w:rPr>
        <w:t>values) shown for differences in Ct values between sampling types are based on paired Student’s t-test.</w:t>
      </w:r>
    </w:p>
    <w:p w14:paraId="356C7835" w14:textId="77777777" w:rsidR="0099162A" w:rsidRDefault="0099162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31B51F3" w14:textId="77777777" w:rsidR="0099162A" w:rsidRPr="002057BD" w:rsidRDefault="0099162A" w:rsidP="002057BD">
      <w:pPr>
        <w:spacing w:line="240" w:lineRule="auto"/>
        <w:rPr>
          <w:rFonts w:ascii="Times New Roman" w:hAnsi="Times New Roman" w:cs="Times New Roman"/>
          <w:szCs w:val="20"/>
          <w:highlight w:val="yellow"/>
        </w:rPr>
      </w:pPr>
    </w:p>
    <w:p w14:paraId="2FBC01A8" w14:textId="4A9846C5" w:rsidR="007978B8" w:rsidRPr="002057BD" w:rsidRDefault="006A764D" w:rsidP="002057BD">
      <w:pPr>
        <w:pStyle w:val="CommentText"/>
        <w:spacing w:line="240" w:lineRule="auto"/>
        <w:rPr>
          <w:rFonts w:ascii="Times New Roman" w:hAnsi="Times New Roman" w:cs="Times New Roman"/>
          <w:highlight w:val="yellow"/>
        </w:rPr>
      </w:pPr>
      <w:r w:rsidRPr="006A764D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318401" wp14:editId="24581478">
            <wp:extent cx="5731510" cy="573151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D22" w:rsidRPr="002057BD">
        <w:rPr>
          <w:rFonts w:ascii="Times New Roman" w:hAnsi="Times New Roman" w:cs="Times New Roman"/>
          <w:noProof/>
          <w:highlight w:val="yellow"/>
        </w:rPr>
        <w:t xml:space="preserve">  </w:t>
      </w:r>
    </w:p>
    <w:p w14:paraId="0A1A2B9F" w14:textId="77777777" w:rsidR="007978B8" w:rsidRPr="002057BD" w:rsidRDefault="007978B8" w:rsidP="002057BD">
      <w:pPr>
        <w:pStyle w:val="CommentText"/>
        <w:spacing w:line="240" w:lineRule="auto"/>
        <w:rPr>
          <w:rFonts w:ascii="Times New Roman" w:hAnsi="Times New Roman" w:cs="Times New Roman"/>
          <w:highlight w:val="yellow"/>
        </w:rPr>
      </w:pPr>
    </w:p>
    <w:p w14:paraId="04AF1704" w14:textId="77777777" w:rsidR="005D68F0" w:rsidRPr="002057BD" w:rsidRDefault="005D68F0" w:rsidP="002057BD">
      <w:pPr>
        <w:spacing w:line="240" w:lineRule="auto"/>
        <w:rPr>
          <w:rFonts w:ascii="Times New Roman" w:hAnsi="Times New Roman" w:cs="Times New Roman"/>
        </w:rPr>
      </w:pPr>
    </w:p>
    <w:sectPr w:rsidR="005D68F0" w:rsidRPr="002057B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487B" w14:textId="77777777" w:rsidR="0020294E" w:rsidRDefault="0020294E" w:rsidP="00016DFB">
      <w:pPr>
        <w:spacing w:line="240" w:lineRule="auto"/>
      </w:pPr>
      <w:r>
        <w:separator/>
      </w:r>
    </w:p>
  </w:endnote>
  <w:endnote w:type="continuationSeparator" w:id="0">
    <w:p w14:paraId="4D28E1FE" w14:textId="77777777" w:rsidR="0020294E" w:rsidRDefault="0020294E" w:rsidP="00016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307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31EE8" w14:textId="77777777" w:rsidR="002D2316" w:rsidRDefault="002D23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658E62" w14:textId="77777777" w:rsidR="002D2316" w:rsidRDefault="002D2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02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C673C" w14:textId="09E7400B" w:rsidR="00981EF7" w:rsidRDefault="00981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6F2D2" w14:textId="77777777" w:rsidR="00981EF7" w:rsidRDefault="0098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34D8" w14:textId="77777777" w:rsidR="0020294E" w:rsidRDefault="0020294E" w:rsidP="00016DFB">
      <w:pPr>
        <w:spacing w:line="240" w:lineRule="auto"/>
      </w:pPr>
      <w:r>
        <w:separator/>
      </w:r>
    </w:p>
  </w:footnote>
  <w:footnote w:type="continuationSeparator" w:id="0">
    <w:p w14:paraId="2CB07B49" w14:textId="77777777" w:rsidR="0020294E" w:rsidRDefault="0020294E" w:rsidP="00016D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F1D25"/>
    <w:multiLevelType w:val="multilevel"/>
    <w:tmpl w:val="746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B4785"/>
    <w:multiLevelType w:val="multilevel"/>
    <w:tmpl w:val="15DA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700685">
    <w:abstractNumId w:val="1"/>
  </w:num>
  <w:num w:numId="2" w16cid:durableId="52903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04EA2C6"/>
    <w:rsid w:val="00000602"/>
    <w:rsid w:val="00016DFB"/>
    <w:rsid w:val="00020605"/>
    <w:rsid w:val="00030F98"/>
    <w:rsid w:val="000345F9"/>
    <w:rsid w:val="00043294"/>
    <w:rsid w:val="0006270D"/>
    <w:rsid w:val="0006688C"/>
    <w:rsid w:val="00081772"/>
    <w:rsid w:val="0008799A"/>
    <w:rsid w:val="000911F0"/>
    <w:rsid w:val="000B43BA"/>
    <w:rsid w:val="000E506C"/>
    <w:rsid w:val="000F19CB"/>
    <w:rsid w:val="000F41AB"/>
    <w:rsid w:val="00113F6E"/>
    <w:rsid w:val="001334B3"/>
    <w:rsid w:val="00144D73"/>
    <w:rsid w:val="0014638E"/>
    <w:rsid w:val="0015211A"/>
    <w:rsid w:val="00165FF7"/>
    <w:rsid w:val="001805C7"/>
    <w:rsid w:val="001D762A"/>
    <w:rsid w:val="00202865"/>
    <w:rsid w:val="0020294E"/>
    <w:rsid w:val="002057BD"/>
    <w:rsid w:val="002524B6"/>
    <w:rsid w:val="002842DF"/>
    <w:rsid w:val="00290D68"/>
    <w:rsid w:val="002A1651"/>
    <w:rsid w:val="002A380E"/>
    <w:rsid w:val="002D0A20"/>
    <w:rsid w:val="002D2316"/>
    <w:rsid w:val="002D7D6E"/>
    <w:rsid w:val="002E3B13"/>
    <w:rsid w:val="002E574E"/>
    <w:rsid w:val="002E5D6B"/>
    <w:rsid w:val="003162C1"/>
    <w:rsid w:val="00330FAD"/>
    <w:rsid w:val="003629EB"/>
    <w:rsid w:val="00373A07"/>
    <w:rsid w:val="00373CC1"/>
    <w:rsid w:val="00373D2C"/>
    <w:rsid w:val="0038591C"/>
    <w:rsid w:val="00386719"/>
    <w:rsid w:val="0039595A"/>
    <w:rsid w:val="003B198A"/>
    <w:rsid w:val="003D6DE4"/>
    <w:rsid w:val="003E2C0D"/>
    <w:rsid w:val="003E54B7"/>
    <w:rsid w:val="003F4523"/>
    <w:rsid w:val="004170E9"/>
    <w:rsid w:val="00432970"/>
    <w:rsid w:val="004651D7"/>
    <w:rsid w:val="004866B4"/>
    <w:rsid w:val="004905F0"/>
    <w:rsid w:val="004916EA"/>
    <w:rsid w:val="00493677"/>
    <w:rsid w:val="004A2217"/>
    <w:rsid w:val="004A7264"/>
    <w:rsid w:val="004C4F23"/>
    <w:rsid w:val="004D6D5F"/>
    <w:rsid w:val="004E6482"/>
    <w:rsid w:val="005041EC"/>
    <w:rsid w:val="00517370"/>
    <w:rsid w:val="00522C71"/>
    <w:rsid w:val="00523C0C"/>
    <w:rsid w:val="00524A02"/>
    <w:rsid w:val="00574E4F"/>
    <w:rsid w:val="00576BD5"/>
    <w:rsid w:val="00585B26"/>
    <w:rsid w:val="005874B3"/>
    <w:rsid w:val="005900AB"/>
    <w:rsid w:val="00596041"/>
    <w:rsid w:val="005C003B"/>
    <w:rsid w:val="005C382C"/>
    <w:rsid w:val="005D68F0"/>
    <w:rsid w:val="005F1A82"/>
    <w:rsid w:val="005F226D"/>
    <w:rsid w:val="00635C7F"/>
    <w:rsid w:val="00656D16"/>
    <w:rsid w:val="00674AD9"/>
    <w:rsid w:val="00682C39"/>
    <w:rsid w:val="006A3C83"/>
    <w:rsid w:val="006A764D"/>
    <w:rsid w:val="006B6971"/>
    <w:rsid w:val="006C0AD3"/>
    <w:rsid w:val="006C46B2"/>
    <w:rsid w:val="006D7E7C"/>
    <w:rsid w:val="006E1C5F"/>
    <w:rsid w:val="00700A35"/>
    <w:rsid w:val="0071054A"/>
    <w:rsid w:val="00727D8A"/>
    <w:rsid w:val="007513BA"/>
    <w:rsid w:val="00763B89"/>
    <w:rsid w:val="00781DD6"/>
    <w:rsid w:val="007934F2"/>
    <w:rsid w:val="007978B8"/>
    <w:rsid w:val="007A4BEF"/>
    <w:rsid w:val="007A5F69"/>
    <w:rsid w:val="007B05D2"/>
    <w:rsid w:val="007B0603"/>
    <w:rsid w:val="007E0557"/>
    <w:rsid w:val="007F49C9"/>
    <w:rsid w:val="0081399C"/>
    <w:rsid w:val="008147EE"/>
    <w:rsid w:val="00833548"/>
    <w:rsid w:val="00846C98"/>
    <w:rsid w:val="00881271"/>
    <w:rsid w:val="00895F01"/>
    <w:rsid w:val="008C4ED1"/>
    <w:rsid w:val="008C6198"/>
    <w:rsid w:val="008E57B4"/>
    <w:rsid w:val="008E699E"/>
    <w:rsid w:val="008E7545"/>
    <w:rsid w:val="009111A7"/>
    <w:rsid w:val="00913AA4"/>
    <w:rsid w:val="00917F76"/>
    <w:rsid w:val="00946A1A"/>
    <w:rsid w:val="009668C6"/>
    <w:rsid w:val="009804FB"/>
    <w:rsid w:val="00981EF7"/>
    <w:rsid w:val="0099162A"/>
    <w:rsid w:val="009976D8"/>
    <w:rsid w:val="009C3908"/>
    <w:rsid w:val="009E46DF"/>
    <w:rsid w:val="009F372E"/>
    <w:rsid w:val="009F5E57"/>
    <w:rsid w:val="00A232AD"/>
    <w:rsid w:val="00A23C49"/>
    <w:rsid w:val="00A25B52"/>
    <w:rsid w:val="00A26224"/>
    <w:rsid w:val="00A272C9"/>
    <w:rsid w:val="00A500AD"/>
    <w:rsid w:val="00A63057"/>
    <w:rsid w:val="00A63321"/>
    <w:rsid w:val="00A82352"/>
    <w:rsid w:val="00A84329"/>
    <w:rsid w:val="00A8759C"/>
    <w:rsid w:val="00A9141F"/>
    <w:rsid w:val="00AB403D"/>
    <w:rsid w:val="00AD605D"/>
    <w:rsid w:val="00B00B66"/>
    <w:rsid w:val="00B129A3"/>
    <w:rsid w:val="00B26EBE"/>
    <w:rsid w:val="00B33124"/>
    <w:rsid w:val="00B55CCA"/>
    <w:rsid w:val="00B72297"/>
    <w:rsid w:val="00B773D0"/>
    <w:rsid w:val="00BA43D7"/>
    <w:rsid w:val="00BB79E5"/>
    <w:rsid w:val="00BD280A"/>
    <w:rsid w:val="00BD420E"/>
    <w:rsid w:val="00BE05E0"/>
    <w:rsid w:val="00BF56F1"/>
    <w:rsid w:val="00C0431E"/>
    <w:rsid w:val="00C04DB8"/>
    <w:rsid w:val="00C105A3"/>
    <w:rsid w:val="00C13A87"/>
    <w:rsid w:val="00C31068"/>
    <w:rsid w:val="00C351A9"/>
    <w:rsid w:val="00C4427C"/>
    <w:rsid w:val="00C50160"/>
    <w:rsid w:val="00C57022"/>
    <w:rsid w:val="00C66D16"/>
    <w:rsid w:val="00C67C45"/>
    <w:rsid w:val="00C82B0E"/>
    <w:rsid w:val="00C923EB"/>
    <w:rsid w:val="00CC7734"/>
    <w:rsid w:val="00CD4E08"/>
    <w:rsid w:val="00CF2A57"/>
    <w:rsid w:val="00D31642"/>
    <w:rsid w:val="00D33563"/>
    <w:rsid w:val="00D61A6E"/>
    <w:rsid w:val="00D97EE2"/>
    <w:rsid w:val="00DB4BAB"/>
    <w:rsid w:val="00DD155A"/>
    <w:rsid w:val="00DE2686"/>
    <w:rsid w:val="00DF0AAA"/>
    <w:rsid w:val="00DF3D22"/>
    <w:rsid w:val="00E02A8B"/>
    <w:rsid w:val="00E1187D"/>
    <w:rsid w:val="00E36FE6"/>
    <w:rsid w:val="00E46930"/>
    <w:rsid w:val="00E50DEC"/>
    <w:rsid w:val="00E53C77"/>
    <w:rsid w:val="00E56803"/>
    <w:rsid w:val="00E65EE3"/>
    <w:rsid w:val="00E80330"/>
    <w:rsid w:val="00E93011"/>
    <w:rsid w:val="00EE4DD1"/>
    <w:rsid w:val="00EF102B"/>
    <w:rsid w:val="00EF4E86"/>
    <w:rsid w:val="00F029C9"/>
    <w:rsid w:val="00F049A0"/>
    <w:rsid w:val="00F26291"/>
    <w:rsid w:val="00F317EA"/>
    <w:rsid w:val="00F35F91"/>
    <w:rsid w:val="00F41F8E"/>
    <w:rsid w:val="00F43573"/>
    <w:rsid w:val="00F4647D"/>
    <w:rsid w:val="00F474C2"/>
    <w:rsid w:val="00F50A45"/>
    <w:rsid w:val="00F50CE0"/>
    <w:rsid w:val="00F5126C"/>
    <w:rsid w:val="00FB352E"/>
    <w:rsid w:val="00FC07B6"/>
    <w:rsid w:val="00FC0C4D"/>
    <w:rsid w:val="00FE629E"/>
    <w:rsid w:val="104EA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EA2C6"/>
  <w15:docId w15:val="{ADB4FF25-BA4A-4BB9-A25C-3C962F6B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E0"/>
    <w:pPr>
      <w:spacing w:after="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9A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9A3"/>
    <w:pPr>
      <w:keepNext/>
      <w:keepLines/>
      <w:spacing w:before="40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6D5F"/>
    <w:pPr>
      <w:keepNext/>
      <w:keepLines/>
      <w:spacing w:before="40"/>
      <w:outlineLvl w:val="2"/>
    </w:pPr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0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5E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5E0"/>
    <w:rPr>
      <w:rFonts w:ascii="Arial" w:hAnsi="Arial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129A3"/>
    <w:rPr>
      <w:rFonts w:ascii="Times New Roman" w:eastAsiaTheme="majorEastAsia" w:hAnsi="Times New Roman" w:cs="Times New Roman"/>
      <w:b/>
      <w:sz w:val="24"/>
      <w:szCs w:val="24"/>
    </w:rPr>
  </w:style>
  <w:style w:type="paragraph" w:customStyle="1" w:styleId="note">
    <w:name w:val="note"/>
    <w:basedOn w:val="Normal"/>
    <w:qFormat/>
    <w:rsid w:val="005D68F0"/>
    <w:pPr>
      <w:spacing w:line="240" w:lineRule="auto"/>
    </w:pPr>
    <w:rPr>
      <w:sz w:val="20"/>
    </w:rPr>
  </w:style>
  <w:style w:type="character" w:styleId="Strong">
    <w:name w:val="Strong"/>
    <w:basedOn w:val="DefaultParagraphFont"/>
    <w:uiPriority w:val="22"/>
    <w:qFormat/>
    <w:rsid w:val="005041EC"/>
    <w:rPr>
      <w:b/>
      <w:bCs/>
    </w:rPr>
  </w:style>
  <w:style w:type="character" w:customStyle="1" w:styleId="gtfootnotemarks">
    <w:name w:val="gt_footnote_marks"/>
    <w:basedOn w:val="DefaultParagraphFont"/>
    <w:rsid w:val="005041EC"/>
  </w:style>
  <w:style w:type="table" w:styleId="TableGridLight">
    <w:name w:val="Grid Table Light"/>
    <w:basedOn w:val="TableNormal"/>
    <w:uiPriority w:val="40"/>
    <w:rsid w:val="005041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00A35"/>
    <w:rPr>
      <w:color w:val="808080"/>
    </w:rPr>
  </w:style>
  <w:style w:type="character" w:customStyle="1" w:styleId="normaltextrun">
    <w:name w:val="normaltextrun"/>
    <w:basedOn w:val="DefaultParagraphFont"/>
    <w:rsid w:val="00F50CE0"/>
  </w:style>
  <w:style w:type="character" w:customStyle="1" w:styleId="eop">
    <w:name w:val="eop"/>
    <w:basedOn w:val="DefaultParagraphFont"/>
    <w:rsid w:val="00F50CE0"/>
  </w:style>
  <w:style w:type="table" w:styleId="PlainTable1">
    <w:name w:val="Plain Table 1"/>
    <w:basedOn w:val="TableNormal"/>
    <w:uiPriority w:val="41"/>
    <w:rsid w:val="00574E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C4F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03B"/>
    <w:pPr>
      <w:spacing w:line="240" w:lineRule="auto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03B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3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90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6DF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DF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16DF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DFB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F26291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129A3"/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D6D5F"/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s.gov.uk/census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ns.gov.uk/census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0f78a3f1-94a9-4f4d-a811-2b78ada000cf" xsi:nil="true"/>
    <lcf76f155ced4ddcb4097134ff3c332f xmlns="0f78a3f1-94a9-4f4d-a811-2b78ada000cf">
      <Terms xmlns="http://schemas.microsoft.com/office/infopath/2007/PartnerControls"/>
    </lcf76f155ced4ddcb4097134ff3c332f>
    <TaxCatchAll xmlns="b4526310-6fac-4063-9068-415b32e0e06d" xsi:nil="true"/>
    <MigrationWizId xmlns="0f78a3f1-94a9-4f4d-a811-2b78ada000cf" xsi:nil="true"/>
    <MigrationWizIdSecurityGroups xmlns="0f78a3f1-94a9-4f4d-a811-2b78ada000cf" xsi:nil="true"/>
    <MigrationWizIdVersion xmlns="0f78a3f1-94a9-4f4d-a811-2b78ada000cf" xsi:nil="true"/>
    <MigrationWizIdPermissionLevels xmlns="0f78a3f1-94a9-4f4d-a811-2b78ada000cf" xsi:nil="true"/>
    <MigrationWizIdPermissions xmlns="0f78a3f1-94a9-4f4d-a811-2b78ada000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A0C82D2F67542B8574381563BA4EE" ma:contentTypeVersion="23" ma:contentTypeDescription="Create a new document." ma:contentTypeScope="" ma:versionID="a4b6c102f022fe1da907426ba2560daa">
  <xsd:schema xmlns:xsd="http://www.w3.org/2001/XMLSchema" xmlns:xs="http://www.w3.org/2001/XMLSchema" xmlns:p="http://schemas.microsoft.com/office/2006/metadata/properties" xmlns:ns2="0f78a3f1-94a9-4f4d-a811-2b78ada000cf" xmlns:ns3="b4526310-6fac-4063-9068-415b32e0e06d" targetNamespace="http://schemas.microsoft.com/office/2006/metadata/properties" ma:root="true" ma:fieldsID="7d018127454db9f2cb04e4ad4b40c14d" ns2:_="" ns3:_="">
    <xsd:import namespace="0f78a3f1-94a9-4f4d-a811-2b78ada000cf"/>
    <xsd:import namespace="b4526310-6fac-4063-9068-415b32e0e06d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a3f1-94a9-4f4d-a811-2b78ada000c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26310-6fac-4063-9068-415b32e0e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e66e49a8-d556-4ea4-a69d-2e89e9471636}" ma:internalName="TaxCatchAll" ma:showField="CatchAllData" ma:web="b4526310-6fac-4063-9068-415b32e0e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DC2E4-4A78-4875-903C-370B003D5CDE}">
  <ds:schemaRefs>
    <ds:schemaRef ds:uri="http://schemas.microsoft.com/office/2006/metadata/properties"/>
    <ds:schemaRef ds:uri="http://schemas.microsoft.com/office/infopath/2007/PartnerControls"/>
    <ds:schemaRef ds:uri="0f78a3f1-94a9-4f4d-a811-2b78ada000cf"/>
    <ds:schemaRef ds:uri="b4526310-6fac-4063-9068-415b32e0e06d"/>
  </ds:schemaRefs>
</ds:datastoreItem>
</file>

<file path=customXml/itemProps2.xml><?xml version="1.0" encoding="utf-8"?>
<ds:datastoreItem xmlns:ds="http://schemas.openxmlformats.org/officeDocument/2006/customXml" ds:itemID="{8594A82C-0537-4F87-A393-6E0CCAFD7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A95CC-6C0B-470E-93AB-3309CA59C5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CC856-521E-4626-B66B-775703C52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a3f1-94a9-4f4d-a811-2b78ada000cf"/>
    <ds:schemaRef ds:uri="b4526310-6fac-4063-9068-415b32e0e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Futschik</dc:creator>
  <cp:keywords/>
  <dc:description/>
  <cp:lastModifiedBy>Clare Lowe</cp:lastModifiedBy>
  <cp:revision>2</cp:revision>
  <dcterms:created xsi:type="dcterms:W3CDTF">2024-04-12T14:10:00Z</dcterms:created>
  <dcterms:modified xsi:type="dcterms:W3CDTF">2024-04-12T14:10:00Z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0x010100455A0C82D2F67542B8574381563BA4EE</vt:lpwstr>
  </property>
  <property fmtid="{D5CDD505-2E9C-101B-9397-08002B2CF9AE}" pid="3" name="MediaServiceImageTags">
    <vt:lpwstr/>
  </property>
</Properties>
</file>