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DEC8D" w14:textId="4D92D6FE" w:rsidR="0073330D" w:rsidRPr="00113512" w:rsidRDefault="0073330D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lang w:val="en-GB"/>
        </w:rPr>
      </w:pPr>
      <w:r w:rsidRPr="00113512">
        <w:rPr>
          <w:rFonts w:ascii="Times New Roman" w:eastAsia="Calibri" w:hAnsi="Times New Roman" w:cs="Times New Roman"/>
          <w:b/>
          <w:bCs/>
          <w:color w:val="000000"/>
          <w:lang w:val="en-GB"/>
        </w:rPr>
        <w:t xml:space="preserve">Supplementary material </w:t>
      </w:r>
    </w:p>
    <w:p w14:paraId="2F0C7703" w14:textId="2195A823" w:rsidR="0021590D" w:rsidRPr="00113512" w:rsidRDefault="005F29E7" w:rsidP="005F29E7">
      <w:pPr>
        <w:pStyle w:val="Bijschrift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</w:pPr>
      <w:r w:rsidRPr="0011351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 xml:space="preserve">Table </w:t>
      </w:r>
      <w:r w:rsidR="0021590D" w:rsidRPr="00113512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0"/>
          <w:szCs w:val="20"/>
        </w:rPr>
        <w:t>S1</w:t>
      </w:r>
      <w:r w:rsidRPr="0011351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 xml:space="preserve">: </w:t>
      </w:r>
      <w:r w:rsidR="0021590D" w:rsidRPr="0011351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Multivariable analysis for predisposing f</w:t>
      </w:r>
      <w:r w:rsidR="00390B96" w:rsidRPr="0011351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a</w:t>
      </w:r>
      <w:r w:rsidR="0021590D" w:rsidRPr="0011351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ct</w:t>
      </w:r>
      <w:r w:rsidR="00390B96" w:rsidRPr="0011351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o</w:t>
      </w:r>
      <w:r w:rsidR="0021590D" w:rsidRPr="00113512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</w:rPr>
        <w:t>rs and mortality in enterococcal bloodstream infection with data on multicollinearity.</w:t>
      </w:r>
    </w:p>
    <w:p w14:paraId="05C75913" w14:textId="1C7EEB75" w:rsidR="005F29E7" w:rsidRPr="00113512" w:rsidRDefault="0021590D" w:rsidP="0021590D">
      <w:pPr>
        <w:pStyle w:val="Bijschrift"/>
        <w:keepNext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113512">
        <w:rPr>
          <w:rFonts w:ascii="Times New Roman" w:hAnsi="Times New Roman" w:cs="Times New Roman"/>
          <w:b/>
          <w:bCs/>
          <w:i w:val="0"/>
          <w:iCs w:val="0"/>
          <w:color w:val="000000" w:themeColor="text1"/>
        </w:rPr>
        <w:t>A.</w:t>
      </w:r>
      <w:r w:rsidRPr="00113512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</w:t>
      </w:r>
      <w:r w:rsidR="005F29E7" w:rsidRPr="00113512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Multivariable analysis for predictors of bloodstream infection due to </w:t>
      </w:r>
      <w:r w:rsidR="005F29E7" w:rsidRPr="00113512">
        <w:rPr>
          <w:rFonts w:ascii="Times New Roman" w:hAnsi="Times New Roman" w:cs="Times New Roman"/>
          <w:color w:val="000000" w:themeColor="text1"/>
        </w:rPr>
        <w:t>E. faecium</w:t>
      </w:r>
      <w:r w:rsidR="005F29E7" w:rsidRPr="00113512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instead of </w:t>
      </w:r>
      <w:r w:rsidR="005F29E7" w:rsidRPr="00113512">
        <w:rPr>
          <w:rFonts w:ascii="Times New Roman" w:hAnsi="Times New Roman" w:cs="Times New Roman"/>
          <w:color w:val="000000" w:themeColor="text1"/>
        </w:rPr>
        <w:t>E. faecalis</w:t>
      </w:r>
      <w:r w:rsidR="005F29E7" w:rsidRPr="00113512">
        <w:rPr>
          <w:rFonts w:ascii="Times New Roman" w:hAnsi="Times New Roman" w:cs="Times New Roman"/>
          <w:i w:val="0"/>
          <w:iCs w:val="0"/>
          <w:color w:val="000000" w:themeColor="text1"/>
        </w:rPr>
        <w:t>.</w:t>
      </w:r>
    </w:p>
    <w:tbl>
      <w:tblPr>
        <w:tblStyle w:val="Tabelraster"/>
        <w:tblpPr w:leftFromText="141" w:rightFromText="141" w:vertAnchor="text" w:horzAnchor="margin" w:tblpY="-76"/>
        <w:tblW w:w="907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351"/>
        <w:gridCol w:w="1469"/>
        <w:gridCol w:w="1716"/>
        <w:gridCol w:w="1701"/>
      </w:tblGrid>
      <w:tr w:rsidR="0021590D" w:rsidRPr="00113512" w14:paraId="1A0F323D" w14:textId="00495CE0" w:rsidTr="0021590D">
        <w:trPr>
          <w:trHeight w:val="399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B0F2E9" w14:textId="64F03EDD" w:rsidR="0021590D" w:rsidRPr="00113512" w:rsidRDefault="0021590D" w:rsidP="0021590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63B9A5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 -</w:t>
            </w: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coefficient</w:t>
            </w:r>
            <w:proofErr w:type="spellEnd"/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D5E973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aOR (95% CI)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69B9F1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65C4F8C" w14:textId="6E646468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Collinearity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statistic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97CBF51" w14:textId="056F354C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VIF</w:t>
            </w:r>
          </w:p>
        </w:tc>
      </w:tr>
      <w:tr w:rsidR="0021590D" w:rsidRPr="00113512" w14:paraId="4121E05C" w14:textId="61C433E8" w:rsidTr="0021590D">
        <w:trPr>
          <w:trHeight w:val="331"/>
        </w:trPr>
        <w:tc>
          <w:tcPr>
            <w:tcW w:w="2835" w:type="dxa"/>
          </w:tcPr>
          <w:p w14:paraId="5406FFE9" w14:textId="77777777" w:rsidR="0021590D" w:rsidRPr="00113512" w:rsidRDefault="0021590D" w:rsidP="00AC1C8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Congestive</w:t>
            </w:r>
            <w:proofErr w:type="spellEnd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heart</w:t>
            </w:r>
            <w:proofErr w:type="spellEnd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failure</w:t>
            </w:r>
            <w:r w:rsidRPr="0011351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351" w:type="dxa"/>
          </w:tcPr>
          <w:p w14:paraId="2B947EDD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-0.671</w:t>
            </w:r>
          </w:p>
        </w:tc>
        <w:tc>
          <w:tcPr>
            <w:tcW w:w="1469" w:type="dxa"/>
          </w:tcPr>
          <w:p w14:paraId="7AD3A95E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0.51 (0.27 – 0.97)</w:t>
            </w:r>
          </w:p>
        </w:tc>
        <w:tc>
          <w:tcPr>
            <w:tcW w:w="1716" w:type="dxa"/>
          </w:tcPr>
          <w:p w14:paraId="2515671F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0.039</w:t>
            </w:r>
          </w:p>
        </w:tc>
        <w:tc>
          <w:tcPr>
            <w:tcW w:w="1701" w:type="dxa"/>
          </w:tcPr>
          <w:p w14:paraId="3F083D4E" w14:textId="1A4AA434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1.058</w:t>
            </w:r>
          </w:p>
        </w:tc>
      </w:tr>
      <w:tr w:rsidR="0021590D" w:rsidRPr="00113512" w14:paraId="056ACD3E" w14:textId="3A24A637" w:rsidTr="0021590D">
        <w:trPr>
          <w:trHeight w:val="331"/>
        </w:trPr>
        <w:tc>
          <w:tcPr>
            <w:tcW w:w="2835" w:type="dxa"/>
          </w:tcPr>
          <w:p w14:paraId="4BA909EE" w14:textId="77777777" w:rsidR="0021590D" w:rsidRPr="00113512" w:rsidRDefault="0021590D" w:rsidP="00AC1C8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Cerebrovascular</w:t>
            </w:r>
            <w:proofErr w:type="spellEnd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disease</w:t>
            </w:r>
            <w:r w:rsidRPr="00113512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351" w:type="dxa"/>
          </w:tcPr>
          <w:p w14:paraId="2EEEC781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-0.783</w:t>
            </w:r>
          </w:p>
        </w:tc>
        <w:tc>
          <w:tcPr>
            <w:tcW w:w="1469" w:type="dxa"/>
          </w:tcPr>
          <w:p w14:paraId="196863C0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0.45 (0.21 – 0.98)</w:t>
            </w:r>
          </w:p>
        </w:tc>
        <w:tc>
          <w:tcPr>
            <w:tcW w:w="1716" w:type="dxa"/>
          </w:tcPr>
          <w:p w14:paraId="54C785F4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0.045</w:t>
            </w:r>
          </w:p>
        </w:tc>
        <w:tc>
          <w:tcPr>
            <w:tcW w:w="1701" w:type="dxa"/>
          </w:tcPr>
          <w:p w14:paraId="2B094D65" w14:textId="5F24184A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1.025</w:t>
            </w:r>
          </w:p>
        </w:tc>
      </w:tr>
      <w:tr w:rsidR="0021590D" w:rsidRPr="00113512" w14:paraId="4EAC9E7C" w14:textId="1EEAE520" w:rsidTr="0021590D">
        <w:trPr>
          <w:trHeight w:val="331"/>
        </w:trPr>
        <w:tc>
          <w:tcPr>
            <w:tcW w:w="2835" w:type="dxa"/>
          </w:tcPr>
          <w:p w14:paraId="6D5070B4" w14:textId="77777777" w:rsidR="0021590D" w:rsidRPr="00113512" w:rsidRDefault="0021590D" w:rsidP="00AC1C8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Use of penicillins in previous </w:t>
            </w: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month</w:t>
            </w:r>
            <w:r w:rsidRPr="0011351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351" w:type="dxa"/>
          </w:tcPr>
          <w:p w14:paraId="42009789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0.689</w:t>
            </w:r>
          </w:p>
        </w:tc>
        <w:tc>
          <w:tcPr>
            <w:tcW w:w="1469" w:type="dxa"/>
          </w:tcPr>
          <w:p w14:paraId="2BC23D36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1.99 (1.20 – 3.32)</w:t>
            </w:r>
          </w:p>
        </w:tc>
        <w:tc>
          <w:tcPr>
            <w:tcW w:w="1716" w:type="dxa"/>
          </w:tcPr>
          <w:p w14:paraId="55B2FD4F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1701" w:type="dxa"/>
          </w:tcPr>
          <w:p w14:paraId="3464B067" w14:textId="2E71D871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1.060</w:t>
            </w:r>
          </w:p>
        </w:tc>
      </w:tr>
      <w:tr w:rsidR="0021590D" w:rsidRPr="00113512" w14:paraId="0410B197" w14:textId="15D0269A" w:rsidTr="0021590D">
        <w:trPr>
          <w:trHeight w:val="331"/>
        </w:trPr>
        <w:tc>
          <w:tcPr>
            <w:tcW w:w="2835" w:type="dxa"/>
          </w:tcPr>
          <w:p w14:paraId="4F48CC45" w14:textId="77777777" w:rsidR="0021590D" w:rsidRPr="00113512" w:rsidRDefault="0021590D" w:rsidP="00AC1C86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Use of carbapenems in previous month</w:t>
            </w:r>
          </w:p>
        </w:tc>
        <w:tc>
          <w:tcPr>
            <w:tcW w:w="1351" w:type="dxa"/>
          </w:tcPr>
          <w:p w14:paraId="36D14903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0.852</w:t>
            </w:r>
          </w:p>
        </w:tc>
        <w:tc>
          <w:tcPr>
            <w:tcW w:w="1469" w:type="dxa"/>
          </w:tcPr>
          <w:p w14:paraId="15EAB8AE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2.35 (1.12 – 4.93)</w:t>
            </w:r>
          </w:p>
        </w:tc>
        <w:tc>
          <w:tcPr>
            <w:tcW w:w="1716" w:type="dxa"/>
          </w:tcPr>
          <w:p w14:paraId="68BBB4B7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0.025</w:t>
            </w:r>
          </w:p>
        </w:tc>
        <w:tc>
          <w:tcPr>
            <w:tcW w:w="1701" w:type="dxa"/>
          </w:tcPr>
          <w:p w14:paraId="6D65AAD9" w14:textId="000FFD26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1.082</w:t>
            </w:r>
          </w:p>
        </w:tc>
      </w:tr>
      <w:tr w:rsidR="0021590D" w:rsidRPr="00113512" w14:paraId="625934D7" w14:textId="70583CEB" w:rsidTr="0021590D">
        <w:trPr>
          <w:trHeight w:val="331"/>
        </w:trPr>
        <w:tc>
          <w:tcPr>
            <w:tcW w:w="2835" w:type="dxa"/>
          </w:tcPr>
          <w:p w14:paraId="0F79B0EB" w14:textId="77777777" w:rsidR="0021590D" w:rsidRPr="00113512" w:rsidRDefault="0021590D" w:rsidP="00AC1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Hospital-acquired</w:t>
            </w:r>
            <w:proofErr w:type="spellEnd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infection</w:t>
            </w:r>
            <w:proofErr w:type="spellEnd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51" w:type="dxa"/>
          </w:tcPr>
          <w:p w14:paraId="4A84F0A7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0.947</w:t>
            </w:r>
          </w:p>
        </w:tc>
        <w:tc>
          <w:tcPr>
            <w:tcW w:w="1469" w:type="dxa"/>
          </w:tcPr>
          <w:p w14:paraId="691102DE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2.58 (1.61 – 4.12)</w:t>
            </w:r>
          </w:p>
        </w:tc>
        <w:tc>
          <w:tcPr>
            <w:tcW w:w="1716" w:type="dxa"/>
          </w:tcPr>
          <w:p w14:paraId="4CA7F46F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701" w:type="dxa"/>
          </w:tcPr>
          <w:p w14:paraId="0425E768" w14:textId="17080EDC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1.135</w:t>
            </w:r>
          </w:p>
        </w:tc>
      </w:tr>
      <w:tr w:rsidR="0021590D" w:rsidRPr="00113512" w14:paraId="7249B623" w14:textId="3D2B20C7" w:rsidTr="0021590D">
        <w:trPr>
          <w:trHeight w:val="331"/>
        </w:trPr>
        <w:tc>
          <w:tcPr>
            <w:tcW w:w="2835" w:type="dxa"/>
          </w:tcPr>
          <w:p w14:paraId="134D193D" w14:textId="77777777" w:rsidR="0021590D" w:rsidRPr="00113512" w:rsidRDefault="0021590D" w:rsidP="00AC1C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Biliary</w:t>
            </w:r>
            <w:proofErr w:type="spellEnd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 xml:space="preserve"> source</w:t>
            </w:r>
          </w:p>
        </w:tc>
        <w:tc>
          <w:tcPr>
            <w:tcW w:w="1351" w:type="dxa"/>
          </w:tcPr>
          <w:p w14:paraId="0FCDF9AD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1.212</w:t>
            </w:r>
          </w:p>
        </w:tc>
        <w:tc>
          <w:tcPr>
            <w:tcW w:w="1469" w:type="dxa"/>
          </w:tcPr>
          <w:p w14:paraId="6BF02462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3.36 (1.84 – 6.13)</w:t>
            </w:r>
          </w:p>
        </w:tc>
        <w:tc>
          <w:tcPr>
            <w:tcW w:w="1716" w:type="dxa"/>
          </w:tcPr>
          <w:p w14:paraId="76B0A8D4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701" w:type="dxa"/>
          </w:tcPr>
          <w:p w14:paraId="3A953B46" w14:textId="511A8DDF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1.104</w:t>
            </w:r>
          </w:p>
        </w:tc>
      </w:tr>
      <w:tr w:rsidR="0021590D" w:rsidRPr="00113512" w14:paraId="43F05D4A" w14:textId="0A0FC320" w:rsidTr="0021590D">
        <w:trPr>
          <w:trHeight w:val="331"/>
        </w:trPr>
        <w:tc>
          <w:tcPr>
            <w:tcW w:w="2835" w:type="dxa"/>
          </w:tcPr>
          <w:p w14:paraId="10DD56ED" w14:textId="77777777" w:rsidR="0021590D" w:rsidRPr="00113512" w:rsidRDefault="0021590D" w:rsidP="00AC1C86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Urinary</w:t>
            </w:r>
            <w:proofErr w:type="spellEnd"/>
            <w:r w:rsidRPr="00113512">
              <w:rPr>
                <w:rFonts w:ascii="Times New Roman" w:hAnsi="Times New Roman" w:cs="Times New Roman"/>
                <w:sz w:val="18"/>
                <w:szCs w:val="18"/>
              </w:rPr>
              <w:t xml:space="preserve"> source</w:t>
            </w:r>
          </w:p>
          <w:p w14:paraId="165C7F78" w14:textId="77777777" w:rsidR="0021590D" w:rsidRPr="00113512" w:rsidRDefault="0021590D" w:rsidP="00AC1C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1" w:type="dxa"/>
          </w:tcPr>
          <w:p w14:paraId="7592C900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-0.714</w:t>
            </w:r>
          </w:p>
        </w:tc>
        <w:tc>
          <w:tcPr>
            <w:tcW w:w="1469" w:type="dxa"/>
          </w:tcPr>
          <w:p w14:paraId="1B35FDDD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0.49 (0.26 – 0.92)</w:t>
            </w:r>
          </w:p>
        </w:tc>
        <w:tc>
          <w:tcPr>
            <w:tcW w:w="1716" w:type="dxa"/>
          </w:tcPr>
          <w:p w14:paraId="0158BA51" w14:textId="77777777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0.028</w:t>
            </w:r>
          </w:p>
        </w:tc>
        <w:tc>
          <w:tcPr>
            <w:tcW w:w="1701" w:type="dxa"/>
          </w:tcPr>
          <w:p w14:paraId="19BD5C2C" w14:textId="18EF25DD" w:rsidR="0021590D" w:rsidRPr="00113512" w:rsidRDefault="0021590D" w:rsidP="00AC1C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</w:rPr>
              <w:t>1.084</w:t>
            </w:r>
          </w:p>
        </w:tc>
      </w:tr>
    </w:tbl>
    <w:p w14:paraId="20AF0FBF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378E76AB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3511319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0E23538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4F053898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ED75966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F50FA82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104EBC86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91A93BF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0CE68347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996978D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51E7CF77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5A7CDDB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DD9CD6A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61CAFB88" w14:textId="71914A3C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113512">
        <w:rPr>
          <w:rFonts w:ascii="Times New Roman" w:hAnsi="Times New Roman" w:cs="Times New Roman"/>
          <w:sz w:val="18"/>
          <w:szCs w:val="18"/>
          <w:lang w:val="en-US"/>
        </w:rPr>
        <w:t xml:space="preserve">aOR: adjusted OR, displayed as predisposing factors to </w:t>
      </w:r>
      <w:r w:rsidRPr="00113512">
        <w:rPr>
          <w:rFonts w:ascii="Times New Roman" w:hAnsi="Times New Roman" w:cs="Times New Roman"/>
          <w:i/>
          <w:iCs/>
          <w:sz w:val="18"/>
          <w:szCs w:val="18"/>
          <w:lang w:val="en-US"/>
        </w:rPr>
        <w:t>E. faecium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 xml:space="preserve">, in reference to </w:t>
      </w:r>
      <w:r w:rsidRPr="00113512">
        <w:rPr>
          <w:rFonts w:ascii="Times New Roman" w:hAnsi="Times New Roman" w:cs="Times New Roman"/>
          <w:i/>
          <w:iCs/>
          <w:sz w:val="18"/>
          <w:szCs w:val="18"/>
          <w:lang w:val="en-US"/>
        </w:rPr>
        <w:t>E. faecalis.</w:t>
      </w:r>
    </w:p>
    <w:p w14:paraId="43208D29" w14:textId="1FAD3103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113512">
        <w:rPr>
          <w:rFonts w:ascii="Times New Roman" w:hAnsi="Times New Roman" w:cs="Times New Roman"/>
          <w:i/>
          <w:iCs/>
          <w:sz w:val="18"/>
          <w:szCs w:val="18"/>
          <w:lang w:val="en-US"/>
        </w:rPr>
        <w:t>Legend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proofErr w:type="spellStart"/>
      <w:r w:rsidRPr="0011351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a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>Congestive</w:t>
      </w:r>
      <w:proofErr w:type="spellEnd"/>
      <w:r w:rsidRPr="00113512">
        <w:rPr>
          <w:rFonts w:ascii="Times New Roman" w:hAnsi="Times New Roman" w:cs="Times New Roman"/>
          <w:sz w:val="18"/>
          <w:szCs w:val="18"/>
          <w:lang w:val="en-US"/>
        </w:rPr>
        <w:t xml:space="preserve"> heart failure: stage III or IV according to the New York Heart Association; </w:t>
      </w:r>
      <w:proofErr w:type="spellStart"/>
      <w:r w:rsidRPr="00113512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d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>Cerebrovascular</w:t>
      </w:r>
      <w:proofErr w:type="spellEnd"/>
      <w:r w:rsidRPr="00113512">
        <w:rPr>
          <w:rFonts w:ascii="Times New Roman" w:hAnsi="Times New Roman" w:cs="Times New Roman"/>
          <w:sz w:val="18"/>
          <w:szCs w:val="18"/>
          <w:lang w:val="en-US"/>
        </w:rPr>
        <w:t xml:space="preserve"> disease: history of a cerebrovascular accident with minor/no residue or transient ischemic attacks. VIF: variance inflation factors</w:t>
      </w:r>
    </w:p>
    <w:p w14:paraId="52D4484B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13512">
        <w:rPr>
          <w:rFonts w:ascii="Times New Roman" w:hAnsi="Times New Roman" w:cs="Times New Roman"/>
          <w:sz w:val="18"/>
          <w:szCs w:val="18"/>
          <w:lang w:val="en-US"/>
        </w:rPr>
        <w:t>Area Under the Receiver Operating Curve: 0.74 (95% CI 0.70 - 0.79)</w:t>
      </w:r>
    </w:p>
    <w:p w14:paraId="7737ABA2" w14:textId="505C5FCE" w:rsidR="005F29E7" w:rsidRPr="00113512" w:rsidRDefault="005F29E7" w:rsidP="005F29E7">
      <w:pPr>
        <w:ind w:right="-427"/>
        <w:rPr>
          <w:rFonts w:ascii="Times New Roman" w:hAnsi="Times New Roman" w:cs="Times New Roman"/>
          <w:sz w:val="18"/>
          <w:szCs w:val="18"/>
          <w:lang w:val="en-US"/>
        </w:rPr>
      </w:pPr>
    </w:p>
    <w:p w14:paraId="0E68AA15" w14:textId="4C1BB2F5" w:rsidR="0021590D" w:rsidRPr="00113512" w:rsidRDefault="0021590D" w:rsidP="0021590D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113512">
        <w:rPr>
          <w:rFonts w:ascii="Times New Roman" w:hAnsi="Times New Roman" w:cs="Times New Roman"/>
          <w:b/>
          <w:bCs/>
          <w:sz w:val="18"/>
          <w:szCs w:val="18"/>
          <w:lang w:val="en-US"/>
        </w:rPr>
        <w:t>B.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 xml:space="preserve"> Monomicrobial enterococcal bloodstream infection </w:t>
      </w:r>
    </w:p>
    <w:tbl>
      <w:tblPr>
        <w:tblStyle w:val="Tabelraster"/>
        <w:tblW w:w="86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418"/>
        <w:gridCol w:w="1701"/>
        <w:gridCol w:w="992"/>
        <w:gridCol w:w="1559"/>
      </w:tblGrid>
      <w:tr w:rsidR="0021590D" w:rsidRPr="00113512" w14:paraId="668525BB" w14:textId="2A286570" w:rsidTr="0021590D">
        <w:trPr>
          <w:trHeight w:val="370"/>
        </w:trPr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 w14:paraId="60519363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 w14:paraId="349019CD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B-</w:t>
            </w:r>
            <w:proofErr w:type="spellStart"/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coefficient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 w14:paraId="173AA956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aOR (95% CI)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  <w:tcMar>
              <w:left w:w="105" w:type="dxa"/>
              <w:right w:w="105" w:type="dxa"/>
            </w:tcMar>
            <w:vAlign w:val="center"/>
          </w:tcPr>
          <w:p w14:paraId="407F163E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/>
          </w:tcPr>
          <w:p w14:paraId="7957202E" w14:textId="77777777" w:rsidR="0021590D" w:rsidRPr="00113512" w:rsidRDefault="0021590D" w:rsidP="002159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Collinearity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statistic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AC84C2E" w14:textId="1E7A8FC8" w:rsidR="0021590D" w:rsidRPr="00113512" w:rsidRDefault="0021590D" w:rsidP="0021590D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VIF</w:t>
            </w:r>
          </w:p>
        </w:tc>
      </w:tr>
      <w:tr w:rsidR="0021590D" w:rsidRPr="00113512" w14:paraId="3E0BB3C3" w14:textId="211F8064" w:rsidTr="0021590D">
        <w:trPr>
          <w:trHeight w:val="370"/>
        </w:trPr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0575A4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  <w:lang w:val="en-US"/>
              </w:rPr>
              <w:t xml:space="preserve">E. faecium 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 xml:space="preserve">(reference: </w:t>
            </w:r>
            <w:r w:rsidRPr="00113512">
              <w:rPr>
                <w:rFonts w:ascii="Times New Roman" w:eastAsia="Arial" w:hAnsi="Times New Roman" w:cs="Times New Roman"/>
                <w:i/>
                <w:iCs/>
                <w:sz w:val="18"/>
                <w:szCs w:val="18"/>
                <w:lang w:val="en-US"/>
              </w:rPr>
              <w:t>E. faecalis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7ECDF8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0.087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CB0A88B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1.06 (0.55 - 2.07)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03EA34E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0.861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8D4396" w14:textId="4934F2A1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1.013</w:t>
            </w:r>
          </w:p>
        </w:tc>
      </w:tr>
      <w:tr w:rsidR="0021590D" w:rsidRPr="00113512" w14:paraId="0A300F6A" w14:textId="5666A15D" w:rsidTr="0021590D">
        <w:trPr>
          <w:trHeight w:val="3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FC242B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Age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1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0467C8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0.849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10E152F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1.03 (1.00 – 1.06)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4F8863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0.031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A495EC0" w14:textId="77043A7C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1.016</w:t>
            </w:r>
          </w:p>
        </w:tc>
      </w:tr>
      <w:tr w:rsidR="0021590D" w:rsidRPr="00113512" w14:paraId="5AEA6B15" w14:textId="2BC4D028" w:rsidTr="0021590D">
        <w:trPr>
          <w:trHeight w:val="3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CC19FD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Charlson </w:t>
            </w: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Comorbidity</w:t>
            </w:r>
            <w:proofErr w:type="spellEnd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Index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2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0DFFDC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0.947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11D8BFC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1.16 (1.03 – 1.31)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90466C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0.013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872514B" w14:textId="245405D0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1.091</w:t>
            </w:r>
          </w:p>
        </w:tc>
      </w:tr>
      <w:tr w:rsidR="0021590D" w:rsidRPr="00113512" w14:paraId="2824BE75" w14:textId="14A57E05" w:rsidTr="0021590D">
        <w:trPr>
          <w:trHeight w:val="3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E1AFA44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Urinary</w:t>
            </w:r>
            <w:proofErr w:type="spellEnd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catheter</w:t>
            </w:r>
            <w:proofErr w:type="spellEnd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FFE34A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0.845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2BF469B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2.69 (1.31 – 5.53)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046F0B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0.007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BE03C24" w14:textId="43D35F9B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1.054</w:t>
            </w:r>
          </w:p>
        </w:tc>
      </w:tr>
      <w:tr w:rsidR="0021590D" w:rsidRPr="00113512" w14:paraId="49153692" w14:textId="546FFF01" w:rsidTr="0021590D">
        <w:trPr>
          <w:trHeight w:val="3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AB5098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SOFA score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2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3F92A3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1.414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E952A1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1.34 (1.17 – 1.53)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213B50C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7969F9B" w14:textId="5FEF8C63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1.688</w:t>
            </w:r>
          </w:p>
        </w:tc>
      </w:tr>
      <w:tr w:rsidR="0021590D" w:rsidRPr="00113512" w14:paraId="3EEA42EE" w14:textId="1875D9C6" w:rsidTr="0021590D">
        <w:trPr>
          <w:trHeight w:val="37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DB5522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Pitt score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5DDEE0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0.624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3C3C4D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1.87 (0.93 – 1.26)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E21271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0.304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C3039F2" w14:textId="62DE5C98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1.630</w:t>
            </w:r>
          </w:p>
        </w:tc>
      </w:tr>
    </w:tbl>
    <w:p w14:paraId="7ADB72DA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735599B3" w14:textId="043B2372" w:rsidR="0021590D" w:rsidRPr="00113512" w:rsidRDefault="0021590D" w:rsidP="0021590D">
      <w:pPr>
        <w:rPr>
          <w:rFonts w:ascii="Times New Roman" w:eastAsia="Arial" w:hAnsi="Times New Roman" w:cs="Times New Roman"/>
          <w:color w:val="000000" w:themeColor="text1"/>
          <w:sz w:val="18"/>
          <w:szCs w:val="18"/>
          <w:lang w:val="en-US"/>
        </w:rPr>
      </w:pPr>
      <w:r w:rsidRPr="00113512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C. </w:t>
      </w:r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  <w:lang w:val="en-US"/>
        </w:rPr>
        <w:t xml:space="preserve">Monomicrobial </w:t>
      </w:r>
      <w:r w:rsidRPr="00113512">
        <w:rPr>
          <w:rFonts w:ascii="Times New Roman" w:eastAsia="Arial" w:hAnsi="Times New Roman" w:cs="Times New Roman"/>
          <w:i/>
          <w:iCs/>
          <w:color w:val="000000" w:themeColor="text1"/>
          <w:sz w:val="18"/>
          <w:szCs w:val="18"/>
          <w:lang w:val="en-US"/>
        </w:rPr>
        <w:t>E. faecalis</w:t>
      </w:r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>bloodstream infection</w:t>
      </w:r>
    </w:p>
    <w:p w14:paraId="6BCB8103" w14:textId="77777777" w:rsidR="0021590D" w:rsidRPr="00113512" w:rsidRDefault="0021590D" w:rsidP="0021590D">
      <w:pPr>
        <w:rPr>
          <w:rFonts w:ascii="Times New Roman" w:eastAsia="Arial" w:hAnsi="Times New Roman" w:cs="Times New Roman"/>
          <w:color w:val="000000" w:themeColor="text1"/>
          <w:sz w:val="18"/>
          <w:szCs w:val="18"/>
          <w:lang w:val="en-US"/>
        </w:rPr>
      </w:pPr>
    </w:p>
    <w:tbl>
      <w:tblPr>
        <w:tblStyle w:val="Tabelraster"/>
        <w:tblpPr w:leftFromText="141" w:rightFromText="141" w:vertAnchor="text" w:horzAnchor="margin" w:tblpY="-23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514"/>
        <w:gridCol w:w="1179"/>
        <w:gridCol w:w="1843"/>
      </w:tblGrid>
      <w:tr w:rsidR="0021590D" w:rsidRPr="00113512" w14:paraId="3F2E02E1" w14:textId="5E812C1E" w:rsidTr="0021590D">
        <w:trPr>
          <w:trHeight w:val="418"/>
        </w:trPr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5F656CF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466D1F49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B-</w:t>
            </w:r>
            <w:proofErr w:type="spellStart"/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coefficient</w:t>
            </w:r>
            <w:proofErr w:type="spellEnd"/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6356166C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aOR (95% CI)</w:t>
            </w: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8A72471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p-</w:t>
            </w:r>
            <w:proofErr w:type="spellStart"/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</w:tcPr>
          <w:p w14:paraId="5675F7CD" w14:textId="77777777" w:rsidR="0021590D" w:rsidRPr="00113512" w:rsidRDefault="0021590D" w:rsidP="002159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Collinearity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statistic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1C8667FF" w14:textId="06B04CB7" w:rsidR="0021590D" w:rsidRPr="00113512" w:rsidRDefault="0021590D" w:rsidP="0021590D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VIF</w:t>
            </w:r>
          </w:p>
        </w:tc>
      </w:tr>
      <w:tr w:rsidR="0021590D" w:rsidRPr="00113512" w14:paraId="7FCBF441" w14:textId="6B506718" w:rsidTr="0021590D">
        <w:trPr>
          <w:trHeight w:val="418"/>
        </w:trPr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314714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Age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1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80C632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4056A4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1.06 (1.02-1.10)</w:t>
            </w:r>
          </w:p>
        </w:tc>
        <w:tc>
          <w:tcPr>
            <w:tcW w:w="1179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E488966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0.004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8FEC2C" w14:textId="2EEDFBB8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1.018</w:t>
            </w:r>
          </w:p>
        </w:tc>
      </w:tr>
      <w:tr w:rsidR="0021590D" w:rsidRPr="00113512" w14:paraId="5B493FC6" w14:textId="5A640F8D" w:rsidTr="0021590D">
        <w:trPr>
          <w:trHeight w:val="41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665886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Charlson </w:t>
            </w: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Comorbidity</w:t>
            </w:r>
            <w:proofErr w:type="spellEnd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Index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2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5EF0B5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0.242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0453C67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1.27 (1.08-1.51)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B2AFD6F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0.005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BB57D92" w14:textId="4274E981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1.084</w:t>
            </w:r>
          </w:p>
        </w:tc>
      </w:tr>
      <w:tr w:rsidR="0021590D" w:rsidRPr="00113512" w14:paraId="13D10A94" w14:textId="0C9F32B8" w:rsidTr="0021590D">
        <w:trPr>
          <w:trHeight w:val="41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206E77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SOFA score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2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3A956A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0.383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82B03D" w14:textId="77777777" w:rsidR="0021590D" w:rsidRPr="00113512" w:rsidRDefault="0021590D" w:rsidP="00AC1C8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1.47 (1.24-1.73)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AFFEDB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26966CE" w14:textId="4C2432EE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1.085</w:t>
            </w:r>
          </w:p>
        </w:tc>
      </w:tr>
      <w:tr w:rsidR="0021590D" w:rsidRPr="00113512" w14:paraId="2D41E051" w14:textId="3099BBE3" w:rsidTr="0021590D">
        <w:trPr>
          <w:trHeight w:val="41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8F7C59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Urinary</w:t>
            </w:r>
            <w:proofErr w:type="spellEnd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or </w:t>
            </w: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biliary</w:t>
            </w:r>
            <w:proofErr w:type="spellEnd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source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CA23F17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-1.239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5B509C" w14:textId="77777777" w:rsidR="0021590D" w:rsidRPr="00113512" w:rsidRDefault="0021590D" w:rsidP="00AC1C8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0.29 (0.09-0.90)</w:t>
            </w: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30693C" w14:textId="77777777" w:rsidR="0021590D" w:rsidRPr="00113512" w:rsidRDefault="0021590D" w:rsidP="00AC1C86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0.031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4C9BF25" w14:textId="55E6EFA9" w:rsidR="0021590D" w:rsidRPr="00113512" w:rsidRDefault="0021590D" w:rsidP="00AC1C8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1.019</w:t>
            </w:r>
          </w:p>
        </w:tc>
      </w:tr>
    </w:tbl>
    <w:p w14:paraId="49E4D7DE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33DBE0A9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4D8B5524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542229E6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0B437F54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22225C23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6C342F66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301F0CEB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46955F0E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3CB262B9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24AC0031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6A8C7321" w14:textId="77777777" w:rsidR="0021590D" w:rsidRPr="00113512" w:rsidRDefault="0021590D" w:rsidP="0021590D">
      <w:pPr>
        <w:rPr>
          <w:rFonts w:ascii="Times New Roman" w:eastAsia="Arial" w:hAnsi="Times New Roman" w:cs="Times New Roman"/>
          <w:color w:val="000000" w:themeColor="text1"/>
          <w:sz w:val="18"/>
          <w:szCs w:val="18"/>
          <w:lang w:val="en-US"/>
        </w:rPr>
      </w:pPr>
      <w:r w:rsidRPr="00113512">
        <w:rPr>
          <w:rFonts w:ascii="Times New Roman" w:eastAsia="Arial" w:hAnsi="Times New Roman" w:cs="Times New Roman"/>
          <w:b/>
          <w:bCs/>
          <w:color w:val="000000" w:themeColor="text1"/>
          <w:sz w:val="18"/>
          <w:szCs w:val="18"/>
          <w:lang w:val="en-US"/>
        </w:rPr>
        <w:t xml:space="preserve">C. </w:t>
      </w:r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  <w:lang w:val="en-US"/>
        </w:rPr>
        <w:t xml:space="preserve">Monomicrobial </w:t>
      </w:r>
      <w:r w:rsidRPr="00113512">
        <w:rPr>
          <w:rFonts w:ascii="Times New Roman" w:eastAsia="Arial" w:hAnsi="Times New Roman" w:cs="Times New Roman"/>
          <w:i/>
          <w:iCs/>
          <w:color w:val="000000" w:themeColor="text1"/>
          <w:sz w:val="18"/>
          <w:szCs w:val="18"/>
          <w:lang w:val="en-US"/>
        </w:rPr>
        <w:t xml:space="preserve">E. faecium 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>bloodstream infection</w:t>
      </w:r>
    </w:p>
    <w:tbl>
      <w:tblPr>
        <w:tblStyle w:val="Tabelraster"/>
        <w:tblpPr w:leftFromText="141" w:rightFromText="141" w:vertAnchor="text" w:horzAnchor="margin" w:tblpY="74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276"/>
        <w:gridCol w:w="1843"/>
        <w:gridCol w:w="992"/>
        <w:gridCol w:w="1984"/>
      </w:tblGrid>
      <w:tr w:rsidR="0021590D" w:rsidRPr="00113512" w14:paraId="389FD453" w14:textId="1F107EA9" w:rsidTr="0021590D">
        <w:trPr>
          <w:trHeight w:val="416"/>
        </w:trPr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2929A76F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3E091D20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B-</w:t>
            </w:r>
            <w:proofErr w:type="spellStart"/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coefficient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7EAF1941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aOR (95% CI)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  <w:tcMar>
              <w:left w:w="105" w:type="dxa"/>
              <w:right w:w="105" w:type="dxa"/>
            </w:tcMar>
            <w:vAlign w:val="center"/>
          </w:tcPr>
          <w:p w14:paraId="1E68E181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i/>
                <w:iCs/>
                <w:sz w:val="18"/>
                <w:szCs w:val="18"/>
              </w:rPr>
              <w:t>p-</w:t>
            </w:r>
            <w:proofErr w:type="spellStart"/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2F2F2" w:themeFill="background1" w:themeFillShade="F2"/>
          </w:tcPr>
          <w:p w14:paraId="4EFC47A5" w14:textId="77777777" w:rsidR="0021590D" w:rsidRPr="00113512" w:rsidRDefault="0021590D" w:rsidP="0021590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Collinearity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statistic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6D7E5F8" w14:textId="3F555604" w:rsidR="0021590D" w:rsidRPr="00113512" w:rsidRDefault="0021590D" w:rsidP="0021590D">
            <w:pPr>
              <w:jc w:val="center"/>
              <w:rPr>
                <w:rFonts w:ascii="Times New Roman" w:eastAsia="Arial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VIF</w:t>
            </w:r>
          </w:p>
        </w:tc>
      </w:tr>
      <w:tr w:rsidR="0021590D" w:rsidRPr="00113512" w14:paraId="6637CFD5" w14:textId="339E4D5C" w:rsidTr="0021590D">
        <w:trPr>
          <w:trHeight w:val="416"/>
        </w:trPr>
        <w:tc>
          <w:tcPr>
            <w:tcW w:w="2977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6A15269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Age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5E37350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-0.007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1CBB6DB" w14:textId="77777777" w:rsidR="0021590D" w:rsidRPr="00113512" w:rsidRDefault="0021590D" w:rsidP="00AC1C86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0.99 (0.95 - 1.03)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32AD86" w14:textId="77777777" w:rsidR="0021590D" w:rsidRPr="00113512" w:rsidRDefault="0021590D" w:rsidP="00AC1C86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0.731</w:t>
            </w:r>
          </w:p>
        </w:tc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B0A9C56" w14:textId="5255F61D" w:rsidR="0021590D" w:rsidRPr="00113512" w:rsidRDefault="0021590D" w:rsidP="00AC1C8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1.029</w:t>
            </w:r>
          </w:p>
        </w:tc>
      </w:tr>
      <w:tr w:rsidR="0021590D" w:rsidRPr="00113512" w14:paraId="3B4259C0" w14:textId="411C67E2" w:rsidTr="0021590D">
        <w:trPr>
          <w:trHeight w:val="4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2D1CA3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Charlson </w:t>
            </w: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Comorbidity</w:t>
            </w:r>
            <w:proofErr w:type="spellEnd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Index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2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B04F2B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-0.052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5D9CFB5" w14:textId="77777777" w:rsidR="0021590D" w:rsidRPr="00113512" w:rsidRDefault="0021590D" w:rsidP="00AC1C8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0.95 (0.79 – 1.14)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02173E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0.586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9CA1E5E" w14:textId="10605CA4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1.153</w:t>
            </w:r>
          </w:p>
        </w:tc>
      </w:tr>
      <w:tr w:rsidR="0021590D" w:rsidRPr="00113512" w14:paraId="336960F6" w14:textId="59FBF11C" w:rsidTr="0021590D">
        <w:trPr>
          <w:trHeight w:val="4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79E560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SOFA score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  <w:vertAlign w:val="superscript"/>
              </w:rPr>
              <w:t>2</w:t>
            </w: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6190C9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0.294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FC1AB4" w14:textId="77777777" w:rsidR="0021590D" w:rsidRPr="00113512" w:rsidRDefault="0021590D" w:rsidP="00AC1C8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1.34 (1.14 – 1.58)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994143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b/>
                <w:bCs/>
                <w:sz w:val="18"/>
                <w:szCs w:val="18"/>
              </w:rPr>
              <w:t>&lt;0.001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15DADD8" w14:textId="66CFCA9D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1.021</w:t>
            </w:r>
          </w:p>
        </w:tc>
      </w:tr>
      <w:tr w:rsidR="0021590D" w:rsidRPr="00113512" w14:paraId="3EAC5CB6" w14:textId="71E2F5CE" w:rsidTr="0021590D">
        <w:trPr>
          <w:trHeight w:val="41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B98AFE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</w:rPr>
            </w:pP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Urinary</w:t>
            </w:r>
            <w:proofErr w:type="spellEnd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catheter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161302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1.082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E3FA62" w14:textId="77777777" w:rsidR="0021590D" w:rsidRPr="00113512" w:rsidRDefault="0021590D" w:rsidP="00AC1C86">
            <w:pPr>
              <w:spacing w:line="259" w:lineRule="auto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2.95 (0.96 – 9.11)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096674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0.060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AFCE4D6" w14:textId="40C3CE5A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1.197</w:t>
            </w:r>
          </w:p>
        </w:tc>
      </w:tr>
      <w:tr w:rsidR="0021590D" w:rsidRPr="00113512" w14:paraId="2748F45B" w14:textId="42E3A91A" w:rsidTr="0021590D">
        <w:trPr>
          <w:trHeight w:val="15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56D9399" w14:textId="77777777" w:rsidR="0021590D" w:rsidRPr="00113512" w:rsidRDefault="0021590D" w:rsidP="00AC1C86">
            <w:pPr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  <w:lang w:val="en-US"/>
              </w:rPr>
              <w:t>Antibiotic use in previous month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C43A7D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1.159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048217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3.19 (0.96 – 10.60)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DFF5411" w14:textId="77777777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0.059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2DB2F9A" w14:textId="47581850" w:rsidR="0021590D" w:rsidRPr="00113512" w:rsidRDefault="0021590D" w:rsidP="00AC1C86">
            <w:pPr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113512">
              <w:rPr>
                <w:rFonts w:ascii="Times New Roman" w:eastAsia="Arial" w:hAnsi="Times New Roman" w:cs="Times New Roman"/>
                <w:sz w:val="18"/>
                <w:szCs w:val="18"/>
              </w:rPr>
              <w:t>1.226</w:t>
            </w:r>
          </w:p>
        </w:tc>
      </w:tr>
    </w:tbl>
    <w:p w14:paraId="36E45CBA" w14:textId="34D31B4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21CA52EE" w14:textId="69DC29A8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3E3710E3" w14:textId="618F9BCB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5D58B7F3" w14:textId="2F95D320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21D1310B" w14:textId="7153323C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1FBB0D54" w14:textId="65FB07C9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6A6693AB" w14:textId="7C3BE54D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20D8C78A" w14:textId="376BC9AE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3D24FC2A" w14:textId="4EEABCEF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1E5F0953" w14:textId="3EF5693A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67D2B920" w14:textId="1A14DF69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2DCB905E" w14:textId="756E3C1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2104254F" w14:textId="77777777" w:rsidR="0021590D" w:rsidRPr="00113512" w:rsidRDefault="0021590D" w:rsidP="0021590D">
      <w:pPr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</w:p>
    <w:p w14:paraId="7E164547" w14:textId="77777777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13512">
        <w:rPr>
          <w:rFonts w:ascii="Times New Roman" w:hAnsi="Times New Roman" w:cs="Times New Roman"/>
          <w:i/>
          <w:iCs/>
          <w:sz w:val="18"/>
          <w:szCs w:val="18"/>
          <w:lang w:val="en-US"/>
        </w:rPr>
        <w:t>Abbreviations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 xml:space="preserve">: BSI: bloodstream infection; aOR: adjusted OR; SOFA: Sequential Organ Failure Assessment. </w:t>
      </w:r>
    </w:p>
    <w:p w14:paraId="6C605C09" w14:textId="0ECA3314" w:rsidR="0021590D" w:rsidRPr="00113512" w:rsidRDefault="0021590D" w:rsidP="0021590D">
      <w:pPr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13512">
        <w:rPr>
          <w:rFonts w:ascii="Times New Roman" w:hAnsi="Times New Roman" w:cs="Times New Roman"/>
          <w:sz w:val="18"/>
          <w:szCs w:val="18"/>
          <w:lang w:val="en-US"/>
        </w:rPr>
        <w:t xml:space="preserve">Area Under the Receiver Operating Curve: A: </w:t>
      </w:r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  <w:lang w:val="en-US"/>
        </w:rPr>
        <w:t xml:space="preserve">0.81 (95% CI 0.75 - 0.87); B: 0.85 (0.78 - 0.93); C: </w:t>
      </w:r>
      <w:r w:rsidRPr="00113512">
        <w:rPr>
          <w:rFonts w:ascii="Times New Roman" w:hAnsi="Times New Roman" w:cs="Times New Roman"/>
          <w:sz w:val="18"/>
          <w:szCs w:val="18"/>
          <w:lang w:val="en-US"/>
        </w:rPr>
        <w:t>0.80 (0.70 - 0.90)</w:t>
      </w:r>
    </w:p>
    <w:p w14:paraId="3AC9B2B7" w14:textId="66D9DD36" w:rsidR="0021590D" w:rsidRPr="00113512" w:rsidRDefault="0021590D" w:rsidP="0021590D">
      <w:pPr>
        <w:jc w:val="both"/>
        <w:rPr>
          <w:rFonts w:ascii="Times New Roman" w:eastAsia="Arial" w:hAnsi="Times New Roman" w:cs="Times New Roman"/>
          <w:color w:val="000000" w:themeColor="text1"/>
          <w:sz w:val="18"/>
          <w:szCs w:val="18"/>
        </w:rPr>
      </w:pPr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  <w:vertAlign w:val="superscript"/>
        </w:rPr>
        <w:t>1</w:t>
      </w:r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</w:rPr>
        <w:t xml:space="preserve">Per </w:t>
      </w:r>
      <w:proofErr w:type="spellStart"/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</w:rPr>
        <w:t>year</w:t>
      </w:r>
      <w:proofErr w:type="spellEnd"/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</w:rPr>
        <w:t xml:space="preserve">. </w:t>
      </w:r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  <w:vertAlign w:val="superscript"/>
        </w:rPr>
        <w:t>2</w:t>
      </w:r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</w:rPr>
        <w:t xml:space="preserve">Per index </w:t>
      </w:r>
      <w:proofErr w:type="spellStart"/>
      <w:r w:rsidRPr="00113512">
        <w:rPr>
          <w:rFonts w:ascii="Times New Roman" w:eastAsia="Arial" w:hAnsi="Times New Roman" w:cs="Times New Roman"/>
          <w:color w:val="000000" w:themeColor="text1"/>
          <w:sz w:val="18"/>
          <w:szCs w:val="18"/>
        </w:rPr>
        <w:t>unit</w:t>
      </w:r>
      <w:proofErr w:type="spellEnd"/>
    </w:p>
    <w:p w14:paraId="500A1490" w14:textId="77777777" w:rsidR="00E44E8F" w:rsidRPr="00113512" w:rsidRDefault="00E44E8F" w:rsidP="00E44E8F">
      <w:pPr>
        <w:pStyle w:val="Bijschrift"/>
        <w:keepNext/>
        <w:spacing w:line="480" w:lineRule="auto"/>
        <w:rPr>
          <w:rFonts w:ascii="Times New Roman" w:hAnsi="Times New Roman" w:cs="Times New Roman"/>
          <w:i w:val="0"/>
          <w:iCs w:val="0"/>
          <w:color w:val="000000" w:themeColor="text1"/>
        </w:rPr>
      </w:pPr>
      <w:r w:rsidRPr="00113512">
        <w:rPr>
          <w:rFonts w:ascii="Times New Roman" w:hAnsi="Times New Roman" w:cs="Times New Roman"/>
          <w:b/>
          <w:bCs/>
          <w:i w:val="0"/>
          <w:iCs w:val="0"/>
          <w:color w:val="auto"/>
        </w:rPr>
        <w:lastRenderedPageBreak/>
        <w:t>Table S2:</w:t>
      </w:r>
      <w:r w:rsidRPr="00113512"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113512">
        <w:rPr>
          <w:rFonts w:ascii="Times New Roman" w:hAnsi="Times New Roman" w:cs="Times New Roman"/>
          <w:i w:val="0"/>
          <w:iCs w:val="0"/>
          <w:color w:val="000000" w:themeColor="text1"/>
        </w:rPr>
        <w:t xml:space="preserve"> General characteristics and outcomes of  monomicrobial enterococcal BSI </w:t>
      </w:r>
    </w:p>
    <w:tbl>
      <w:tblPr>
        <w:tblStyle w:val="Tabelraster"/>
        <w:tblpPr w:leftFromText="141" w:rightFromText="141" w:vertAnchor="page" w:horzAnchor="margin" w:tblpY="11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559"/>
        <w:gridCol w:w="992"/>
      </w:tblGrid>
      <w:tr w:rsidR="00E44E8F" w:rsidRPr="00113512" w14:paraId="635EFBD7" w14:textId="77777777" w:rsidTr="00E44E8F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59D3CC2" w14:textId="77777777" w:rsidR="00E44E8F" w:rsidRPr="00113512" w:rsidRDefault="00E44E8F" w:rsidP="00E44E8F">
            <w:pPr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C30C9D9" w14:textId="77777777" w:rsidR="00E44E8F" w:rsidRPr="00113512" w:rsidRDefault="00E44E8F" w:rsidP="00E44E8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BSI</w:t>
            </w:r>
          </w:p>
          <w:p w14:paraId="36BC6ED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(n = 431)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F4DBE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E. </w:t>
            </w:r>
            <w:proofErr w:type="spellStart"/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faecalis</w:t>
            </w:r>
            <w:proofErr w:type="spellEnd"/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BSI </w:t>
            </w: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267)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A46CA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E. faecium BSI</w:t>
            </w: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164)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E83C5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p-value</w:t>
            </w:r>
          </w:p>
        </w:tc>
      </w:tr>
      <w:tr w:rsidR="00E44E8F" w:rsidRPr="00113512" w14:paraId="2BA69825" w14:textId="77777777" w:rsidTr="00E44E8F">
        <w:tc>
          <w:tcPr>
            <w:tcW w:w="368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DF05014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Demographic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73CFB77" w14:textId="77777777" w:rsidR="00E44E8F" w:rsidRPr="00113512" w:rsidRDefault="00E44E8F" w:rsidP="00E44E8F"/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987C2CC" w14:textId="77777777" w:rsidR="00E44E8F" w:rsidRPr="00113512" w:rsidRDefault="00E44E8F" w:rsidP="00E44E8F"/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848D94A" w14:textId="77777777" w:rsidR="00E44E8F" w:rsidRPr="00113512" w:rsidRDefault="00E44E8F" w:rsidP="00E44E8F"/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DC4A2CE" w14:textId="77777777" w:rsidR="00E44E8F" w:rsidRPr="00113512" w:rsidRDefault="00E44E8F" w:rsidP="00E44E8F"/>
        </w:tc>
      </w:tr>
      <w:tr w:rsidR="00E44E8F" w:rsidRPr="00113512" w14:paraId="6F0FB66A" w14:textId="77777777" w:rsidTr="00E44E8F">
        <w:tc>
          <w:tcPr>
            <w:tcW w:w="3686" w:type="dxa"/>
          </w:tcPr>
          <w:p w14:paraId="31279F14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Age, median [IQR] </w:t>
            </w:r>
          </w:p>
        </w:tc>
        <w:tc>
          <w:tcPr>
            <w:tcW w:w="1276" w:type="dxa"/>
          </w:tcPr>
          <w:p w14:paraId="580EA1B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[61 - 82]</w:t>
            </w:r>
          </w:p>
        </w:tc>
        <w:tc>
          <w:tcPr>
            <w:tcW w:w="1559" w:type="dxa"/>
          </w:tcPr>
          <w:p w14:paraId="445F1FC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71 [62 - 82]</w:t>
            </w:r>
          </w:p>
        </w:tc>
        <w:tc>
          <w:tcPr>
            <w:tcW w:w="1559" w:type="dxa"/>
          </w:tcPr>
          <w:p w14:paraId="105312E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 [60 - 81]</w:t>
            </w:r>
          </w:p>
        </w:tc>
        <w:tc>
          <w:tcPr>
            <w:tcW w:w="992" w:type="dxa"/>
          </w:tcPr>
          <w:p w14:paraId="5E07DF5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0.268</w:t>
            </w:r>
          </w:p>
        </w:tc>
      </w:tr>
      <w:tr w:rsidR="00E44E8F" w:rsidRPr="00113512" w14:paraId="5885BD9C" w14:textId="77777777" w:rsidTr="00E44E8F">
        <w:tc>
          <w:tcPr>
            <w:tcW w:w="3686" w:type="dxa"/>
          </w:tcPr>
          <w:p w14:paraId="48D5E7FC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 sex, n (%)</w:t>
            </w:r>
          </w:p>
        </w:tc>
        <w:tc>
          <w:tcPr>
            <w:tcW w:w="1276" w:type="dxa"/>
          </w:tcPr>
          <w:p w14:paraId="5131828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 (65.2)</w:t>
            </w:r>
          </w:p>
        </w:tc>
        <w:tc>
          <w:tcPr>
            <w:tcW w:w="1559" w:type="dxa"/>
          </w:tcPr>
          <w:p w14:paraId="7369D9B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123 (66.5)</w:t>
            </w:r>
          </w:p>
        </w:tc>
        <w:tc>
          <w:tcPr>
            <w:tcW w:w="1559" w:type="dxa"/>
          </w:tcPr>
          <w:p w14:paraId="3ED2762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 (63.3)</w:t>
            </w:r>
          </w:p>
        </w:tc>
        <w:tc>
          <w:tcPr>
            <w:tcW w:w="992" w:type="dxa"/>
          </w:tcPr>
          <w:p w14:paraId="2B0ACDCB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0.572</w:t>
            </w:r>
          </w:p>
        </w:tc>
      </w:tr>
      <w:tr w:rsidR="00E44E8F" w:rsidRPr="00113512" w14:paraId="479CCE63" w14:textId="77777777" w:rsidTr="00E44E8F">
        <w:tc>
          <w:tcPr>
            <w:tcW w:w="3686" w:type="dxa"/>
            <w:shd w:val="clear" w:color="auto" w:fill="F2F2F2" w:themeFill="background1" w:themeFillShade="F2"/>
          </w:tcPr>
          <w:p w14:paraId="1DC7F3D9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Comorbidities, n (%)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1AE28E12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07111E6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CC8515E" w14:textId="77777777" w:rsidR="00E44E8F" w:rsidRPr="00113512" w:rsidRDefault="00E44E8F" w:rsidP="00E44E8F">
            <w:pPr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BE62816" w14:textId="77777777" w:rsidR="00E44E8F" w:rsidRPr="00113512" w:rsidRDefault="00E44E8F" w:rsidP="00E44E8F">
            <w:pPr>
              <w:jc w:val="center"/>
            </w:pPr>
          </w:p>
        </w:tc>
      </w:tr>
      <w:tr w:rsidR="00E44E8F" w:rsidRPr="00113512" w14:paraId="0DF1569D" w14:textId="77777777" w:rsidTr="00E44E8F">
        <w:tc>
          <w:tcPr>
            <w:tcW w:w="3686" w:type="dxa"/>
          </w:tcPr>
          <w:p w14:paraId="65A68DE5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CCI, median (IQR)</w:t>
            </w:r>
          </w:p>
        </w:tc>
        <w:tc>
          <w:tcPr>
            <w:tcW w:w="1276" w:type="dxa"/>
          </w:tcPr>
          <w:p w14:paraId="419E738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[1 – 5]</w:t>
            </w:r>
          </w:p>
        </w:tc>
        <w:tc>
          <w:tcPr>
            <w:tcW w:w="1559" w:type="dxa"/>
          </w:tcPr>
          <w:p w14:paraId="76C35DC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[1-5]</w:t>
            </w:r>
          </w:p>
        </w:tc>
        <w:tc>
          <w:tcPr>
            <w:tcW w:w="1559" w:type="dxa"/>
          </w:tcPr>
          <w:p w14:paraId="3FF29E8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[0-5]</w:t>
            </w:r>
          </w:p>
        </w:tc>
        <w:tc>
          <w:tcPr>
            <w:tcW w:w="992" w:type="dxa"/>
          </w:tcPr>
          <w:p w14:paraId="59B849B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0.645</w:t>
            </w:r>
          </w:p>
        </w:tc>
      </w:tr>
      <w:tr w:rsidR="00E44E8F" w:rsidRPr="00113512" w14:paraId="6ED2E263" w14:textId="77777777" w:rsidTr="00E44E8F">
        <w:tc>
          <w:tcPr>
            <w:tcW w:w="3686" w:type="dxa"/>
          </w:tcPr>
          <w:p w14:paraId="7E948A0A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Congestive heart </w:t>
            </w:r>
            <w:proofErr w:type="spellStart"/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failure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276" w:type="dxa"/>
          </w:tcPr>
          <w:p w14:paraId="2380AD0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 (20.5)</w:t>
            </w:r>
          </w:p>
        </w:tc>
        <w:tc>
          <w:tcPr>
            <w:tcW w:w="1559" w:type="dxa"/>
          </w:tcPr>
          <w:p w14:paraId="1A79AD2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 (25.8)</w:t>
            </w:r>
          </w:p>
        </w:tc>
        <w:tc>
          <w:tcPr>
            <w:tcW w:w="1559" w:type="dxa"/>
          </w:tcPr>
          <w:p w14:paraId="48F43D9B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(12.4)</w:t>
            </w:r>
          </w:p>
        </w:tc>
        <w:tc>
          <w:tcPr>
            <w:tcW w:w="992" w:type="dxa"/>
          </w:tcPr>
          <w:p w14:paraId="5CEC42F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0.004</w:t>
            </w:r>
          </w:p>
        </w:tc>
      </w:tr>
      <w:tr w:rsidR="00E44E8F" w:rsidRPr="00113512" w14:paraId="6E9772E4" w14:textId="77777777" w:rsidTr="00E44E8F">
        <w:tc>
          <w:tcPr>
            <w:tcW w:w="3686" w:type="dxa"/>
          </w:tcPr>
          <w:p w14:paraId="2B43E12F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 Mellitus</w:t>
            </w:r>
          </w:p>
        </w:tc>
        <w:tc>
          <w:tcPr>
            <w:tcW w:w="1276" w:type="dxa"/>
          </w:tcPr>
          <w:p w14:paraId="66228D3B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74 (24.1)</w:t>
            </w:r>
          </w:p>
        </w:tc>
        <w:tc>
          <w:tcPr>
            <w:tcW w:w="1559" w:type="dxa"/>
          </w:tcPr>
          <w:p w14:paraId="5691035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(25.3)</w:t>
            </w:r>
          </w:p>
        </w:tc>
        <w:tc>
          <w:tcPr>
            <w:tcW w:w="1559" w:type="dxa"/>
          </w:tcPr>
          <w:p w14:paraId="143B45C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(22.3)</w:t>
            </w:r>
          </w:p>
        </w:tc>
        <w:tc>
          <w:tcPr>
            <w:tcW w:w="992" w:type="dxa"/>
          </w:tcPr>
          <w:p w14:paraId="40F0BD3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0.554</w:t>
            </w:r>
          </w:p>
        </w:tc>
      </w:tr>
      <w:tr w:rsidR="00E44E8F" w:rsidRPr="00113512" w14:paraId="53616ABA" w14:textId="77777777" w:rsidTr="00E44E8F">
        <w:tc>
          <w:tcPr>
            <w:tcW w:w="3686" w:type="dxa"/>
          </w:tcPr>
          <w:p w14:paraId="431F9076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Chronic kidney </w:t>
            </w:r>
            <w:proofErr w:type="spellStart"/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76" w:type="dxa"/>
          </w:tcPr>
          <w:p w14:paraId="2CF5CD9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(16.0)</w:t>
            </w:r>
          </w:p>
        </w:tc>
        <w:tc>
          <w:tcPr>
            <w:tcW w:w="1559" w:type="dxa"/>
          </w:tcPr>
          <w:p w14:paraId="6CDDFC9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(15.1)</w:t>
            </w:r>
          </w:p>
        </w:tc>
        <w:tc>
          <w:tcPr>
            <w:tcW w:w="1559" w:type="dxa"/>
          </w:tcPr>
          <w:p w14:paraId="1B2F1C2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(17.4)</w:t>
            </w:r>
          </w:p>
        </w:tc>
        <w:tc>
          <w:tcPr>
            <w:tcW w:w="992" w:type="dxa"/>
          </w:tcPr>
          <w:p w14:paraId="7958813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0.591</w:t>
            </w:r>
          </w:p>
        </w:tc>
      </w:tr>
      <w:tr w:rsidR="00E44E8F" w:rsidRPr="00113512" w14:paraId="484B9DFB" w14:textId="77777777" w:rsidTr="00E44E8F">
        <w:tc>
          <w:tcPr>
            <w:tcW w:w="3686" w:type="dxa"/>
          </w:tcPr>
          <w:p w14:paraId="5B483C4F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Hepatic </w:t>
            </w:r>
            <w:proofErr w:type="spellStart"/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disease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276" w:type="dxa"/>
          </w:tcPr>
          <w:p w14:paraId="7D3E7B4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(10.4)</w:t>
            </w:r>
          </w:p>
        </w:tc>
        <w:tc>
          <w:tcPr>
            <w:tcW w:w="1559" w:type="dxa"/>
          </w:tcPr>
          <w:p w14:paraId="610BAE0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(8.6)</w:t>
            </w:r>
          </w:p>
        </w:tc>
        <w:tc>
          <w:tcPr>
            <w:tcW w:w="1559" w:type="dxa"/>
          </w:tcPr>
          <w:p w14:paraId="181F2F2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(13.2)</w:t>
            </w:r>
          </w:p>
        </w:tc>
        <w:tc>
          <w:tcPr>
            <w:tcW w:w="992" w:type="dxa"/>
          </w:tcPr>
          <w:p w14:paraId="7F6106B7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0.195</w:t>
            </w:r>
          </w:p>
        </w:tc>
      </w:tr>
      <w:tr w:rsidR="00E44E8F" w:rsidRPr="00113512" w14:paraId="69C5B40A" w14:textId="77777777" w:rsidTr="00E44E8F">
        <w:tc>
          <w:tcPr>
            <w:tcW w:w="3686" w:type="dxa"/>
          </w:tcPr>
          <w:p w14:paraId="17F877A2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Solid tumor</w:t>
            </w:r>
          </w:p>
        </w:tc>
        <w:tc>
          <w:tcPr>
            <w:tcW w:w="1276" w:type="dxa"/>
          </w:tcPr>
          <w:p w14:paraId="3212465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81 (26.4)</w:t>
            </w:r>
          </w:p>
        </w:tc>
        <w:tc>
          <w:tcPr>
            <w:tcW w:w="1559" w:type="dxa"/>
          </w:tcPr>
          <w:p w14:paraId="02212BD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23.1 (43)</w:t>
            </w:r>
          </w:p>
        </w:tc>
        <w:tc>
          <w:tcPr>
            <w:tcW w:w="1559" w:type="dxa"/>
          </w:tcPr>
          <w:p w14:paraId="4D9B550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(31.4)</w:t>
            </w:r>
          </w:p>
        </w:tc>
        <w:tc>
          <w:tcPr>
            <w:tcW w:w="992" w:type="dxa"/>
          </w:tcPr>
          <w:p w14:paraId="5B19044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0.107</w:t>
            </w:r>
          </w:p>
        </w:tc>
      </w:tr>
      <w:tr w:rsidR="00E44E8F" w:rsidRPr="00113512" w14:paraId="4104421A" w14:textId="77777777" w:rsidTr="00E44E8F">
        <w:tc>
          <w:tcPr>
            <w:tcW w:w="3686" w:type="dxa"/>
          </w:tcPr>
          <w:p w14:paraId="6098CFD4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Cerebrovascular disease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1276" w:type="dxa"/>
          </w:tcPr>
          <w:p w14:paraId="6169DCF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(11.7)</w:t>
            </w:r>
          </w:p>
        </w:tc>
        <w:tc>
          <w:tcPr>
            <w:tcW w:w="1559" w:type="dxa"/>
          </w:tcPr>
          <w:p w14:paraId="354DFD17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(14.0)</w:t>
            </w:r>
          </w:p>
        </w:tc>
        <w:tc>
          <w:tcPr>
            <w:tcW w:w="1559" w:type="dxa"/>
          </w:tcPr>
          <w:p w14:paraId="0BF338A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(8.3)</w:t>
            </w:r>
          </w:p>
        </w:tc>
        <w:tc>
          <w:tcPr>
            <w:tcW w:w="992" w:type="dxa"/>
          </w:tcPr>
          <w:p w14:paraId="0CD0CAE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0.128</w:t>
            </w:r>
          </w:p>
        </w:tc>
      </w:tr>
      <w:tr w:rsidR="00E44E8F" w:rsidRPr="00113512" w14:paraId="13F4B393" w14:textId="77777777" w:rsidTr="00E44E8F">
        <w:tc>
          <w:tcPr>
            <w:tcW w:w="3686" w:type="dxa"/>
          </w:tcPr>
          <w:p w14:paraId="5B68BEE7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Hematologic malignancy</w:t>
            </w:r>
          </w:p>
        </w:tc>
        <w:tc>
          <w:tcPr>
            <w:tcW w:w="1276" w:type="dxa"/>
          </w:tcPr>
          <w:p w14:paraId="5C708D7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(6.5)</w:t>
            </w:r>
          </w:p>
        </w:tc>
        <w:tc>
          <w:tcPr>
            <w:tcW w:w="1559" w:type="dxa"/>
          </w:tcPr>
          <w:p w14:paraId="64F0F1F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(6.5)</w:t>
            </w:r>
          </w:p>
        </w:tc>
        <w:tc>
          <w:tcPr>
            <w:tcW w:w="1559" w:type="dxa"/>
          </w:tcPr>
          <w:p w14:paraId="0A80613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(6.6)</w:t>
            </w:r>
          </w:p>
        </w:tc>
        <w:tc>
          <w:tcPr>
            <w:tcW w:w="992" w:type="dxa"/>
          </w:tcPr>
          <w:p w14:paraId="7A1F0AF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0.956</w:t>
            </w:r>
          </w:p>
        </w:tc>
      </w:tr>
      <w:tr w:rsidR="00E44E8F" w:rsidRPr="00113512" w14:paraId="4621B57E" w14:textId="77777777" w:rsidTr="00E44E8F">
        <w:tc>
          <w:tcPr>
            <w:tcW w:w="3686" w:type="dxa"/>
          </w:tcPr>
          <w:p w14:paraId="2D99BC09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Obstructive uropathy</w:t>
            </w:r>
          </w:p>
        </w:tc>
        <w:tc>
          <w:tcPr>
            <w:tcW w:w="1276" w:type="dxa"/>
          </w:tcPr>
          <w:p w14:paraId="7DCF707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(7.2)</w:t>
            </w:r>
          </w:p>
        </w:tc>
        <w:tc>
          <w:tcPr>
            <w:tcW w:w="1559" w:type="dxa"/>
          </w:tcPr>
          <w:p w14:paraId="1A1BA01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(9.7)</w:t>
            </w:r>
          </w:p>
        </w:tc>
        <w:tc>
          <w:tcPr>
            <w:tcW w:w="1559" w:type="dxa"/>
          </w:tcPr>
          <w:p w14:paraId="30D85D4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(3.3)</w:t>
            </w:r>
          </w:p>
        </w:tc>
        <w:tc>
          <w:tcPr>
            <w:tcW w:w="992" w:type="dxa"/>
          </w:tcPr>
          <w:p w14:paraId="777E5F7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0.034</w:t>
            </w:r>
          </w:p>
        </w:tc>
      </w:tr>
      <w:tr w:rsidR="00E44E8F" w:rsidRPr="00113512" w14:paraId="6DAC5DD3" w14:textId="77777777" w:rsidTr="00E44E8F">
        <w:tc>
          <w:tcPr>
            <w:tcW w:w="3686" w:type="dxa"/>
          </w:tcPr>
          <w:p w14:paraId="163C8B73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Obstructive biliary pathology</w:t>
            </w:r>
          </w:p>
        </w:tc>
        <w:tc>
          <w:tcPr>
            <w:tcW w:w="1276" w:type="dxa"/>
          </w:tcPr>
          <w:p w14:paraId="2BBE8B1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(5.2)</w:t>
            </w:r>
          </w:p>
        </w:tc>
        <w:tc>
          <w:tcPr>
            <w:tcW w:w="1559" w:type="dxa"/>
          </w:tcPr>
          <w:p w14:paraId="47EB337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(2.2)</w:t>
            </w:r>
          </w:p>
        </w:tc>
        <w:tc>
          <w:tcPr>
            <w:tcW w:w="1559" w:type="dxa"/>
          </w:tcPr>
          <w:p w14:paraId="25235AD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(9.9)</w:t>
            </w:r>
          </w:p>
        </w:tc>
        <w:tc>
          <w:tcPr>
            <w:tcW w:w="992" w:type="dxa"/>
          </w:tcPr>
          <w:p w14:paraId="585FC8E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0.003</w:t>
            </w:r>
          </w:p>
        </w:tc>
      </w:tr>
      <w:tr w:rsidR="00E44E8F" w:rsidRPr="00113512" w14:paraId="78D7E93A" w14:textId="77777777" w:rsidTr="00E44E8F">
        <w:tc>
          <w:tcPr>
            <w:tcW w:w="3686" w:type="dxa"/>
          </w:tcPr>
          <w:p w14:paraId="0898622A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Immunosuppressive </w:t>
            </w:r>
            <w:proofErr w:type="spellStart"/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therapy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276" w:type="dxa"/>
          </w:tcPr>
          <w:p w14:paraId="58FA982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 (13.4)</w:t>
            </w:r>
          </w:p>
        </w:tc>
        <w:tc>
          <w:tcPr>
            <w:tcW w:w="1559" w:type="dxa"/>
          </w:tcPr>
          <w:p w14:paraId="20AB370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(13.4)</w:t>
            </w:r>
          </w:p>
        </w:tc>
        <w:tc>
          <w:tcPr>
            <w:tcW w:w="1559" w:type="dxa"/>
          </w:tcPr>
          <w:p w14:paraId="6369F55B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(13.2)</w:t>
            </w:r>
          </w:p>
        </w:tc>
        <w:tc>
          <w:tcPr>
            <w:tcW w:w="992" w:type="dxa"/>
          </w:tcPr>
          <w:p w14:paraId="72F695A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0.956</w:t>
            </w:r>
          </w:p>
        </w:tc>
      </w:tr>
      <w:tr w:rsidR="00E44E8F" w:rsidRPr="00113512" w14:paraId="4F4D4C3E" w14:textId="77777777" w:rsidTr="00E44E8F">
        <w:tc>
          <w:tcPr>
            <w:tcW w:w="4962" w:type="dxa"/>
            <w:gridSpan w:val="2"/>
            <w:shd w:val="clear" w:color="auto" w:fill="F2F2F2" w:themeFill="background1" w:themeFillShade="F2"/>
          </w:tcPr>
          <w:p w14:paraId="0E1B53E1" w14:textId="77777777" w:rsidR="00E44E8F" w:rsidRPr="00113512" w:rsidRDefault="00E44E8F" w:rsidP="00E44E8F">
            <w:pPr>
              <w:rPr>
                <w:lang w:val="en-US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Invasive procedures (in the previous month), n (%)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496D9151" w14:textId="77777777" w:rsidR="00E44E8F" w:rsidRPr="00113512" w:rsidRDefault="00E44E8F" w:rsidP="00E44E8F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B6C9B35" w14:textId="77777777" w:rsidR="00E44E8F" w:rsidRPr="00113512" w:rsidRDefault="00E44E8F" w:rsidP="00E44E8F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08AFE5E" w14:textId="77777777" w:rsidR="00E44E8F" w:rsidRPr="00113512" w:rsidRDefault="00E44E8F" w:rsidP="00E44E8F">
            <w:pPr>
              <w:jc w:val="center"/>
              <w:rPr>
                <w:lang w:val="en-US"/>
              </w:rPr>
            </w:pPr>
          </w:p>
        </w:tc>
      </w:tr>
      <w:tr w:rsidR="00E44E8F" w:rsidRPr="00113512" w14:paraId="19BECBD4" w14:textId="77777777" w:rsidTr="00E44E8F">
        <w:tc>
          <w:tcPr>
            <w:tcW w:w="3686" w:type="dxa"/>
          </w:tcPr>
          <w:p w14:paraId="6372B62C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Surgery</w:t>
            </w:r>
          </w:p>
        </w:tc>
        <w:tc>
          <w:tcPr>
            <w:tcW w:w="1276" w:type="dxa"/>
          </w:tcPr>
          <w:p w14:paraId="42C3930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 (15.3)</w:t>
            </w:r>
          </w:p>
        </w:tc>
        <w:tc>
          <w:tcPr>
            <w:tcW w:w="1559" w:type="dxa"/>
          </w:tcPr>
          <w:p w14:paraId="63ECFDC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(10.8)</w:t>
            </w:r>
          </w:p>
        </w:tc>
        <w:tc>
          <w:tcPr>
            <w:tcW w:w="1559" w:type="dxa"/>
          </w:tcPr>
          <w:p w14:paraId="15D009D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(22.3)</w:t>
            </w:r>
          </w:p>
        </w:tc>
        <w:tc>
          <w:tcPr>
            <w:tcW w:w="992" w:type="dxa"/>
          </w:tcPr>
          <w:p w14:paraId="69165B7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0.006</w:t>
            </w:r>
          </w:p>
        </w:tc>
      </w:tr>
      <w:tr w:rsidR="00E44E8F" w:rsidRPr="00113512" w14:paraId="304C4463" w14:textId="77777777" w:rsidTr="00E44E8F">
        <w:tc>
          <w:tcPr>
            <w:tcW w:w="3686" w:type="dxa"/>
          </w:tcPr>
          <w:p w14:paraId="479E4C52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Bronchoscopy</w:t>
            </w:r>
          </w:p>
        </w:tc>
        <w:tc>
          <w:tcPr>
            <w:tcW w:w="1276" w:type="dxa"/>
          </w:tcPr>
          <w:p w14:paraId="1EE2CA7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(10.4)</w:t>
            </w:r>
          </w:p>
        </w:tc>
        <w:tc>
          <w:tcPr>
            <w:tcW w:w="1559" w:type="dxa"/>
          </w:tcPr>
          <w:p w14:paraId="7D7F226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(7.0)</w:t>
            </w:r>
          </w:p>
        </w:tc>
        <w:tc>
          <w:tcPr>
            <w:tcW w:w="1559" w:type="dxa"/>
          </w:tcPr>
          <w:p w14:paraId="1157D96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(15.7)</w:t>
            </w:r>
          </w:p>
        </w:tc>
        <w:tc>
          <w:tcPr>
            <w:tcW w:w="992" w:type="dxa"/>
          </w:tcPr>
          <w:p w14:paraId="723D2F4B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0.015</w:t>
            </w:r>
          </w:p>
        </w:tc>
      </w:tr>
      <w:tr w:rsidR="00E44E8F" w:rsidRPr="00113512" w14:paraId="03BBA0D5" w14:textId="77777777" w:rsidTr="00E44E8F">
        <w:tc>
          <w:tcPr>
            <w:tcW w:w="3686" w:type="dxa"/>
          </w:tcPr>
          <w:p w14:paraId="78E8526B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catheter</w:t>
            </w:r>
          </w:p>
        </w:tc>
        <w:tc>
          <w:tcPr>
            <w:tcW w:w="1276" w:type="dxa"/>
          </w:tcPr>
          <w:p w14:paraId="03AEC58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(21.5)</w:t>
            </w:r>
          </w:p>
        </w:tc>
        <w:tc>
          <w:tcPr>
            <w:tcW w:w="1559" w:type="dxa"/>
          </w:tcPr>
          <w:p w14:paraId="62DC092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(19.4)</w:t>
            </w:r>
          </w:p>
        </w:tc>
        <w:tc>
          <w:tcPr>
            <w:tcW w:w="1559" w:type="dxa"/>
          </w:tcPr>
          <w:p w14:paraId="2E572F5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 (24.8)</w:t>
            </w:r>
          </w:p>
        </w:tc>
        <w:tc>
          <w:tcPr>
            <w:tcW w:w="992" w:type="dxa"/>
          </w:tcPr>
          <w:p w14:paraId="61BF520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0.257</w:t>
            </w:r>
          </w:p>
        </w:tc>
      </w:tr>
      <w:tr w:rsidR="00E44E8F" w:rsidRPr="00113512" w14:paraId="3934C65F" w14:textId="77777777" w:rsidTr="00E44E8F">
        <w:tc>
          <w:tcPr>
            <w:tcW w:w="4962" w:type="dxa"/>
            <w:gridSpan w:val="2"/>
            <w:shd w:val="clear" w:color="auto" w:fill="F2F2F2" w:themeFill="background1" w:themeFillShade="F2"/>
          </w:tcPr>
          <w:p w14:paraId="5015B244" w14:textId="77777777" w:rsidR="00E44E8F" w:rsidRPr="00113512" w:rsidRDefault="00E44E8F" w:rsidP="00E44E8F">
            <w:pPr>
              <w:rPr>
                <w:lang w:val="en-US"/>
              </w:rPr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Use of antibiotics (in the previous month), n (%)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6B64BEF4" w14:textId="77777777" w:rsidR="00E44E8F" w:rsidRPr="00113512" w:rsidRDefault="00E44E8F" w:rsidP="00E44E8F">
            <w:pPr>
              <w:jc w:val="center"/>
              <w:rPr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2FE9832" w14:textId="77777777" w:rsidR="00E44E8F" w:rsidRPr="00113512" w:rsidRDefault="00E44E8F" w:rsidP="00E44E8F">
            <w:pPr>
              <w:jc w:val="center"/>
              <w:rPr>
                <w:lang w:val="en-US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C216BE3" w14:textId="77777777" w:rsidR="00E44E8F" w:rsidRPr="00113512" w:rsidRDefault="00E44E8F" w:rsidP="00E44E8F">
            <w:pPr>
              <w:jc w:val="center"/>
              <w:rPr>
                <w:lang w:val="en-US"/>
              </w:rPr>
            </w:pPr>
          </w:p>
        </w:tc>
      </w:tr>
      <w:tr w:rsidR="00E44E8F" w:rsidRPr="00113512" w14:paraId="4A1DB78D" w14:textId="77777777" w:rsidTr="00E44E8F">
        <w:tc>
          <w:tcPr>
            <w:tcW w:w="3686" w:type="dxa"/>
          </w:tcPr>
          <w:p w14:paraId="38AAFB5C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Any antibiotic</w:t>
            </w:r>
          </w:p>
        </w:tc>
        <w:tc>
          <w:tcPr>
            <w:tcW w:w="1276" w:type="dxa"/>
          </w:tcPr>
          <w:p w14:paraId="1279D1E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 (41.0)</w:t>
            </w:r>
          </w:p>
        </w:tc>
        <w:tc>
          <w:tcPr>
            <w:tcW w:w="1559" w:type="dxa"/>
          </w:tcPr>
          <w:p w14:paraId="6675C6A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 (33.9)</w:t>
            </w:r>
          </w:p>
        </w:tc>
        <w:tc>
          <w:tcPr>
            <w:tcW w:w="1559" w:type="dxa"/>
          </w:tcPr>
          <w:p w14:paraId="4F53090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 (52.1)</w:t>
            </w:r>
          </w:p>
        </w:tc>
        <w:tc>
          <w:tcPr>
            <w:tcW w:w="992" w:type="dxa"/>
          </w:tcPr>
          <w:p w14:paraId="3F8E1DE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0.002</w:t>
            </w:r>
          </w:p>
        </w:tc>
      </w:tr>
      <w:tr w:rsidR="00E44E8F" w:rsidRPr="00113512" w14:paraId="0BF7644A" w14:textId="77777777" w:rsidTr="00E44E8F">
        <w:tc>
          <w:tcPr>
            <w:tcW w:w="3686" w:type="dxa"/>
          </w:tcPr>
          <w:p w14:paraId="7117827F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Cephalosporins </w:t>
            </w:r>
          </w:p>
        </w:tc>
        <w:tc>
          <w:tcPr>
            <w:tcW w:w="1276" w:type="dxa"/>
          </w:tcPr>
          <w:p w14:paraId="2DF6400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(16.6)</w:t>
            </w:r>
          </w:p>
        </w:tc>
        <w:tc>
          <w:tcPr>
            <w:tcW w:w="1559" w:type="dxa"/>
          </w:tcPr>
          <w:p w14:paraId="5B02B94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(14.5)</w:t>
            </w:r>
          </w:p>
        </w:tc>
        <w:tc>
          <w:tcPr>
            <w:tcW w:w="1559" w:type="dxa"/>
          </w:tcPr>
          <w:p w14:paraId="128B0B9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 (19.8)</w:t>
            </w:r>
          </w:p>
        </w:tc>
        <w:tc>
          <w:tcPr>
            <w:tcW w:w="992" w:type="dxa"/>
          </w:tcPr>
          <w:p w14:paraId="7B47C90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0.221</w:t>
            </w:r>
          </w:p>
        </w:tc>
      </w:tr>
      <w:tr w:rsidR="00E44E8F" w:rsidRPr="00113512" w14:paraId="4D0D4E54" w14:textId="77777777" w:rsidTr="00E44E8F">
        <w:tc>
          <w:tcPr>
            <w:tcW w:w="3686" w:type="dxa"/>
          </w:tcPr>
          <w:p w14:paraId="2CCF2973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Penicillins</w:t>
            </w:r>
          </w:p>
        </w:tc>
        <w:tc>
          <w:tcPr>
            <w:tcW w:w="1276" w:type="dxa"/>
          </w:tcPr>
          <w:p w14:paraId="2275EDF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(21.5)</w:t>
            </w:r>
          </w:p>
        </w:tc>
        <w:tc>
          <w:tcPr>
            <w:tcW w:w="1559" w:type="dxa"/>
          </w:tcPr>
          <w:p w14:paraId="213686E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(14.0)</w:t>
            </w:r>
          </w:p>
        </w:tc>
        <w:tc>
          <w:tcPr>
            <w:tcW w:w="1559" w:type="dxa"/>
          </w:tcPr>
          <w:p w14:paraId="43E3116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 (33.1)</w:t>
            </w:r>
          </w:p>
        </w:tc>
        <w:tc>
          <w:tcPr>
            <w:tcW w:w="992" w:type="dxa"/>
          </w:tcPr>
          <w:p w14:paraId="791F9E6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6BA1EA6B" w14:textId="77777777" w:rsidTr="00E44E8F">
        <w:tc>
          <w:tcPr>
            <w:tcW w:w="3686" w:type="dxa"/>
          </w:tcPr>
          <w:p w14:paraId="1282D63E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Carbapenems</w:t>
            </w:r>
          </w:p>
        </w:tc>
        <w:tc>
          <w:tcPr>
            <w:tcW w:w="1276" w:type="dxa"/>
          </w:tcPr>
          <w:p w14:paraId="4061C75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(9.4)</w:t>
            </w:r>
          </w:p>
        </w:tc>
        <w:tc>
          <w:tcPr>
            <w:tcW w:w="1559" w:type="dxa"/>
          </w:tcPr>
          <w:p w14:paraId="02282A2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(3.2)</w:t>
            </w:r>
          </w:p>
        </w:tc>
        <w:tc>
          <w:tcPr>
            <w:tcW w:w="1559" w:type="dxa"/>
          </w:tcPr>
          <w:p w14:paraId="59E59E5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(19.0)</w:t>
            </w:r>
          </w:p>
        </w:tc>
        <w:tc>
          <w:tcPr>
            <w:tcW w:w="992" w:type="dxa"/>
          </w:tcPr>
          <w:p w14:paraId="58F9363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6359562E" w14:textId="77777777" w:rsidTr="00E44E8F">
        <w:tc>
          <w:tcPr>
            <w:tcW w:w="3686" w:type="dxa"/>
          </w:tcPr>
          <w:p w14:paraId="3DAAF02D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Vancomycin, linezolid or daptomycin</w:t>
            </w:r>
          </w:p>
        </w:tc>
        <w:tc>
          <w:tcPr>
            <w:tcW w:w="1276" w:type="dxa"/>
          </w:tcPr>
          <w:p w14:paraId="61CCB80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 (10.1)</w:t>
            </w:r>
          </w:p>
        </w:tc>
        <w:tc>
          <w:tcPr>
            <w:tcW w:w="1559" w:type="dxa"/>
          </w:tcPr>
          <w:p w14:paraId="05BBC70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(7.0)</w:t>
            </w:r>
          </w:p>
        </w:tc>
        <w:tc>
          <w:tcPr>
            <w:tcW w:w="1559" w:type="dxa"/>
          </w:tcPr>
          <w:p w14:paraId="0FCFD22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(14.9)</w:t>
            </w:r>
          </w:p>
        </w:tc>
        <w:tc>
          <w:tcPr>
            <w:tcW w:w="992" w:type="dxa"/>
          </w:tcPr>
          <w:p w14:paraId="32BEF8B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0.025</w:t>
            </w:r>
          </w:p>
        </w:tc>
      </w:tr>
      <w:tr w:rsidR="00E44E8F" w:rsidRPr="00113512" w14:paraId="7B9249B8" w14:textId="77777777" w:rsidTr="00E44E8F">
        <w:tc>
          <w:tcPr>
            <w:tcW w:w="3686" w:type="dxa"/>
          </w:tcPr>
          <w:p w14:paraId="754C15A6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Quinolones</w:t>
            </w:r>
          </w:p>
        </w:tc>
        <w:tc>
          <w:tcPr>
            <w:tcW w:w="1276" w:type="dxa"/>
          </w:tcPr>
          <w:p w14:paraId="02E7739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(12.7)</w:t>
            </w:r>
          </w:p>
        </w:tc>
        <w:tc>
          <w:tcPr>
            <w:tcW w:w="1559" w:type="dxa"/>
          </w:tcPr>
          <w:p w14:paraId="0449820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(15.1)</w:t>
            </w:r>
          </w:p>
        </w:tc>
        <w:tc>
          <w:tcPr>
            <w:tcW w:w="1559" w:type="dxa"/>
          </w:tcPr>
          <w:p w14:paraId="130E262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(9.1)</w:t>
            </w:r>
          </w:p>
        </w:tc>
        <w:tc>
          <w:tcPr>
            <w:tcW w:w="992" w:type="dxa"/>
          </w:tcPr>
          <w:p w14:paraId="20DA8E5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0.125</w:t>
            </w:r>
          </w:p>
        </w:tc>
      </w:tr>
      <w:tr w:rsidR="00E44E8F" w:rsidRPr="00113512" w14:paraId="2D041536" w14:textId="77777777" w:rsidTr="00E44E8F">
        <w:tc>
          <w:tcPr>
            <w:tcW w:w="3686" w:type="dxa"/>
            <w:shd w:val="clear" w:color="auto" w:fill="F2F2F2" w:themeFill="background1" w:themeFillShade="F2"/>
          </w:tcPr>
          <w:p w14:paraId="3623184F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Type of acquisition, n (%)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7B6865B0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F120CB7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227ECB62" w14:textId="77777777" w:rsidR="00E44E8F" w:rsidRPr="00113512" w:rsidRDefault="00E44E8F" w:rsidP="00E44E8F">
            <w:pPr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754D2EAA" w14:textId="77777777" w:rsidR="00E44E8F" w:rsidRPr="00113512" w:rsidRDefault="00E44E8F" w:rsidP="00E44E8F">
            <w:pPr>
              <w:jc w:val="center"/>
            </w:pPr>
          </w:p>
        </w:tc>
      </w:tr>
      <w:tr w:rsidR="00E44E8F" w:rsidRPr="00113512" w14:paraId="57DE25F1" w14:textId="77777777" w:rsidTr="00E44E8F">
        <w:tc>
          <w:tcPr>
            <w:tcW w:w="3686" w:type="dxa"/>
          </w:tcPr>
          <w:p w14:paraId="10AE905D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Hospital-acquired</w:t>
            </w:r>
          </w:p>
        </w:tc>
        <w:tc>
          <w:tcPr>
            <w:tcW w:w="1276" w:type="dxa"/>
          </w:tcPr>
          <w:p w14:paraId="13E4E7C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 (52.2)</w:t>
            </w:r>
          </w:p>
        </w:tc>
        <w:tc>
          <w:tcPr>
            <w:tcW w:w="1559" w:type="dxa"/>
          </w:tcPr>
          <w:p w14:paraId="4F9D56C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 (36.9)</w:t>
            </w:r>
          </w:p>
        </w:tc>
        <w:tc>
          <w:tcPr>
            <w:tcW w:w="1559" w:type="dxa"/>
          </w:tcPr>
          <w:p w14:paraId="6217BA3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89 (75.4)</w:t>
            </w:r>
          </w:p>
        </w:tc>
        <w:tc>
          <w:tcPr>
            <w:tcW w:w="992" w:type="dxa"/>
          </w:tcPr>
          <w:p w14:paraId="434F64E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745AE362" w14:textId="77777777" w:rsidTr="00E44E8F">
        <w:tc>
          <w:tcPr>
            <w:tcW w:w="3686" w:type="dxa"/>
          </w:tcPr>
          <w:p w14:paraId="0062615A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Healthcare-associated</w:t>
            </w:r>
          </w:p>
        </w:tc>
        <w:tc>
          <w:tcPr>
            <w:tcW w:w="1276" w:type="dxa"/>
          </w:tcPr>
          <w:p w14:paraId="593D622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(26.3)</w:t>
            </w:r>
          </w:p>
        </w:tc>
        <w:tc>
          <w:tcPr>
            <w:tcW w:w="1559" w:type="dxa"/>
          </w:tcPr>
          <w:p w14:paraId="22EB75A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56 (31.3)</w:t>
            </w:r>
          </w:p>
        </w:tc>
        <w:tc>
          <w:tcPr>
            <w:tcW w:w="1559" w:type="dxa"/>
          </w:tcPr>
          <w:p w14:paraId="3E0E00E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(18.6)</w:t>
            </w:r>
          </w:p>
        </w:tc>
        <w:tc>
          <w:tcPr>
            <w:tcW w:w="992" w:type="dxa"/>
          </w:tcPr>
          <w:p w14:paraId="3A4496D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0.015</w:t>
            </w:r>
          </w:p>
        </w:tc>
      </w:tr>
      <w:tr w:rsidR="00E44E8F" w:rsidRPr="00113512" w14:paraId="5569CA67" w14:textId="77777777" w:rsidTr="00E44E8F">
        <w:tc>
          <w:tcPr>
            <w:tcW w:w="3686" w:type="dxa"/>
          </w:tcPr>
          <w:p w14:paraId="5DD2126C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Community-acquired</w:t>
            </w:r>
          </w:p>
        </w:tc>
        <w:tc>
          <w:tcPr>
            <w:tcW w:w="1276" w:type="dxa"/>
          </w:tcPr>
          <w:p w14:paraId="5F19A1C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(21.5)</w:t>
            </w:r>
          </w:p>
        </w:tc>
        <w:tc>
          <w:tcPr>
            <w:tcW w:w="1559" w:type="dxa"/>
          </w:tcPr>
          <w:p w14:paraId="755F783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57 (31.8)</w:t>
            </w:r>
          </w:p>
        </w:tc>
        <w:tc>
          <w:tcPr>
            <w:tcW w:w="1559" w:type="dxa"/>
          </w:tcPr>
          <w:p w14:paraId="6A94205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 (5.9)</w:t>
            </w:r>
          </w:p>
        </w:tc>
        <w:tc>
          <w:tcPr>
            <w:tcW w:w="992" w:type="dxa"/>
          </w:tcPr>
          <w:p w14:paraId="4FAA5AC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5B6378C1" w14:textId="77777777" w:rsidTr="00E44E8F">
        <w:tc>
          <w:tcPr>
            <w:tcW w:w="3686" w:type="dxa"/>
          </w:tcPr>
          <w:p w14:paraId="5686B525" w14:textId="77777777" w:rsidR="00E44E8F" w:rsidRPr="00113512" w:rsidRDefault="00E44E8F" w:rsidP="00E44E8F">
            <w:pPr>
              <w:rPr>
                <w:lang w:val="en-US"/>
              </w:rPr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Onset in intensive care unit</w:t>
            </w:r>
          </w:p>
        </w:tc>
        <w:tc>
          <w:tcPr>
            <w:tcW w:w="1276" w:type="dxa"/>
          </w:tcPr>
          <w:p w14:paraId="08E0439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 (14.7)</w:t>
            </w:r>
          </w:p>
        </w:tc>
        <w:tc>
          <w:tcPr>
            <w:tcW w:w="1559" w:type="dxa"/>
          </w:tcPr>
          <w:p w14:paraId="1E8D574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(9.9)</w:t>
            </w:r>
          </w:p>
        </w:tc>
        <w:tc>
          <w:tcPr>
            <w:tcW w:w="1559" w:type="dxa"/>
          </w:tcPr>
          <w:p w14:paraId="2F597EA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(21.8)</w:t>
            </w:r>
          </w:p>
        </w:tc>
        <w:tc>
          <w:tcPr>
            <w:tcW w:w="992" w:type="dxa"/>
          </w:tcPr>
          <w:p w14:paraId="175CBA4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0.004</w:t>
            </w:r>
          </w:p>
        </w:tc>
      </w:tr>
      <w:tr w:rsidR="00E44E8F" w:rsidRPr="00113512" w14:paraId="571647C5" w14:textId="77777777" w:rsidTr="00E44E8F">
        <w:tc>
          <w:tcPr>
            <w:tcW w:w="3686" w:type="dxa"/>
            <w:shd w:val="clear" w:color="auto" w:fill="F2F2F2" w:themeFill="background1" w:themeFillShade="F2"/>
          </w:tcPr>
          <w:p w14:paraId="121C7615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Source of infection, n (%)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68EAC1AB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114A640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603A92A8" w14:textId="77777777" w:rsidR="00E44E8F" w:rsidRPr="00113512" w:rsidRDefault="00E44E8F" w:rsidP="00E44E8F">
            <w:pPr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421913B8" w14:textId="77777777" w:rsidR="00E44E8F" w:rsidRPr="00113512" w:rsidRDefault="00E44E8F" w:rsidP="00E44E8F">
            <w:pPr>
              <w:jc w:val="center"/>
            </w:pPr>
          </w:p>
        </w:tc>
      </w:tr>
      <w:tr w:rsidR="00E44E8F" w:rsidRPr="00113512" w14:paraId="4D070BC7" w14:textId="77777777" w:rsidTr="00E44E8F">
        <w:tc>
          <w:tcPr>
            <w:tcW w:w="3686" w:type="dxa"/>
          </w:tcPr>
          <w:p w14:paraId="0CCC26D0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Biliary tract</w:t>
            </w:r>
          </w:p>
        </w:tc>
        <w:tc>
          <w:tcPr>
            <w:tcW w:w="1276" w:type="dxa"/>
          </w:tcPr>
          <w:p w14:paraId="0EF9AFA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 (11.7)</w:t>
            </w:r>
          </w:p>
        </w:tc>
        <w:tc>
          <w:tcPr>
            <w:tcW w:w="1559" w:type="dxa"/>
          </w:tcPr>
          <w:p w14:paraId="1BD4C5C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(4.3)</w:t>
            </w:r>
          </w:p>
        </w:tc>
        <w:tc>
          <w:tcPr>
            <w:tcW w:w="1559" w:type="dxa"/>
          </w:tcPr>
          <w:p w14:paraId="4CB445E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 (23.1)</w:t>
            </w:r>
          </w:p>
        </w:tc>
        <w:tc>
          <w:tcPr>
            <w:tcW w:w="992" w:type="dxa"/>
          </w:tcPr>
          <w:p w14:paraId="3AEA63E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40410428" w14:textId="77777777" w:rsidTr="00E44E8F">
        <w:tc>
          <w:tcPr>
            <w:tcW w:w="3686" w:type="dxa"/>
          </w:tcPr>
          <w:p w14:paraId="225BA4FD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Abdominal (non-biliary)</w:t>
            </w:r>
          </w:p>
        </w:tc>
        <w:tc>
          <w:tcPr>
            <w:tcW w:w="1276" w:type="dxa"/>
          </w:tcPr>
          <w:p w14:paraId="30D553A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 (12.7)</w:t>
            </w:r>
          </w:p>
        </w:tc>
        <w:tc>
          <w:tcPr>
            <w:tcW w:w="1559" w:type="dxa"/>
          </w:tcPr>
          <w:p w14:paraId="02F6198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(9.7)</w:t>
            </w:r>
          </w:p>
        </w:tc>
        <w:tc>
          <w:tcPr>
            <w:tcW w:w="1559" w:type="dxa"/>
          </w:tcPr>
          <w:p w14:paraId="363E72A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(17.4)</w:t>
            </w:r>
          </w:p>
        </w:tc>
        <w:tc>
          <w:tcPr>
            <w:tcW w:w="992" w:type="dxa"/>
          </w:tcPr>
          <w:p w14:paraId="14C0B73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0.048</w:t>
            </w:r>
          </w:p>
        </w:tc>
      </w:tr>
      <w:tr w:rsidR="00E44E8F" w:rsidRPr="00113512" w14:paraId="6E49D8AA" w14:textId="77777777" w:rsidTr="00E44E8F">
        <w:tc>
          <w:tcPr>
            <w:tcW w:w="3686" w:type="dxa"/>
          </w:tcPr>
          <w:p w14:paraId="19494A33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Catheter-related</w:t>
            </w:r>
          </w:p>
        </w:tc>
        <w:tc>
          <w:tcPr>
            <w:tcW w:w="1276" w:type="dxa"/>
          </w:tcPr>
          <w:p w14:paraId="2BB04DF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(6.8)</w:t>
            </w:r>
          </w:p>
        </w:tc>
        <w:tc>
          <w:tcPr>
            <w:tcW w:w="1559" w:type="dxa"/>
          </w:tcPr>
          <w:p w14:paraId="25AAA7A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 (7.0)</w:t>
            </w:r>
          </w:p>
        </w:tc>
        <w:tc>
          <w:tcPr>
            <w:tcW w:w="1559" w:type="dxa"/>
          </w:tcPr>
          <w:p w14:paraId="1EEDDB9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(6.6)</w:t>
            </w:r>
          </w:p>
        </w:tc>
        <w:tc>
          <w:tcPr>
            <w:tcW w:w="992" w:type="dxa"/>
          </w:tcPr>
          <w:p w14:paraId="260D7B8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0.898</w:t>
            </w:r>
          </w:p>
        </w:tc>
      </w:tr>
      <w:tr w:rsidR="00E44E8F" w:rsidRPr="00113512" w14:paraId="4E7C3788" w14:textId="77777777" w:rsidTr="00E44E8F">
        <w:tc>
          <w:tcPr>
            <w:tcW w:w="3686" w:type="dxa"/>
          </w:tcPr>
          <w:p w14:paraId="2209E90C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Endocarditis</w:t>
            </w:r>
          </w:p>
        </w:tc>
        <w:tc>
          <w:tcPr>
            <w:tcW w:w="1276" w:type="dxa"/>
          </w:tcPr>
          <w:p w14:paraId="713E2B6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 (8.1)</w:t>
            </w:r>
          </w:p>
        </w:tc>
        <w:tc>
          <w:tcPr>
            <w:tcW w:w="1559" w:type="dxa"/>
          </w:tcPr>
          <w:p w14:paraId="7914EC0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 (12.4)</w:t>
            </w:r>
          </w:p>
        </w:tc>
        <w:tc>
          <w:tcPr>
            <w:tcW w:w="1559" w:type="dxa"/>
          </w:tcPr>
          <w:p w14:paraId="32AFDD6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(1.7)</w:t>
            </w:r>
          </w:p>
        </w:tc>
        <w:tc>
          <w:tcPr>
            <w:tcW w:w="992" w:type="dxa"/>
          </w:tcPr>
          <w:p w14:paraId="1FCE757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1A9799BF" w14:textId="77777777" w:rsidTr="00E44E8F">
        <w:tc>
          <w:tcPr>
            <w:tcW w:w="3686" w:type="dxa"/>
          </w:tcPr>
          <w:p w14:paraId="0E6B4130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Bone and joint</w:t>
            </w:r>
          </w:p>
        </w:tc>
        <w:tc>
          <w:tcPr>
            <w:tcW w:w="1276" w:type="dxa"/>
          </w:tcPr>
          <w:p w14:paraId="43B08DA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59" w:type="dxa"/>
          </w:tcPr>
          <w:p w14:paraId="67380B6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59" w:type="dxa"/>
          </w:tcPr>
          <w:p w14:paraId="6C19406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2" w:type="dxa"/>
          </w:tcPr>
          <w:p w14:paraId="1FC9C50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</w:tr>
      <w:tr w:rsidR="00E44E8F" w:rsidRPr="00113512" w14:paraId="19DC07EF" w14:textId="77777777" w:rsidTr="00E44E8F">
        <w:tc>
          <w:tcPr>
            <w:tcW w:w="3686" w:type="dxa"/>
          </w:tcPr>
          <w:p w14:paraId="44F1FAD2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Skin and soft tissue</w:t>
            </w:r>
          </w:p>
        </w:tc>
        <w:tc>
          <w:tcPr>
            <w:tcW w:w="1276" w:type="dxa"/>
          </w:tcPr>
          <w:p w14:paraId="12301A3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 (1.6)</w:t>
            </w:r>
          </w:p>
        </w:tc>
        <w:tc>
          <w:tcPr>
            <w:tcW w:w="1559" w:type="dxa"/>
          </w:tcPr>
          <w:p w14:paraId="5A6B68BB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(1.1)</w:t>
            </w:r>
          </w:p>
        </w:tc>
        <w:tc>
          <w:tcPr>
            <w:tcW w:w="1559" w:type="dxa"/>
          </w:tcPr>
          <w:p w14:paraId="659DAE37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(2.5)</w:t>
            </w:r>
          </w:p>
        </w:tc>
        <w:tc>
          <w:tcPr>
            <w:tcW w:w="992" w:type="dxa"/>
          </w:tcPr>
          <w:p w14:paraId="6D315D7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0.386*</w:t>
            </w:r>
          </w:p>
        </w:tc>
      </w:tr>
      <w:tr w:rsidR="00E44E8F" w:rsidRPr="00113512" w14:paraId="2131CD8B" w14:textId="77777777" w:rsidTr="00E44E8F">
        <w:tc>
          <w:tcPr>
            <w:tcW w:w="3686" w:type="dxa"/>
          </w:tcPr>
          <w:p w14:paraId="292923FB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Respiratory</w:t>
            </w:r>
          </w:p>
        </w:tc>
        <w:tc>
          <w:tcPr>
            <w:tcW w:w="1276" w:type="dxa"/>
          </w:tcPr>
          <w:p w14:paraId="2A562AF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(3.3)</w:t>
            </w:r>
          </w:p>
        </w:tc>
        <w:tc>
          <w:tcPr>
            <w:tcW w:w="1559" w:type="dxa"/>
          </w:tcPr>
          <w:p w14:paraId="46BA9327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(4.8)</w:t>
            </w:r>
          </w:p>
        </w:tc>
        <w:tc>
          <w:tcPr>
            <w:tcW w:w="1559" w:type="dxa"/>
          </w:tcPr>
          <w:p w14:paraId="7EAC281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(0.8)</w:t>
            </w:r>
          </w:p>
        </w:tc>
        <w:tc>
          <w:tcPr>
            <w:tcW w:w="992" w:type="dxa"/>
          </w:tcPr>
          <w:p w14:paraId="2D89F96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0.095</w:t>
            </w:r>
          </w:p>
        </w:tc>
      </w:tr>
      <w:tr w:rsidR="00E44E8F" w:rsidRPr="00113512" w14:paraId="59175C33" w14:textId="77777777" w:rsidTr="00E44E8F">
        <w:tc>
          <w:tcPr>
            <w:tcW w:w="3686" w:type="dxa"/>
          </w:tcPr>
          <w:p w14:paraId="0EA72145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Central nervous system</w:t>
            </w:r>
          </w:p>
        </w:tc>
        <w:tc>
          <w:tcPr>
            <w:tcW w:w="1276" w:type="dxa"/>
          </w:tcPr>
          <w:p w14:paraId="3CB40A6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1559" w:type="dxa"/>
          </w:tcPr>
          <w:p w14:paraId="61FF6C4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(0.5)</w:t>
            </w:r>
          </w:p>
        </w:tc>
        <w:tc>
          <w:tcPr>
            <w:tcW w:w="1559" w:type="dxa"/>
          </w:tcPr>
          <w:p w14:paraId="1EE8CFD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992" w:type="dxa"/>
          </w:tcPr>
          <w:p w14:paraId="647AE10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1.000*</w:t>
            </w:r>
          </w:p>
        </w:tc>
      </w:tr>
      <w:tr w:rsidR="00E44E8F" w:rsidRPr="00113512" w14:paraId="5216DA49" w14:textId="77777777" w:rsidTr="00E44E8F">
        <w:tc>
          <w:tcPr>
            <w:tcW w:w="3686" w:type="dxa"/>
          </w:tcPr>
          <w:p w14:paraId="7038F321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Urinary tract</w:t>
            </w:r>
          </w:p>
        </w:tc>
        <w:tc>
          <w:tcPr>
            <w:tcW w:w="1276" w:type="dxa"/>
          </w:tcPr>
          <w:p w14:paraId="53D43AB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 (19.5)</w:t>
            </w:r>
          </w:p>
        </w:tc>
        <w:tc>
          <w:tcPr>
            <w:tcW w:w="1559" w:type="dxa"/>
          </w:tcPr>
          <w:p w14:paraId="0FDC5BF7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 (26.3)</w:t>
            </w:r>
          </w:p>
        </w:tc>
        <w:tc>
          <w:tcPr>
            <w:tcW w:w="1559" w:type="dxa"/>
          </w:tcPr>
          <w:p w14:paraId="13C0C70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(9.1)</w:t>
            </w:r>
          </w:p>
        </w:tc>
        <w:tc>
          <w:tcPr>
            <w:tcW w:w="992" w:type="dxa"/>
          </w:tcPr>
          <w:p w14:paraId="65A04F8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4F35846D" w14:textId="77777777" w:rsidTr="00E44E8F">
        <w:tc>
          <w:tcPr>
            <w:tcW w:w="3686" w:type="dxa"/>
          </w:tcPr>
          <w:p w14:paraId="51C0F4DD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1276" w:type="dxa"/>
          </w:tcPr>
          <w:p w14:paraId="727EB40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 (1.0)</w:t>
            </w:r>
          </w:p>
        </w:tc>
        <w:tc>
          <w:tcPr>
            <w:tcW w:w="1559" w:type="dxa"/>
          </w:tcPr>
          <w:p w14:paraId="01CD400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 (0.5)</w:t>
            </w:r>
          </w:p>
        </w:tc>
        <w:tc>
          <w:tcPr>
            <w:tcW w:w="1559" w:type="dxa"/>
          </w:tcPr>
          <w:p w14:paraId="3A1EB53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(1.7)</w:t>
            </w:r>
          </w:p>
        </w:tc>
        <w:tc>
          <w:tcPr>
            <w:tcW w:w="992" w:type="dxa"/>
          </w:tcPr>
          <w:p w14:paraId="471A18C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0.564*</w:t>
            </w:r>
          </w:p>
        </w:tc>
      </w:tr>
      <w:tr w:rsidR="00E44E8F" w:rsidRPr="00113512" w14:paraId="0D455C08" w14:textId="77777777" w:rsidTr="00E44E8F">
        <w:tc>
          <w:tcPr>
            <w:tcW w:w="3686" w:type="dxa"/>
          </w:tcPr>
          <w:p w14:paraId="53262648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Unknown</w:t>
            </w:r>
          </w:p>
        </w:tc>
        <w:tc>
          <w:tcPr>
            <w:tcW w:w="1276" w:type="dxa"/>
          </w:tcPr>
          <w:p w14:paraId="79978C7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 (34.9)</w:t>
            </w:r>
          </w:p>
        </w:tc>
        <w:tc>
          <w:tcPr>
            <w:tcW w:w="1559" w:type="dxa"/>
          </w:tcPr>
          <w:p w14:paraId="45F3C7A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62 (33.3)</w:t>
            </w:r>
          </w:p>
        </w:tc>
        <w:tc>
          <w:tcPr>
            <w:tcW w:w="1559" w:type="dxa"/>
          </w:tcPr>
          <w:p w14:paraId="343F549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(37.2)</w:t>
            </w:r>
          </w:p>
        </w:tc>
        <w:tc>
          <w:tcPr>
            <w:tcW w:w="992" w:type="dxa"/>
          </w:tcPr>
          <w:p w14:paraId="7C9C250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0.488</w:t>
            </w:r>
          </w:p>
        </w:tc>
      </w:tr>
      <w:tr w:rsidR="00E44E8F" w:rsidRPr="00113512" w14:paraId="63EEFD4C" w14:textId="77777777" w:rsidTr="00E44E8F">
        <w:tc>
          <w:tcPr>
            <w:tcW w:w="3686" w:type="dxa"/>
            <w:shd w:val="clear" w:color="auto" w:fill="F2F2F2" w:themeFill="background1" w:themeFillShade="F2"/>
          </w:tcPr>
          <w:p w14:paraId="38E85455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Microbiology, n (%)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3F807E9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1D5456FB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7998CC9" w14:textId="77777777" w:rsidR="00E44E8F" w:rsidRPr="00113512" w:rsidRDefault="00E44E8F" w:rsidP="00E44E8F">
            <w:pPr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68BADE4C" w14:textId="77777777" w:rsidR="00E44E8F" w:rsidRPr="00113512" w:rsidRDefault="00E44E8F" w:rsidP="00E44E8F">
            <w:pPr>
              <w:jc w:val="center"/>
            </w:pPr>
          </w:p>
        </w:tc>
      </w:tr>
      <w:tr w:rsidR="00E44E8F" w:rsidRPr="00113512" w14:paraId="34AAA3C4" w14:textId="77777777" w:rsidTr="00E44E8F">
        <w:tc>
          <w:tcPr>
            <w:tcW w:w="3686" w:type="dxa"/>
          </w:tcPr>
          <w:p w14:paraId="627837D4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Ampicillin resistance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1276" w:type="dxa"/>
          </w:tcPr>
          <w:p w14:paraId="3902BD7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101 (38.3)</w:t>
            </w:r>
          </w:p>
        </w:tc>
        <w:tc>
          <w:tcPr>
            <w:tcW w:w="1559" w:type="dxa"/>
          </w:tcPr>
          <w:p w14:paraId="392A9AC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(3.7)</w:t>
            </w:r>
          </w:p>
        </w:tc>
        <w:tc>
          <w:tcPr>
            <w:tcW w:w="1559" w:type="dxa"/>
          </w:tcPr>
          <w:p w14:paraId="328182E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 (94.1)</w:t>
            </w:r>
          </w:p>
        </w:tc>
        <w:tc>
          <w:tcPr>
            <w:tcW w:w="992" w:type="dxa"/>
          </w:tcPr>
          <w:p w14:paraId="2D87253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5A0D6C94" w14:textId="77777777" w:rsidTr="00E44E8F">
        <w:tc>
          <w:tcPr>
            <w:tcW w:w="3686" w:type="dxa"/>
          </w:tcPr>
          <w:p w14:paraId="11595D50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Vancomycin resistance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1276" w:type="dxa"/>
          </w:tcPr>
          <w:p w14:paraId="2C5D880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(3.0)</w:t>
            </w:r>
          </w:p>
        </w:tc>
        <w:tc>
          <w:tcPr>
            <w:tcW w:w="1559" w:type="dxa"/>
          </w:tcPr>
          <w:p w14:paraId="1B373BD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(0.0)</w:t>
            </w:r>
          </w:p>
        </w:tc>
        <w:tc>
          <w:tcPr>
            <w:tcW w:w="1559" w:type="dxa"/>
          </w:tcPr>
          <w:p w14:paraId="30FFB12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 (7.3)</w:t>
            </w:r>
          </w:p>
        </w:tc>
        <w:tc>
          <w:tcPr>
            <w:tcW w:w="992" w:type="dxa"/>
          </w:tcPr>
          <w:p w14:paraId="5C3AE26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26FE3CA0" w14:textId="77777777" w:rsidTr="00E44E8F">
        <w:tc>
          <w:tcPr>
            <w:tcW w:w="3686" w:type="dxa"/>
          </w:tcPr>
          <w:p w14:paraId="500B42B4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Active empirical antibiotic</w:t>
            </w:r>
          </w:p>
        </w:tc>
        <w:tc>
          <w:tcPr>
            <w:tcW w:w="1276" w:type="dxa"/>
          </w:tcPr>
          <w:p w14:paraId="5B0AE48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 (46.9)</w:t>
            </w:r>
          </w:p>
        </w:tc>
        <w:tc>
          <w:tcPr>
            <w:tcW w:w="1559" w:type="dxa"/>
          </w:tcPr>
          <w:p w14:paraId="4BEE19E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102 (54.8)</w:t>
            </w:r>
          </w:p>
        </w:tc>
        <w:tc>
          <w:tcPr>
            <w:tcW w:w="1559" w:type="dxa"/>
          </w:tcPr>
          <w:p w14:paraId="0863E33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 (34.7)</w:t>
            </w:r>
          </w:p>
        </w:tc>
        <w:tc>
          <w:tcPr>
            <w:tcW w:w="992" w:type="dxa"/>
          </w:tcPr>
          <w:p w14:paraId="7B0FC4C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&lt;0.001</w:t>
            </w:r>
          </w:p>
        </w:tc>
      </w:tr>
      <w:tr w:rsidR="00E44E8F" w:rsidRPr="00113512" w14:paraId="62EA5F75" w14:textId="77777777" w:rsidTr="00E44E8F">
        <w:tc>
          <w:tcPr>
            <w:tcW w:w="3686" w:type="dxa"/>
          </w:tcPr>
          <w:p w14:paraId="026890AF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Active targeted antibiotic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#</w:t>
            </w:r>
          </w:p>
        </w:tc>
        <w:tc>
          <w:tcPr>
            <w:tcW w:w="1276" w:type="dxa"/>
          </w:tcPr>
          <w:p w14:paraId="008332C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239 (93.7)</w:t>
            </w:r>
          </w:p>
        </w:tc>
        <w:tc>
          <w:tcPr>
            <w:tcW w:w="1559" w:type="dxa"/>
          </w:tcPr>
          <w:p w14:paraId="44401F1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 (92.1)</w:t>
            </w:r>
          </w:p>
        </w:tc>
        <w:tc>
          <w:tcPr>
            <w:tcW w:w="1559" w:type="dxa"/>
          </w:tcPr>
          <w:p w14:paraId="6AF6810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99 (96.1)</w:t>
            </w:r>
          </w:p>
        </w:tc>
        <w:tc>
          <w:tcPr>
            <w:tcW w:w="992" w:type="dxa"/>
          </w:tcPr>
          <w:p w14:paraId="0DC1E7E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0.195</w:t>
            </w:r>
          </w:p>
        </w:tc>
      </w:tr>
      <w:tr w:rsidR="00E44E8F" w:rsidRPr="00113512" w14:paraId="042D468C" w14:textId="77777777" w:rsidTr="00E44E8F">
        <w:tc>
          <w:tcPr>
            <w:tcW w:w="3686" w:type="dxa"/>
            <w:shd w:val="clear" w:color="auto" w:fill="F2F2F2" w:themeFill="background1" w:themeFillShade="F2"/>
          </w:tcPr>
          <w:p w14:paraId="545D03D6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Clinical presentation, n (%)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0F691E02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EB0F078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7505F8D8" w14:textId="77777777" w:rsidR="00E44E8F" w:rsidRPr="00113512" w:rsidRDefault="00E44E8F" w:rsidP="00E44E8F">
            <w:pPr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1285ABA" w14:textId="77777777" w:rsidR="00E44E8F" w:rsidRPr="00113512" w:rsidRDefault="00E44E8F" w:rsidP="00E44E8F">
            <w:pPr>
              <w:jc w:val="center"/>
            </w:pPr>
          </w:p>
        </w:tc>
      </w:tr>
      <w:tr w:rsidR="00E44E8F" w:rsidRPr="00113512" w14:paraId="3B427840" w14:textId="77777777" w:rsidTr="00E44E8F">
        <w:tc>
          <w:tcPr>
            <w:tcW w:w="3686" w:type="dxa"/>
          </w:tcPr>
          <w:p w14:paraId="57F82C72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Septic shock</w:t>
            </w:r>
          </w:p>
        </w:tc>
        <w:tc>
          <w:tcPr>
            <w:tcW w:w="1276" w:type="dxa"/>
          </w:tcPr>
          <w:p w14:paraId="66CDF09B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 (8.8)</w:t>
            </w:r>
          </w:p>
        </w:tc>
        <w:tc>
          <w:tcPr>
            <w:tcW w:w="1559" w:type="dxa"/>
          </w:tcPr>
          <w:p w14:paraId="0594471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(6.5)</w:t>
            </w:r>
          </w:p>
        </w:tc>
        <w:tc>
          <w:tcPr>
            <w:tcW w:w="1559" w:type="dxa"/>
          </w:tcPr>
          <w:p w14:paraId="2477526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 (12.4)</w:t>
            </w:r>
          </w:p>
        </w:tc>
        <w:tc>
          <w:tcPr>
            <w:tcW w:w="992" w:type="dxa"/>
          </w:tcPr>
          <w:p w14:paraId="10A23E73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0.072</w:t>
            </w:r>
          </w:p>
        </w:tc>
      </w:tr>
      <w:tr w:rsidR="00E44E8F" w:rsidRPr="00113512" w14:paraId="4CA799DF" w14:textId="77777777" w:rsidTr="00E44E8F">
        <w:tc>
          <w:tcPr>
            <w:tcW w:w="3686" w:type="dxa"/>
          </w:tcPr>
          <w:p w14:paraId="000C0B1E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Pitt score, median [IQR]</w:t>
            </w:r>
          </w:p>
        </w:tc>
        <w:tc>
          <w:tcPr>
            <w:tcW w:w="1276" w:type="dxa"/>
          </w:tcPr>
          <w:p w14:paraId="6913258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[0 – 3]</w:t>
            </w:r>
          </w:p>
        </w:tc>
        <w:tc>
          <w:tcPr>
            <w:tcW w:w="1559" w:type="dxa"/>
          </w:tcPr>
          <w:p w14:paraId="1E93D5F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[0– 3]</w:t>
            </w:r>
          </w:p>
        </w:tc>
        <w:tc>
          <w:tcPr>
            <w:tcW w:w="1559" w:type="dxa"/>
          </w:tcPr>
          <w:p w14:paraId="2884E42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 [0 – 2]</w:t>
            </w:r>
          </w:p>
        </w:tc>
        <w:tc>
          <w:tcPr>
            <w:tcW w:w="992" w:type="dxa"/>
          </w:tcPr>
          <w:p w14:paraId="0D31DAE7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0.826</w:t>
            </w:r>
          </w:p>
        </w:tc>
      </w:tr>
      <w:tr w:rsidR="00E44E8F" w:rsidRPr="00113512" w14:paraId="3EBB1B99" w14:textId="77777777" w:rsidTr="00E44E8F">
        <w:tc>
          <w:tcPr>
            <w:tcW w:w="3686" w:type="dxa"/>
          </w:tcPr>
          <w:p w14:paraId="54C6E491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SOFA score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#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median [IQR]</w:t>
            </w:r>
          </w:p>
        </w:tc>
        <w:tc>
          <w:tcPr>
            <w:tcW w:w="1276" w:type="dxa"/>
          </w:tcPr>
          <w:p w14:paraId="6D3B5F5F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[0 – 4]</w:t>
            </w:r>
          </w:p>
        </w:tc>
        <w:tc>
          <w:tcPr>
            <w:tcW w:w="1559" w:type="dxa"/>
          </w:tcPr>
          <w:p w14:paraId="19C6B16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[0– 4]</w:t>
            </w:r>
          </w:p>
        </w:tc>
        <w:tc>
          <w:tcPr>
            <w:tcW w:w="1559" w:type="dxa"/>
          </w:tcPr>
          <w:p w14:paraId="769099D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[0 – 4]</w:t>
            </w:r>
          </w:p>
        </w:tc>
        <w:tc>
          <w:tcPr>
            <w:tcW w:w="992" w:type="dxa"/>
          </w:tcPr>
          <w:p w14:paraId="246B2D7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0.601</w:t>
            </w:r>
          </w:p>
        </w:tc>
      </w:tr>
      <w:tr w:rsidR="00E44E8F" w:rsidRPr="00113512" w14:paraId="40478A89" w14:textId="77777777" w:rsidTr="00E44E8F">
        <w:tc>
          <w:tcPr>
            <w:tcW w:w="3686" w:type="dxa"/>
            <w:shd w:val="clear" w:color="auto" w:fill="F2F2F2" w:themeFill="background1" w:themeFillShade="F2"/>
          </w:tcPr>
          <w:p w14:paraId="2B1E845D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Outcome, n (%)</w:t>
            </w: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ab/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CC8BE13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4C30B405" w14:textId="77777777" w:rsidR="00E44E8F" w:rsidRPr="00113512" w:rsidRDefault="00E44E8F" w:rsidP="00E44E8F">
            <w:pPr>
              <w:jc w:val="center"/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03770AD9" w14:textId="77777777" w:rsidR="00E44E8F" w:rsidRPr="00113512" w:rsidRDefault="00E44E8F" w:rsidP="00E44E8F">
            <w:pPr>
              <w:jc w:val="center"/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8E7D0F2" w14:textId="77777777" w:rsidR="00E44E8F" w:rsidRPr="00113512" w:rsidRDefault="00E44E8F" w:rsidP="00E44E8F">
            <w:pPr>
              <w:jc w:val="center"/>
            </w:pPr>
          </w:p>
        </w:tc>
      </w:tr>
      <w:tr w:rsidR="00E44E8F" w:rsidRPr="00113512" w14:paraId="492C0780" w14:textId="77777777" w:rsidTr="00E44E8F">
        <w:tc>
          <w:tcPr>
            <w:tcW w:w="3686" w:type="dxa"/>
          </w:tcPr>
          <w:p w14:paraId="139A9392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In-hospital mortality</w:t>
            </w:r>
          </w:p>
        </w:tc>
        <w:tc>
          <w:tcPr>
            <w:tcW w:w="1276" w:type="dxa"/>
          </w:tcPr>
          <w:p w14:paraId="2C1C0DC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64 (20.8)</w:t>
            </w:r>
          </w:p>
        </w:tc>
        <w:tc>
          <w:tcPr>
            <w:tcW w:w="1559" w:type="dxa"/>
          </w:tcPr>
          <w:p w14:paraId="4B4A291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 (20.4)</w:t>
            </w:r>
          </w:p>
        </w:tc>
        <w:tc>
          <w:tcPr>
            <w:tcW w:w="1559" w:type="dxa"/>
          </w:tcPr>
          <w:p w14:paraId="771668D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 (21.5)</w:t>
            </w:r>
          </w:p>
        </w:tc>
        <w:tc>
          <w:tcPr>
            <w:tcW w:w="992" w:type="dxa"/>
          </w:tcPr>
          <w:p w14:paraId="31C0B6A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0.824</w:t>
            </w:r>
          </w:p>
        </w:tc>
      </w:tr>
      <w:tr w:rsidR="00E44E8F" w:rsidRPr="00113512" w14:paraId="132C95A1" w14:textId="77777777" w:rsidTr="00E44E8F">
        <w:tc>
          <w:tcPr>
            <w:tcW w:w="3686" w:type="dxa"/>
          </w:tcPr>
          <w:p w14:paraId="39288361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BSI-related mortality</w:t>
            </w:r>
          </w:p>
        </w:tc>
        <w:tc>
          <w:tcPr>
            <w:tcW w:w="1276" w:type="dxa"/>
          </w:tcPr>
          <w:p w14:paraId="6244FDD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(11.4)</w:t>
            </w:r>
          </w:p>
        </w:tc>
        <w:tc>
          <w:tcPr>
            <w:tcW w:w="1559" w:type="dxa"/>
          </w:tcPr>
          <w:p w14:paraId="0BCA5C7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 (11.3)</w:t>
            </w:r>
          </w:p>
        </w:tc>
        <w:tc>
          <w:tcPr>
            <w:tcW w:w="1559" w:type="dxa"/>
          </w:tcPr>
          <w:p w14:paraId="6D4A591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 (11.6)</w:t>
            </w:r>
          </w:p>
        </w:tc>
        <w:tc>
          <w:tcPr>
            <w:tcW w:w="992" w:type="dxa"/>
          </w:tcPr>
          <w:p w14:paraId="58496821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0.940</w:t>
            </w:r>
          </w:p>
        </w:tc>
      </w:tr>
      <w:tr w:rsidR="00E44E8F" w:rsidRPr="00113512" w14:paraId="0A5FBBA9" w14:textId="77777777" w:rsidTr="00E44E8F">
        <w:tc>
          <w:tcPr>
            <w:tcW w:w="3686" w:type="dxa"/>
          </w:tcPr>
          <w:p w14:paraId="3074FA96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Fever </w:t>
            </w:r>
            <w:r w:rsidRPr="0011351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≥ 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72h</w:t>
            </w:r>
          </w:p>
        </w:tc>
        <w:tc>
          <w:tcPr>
            <w:tcW w:w="1276" w:type="dxa"/>
          </w:tcPr>
          <w:p w14:paraId="12BE0FB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(17.6)</w:t>
            </w:r>
          </w:p>
        </w:tc>
        <w:tc>
          <w:tcPr>
            <w:tcW w:w="1559" w:type="dxa"/>
          </w:tcPr>
          <w:p w14:paraId="206D439C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 (17.2)</w:t>
            </w:r>
          </w:p>
        </w:tc>
        <w:tc>
          <w:tcPr>
            <w:tcW w:w="1559" w:type="dxa"/>
          </w:tcPr>
          <w:p w14:paraId="1AC77BA2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(18.2)</w:t>
            </w:r>
          </w:p>
        </w:tc>
        <w:tc>
          <w:tcPr>
            <w:tcW w:w="992" w:type="dxa"/>
          </w:tcPr>
          <w:p w14:paraId="71DEC60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0.826</w:t>
            </w:r>
          </w:p>
        </w:tc>
      </w:tr>
      <w:tr w:rsidR="00E44E8F" w:rsidRPr="00113512" w14:paraId="08955FA5" w14:textId="77777777" w:rsidTr="00E44E8F">
        <w:tc>
          <w:tcPr>
            <w:tcW w:w="3686" w:type="dxa"/>
          </w:tcPr>
          <w:p w14:paraId="15AEF007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Persistent </w:t>
            </w:r>
            <w:proofErr w:type="spellStart"/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BSI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1276" w:type="dxa"/>
          </w:tcPr>
          <w:p w14:paraId="733B07C5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 (5.5)</w:t>
            </w:r>
          </w:p>
        </w:tc>
        <w:tc>
          <w:tcPr>
            <w:tcW w:w="1559" w:type="dxa"/>
          </w:tcPr>
          <w:p w14:paraId="3AA5F87E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 (5.9)</w:t>
            </w:r>
          </w:p>
        </w:tc>
        <w:tc>
          <w:tcPr>
            <w:tcW w:w="1559" w:type="dxa"/>
          </w:tcPr>
          <w:p w14:paraId="0C3AD13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(5.0)</w:t>
            </w:r>
          </w:p>
        </w:tc>
        <w:tc>
          <w:tcPr>
            <w:tcW w:w="992" w:type="dxa"/>
          </w:tcPr>
          <w:p w14:paraId="477903D8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0.721</w:t>
            </w:r>
          </w:p>
        </w:tc>
      </w:tr>
      <w:tr w:rsidR="00E44E8F" w:rsidRPr="00113512" w14:paraId="271B6C6A" w14:textId="77777777" w:rsidTr="00E44E8F">
        <w:tc>
          <w:tcPr>
            <w:tcW w:w="3686" w:type="dxa"/>
          </w:tcPr>
          <w:p w14:paraId="6582FF2D" w14:textId="77777777" w:rsidR="00E44E8F" w:rsidRPr="00113512" w:rsidRDefault="00E44E8F" w:rsidP="00E44E8F"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Recurrence of </w:t>
            </w:r>
            <w:proofErr w:type="spellStart"/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infection</w:t>
            </w:r>
            <w:r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1276" w:type="dxa"/>
          </w:tcPr>
          <w:p w14:paraId="6D845110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 (5.2)</w:t>
            </w:r>
          </w:p>
        </w:tc>
        <w:tc>
          <w:tcPr>
            <w:tcW w:w="1559" w:type="dxa"/>
          </w:tcPr>
          <w:p w14:paraId="0826CC5A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(3.2)</w:t>
            </w:r>
          </w:p>
        </w:tc>
        <w:tc>
          <w:tcPr>
            <w:tcW w:w="1559" w:type="dxa"/>
          </w:tcPr>
          <w:p w14:paraId="537A3DC9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 (8.3)</w:t>
            </w:r>
          </w:p>
        </w:tc>
        <w:tc>
          <w:tcPr>
            <w:tcW w:w="992" w:type="dxa"/>
          </w:tcPr>
          <w:p w14:paraId="13A11E7D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0.052</w:t>
            </w:r>
          </w:p>
        </w:tc>
      </w:tr>
      <w:tr w:rsidR="00E44E8F" w:rsidRPr="00113512" w14:paraId="27D972EA" w14:textId="77777777" w:rsidTr="00A66360">
        <w:trPr>
          <w:trHeight w:val="293"/>
        </w:trPr>
        <w:tc>
          <w:tcPr>
            <w:tcW w:w="3686" w:type="dxa"/>
          </w:tcPr>
          <w:p w14:paraId="621AF187" w14:textId="77777777" w:rsidR="00E44E8F" w:rsidRPr="00113512" w:rsidRDefault="00E44E8F" w:rsidP="00E44E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Readmission for recurrence</w:t>
            </w:r>
          </w:p>
        </w:tc>
        <w:tc>
          <w:tcPr>
            <w:tcW w:w="1276" w:type="dxa"/>
          </w:tcPr>
          <w:p w14:paraId="3EB0ABC6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 (3)</w:t>
            </w:r>
          </w:p>
        </w:tc>
        <w:tc>
          <w:tcPr>
            <w:tcW w:w="1559" w:type="dxa"/>
          </w:tcPr>
          <w:p w14:paraId="1ABA9BB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 (1.1)</w:t>
            </w:r>
          </w:p>
        </w:tc>
        <w:tc>
          <w:tcPr>
            <w:tcW w:w="1559" w:type="dxa"/>
          </w:tcPr>
          <w:p w14:paraId="03F41AE4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 (5)</w:t>
            </w:r>
          </w:p>
        </w:tc>
        <w:tc>
          <w:tcPr>
            <w:tcW w:w="992" w:type="dxa"/>
          </w:tcPr>
          <w:p w14:paraId="46B84FC7" w14:textId="77777777" w:rsidR="00E44E8F" w:rsidRPr="00113512" w:rsidRDefault="00E44E8F" w:rsidP="00E44E8F">
            <w:pPr>
              <w:jc w:val="center"/>
            </w:pPr>
            <w:r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0.037</w:t>
            </w:r>
          </w:p>
        </w:tc>
      </w:tr>
    </w:tbl>
    <w:p w14:paraId="6055F619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67FB8B4" w14:textId="77777777" w:rsidR="00A66360" w:rsidRPr="00113512" w:rsidRDefault="00A66360" w:rsidP="00E44E8F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55E4AE32" w14:textId="77777777" w:rsidR="00A66360" w:rsidRPr="00113512" w:rsidRDefault="00A66360" w:rsidP="00E44E8F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</w:p>
    <w:p w14:paraId="38CCD772" w14:textId="2EDD550E" w:rsidR="00E44E8F" w:rsidRPr="00113512" w:rsidRDefault="00E44E8F" w:rsidP="00E44E8F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113512">
        <w:rPr>
          <w:rFonts w:ascii="Times New Roman" w:hAnsi="Times New Roman" w:cs="Times New Roman"/>
          <w:i/>
          <w:iCs/>
          <w:sz w:val="16"/>
          <w:szCs w:val="16"/>
        </w:rPr>
        <w:t>Abbreviations</w:t>
      </w:r>
      <w:proofErr w:type="spellEnd"/>
      <w:r w:rsidRPr="00113512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>BSI: bloodstream infection; CCI: Charlson comorbidity index; NA: Not applicable</w:t>
      </w:r>
      <w:r w:rsidR="006B78A9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proofErr w:type="spellStart"/>
      <w:r w:rsidRPr="00113512">
        <w:rPr>
          <w:rFonts w:ascii="Times New Roman" w:hAnsi="Times New Roman" w:cs="Times New Roman"/>
          <w:sz w:val="16"/>
          <w:szCs w:val="16"/>
          <w:lang w:val="en-US"/>
        </w:rPr>
        <w:t>SOFA</w:t>
      </w:r>
      <w:proofErr w:type="spellEnd"/>
      <w:r w:rsidRPr="00113512">
        <w:rPr>
          <w:rFonts w:ascii="Times New Roman" w:hAnsi="Times New Roman" w:cs="Times New Roman"/>
          <w:sz w:val="16"/>
          <w:szCs w:val="16"/>
          <w:lang w:val="en-US"/>
        </w:rPr>
        <w:t>: Sequential Organ Failure Assessment.</w:t>
      </w:r>
    </w:p>
    <w:p w14:paraId="7188D74A" w14:textId="617DC6E0" w:rsidR="006B78A9" w:rsidRPr="00113512" w:rsidRDefault="00E44E8F" w:rsidP="006B78A9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113512">
        <w:rPr>
          <w:rFonts w:ascii="Times New Roman" w:hAnsi="Times New Roman" w:cs="Times New Roman"/>
          <w:i/>
          <w:iCs/>
          <w:sz w:val="16"/>
          <w:szCs w:val="16"/>
          <w:lang w:val="en-US"/>
        </w:rPr>
        <w:t>Legend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: </w:t>
      </w:r>
      <w:proofErr w:type="spellStart"/>
      <w:r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>Congestive</w:t>
      </w:r>
      <w:proofErr w:type="spellEnd"/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113512">
        <w:rPr>
          <w:rFonts w:ascii="Times New Roman" w:hAnsi="Times New Roman" w:cs="Times New Roman"/>
          <w:sz w:val="16"/>
          <w:szCs w:val="16"/>
          <w:lang w:val="en-US"/>
        </w:rPr>
        <w:t>heartfailure</w:t>
      </w:r>
      <w:proofErr w:type="spellEnd"/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: stage III or IV according to the New York Heart Association; </w:t>
      </w:r>
      <w:proofErr w:type="spellStart"/>
      <w:r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b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>Chronic</w:t>
      </w:r>
      <w:proofErr w:type="spellEnd"/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 kidney disease: moderate to severe kidney disease, for more than 1 month; </w:t>
      </w:r>
      <w:proofErr w:type="spellStart"/>
      <w:r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c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>Hepatic</w:t>
      </w:r>
      <w:proofErr w:type="spellEnd"/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 disease: includes mild (chronic hepatitis) and severe (cirrhosis and portal hypertension with history of variceal bleeding) hepatic disease; </w:t>
      </w:r>
      <w:proofErr w:type="spellStart"/>
      <w:r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d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>Cerebrovascular</w:t>
      </w:r>
      <w:proofErr w:type="spellEnd"/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 disease: history of cerebrovascular accident with minor/no residual deficits or transient ischemic attacks; </w:t>
      </w:r>
      <w:r w:rsidR="006B78A9" w:rsidRPr="00113512">
        <w:rPr>
          <w:rFonts w:ascii="Times New Roman" w:hAnsi="Times New Roman" w:cs="Times New Roman"/>
          <w:sz w:val="16"/>
          <w:szCs w:val="16"/>
          <w:lang w:val="en-US"/>
        </w:rPr>
        <w:t>(continues</w:t>
      </w:r>
      <w:r w:rsidR="006B78A9">
        <w:rPr>
          <w:rFonts w:ascii="Times New Roman" w:hAnsi="Times New Roman" w:cs="Times New Roman"/>
          <w:sz w:val="16"/>
          <w:szCs w:val="16"/>
          <w:lang w:val="en-US"/>
        </w:rPr>
        <w:t xml:space="preserve"> next page</w:t>
      </w:r>
      <w:r w:rsidR="006B78A9" w:rsidRPr="00113512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14:paraId="2571F44D" w14:textId="29B8153D" w:rsidR="00E44E8F" w:rsidRPr="00113512" w:rsidRDefault="006B78A9" w:rsidP="006B78A9">
      <w:pPr>
        <w:jc w:val="both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 w:rsidRPr="00113512">
        <w:rPr>
          <w:rFonts w:ascii="Times New Roman" w:hAnsi="Times New Roman" w:cs="Times New Roman"/>
          <w:sz w:val="16"/>
          <w:szCs w:val="16"/>
          <w:lang w:val="en-US"/>
        </w:rPr>
        <w:lastRenderedPageBreak/>
        <w:t xml:space="preserve">Abbreviations (continued): </w:t>
      </w:r>
      <w:proofErr w:type="spellStart"/>
      <w:r w:rsidR="00E44E8F"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e</w:t>
      </w:r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>Immunosuppressive</w:t>
      </w:r>
      <w:proofErr w:type="spellEnd"/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 therapy included antineoplastic chemotherapy and prednisone (or equivalent) at doses &gt;10mg/day for more than 3 weeks; </w:t>
      </w:r>
      <w:proofErr w:type="spellStart"/>
      <w:r w:rsidR="00E44E8F"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f</w:t>
      </w:r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>Persistent</w:t>
      </w:r>
      <w:proofErr w:type="spellEnd"/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 BSI: BSI with the same isolated organism on repeated blood culture &gt; 72h from initial blood culture; </w:t>
      </w:r>
      <w:r w:rsidR="00E44E8F"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g</w:t>
      </w:r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Recurrence of infection: new BSI episode after achieving clinical cure during </w:t>
      </w:r>
      <w:proofErr w:type="spellStart"/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>hospitalisation</w:t>
      </w:r>
      <w:proofErr w:type="spellEnd"/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proofErr w:type="spellStart"/>
      <w:r w:rsidR="00E44E8F"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h</w:t>
      </w:r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>Mortality</w:t>
      </w:r>
      <w:proofErr w:type="spellEnd"/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: during </w:t>
      </w:r>
      <w:proofErr w:type="spellStart"/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>hospitalisation</w:t>
      </w:r>
      <w:proofErr w:type="spellEnd"/>
      <w:r w:rsidR="00E44E8F" w:rsidRPr="00113512">
        <w:rPr>
          <w:rFonts w:ascii="Times New Roman" w:hAnsi="Times New Roman" w:cs="Times New Roman"/>
          <w:sz w:val="16"/>
          <w:szCs w:val="16"/>
          <w:lang w:val="en-US"/>
        </w:rPr>
        <w:t>, within a maximum of 30 days after the onset of BSI.</w:t>
      </w:r>
    </w:p>
    <w:p w14:paraId="1FB5F72E" w14:textId="15FB498A" w:rsidR="00E44E8F" w:rsidRPr="00113512" w:rsidRDefault="00E44E8F" w:rsidP="00E44E8F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113512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#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Missing data: the following variables were available for a proportion of the patients: ampicillin resistance </w:t>
      </w:r>
      <w:r w:rsidR="00292730" w:rsidRPr="00113512">
        <w:rPr>
          <w:rFonts w:ascii="Times New Roman" w:hAnsi="Times New Roman" w:cs="Times New Roman"/>
          <w:sz w:val="16"/>
          <w:szCs w:val="16"/>
          <w:lang w:val="en-US"/>
        </w:rPr>
        <w:t>(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>n = 264/307</w:t>
      </w:r>
      <w:r w:rsidR="00292730" w:rsidRPr="00113512">
        <w:rPr>
          <w:rFonts w:ascii="Times New Roman" w:hAnsi="Times New Roman" w:cs="Times New Roman"/>
          <w:sz w:val="16"/>
          <w:szCs w:val="16"/>
          <w:lang w:val="en-US"/>
        </w:rPr>
        <w:t>)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>; vancomycin resistance (</w:t>
      </w:r>
      <w:r w:rsidR="00292730"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n = 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>264/307</w:t>
      </w:r>
      <w:r w:rsidR="00292730" w:rsidRPr="00113512">
        <w:rPr>
          <w:rFonts w:ascii="Times New Roman" w:hAnsi="Times New Roman" w:cs="Times New Roman"/>
          <w:sz w:val="16"/>
          <w:szCs w:val="16"/>
          <w:lang w:val="en-US"/>
        </w:rPr>
        <w:t>)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 active targeted </w:t>
      </w:r>
      <w:r w:rsidRPr="00113512">
        <w:rPr>
          <w:rFonts w:ascii="Times New Roman" w:eastAsia="Calibri" w:hAnsi="Times New Roman" w:cs="Times New Roman"/>
          <w:sz w:val="16"/>
          <w:szCs w:val="16"/>
          <w:lang w:val="en-US"/>
        </w:rPr>
        <w:t>antibiotic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 (n = 255/307</w:t>
      </w:r>
      <w:r w:rsidR="00292730" w:rsidRPr="00113512">
        <w:rPr>
          <w:rFonts w:ascii="Times New Roman" w:hAnsi="Times New Roman" w:cs="Times New Roman"/>
          <w:sz w:val="16"/>
          <w:szCs w:val="16"/>
          <w:lang w:val="en-US"/>
        </w:rPr>
        <w:t>)</w:t>
      </w:r>
      <w:r w:rsidRPr="00113512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</w:p>
    <w:p w14:paraId="100AF20D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16"/>
          <w:szCs w:val="16"/>
          <w:lang w:val="en-US"/>
        </w:rPr>
      </w:pPr>
    </w:p>
    <w:p w14:paraId="55783B47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60DD38B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C3859EF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E19ED64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5C58B9F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896DE66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68B2B62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13BEB70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5E2B98D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7BAFB96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7122AB9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0C86AC27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9FD8270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B492975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A71FA29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166D1906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2A517CC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4CB21015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727E86DE" w14:textId="77777777" w:rsidR="005F29E7" w:rsidRPr="00113512" w:rsidRDefault="005F29E7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CC6F336" w14:textId="77777777" w:rsidR="00292730" w:rsidRPr="00113512" w:rsidRDefault="00292730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138F369" w14:textId="77777777" w:rsidR="00292730" w:rsidRPr="00113512" w:rsidRDefault="00292730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643D39C6" w14:textId="77777777" w:rsidR="00292730" w:rsidRPr="00113512" w:rsidRDefault="00292730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38CBFA5E" w14:textId="77777777" w:rsidR="00292730" w:rsidRPr="00113512" w:rsidRDefault="00292730" w:rsidP="00BC7E00">
      <w:pPr>
        <w:keepNext/>
        <w:spacing w:after="200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2C890183" w14:textId="128BE28B" w:rsidR="00BC7E00" w:rsidRPr="00113512" w:rsidRDefault="00BC7E0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</w:pPr>
    </w:p>
    <w:p w14:paraId="5521D1C7" w14:textId="77777777" w:rsidR="00292730" w:rsidRPr="00113512" w:rsidRDefault="0029273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112A6E88" w14:textId="77777777" w:rsidR="00292730" w:rsidRPr="00113512" w:rsidRDefault="0029273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3CFF454D" w14:textId="77777777" w:rsidR="00292730" w:rsidRPr="00113512" w:rsidRDefault="0029273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684BB365" w14:textId="77777777" w:rsidR="00292730" w:rsidRPr="00113512" w:rsidRDefault="0029273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574CB9E0" w14:textId="77777777" w:rsidR="00773EBE" w:rsidRPr="00113512" w:rsidRDefault="00773EBE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17EAD588" w14:textId="77777777" w:rsidR="00773EBE" w:rsidRPr="00113512" w:rsidRDefault="00773EBE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72769DA1" w14:textId="77777777" w:rsidR="00773EBE" w:rsidRPr="00113512" w:rsidRDefault="00773EBE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0EF2771A" w14:textId="77777777" w:rsidR="00773EBE" w:rsidRPr="00113512" w:rsidRDefault="00773EBE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6F522746" w14:textId="77777777" w:rsidR="00773EBE" w:rsidRPr="00113512" w:rsidRDefault="00773EBE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7221895B" w14:textId="77777777" w:rsidR="00292730" w:rsidRPr="00113512" w:rsidRDefault="0029273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576140B8" w14:textId="77777777" w:rsidR="00A66360" w:rsidRPr="00113512" w:rsidRDefault="00A6636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24C0B5FA" w14:textId="77777777" w:rsidR="00A66360" w:rsidRPr="00113512" w:rsidRDefault="00A6636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1AD5B046" w14:textId="77777777" w:rsidR="00A66360" w:rsidRPr="00113512" w:rsidRDefault="00A6636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0C3BEA60" w14:textId="77777777" w:rsidR="00A66360" w:rsidRPr="00113512" w:rsidRDefault="00A6636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64C8B476" w14:textId="77777777" w:rsidR="00A66360" w:rsidRPr="00113512" w:rsidRDefault="00A6636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7C58D0B4" w14:textId="77777777" w:rsidR="00292730" w:rsidRPr="00113512" w:rsidRDefault="00292730" w:rsidP="00BC7E00">
      <w:pPr>
        <w:tabs>
          <w:tab w:val="left" w:pos="1964"/>
        </w:tabs>
        <w:rPr>
          <w:rFonts w:ascii="Times New Roman" w:eastAsia="Calibri" w:hAnsi="Times New Roman" w:cs="Times New Roman"/>
          <w:b/>
          <w:bCs/>
          <w:sz w:val="18"/>
          <w:szCs w:val="18"/>
          <w:lang w:val="en-GB"/>
        </w:rPr>
      </w:pPr>
    </w:p>
    <w:p w14:paraId="499A0D2C" w14:textId="77777777" w:rsidR="00292730" w:rsidRPr="00113512" w:rsidRDefault="00292730" w:rsidP="00BC7E00">
      <w:pPr>
        <w:tabs>
          <w:tab w:val="left" w:pos="1964"/>
        </w:tabs>
        <w:rPr>
          <w:rFonts w:ascii="Times New Roman" w:eastAsia="Calibri" w:hAnsi="Times New Roman" w:cs="Times New Roman"/>
          <w:sz w:val="18"/>
          <w:szCs w:val="18"/>
          <w:lang w:val="en-GB"/>
        </w:rPr>
      </w:pPr>
    </w:p>
    <w:tbl>
      <w:tblPr>
        <w:tblStyle w:val="Tabellasemplice-21"/>
        <w:tblpPr w:leftFromText="141" w:rightFromText="141" w:vertAnchor="text" w:horzAnchor="margin" w:tblpXSpec="center" w:tblpY="804"/>
        <w:tblW w:w="10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1335"/>
        <w:gridCol w:w="92"/>
        <w:gridCol w:w="1318"/>
        <w:gridCol w:w="1802"/>
        <w:gridCol w:w="162"/>
        <w:gridCol w:w="1468"/>
        <w:gridCol w:w="163"/>
        <w:gridCol w:w="1155"/>
      </w:tblGrid>
      <w:tr w:rsidR="00BC7E00" w:rsidRPr="00113512" w14:paraId="04DD4A97" w14:textId="77777777" w:rsidTr="002927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bottom w:val="single" w:sz="4" w:space="0" w:color="000000"/>
            </w:tcBorders>
          </w:tcPr>
          <w:p w14:paraId="1F0BD223" w14:textId="14F310DA" w:rsidR="00BC7E00" w:rsidRPr="00113512" w:rsidRDefault="00F917F4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lastRenderedPageBreak/>
              <w:t>A</w:t>
            </w: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14:paraId="23895080" w14:textId="77777777" w:rsidR="00BC7E00" w:rsidRPr="00113512" w:rsidRDefault="00BC7E00" w:rsidP="002927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BSI cases</w:t>
            </w:r>
          </w:p>
          <w:p w14:paraId="65E1F26C" w14:textId="77777777" w:rsidR="00BC7E00" w:rsidRPr="00113512" w:rsidRDefault="00BC7E00" w:rsidP="002927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(n = 307)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</w:tcBorders>
          </w:tcPr>
          <w:p w14:paraId="281E14B8" w14:textId="77777777" w:rsidR="00BC7E00" w:rsidRPr="00113512" w:rsidRDefault="00BC7E00" w:rsidP="002927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Mortality with factor</w:t>
            </w:r>
          </w:p>
        </w:tc>
        <w:tc>
          <w:tcPr>
            <w:tcW w:w="1964" w:type="dxa"/>
            <w:gridSpan w:val="2"/>
            <w:tcBorders>
              <w:bottom w:val="single" w:sz="4" w:space="0" w:color="000000"/>
            </w:tcBorders>
          </w:tcPr>
          <w:p w14:paraId="250D9782" w14:textId="77777777" w:rsidR="00BC7E00" w:rsidRPr="00113512" w:rsidRDefault="00BC7E00" w:rsidP="002927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Mortality without factor</w:t>
            </w:r>
          </w:p>
          <w:p w14:paraId="157A26B4" w14:textId="77777777" w:rsidR="00BC7E00" w:rsidRPr="00113512" w:rsidRDefault="00BC7E00" w:rsidP="002927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68" w:type="dxa"/>
            <w:tcBorders>
              <w:bottom w:val="single" w:sz="4" w:space="0" w:color="000000"/>
            </w:tcBorders>
          </w:tcPr>
          <w:p w14:paraId="0A2B7E04" w14:textId="77777777" w:rsidR="00BC7E00" w:rsidRPr="00113512" w:rsidRDefault="00BC7E00" w:rsidP="00292730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RR (95% CI)</w:t>
            </w:r>
          </w:p>
        </w:tc>
        <w:tc>
          <w:tcPr>
            <w:tcW w:w="1318" w:type="dxa"/>
            <w:gridSpan w:val="2"/>
            <w:tcBorders>
              <w:bottom w:val="single" w:sz="4" w:space="0" w:color="000000"/>
            </w:tcBorders>
          </w:tcPr>
          <w:p w14:paraId="418E22E4" w14:textId="77777777" w:rsidR="00BC7E00" w:rsidRPr="00113512" w:rsidRDefault="00BC7E00" w:rsidP="00292730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value</w:t>
            </w:r>
          </w:p>
        </w:tc>
      </w:tr>
      <w:tr w:rsidR="00BC7E00" w:rsidRPr="00113512" w14:paraId="1D664571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38833A74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Demographic n (%)</w:t>
            </w:r>
          </w:p>
        </w:tc>
      </w:tr>
      <w:tr w:rsidR="00BC7E00" w:rsidRPr="00113512" w14:paraId="22D72E56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7782B698" w14:textId="4B00AB42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Age </w:t>
            </w:r>
            <w:r w:rsidR="00D41DCC"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≥ 69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years</w:t>
            </w:r>
            <w:r w:rsidR="00165313"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6CA3EE69" w14:textId="25A0B8E0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170 (55.</w:t>
            </w:r>
            <w:r w:rsidR="00165313"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</w:t>
            </w: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410" w:type="dxa"/>
            <w:gridSpan w:val="2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67FE2276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42/170 (24.7)</w:t>
            </w:r>
          </w:p>
        </w:tc>
        <w:tc>
          <w:tcPr>
            <w:tcW w:w="180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1B7CED80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22/136 (16.2)</w:t>
            </w:r>
          </w:p>
        </w:tc>
        <w:tc>
          <w:tcPr>
            <w:tcW w:w="1793" w:type="dxa"/>
            <w:gridSpan w:val="3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22AFF8CE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1.52 (0.98 - 2.43)</w:t>
            </w:r>
          </w:p>
        </w:tc>
        <w:tc>
          <w:tcPr>
            <w:tcW w:w="115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14:paraId="53E8BE3E" w14:textId="6558AE5B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0.039</w:t>
            </w:r>
            <w:r w:rsidR="00773EBE"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396826F6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bottom w:val="nil"/>
            </w:tcBorders>
          </w:tcPr>
          <w:p w14:paraId="34195C9B" w14:textId="0031AAC6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Male sex </w:t>
            </w:r>
          </w:p>
        </w:tc>
        <w:tc>
          <w:tcPr>
            <w:tcW w:w="1335" w:type="dxa"/>
            <w:tcBorders>
              <w:top w:val="nil"/>
              <w:bottom w:val="nil"/>
            </w:tcBorders>
          </w:tcPr>
          <w:p w14:paraId="4C026519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199 (65.2)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</w:tcPr>
          <w:p w14:paraId="12ED522B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44/199 (22.1)</w:t>
            </w:r>
          </w:p>
        </w:tc>
        <w:tc>
          <w:tcPr>
            <w:tcW w:w="1802" w:type="dxa"/>
            <w:tcBorders>
              <w:top w:val="nil"/>
              <w:bottom w:val="nil"/>
            </w:tcBorders>
          </w:tcPr>
          <w:p w14:paraId="3575E62E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19/106 (17.9)</w:t>
            </w:r>
          </w:p>
        </w:tc>
        <w:tc>
          <w:tcPr>
            <w:tcW w:w="1793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070C5326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1.23 (0.76 - 2.00)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auto"/>
          </w:tcPr>
          <w:p w14:paraId="7EDE838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0.390</w:t>
            </w:r>
          </w:p>
        </w:tc>
      </w:tr>
      <w:tr w:rsidR="00BC7E00" w:rsidRPr="00113512" w14:paraId="15B86473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0C6CD21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Comorbidities, n (%)</w:t>
            </w:r>
          </w:p>
        </w:tc>
      </w:tr>
      <w:tr w:rsidR="00BC7E00" w:rsidRPr="00113512" w14:paraId="14370C81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5DF2542F" w14:textId="758E8499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CCI </w:t>
            </w:r>
            <w:r w:rsidR="00332C73"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≥ 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3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94890F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151 (49.2)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5AD33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44/151 (29.1)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6521B2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20/156 (12.8)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CA7F28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2.27 (1.41 – 3.66)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7D0509" w14:textId="51CC5D9C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  <w:r w:rsidR="00773EBE"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5D93CF17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1EE7695D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Congestive heart </w:t>
            </w:r>
            <w:proofErr w:type="spellStart"/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failure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C1C69D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63 (20.5)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ED46DB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20/63 (31.7)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C426E2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44/244 (18.0)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149874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1.76 (1.12 - 2.76)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294048" w14:textId="238169D3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0.017</w:t>
            </w:r>
            <w:r w:rsidR="00773EBE"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32D81CC7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0A7C8365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Diabetes mellitus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C96B97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74 (24.1)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B317F01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20/74 (27.0)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E252EF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44/233 (18.9)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94612E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1.43 (0.90 - 2.27)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61110D" w14:textId="0CDE1235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0.133</w:t>
            </w:r>
            <w:r w:rsidR="00773EBE"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2A142404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27D4DE47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Chronic kidney </w:t>
            </w:r>
            <w:proofErr w:type="spellStart"/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disease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60176C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49 (16.0)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6F449A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16/49 (32.7)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7B4E4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48/258 (18.6)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D36CDD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1.75 (1.09 - 2.83)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04328D" w14:textId="41E414C6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0.026</w:t>
            </w:r>
            <w:r w:rsidR="00773EBE"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022BB2CD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61B66A4B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Hepatic </w:t>
            </w:r>
            <w:proofErr w:type="spellStart"/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disease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c</w:t>
            </w:r>
            <w:proofErr w:type="spellEnd"/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18ABF8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32 (10.4)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8A1214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12/32 (37.5)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E43998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52/276 (18.9)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825C20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1.98 (1.19 - 3.30)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1524A5" w14:textId="2B37A905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0.014</w:t>
            </w:r>
            <w:r w:rsidR="00773EBE"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6F5D7AD6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61770277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Peptic ulcer disease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DA67E94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14 (4.6)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52BB18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7/14 (50.0)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E084EC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57/293 (19.5)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F583F95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2.57 (1.45 - 4.57)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8BF5B2" w14:textId="743CC473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 xml:space="preserve"> 0.013*</w:t>
            </w:r>
            <w:r w:rsidR="00773EBE" w:rsidRPr="00113512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049B0C43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703E6763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Solid tumor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1146B7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81 (26.4)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296CD" w14:textId="17B6A790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23/81 (28.4</w:t>
            </w:r>
            <w:r w:rsidR="00DF2D85"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EFF26B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41/226 (18.1)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733B256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1.56 (1.01 - 2.44)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4D6151" w14:textId="39A247E0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0.051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0E549C18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4B3223C8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Cerebrovascular disease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d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938765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36 (11.7)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BE226D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9/36 (25.0)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3BAFA7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55/271 (20.3)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CE5D7A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1.23 (0.67 - 2.27)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E4F9EB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0.514</w:t>
            </w:r>
          </w:p>
        </w:tc>
      </w:tr>
      <w:tr w:rsidR="00BC7E00" w:rsidRPr="00113512" w14:paraId="67D291A1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5EF4F199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Hematologic malignancies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5E57337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 (6.5)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E81EFC0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5/20 (25.0)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D792CF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59/287 (20.6)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7E4FE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1.22 (0.55 - 2.69)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88BD4A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0.636</w:t>
            </w:r>
          </w:p>
        </w:tc>
      </w:tr>
      <w:tr w:rsidR="00BC7E00" w:rsidRPr="00113512" w14:paraId="2E89ECE3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1429ADD9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Hemiplegia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F27F0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16 (5.2)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ABEE50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6/16 (37.5)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E261E2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58/291 (19.9)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1E762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1.88 (0.96 - 3.69)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8A64AA1" w14:textId="524C2D9A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0.112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2E07230B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7C51979A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Immunosuppressive </w:t>
            </w:r>
            <w:proofErr w:type="spellStart"/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therapy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1F8A9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41 (45.9)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1D663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12/41 (29.3)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E6A790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52/266 (19.5)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B734E1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1.49 (0.88 - 2.56)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744EFD" w14:textId="24F8B41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0.154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17C5CF12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2D81C62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Invasive procedures (in the previous month), n (%)</w:t>
            </w:r>
          </w:p>
        </w:tc>
      </w:tr>
      <w:tr w:rsidR="00BC7E00" w:rsidRPr="00113512" w14:paraId="6C0C4A8B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1AA5957F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Surgery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D64E634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47 (15.3)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E03428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13/47 (27.7)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6E3D9F25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51/260 (19.6)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0F4C9F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1.41 (0.84 -2.38)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5EFB5C2E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0.212</w:t>
            </w:r>
          </w:p>
        </w:tc>
      </w:tr>
      <w:tr w:rsidR="00BC7E00" w:rsidRPr="00113512" w14:paraId="4F1CDF0B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2E949DAC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u w:val="single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Urinary catheter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671ADF9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66 (21.5)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2BDECF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21/66 (31.8)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080F6B44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43/241 (17.8)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92CECB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1.78 (1.14 - 2.79)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65141956" w14:textId="21AC2775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0.013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66CF8F72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1A58AEE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Antibiotic use in past month, n (%)</w:t>
            </w:r>
          </w:p>
        </w:tc>
      </w:tr>
      <w:tr w:rsidR="00BC7E00" w:rsidRPr="00113512" w14:paraId="6B1D8F2C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43BEF117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Any antibiotic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33CFAF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126 (41.0)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1B31542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33/126 (26.2)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437704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31/181 (17.1)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39BFD3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1.53 (0.99 - 2.36)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80E6A9" w14:textId="64726721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0.054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398C04C3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680A8A83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Penicillins 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70A36C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66 (21.5)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3A4C4A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20/66 (30.3)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28D75A5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44/241 (18.3)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7E70EB7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1.66 (1.05 - 2.61)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2C38CE" w14:textId="13EB3C9A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0.033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385967B2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4B9F8315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Carbapenems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1749917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29 (9.4)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21E6BE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9/29 (31.0)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9DC343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55/278 (19.8)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58E30A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1.57 (0.87 - 2.83)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AE0A8" w14:textId="42808ABB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0.156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6D6081C2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EBE943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Type of acquisition, n (%)</w:t>
            </w:r>
          </w:p>
        </w:tc>
      </w:tr>
      <w:tr w:rsidR="00BC7E00" w:rsidRPr="00113512" w14:paraId="538703C6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2A5EE830" w14:textId="58411940" w:rsidR="00BC7E00" w:rsidRPr="00113512" w:rsidRDefault="00BC7E00" w:rsidP="00292730">
            <w:pPr>
              <w:spacing w:line="259" w:lineRule="auto"/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GB"/>
              </w:rPr>
              <w:t>Hospital-acquired</w:t>
            </w:r>
            <w:r w:rsidR="00165313"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5FE44E5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155 (52.2)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5B54B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37/155 (23.9)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2E28EF9D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26/142 (18.3)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D2D0E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1.30 (0.83 - 2.04)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243655D1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0.242</w:t>
            </w:r>
          </w:p>
        </w:tc>
      </w:tr>
      <w:tr w:rsidR="00BC7E00" w:rsidRPr="00113512" w14:paraId="7E3C7E14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7DA89C64" w14:textId="43DA2267" w:rsidR="00BC7E00" w:rsidRPr="00113512" w:rsidRDefault="00BC7E00" w:rsidP="00292730">
            <w:pPr>
              <w:spacing w:line="259" w:lineRule="auto"/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GB"/>
              </w:rPr>
              <w:t>Healthcare-associated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4884A3E2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78 (26.3)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90032C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13/78 (16.7)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66D6824D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50/219 (22.8)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51C39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0.73 (0.42 - 1.27)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1C8C50E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0.253</w:t>
            </w:r>
          </w:p>
        </w:tc>
      </w:tr>
      <w:tr w:rsidR="00BC7E00" w:rsidRPr="00113512" w14:paraId="51841DFF" w14:textId="77777777" w:rsidTr="00292730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71BDB6DB" w14:textId="3E9E3114" w:rsidR="00BC7E00" w:rsidRPr="00113512" w:rsidRDefault="00BC7E00" w:rsidP="00292730">
            <w:pPr>
              <w:spacing w:line="259" w:lineRule="auto"/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Community-acquired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61CD77D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64 (21.5)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3877C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13/64 (20.3)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2FF19F47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50/233 (21.5)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82AC0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0.95 (0.55 - 1.63)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140CFE4A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0.842</w:t>
            </w:r>
          </w:p>
        </w:tc>
      </w:tr>
      <w:tr w:rsidR="00BC7E00" w:rsidRPr="00113512" w14:paraId="11F6D8F6" w14:textId="77777777" w:rsidTr="00773E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547F938E" w14:textId="43F99DE0" w:rsidR="00BC7E00" w:rsidRPr="00113512" w:rsidRDefault="00BC7E00" w:rsidP="00292730">
            <w:pPr>
              <w:spacing w:line="259" w:lineRule="auto"/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Onset in </w:t>
            </w:r>
            <w:r w:rsidR="007A553D"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i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ntensive care unit</w:t>
            </w:r>
            <w:r w:rsidR="00165313"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D4C9936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44 (36.4)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E724D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16/44 (36.4)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5F93CAF6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48/256 (18.8)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DE3B26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1.94 (1.22 - 3.10)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</w:tcPr>
          <w:p w14:paraId="3F8FFD57" w14:textId="5856F6E8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0.008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5888501F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5EE0D7D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Source of infection, n (%)</w:t>
            </w:r>
          </w:p>
        </w:tc>
      </w:tr>
      <w:tr w:rsidR="00BC7E00" w:rsidRPr="00113512" w14:paraId="5A682AD5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00769BB1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Biliary tract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613F9464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36 (11.7)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C97EB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8/36 (16.7)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4CCD04A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58/271 (21.4)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37BB20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0.78 (0.36 - 1.68)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12B9A1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0.511</w:t>
            </w:r>
          </w:p>
        </w:tc>
      </w:tr>
      <w:tr w:rsidR="00BC7E00" w:rsidRPr="00113512" w14:paraId="716A73E8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694002F2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Abdominal (non-biliary)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7BDE863" w14:textId="77777777" w:rsidR="00BC7E00" w:rsidRPr="00113512" w:rsidRDefault="00BC7E00" w:rsidP="00292730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39 (12.7)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8FC14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10/39 (25.6)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413B4423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54/268 (20.1)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C763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1.72 (0.71 - 2.28)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3ADE2E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0.430</w:t>
            </w:r>
          </w:p>
        </w:tc>
      </w:tr>
      <w:tr w:rsidR="00BC7E00" w:rsidRPr="00113512" w14:paraId="7A96A88C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1BED8C63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Catheter-related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032F643F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21 (6.8)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2573CB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6/21 (28.6)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53D80159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58/286 (20.3)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89291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1.41 (0.69 - 2.88)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DB9958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0.403*</w:t>
            </w:r>
          </w:p>
        </w:tc>
      </w:tr>
      <w:tr w:rsidR="00BC7E00" w:rsidRPr="00113512" w14:paraId="085ED46B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00CCEC10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Skin and soft tissue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5088D630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 (1.6)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8DC801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2/5 (40.0)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563EA820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62/302 (20.5)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C4C4B1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1.95 (0.65 - 5.85)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3BA97CF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0.280*</w:t>
            </w:r>
          </w:p>
        </w:tc>
      </w:tr>
      <w:tr w:rsidR="00BC7E00" w:rsidRPr="00113512" w14:paraId="19AC4B29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3907B5C8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Respiratory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77D59A3C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 (3.3)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AF52B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3/10 (30.0)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65EC58BF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61/297 (20.5)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7158755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1.46 (0.55 - 3.86)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F58997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0.440*</w:t>
            </w:r>
          </w:p>
        </w:tc>
      </w:tr>
      <w:tr w:rsidR="00BC7E00" w:rsidRPr="00113512" w14:paraId="489BDC7E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01CC2D8E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Central nervous system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10FC42E8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 (0.3)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9F791A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0/1 (0.0)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58F5BB7A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64/306 (20.9)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2619C6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7B4B1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1.000*</w:t>
            </w:r>
          </w:p>
        </w:tc>
      </w:tr>
      <w:tr w:rsidR="00BC7E00" w:rsidRPr="00113512" w14:paraId="0127C83E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1E66A0B9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Endocarditis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62308F9A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25 (8.1)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02023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5/25 (20.0)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741B5702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59/282 (20.9)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E5EAED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0.96 (0.42 - 2.16)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726209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0.913</w:t>
            </w:r>
          </w:p>
        </w:tc>
      </w:tr>
      <w:tr w:rsidR="00BC7E00" w:rsidRPr="00113512" w14:paraId="32464B87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6E39A53F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Urinary tract 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48560F8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60 (19.5)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E5CB81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11/60 (18.3)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39BD03A8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53/247 (21.5)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21E2C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0.85 (0.48 - 1.53)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8C452B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0.593</w:t>
            </w:r>
          </w:p>
        </w:tc>
      </w:tr>
      <w:tr w:rsidR="00BC7E00" w:rsidRPr="00113512" w14:paraId="0D67848B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</w:tcPr>
          <w:p w14:paraId="4DCC49C4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Other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</w:tcPr>
          <w:p w14:paraId="3136C83C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 (1.0)</w:t>
            </w:r>
          </w:p>
        </w:tc>
        <w:tc>
          <w:tcPr>
            <w:tcW w:w="1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AC6C15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0/0 (0.0)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</w:tcPr>
          <w:p w14:paraId="7ABB23A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64/304 (21.1)</w:t>
            </w:r>
          </w:p>
        </w:tc>
        <w:tc>
          <w:tcPr>
            <w:tcW w:w="1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53256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CE4CDD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1.000*</w:t>
            </w:r>
          </w:p>
        </w:tc>
      </w:tr>
      <w:tr w:rsidR="00BC7E00" w:rsidRPr="00113512" w14:paraId="0BB1FDCA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single" w:sz="4" w:space="0" w:color="FFFFFF"/>
              <w:bottom w:val="none" w:sz="4" w:space="0" w:color="000000"/>
              <w:right w:val="single" w:sz="4" w:space="0" w:color="FFFFFF"/>
            </w:tcBorders>
          </w:tcPr>
          <w:p w14:paraId="57547C32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Unknown </w:t>
            </w:r>
          </w:p>
        </w:tc>
        <w:tc>
          <w:tcPr>
            <w:tcW w:w="1335" w:type="dxa"/>
            <w:tcBorders>
              <w:top w:val="nil"/>
              <w:left w:val="single" w:sz="4" w:space="0" w:color="FFFFFF"/>
              <w:bottom w:val="none" w:sz="4" w:space="0" w:color="000000"/>
              <w:right w:val="single" w:sz="4" w:space="0" w:color="FFFFFF"/>
            </w:tcBorders>
          </w:tcPr>
          <w:p w14:paraId="5F2D70BD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107 (34.9)</w:t>
            </w:r>
          </w:p>
        </w:tc>
        <w:tc>
          <w:tcPr>
            <w:tcW w:w="1410" w:type="dxa"/>
            <w:gridSpan w:val="2"/>
            <w:tcBorders>
              <w:top w:val="nil"/>
              <w:left w:val="single" w:sz="4" w:space="0" w:color="FFFFFF"/>
              <w:bottom w:val="none" w:sz="4" w:space="0" w:color="000000"/>
              <w:right w:val="single" w:sz="4" w:space="0" w:color="FFFFFF"/>
            </w:tcBorders>
          </w:tcPr>
          <w:p w14:paraId="6D4AF60C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21/107 (19.6)</w:t>
            </w:r>
          </w:p>
        </w:tc>
        <w:tc>
          <w:tcPr>
            <w:tcW w:w="1802" w:type="dxa"/>
            <w:tcBorders>
              <w:top w:val="nil"/>
              <w:left w:val="single" w:sz="4" w:space="0" w:color="FFFFFF"/>
              <w:bottom w:val="none" w:sz="4" w:space="0" w:color="000000"/>
              <w:right w:val="single" w:sz="4" w:space="0" w:color="FFFFFF"/>
            </w:tcBorders>
          </w:tcPr>
          <w:p w14:paraId="6FCE2012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43/200 (21.5)</w:t>
            </w:r>
          </w:p>
        </w:tc>
        <w:tc>
          <w:tcPr>
            <w:tcW w:w="1793" w:type="dxa"/>
            <w:gridSpan w:val="3"/>
            <w:tcBorders>
              <w:top w:val="nil"/>
              <w:left w:val="single" w:sz="4" w:space="0" w:color="FFFFFF"/>
              <w:bottom w:val="none" w:sz="4" w:space="0" w:color="000000"/>
              <w:right w:val="single" w:sz="4" w:space="0" w:color="FFFFFF"/>
            </w:tcBorders>
            <w:shd w:val="clear" w:color="auto" w:fill="FFFFFF"/>
          </w:tcPr>
          <w:p w14:paraId="51B13A2A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0.91 (0.57 - 1.46)</w:t>
            </w:r>
          </w:p>
        </w:tc>
        <w:tc>
          <w:tcPr>
            <w:tcW w:w="1155" w:type="dxa"/>
            <w:tcBorders>
              <w:top w:val="nil"/>
              <w:left w:val="single" w:sz="4" w:space="0" w:color="FFFFFF"/>
              <w:bottom w:val="none" w:sz="4" w:space="0" w:color="000000"/>
              <w:right w:val="single" w:sz="4" w:space="0" w:color="FFFFFF"/>
            </w:tcBorders>
            <w:shd w:val="clear" w:color="auto" w:fill="FFFFFF"/>
          </w:tcPr>
          <w:p w14:paraId="17113F31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0.700</w:t>
            </w:r>
          </w:p>
        </w:tc>
      </w:tr>
      <w:tr w:rsidR="00BC7E00" w:rsidRPr="00113512" w14:paraId="760834F5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2" w:type="dxa"/>
            <w:gridSpan w:val="8"/>
            <w:tcBorders>
              <w:top w:val="none" w:sz="4" w:space="0" w:color="000000"/>
              <w:left w:val="none" w:sz="4" w:space="0" w:color="000000"/>
              <w:bottom w:val="none" w:sz="4" w:space="0" w:color="FFFFFF"/>
              <w:right w:val="none" w:sz="4" w:space="0" w:color="000000"/>
            </w:tcBorders>
            <w:shd w:val="clear" w:color="auto" w:fill="F2F2F2"/>
          </w:tcPr>
          <w:p w14:paraId="4661F0B2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Etiology</w:t>
            </w:r>
          </w:p>
        </w:tc>
        <w:tc>
          <w:tcPr>
            <w:tcW w:w="1155" w:type="dxa"/>
            <w:tcBorders>
              <w:top w:val="none" w:sz="4" w:space="0" w:color="000000"/>
              <w:left w:val="none" w:sz="4" w:space="0" w:color="000000"/>
              <w:bottom w:val="none" w:sz="4" w:space="0" w:color="FFFFFF"/>
              <w:right w:val="none" w:sz="4" w:space="0" w:color="000000"/>
            </w:tcBorders>
            <w:shd w:val="clear" w:color="auto" w:fill="F2F2F2"/>
          </w:tcPr>
          <w:p w14:paraId="365BACFD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C7E00" w:rsidRPr="00113512" w14:paraId="0C44E90C" w14:textId="77777777" w:rsidTr="00773EBE">
        <w:trPr>
          <w:trHeight w:val="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one" w:sz="4" w:space="0" w:color="FFFFFF"/>
              <w:bottom w:val="single" w:sz="4" w:space="0" w:color="FFFFFF"/>
            </w:tcBorders>
            <w:shd w:val="clear" w:color="auto" w:fill="FFFFFF"/>
          </w:tcPr>
          <w:p w14:paraId="33E48D0C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E. faecalis</w:t>
            </w:r>
          </w:p>
        </w:tc>
        <w:tc>
          <w:tcPr>
            <w:tcW w:w="1335" w:type="dxa"/>
            <w:tcBorders>
              <w:top w:val="none" w:sz="4" w:space="0" w:color="FFFFFF"/>
              <w:bottom w:val="single" w:sz="4" w:space="0" w:color="FFFFFF"/>
            </w:tcBorders>
            <w:shd w:val="clear" w:color="auto" w:fill="FFFFFF"/>
          </w:tcPr>
          <w:p w14:paraId="6203CA84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186 (60.6)</w:t>
            </w:r>
          </w:p>
        </w:tc>
        <w:tc>
          <w:tcPr>
            <w:tcW w:w="1410" w:type="dxa"/>
            <w:gridSpan w:val="2"/>
            <w:tcBorders>
              <w:top w:val="none" w:sz="4" w:space="0" w:color="FFFFFF"/>
              <w:bottom w:val="single" w:sz="4" w:space="0" w:color="FFFFFF"/>
            </w:tcBorders>
            <w:shd w:val="clear" w:color="auto" w:fill="FFFFFF"/>
          </w:tcPr>
          <w:p w14:paraId="467D1CE5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38/186 (20.4)</w:t>
            </w:r>
          </w:p>
        </w:tc>
        <w:tc>
          <w:tcPr>
            <w:tcW w:w="1802" w:type="dxa"/>
            <w:tcBorders>
              <w:top w:val="none" w:sz="4" w:space="0" w:color="FFFFFF"/>
              <w:bottom w:val="single" w:sz="4" w:space="0" w:color="FFFFFF"/>
            </w:tcBorders>
            <w:shd w:val="clear" w:color="auto" w:fill="FFFFFF"/>
          </w:tcPr>
          <w:p w14:paraId="48CA4918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26/121 (21.5)</w:t>
            </w:r>
          </w:p>
        </w:tc>
        <w:tc>
          <w:tcPr>
            <w:tcW w:w="1793" w:type="dxa"/>
            <w:gridSpan w:val="3"/>
            <w:tcBorders>
              <w:top w:val="none" w:sz="4" w:space="0" w:color="FFFFFF"/>
              <w:bottom w:val="single" w:sz="4" w:space="0" w:color="FFFFFF"/>
            </w:tcBorders>
            <w:shd w:val="clear" w:color="auto" w:fill="FFFFFF"/>
          </w:tcPr>
          <w:p w14:paraId="1362F7A3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0.95 (0.61 - 1.48)</w:t>
            </w:r>
          </w:p>
        </w:tc>
        <w:tc>
          <w:tcPr>
            <w:tcW w:w="1155" w:type="dxa"/>
            <w:tcBorders>
              <w:top w:val="none" w:sz="4" w:space="0" w:color="FFFFFF"/>
              <w:bottom w:val="single" w:sz="4" w:space="0" w:color="FFFFFF"/>
            </w:tcBorders>
            <w:shd w:val="clear" w:color="auto" w:fill="FFFFFF"/>
          </w:tcPr>
          <w:p w14:paraId="56C2DA7E" w14:textId="1B4B0D5B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0.824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34FB3A41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single" w:sz="4" w:space="0" w:color="FFFFFF"/>
              <w:bottom w:val="nil"/>
            </w:tcBorders>
            <w:shd w:val="clear" w:color="auto" w:fill="FFFFFF"/>
          </w:tcPr>
          <w:p w14:paraId="4AAD1998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sz w:val="18"/>
                <w:szCs w:val="18"/>
                <w:lang w:val="en-US"/>
              </w:rPr>
              <w:t>E. faecium</w:t>
            </w:r>
          </w:p>
        </w:tc>
        <w:tc>
          <w:tcPr>
            <w:tcW w:w="1335" w:type="dxa"/>
            <w:tcBorders>
              <w:top w:val="single" w:sz="4" w:space="0" w:color="FFFFFF"/>
              <w:bottom w:val="nil"/>
            </w:tcBorders>
            <w:shd w:val="clear" w:color="auto" w:fill="FFFFFF"/>
          </w:tcPr>
          <w:p w14:paraId="6DBBCACF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121 (39.4)</w:t>
            </w:r>
          </w:p>
        </w:tc>
        <w:tc>
          <w:tcPr>
            <w:tcW w:w="1410" w:type="dxa"/>
            <w:gridSpan w:val="2"/>
            <w:tcBorders>
              <w:top w:val="single" w:sz="4" w:space="0" w:color="FFFFFF"/>
              <w:bottom w:val="nil"/>
            </w:tcBorders>
            <w:shd w:val="clear" w:color="auto" w:fill="FFFFFF"/>
          </w:tcPr>
          <w:p w14:paraId="58606B4C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26/121 (21.5)</w:t>
            </w:r>
          </w:p>
        </w:tc>
        <w:tc>
          <w:tcPr>
            <w:tcW w:w="1802" w:type="dxa"/>
            <w:tcBorders>
              <w:top w:val="single" w:sz="4" w:space="0" w:color="FFFFFF"/>
              <w:bottom w:val="nil"/>
            </w:tcBorders>
            <w:shd w:val="clear" w:color="auto" w:fill="FFFFFF"/>
          </w:tcPr>
          <w:p w14:paraId="06012572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38/186 (20.4)</w:t>
            </w:r>
          </w:p>
        </w:tc>
        <w:tc>
          <w:tcPr>
            <w:tcW w:w="1793" w:type="dxa"/>
            <w:gridSpan w:val="3"/>
            <w:tcBorders>
              <w:top w:val="single" w:sz="4" w:space="0" w:color="FFFFFF"/>
              <w:bottom w:val="nil"/>
            </w:tcBorders>
            <w:shd w:val="clear" w:color="auto" w:fill="FFFFFF"/>
          </w:tcPr>
          <w:p w14:paraId="750629ED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1.05 (0.68 - 1.64)</w:t>
            </w:r>
          </w:p>
        </w:tc>
        <w:tc>
          <w:tcPr>
            <w:tcW w:w="1155" w:type="dxa"/>
            <w:tcBorders>
              <w:top w:val="single" w:sz="4" w:space="0" w:color="FFFFFF"/>
              <w:bottom w:val="nil"/>
            </w:tcBorders>
            <w:shd w:val="clear" w:color="auto" w:fill="FFFFFF"/>
          </w:tcPr>
          <w:p w14:paraId="08836D0D" w14:textId="294C2531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0.824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258284AB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bottom w:val="nil"/>
            </w:tcBorders>
            <w:shd w:val="clear" w:color="auto" w:fill="FFFFFF"/>
          </w:tcPr>
          <w:p w14:paraId="24F6A1BD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</w:pPr>
            <w:r w:rsidRPr="00113512">
              <w:rPr>
                <w:rFonts w:ascii="Times New Roman" w:eastAsia="Arial" w:hAnsi="Times New Roman" w:cs="Times New Roman"/>
                <w:b w:val="0"/>
                <w:bCs w:val="0"/>
                <w:sz w:val="18"/>
                <w:szCs w:val="18"/>
                <w:lang w:val="en-US"/>
              </w:rPr>
              <w:t>Ampicillin resistance</w:t>
            </w:r>
            <w:r w:rsidRPr="00113512">
              <w:rPr>
                <w:rFonts w:ascii="Times New Roman" w:eastAsia="Arial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FFFFFF"/>
          </w:tcPr>
          <w:p w14:paraId="24A78623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101 (38.2) 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9D1A237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22/101 (21.8)</w:t>
            </w:r>
          </w:p>
        </w:tc>
        <w:tc>
          <w:tcPr>
            <w:tcW w:w="1802" w:type="dxa"/>
            <w:tcBorders>
              <w:top w:val="nil"/>
              <w:bottom w:val="nil"/>
            </w:tcBorders>
            <w:shd w:val="clear" w:color="auto" w:fill="FFFFFF"/>
          </w:tcPr>
          <w:p w14:paraId="0A48E5FC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31/163 (19.0)</w:t>
            </w:r>
          </w:p>
        </w:tc>
        <w:tc>
          <w:tcPr>
            <w:tcW w:w="179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29ABAB65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1.45 (0.70 - 1.86)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14:paraId="39DB1A08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0.586</w:t>
            </w:r>
          </w:p>
        </w:tc>
      </w:tr>
      <w:tr w:rsidR="00BC7E00" w:rsidRPr="00113512" w14:paraId="44AD7AF7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bottom w:val="nil"/>
            </w:tcBorders>
            <w:shd w:val="clear" w:color="auto" w:fill="FFFFFF"/>
          </w:tcPr>
          <w:p w14:paraId="1B284CD8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Arial" w:hAnsi="Times New Roman" w:cs="Times New Roman"/>
                <w:b w:val="0"/>
                <w:bCs w:val="0"/>
                <w:sz w:val="18"/>
                <w:szCs w:val="18"/>
                <w:lang w:val="en-US"/>
              </w:rPr>
              <w:t>Vancomycin resistance</w:t>
            </w:r>
            <w:r w:rsidRPr="00113512">
              <w:rPr>
                <w:rFonts w:ascii="Times New Roman" w:eastAsia="Arial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#</w:t>
            </w:r>
            <w:r w:rsidRPr="00113512">
              <w:rPr>
                <w:rFonts w:ascii="Times New Roman" w:eastAsia="Arial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FFFFFF"/>
          </w:tcPr>
          <w:p w14:paraId="7418C13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8 (3.0)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74B8AD59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1/8 (12.5)</w:t>
            </w:r>
          </w:p>
        </w:tc>
        <w:tc>
          <w:tcPr>
            <w:tcW w:w="1802" w:type="dxa"/>
            <w:tcBorders>
              <w:top w:val="nil"/>
              <w:bottom w:val="nil"/>
            </w:tcBorders>
            <w:shd w:val="clear" w:color="auto" w:fill="FFFFFF"/>
          </w:tcPr>
          <w:p w14:paraId="6BDF17DB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53/255 (20.8)</w:t>
            </w:r>
          </w:p>
        </w:tc>
        <w:tc>
          <w:tcPr>
            <w:tcW w:w="179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8A31562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0.60 (0.09 - 3.82)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14:paraId="53782EEF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1.000*</w:t>
            </w:r>
          </w:p>
        </w:tc>
      </w:tr>
      <w:tr w:rsidR="00BC7E00" w:rsidRPr="00113512" w14:paraId="767BA95B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bottom w:val="nil"/>
            </w:tcBorders>
            <w:shd w:val="clear" w:color="auto" w:fill="FFFFFF"/>
          </w:tcPr>
          <w:p w14:paraId="4E531E09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Active empirical treatment</w:t>
            </w: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FFFFFF"/>
          </w:tcPr>
          <w:p w14:paraId="65B423F9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144 (46.9)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AD4E617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34/144 (23.6)</w:t>
            </w:r>
          </w:p>
        </w:tc>
        <w:tc>
          <w:tcPr>
            <w:tcW w:w="1802" w:type="dxa"/>
            <w:tcBorders>
              <w:top w:val="nil"/>
              <w:bottom w:val="nil"/>
            </w:tcBorders>
            <w:shd w:val="clear" w:color="auto" w:fill="FFFFFF"/>
          </w:tcPr>
          <w:p w14:paraId="648BEA01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30/163 (18.4)</w:t>
            </w:r>
          </w:p>
        </w:tc>
        <w:tc>
          <w:tcPr>
            <w:tcW w:w="179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669D068C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1.28 (0.83 - 1.98)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14:paraId="31110F10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0.262</w:t>
            </w:r>
          </w:p>
        </w:tc>
      </w:tr>
      <w:tr w:rsidR="00BC7E00" w:rsidRPr="00113512" w14:paraId="7E881079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bottom w:val="nil"/>
            </w:tcBorders>
            <w:shd w:val="clear" w:color="auto" w:fill="FFFFFF"/>
          </w:tcPr>
          <w:p w14:paraId="011D1261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Active targeted treatment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#</w:t>
            </w:r>
          </w:p>
        </w:tc>
        <w:tc>
          <w:tcPr>
            <w:tcW w:w="1335" w:type="dxa"/>
            <w:tcBorders>
              <w:top w:val="nil"/>
              <w:bottom w:val="nil"/>
            </w:tcBorders>
            <w:shd w:val="clear" w:color="auto" w:fill="FFFFFF"/>
          </w:tcPr>
          <w:p w14:paraId="5356D2B4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239 (93.7)</w:t>
            </w:r>
          </w:p>
        </w:tc>
        <w:tc>
          <w:tcPr>
            <w:tcW w:w="1410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4DE1776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40 (16.7)</w:t>
            </w:r>
          </w:p>
        </w:tc>
        <w:tc>
          <w:tcPr>
            <w:tcW w:w="1802" w:type="dxa"/>
            <w:tcBorders>
              <w:top w:val="nil"/>
              <w:bottom w:val="nil"/>
            </w:tcBorders>
            <w:shd w:val="clear" w:color="auto" w:fill="FFFFFF"/>
          </w:tcPr>
          <w:p w14:paraId="1736E788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6/16 (37.5)</w:t>
            </w:r>
          </w:p>
        </w:tc>
        <w:tc>
          <w:tcPr>
            <w:tcW w:w="1793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305D01D5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0.45 (0.22 – 0.89)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</w:tcPr>
          <w:p w14:paraId="7B1C0F68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0.047*</w:t>
            </w:r>
          </w:p>
        </w:tc>
      </w:tr>
      <w:tr w:rsidR="00BC7E00" w:rsidRPr="00113512" w14:paraId="05A6E690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72" w:type="dxa"/>
            <w:gridSpan w:val="8"/>
            <w:tcBorders>
              <w:top w:val="nil"/>
              <w:bottom w:val="single" w:sz="4" w:space="0" w:color="FFFFFF"/>
            </w:tcBorders>
            <w:shd w:val="clear" w:color="auto" w:fill="F2F2F2"/>
          </w:tcPr>
          <w:p w14:paraId="44ECF05C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Clinical presentation, n (%)</w:t>
            </w:r>
          </w:p>
        </w:tc>
        <w:tc>
          <w:tcPr>
            <w:tcW w:w="1155" w:type="dxa"/>
            <w:tcBorders>
              <w:top w:val="nil"/>
              <w:bottom w:val="single" w:sz="4" w:space="0" w:color="FFFFFF"/>
            </w:tcBorders>
            <w:shd w:val="clear" w:color="auto" w:fill="F2F2F2"/>
          </w:tcPr>
          <w:p w14:paraId="50CDE3BF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C7E00" w:rsidRPr="00113512" w14:paraId="456A78DD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EE7E36C" w14:textId="77777777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Septic shock</w:t>
            </w:r>
          </w:p>
        </w:tc>
        <w:tc>
          <w:tcPr>
            <w:tcW w:w="13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10CA084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27 (8.7) </w:t>
            </w:r>
          </w:p>
        </w:tc>
        <w:tc>
          <w:tcPr>
            <w:tcW w:w="1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6C76D29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14/27 (51.9)</w:t>
            </w:r>
          </w:p>
        </w:tc>
        <w:tc>
          <w:tcPr>
            <w:tcW w:w="1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5793D73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50/280 (17.9)</w:t>
            </w:r>
          </w:p>
        </w:tc>
        <w:tc>
          <w:tcPr>
            <w:tcW w:w="179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37373BEB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2.91 (1.87 - 4.52)</w:t>
            </w:r>
          </w:p>
        </w:tc>
        <w:tc>
          <w:tcPr>
            <w:tcW w:w="11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5D0289B9" w14:textId="03DE1BE1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423F9731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20AB9D64" w14:textId="5E307295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Pitt score</w:t>
            </w:r>
            <w:r w:rsidRPr="00113512">
              <w:rPr>
                <w:rFonts w:ascii="Times New Roman" w:eastAsia="Symbol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 </w:t>
            </w:r>
            <w:r w:rsidR="00332C73" w:rsidRPr="00113512">
              <w:rPr>
                <w:rFonts w:ascii="Times New Roman" w:eastAsia="Symbol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≥ 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3</w:t>
            </w:r>
          </w:p>
        </w:tc>
        <w:tc>
          <w:tcPr>
            <w:tcW w:w="13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2C1B667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75 (24.4)</w:t>
            </w:r>
          </w:p>
        </w:tc>
        <w:tc>
          <w:tcPr>
            <w:tcW w:w="1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C7F8CA6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29/75 (38.7)</w:t>
            </w:r>
          </w:p>
        </w:tc>
        <w:tc>
          <w:tcPr>
            <w:tcW w:w="180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4438045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35/232 (15.1)</w:t>
            </w:r>
          </w:p>
        </w:tc>
        <w:tc>
          <w:tcPr>
            <w:tcW w:w="179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C9C80DF" w14:textId="77777777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2.56 (1.69- 3.89)</w:t>
            </w:r>
          </w:p>
        </w:tc>
        <w:tc>
          <w:tcPr>
            <w:tcW w:w="11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1B08F8DB" w14:textId="693B8710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 0.001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01572625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/>
          </w:tcPr>
          <w:p w14:paraId="1C97FE08" w14:textId="632DD720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SOFA </w:t>
            </w:r>
            <w:r w:rsidR="00332C73"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≥ 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3 </w:t>
            </w:r>
          </w:p>
        </w:tc>
        <w:tc>
          <w:tcPr>
            <w:tcW w:w="133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/>
          </w:tcPr>
          <w:p w14:paraId="0DF93A79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125 (41.5)</w:t>
            </w:r>
          </w:p>
        </w:tc>
        <w:tc>
          <w:tcPr>
            <w:tcW w:w="1410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/>
          </w:tcPr>
          <w:p w14:paraId="2D44E4F6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43/125 (34.4)</w:t>
            </w:r>
          </w:p>
        </w:tc>
        <w:tc>
          <w:tcPr>
            <w:tcW w:w="1802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/>
          </w:tcPr>
          <w:p w14:paraId="47108344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16/176 (9.1)</w:t>
            </w:r>
          </w:p>
        </w:tc>
        <w:tc>
          <w:tcPr>
            <w:tcW w:w="179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/>
          </w:tcPr>
          <w:p w14:paraId="5F888FA2" w14:textId="77777777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3.79 (2.24 - 6.41)</w:t>
            </w:r>
          </w:p>
        </w:tc>
        <w:tc>
          <w:tcPr>
            <w:tcW w:w="1155" w:type="dxa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FFFFFF"/>
          </w:tcPr>
          <w:p w14:paraId="14FB2214" w14:textId="2BB96ED8" w:rsidR="00BC7E00" w:rsidRPr="00113512" w:rsidRDefault="00BC7E0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&lt;0.001</w:t>
            </w:r>
            <w:r w:rsidR="00773EBE" w:rsidRPr="0011351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sym w:font="Symbol" w:char="F067"/>
            </w:r>
          </w:p>
        </w:tc>
      </w:tr>
      <w:tr w:rsidR="00BC7E00" w:rsidRPr="00113512" w14:paraId="5B115BA5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57D2B8D" w14:textId="7114FE5B" w:rsidR="00BC7E00" w:rsidRPr="00113512" w:rsidRDefault="00BC7E0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DFC9617" w14:textId="66D76A46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6E16D056" w14:textId="4D0F8112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7C43673A" w14:textId="6195DB6B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93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0DC232B" w14:textId="4800CBC3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583DEF47" w14:textId="72B94108" w:rsidR="00BC7E00" w:rsidRPr="00113512" w:rsidRDefault="00BC7E0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248D3CE0" w14:textId="528168F0" w:rsidR="00292730" w:rsidRPr="00113512" w:rsidRDefault="00A66360" w:rsidP="00292730">
      <w:pPr>
        <w:keepNext/>
        <w:spacing w:after="200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  <w:r w:rsidRPr="00113512">
        <w:rPr>
          <w:rFonts w:ascii="Times New Roman" w:eastAsia="Calibri" w:hAnsi="Times New Roman" w:cs="Times New Roman"/>
          <w:noProof/>
          <w:sz w:val="22"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87774E" wp14:editId="6C2734CD">
                <wp:simplePos x="0" y="0"/>
                <wp:positionH relativeFrom="column">
                  <wp:posOffset>-410845</wp:posOffset>
                </wp:positionH>
                <wp:positionV relativeFrom="paragraph">
                  <wp:posOffset>9571990</wp:posOffset>
                </wp:positionV>
                <wp:extent cx="6996430" cy="1379855"/>
                <wp:effectExtent l="0" t="0" r="1270" b="4445"/>
                <wp:wrapNone/>
                <wp:docPr id="1466823127" name="Text Box 608817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6430" cy="13798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762FED" w14:textId="77777777" w:rsidR="00F917F4" w:rsidRPr="00BC7E00" w:rsidRDefault="00F917F4" w:rsidP="00F917F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45F4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Abbreviations: </w:t>
                            </w:r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BSI: blood stream infection; CCI: Charlson Comorbidity Index; </w:t>
                            </w:r>
                            <w:r w:rsidRPr="00945F4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NA: Not applicable; </w:t>
                            </w:r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SOFA: Sequential Organ Failure Assessment.</w:t>
                            </w:r>
                          </w:p>
                          <w:p w14:paraId="2E1948DA" w14:textId="0A6AA856" w:rsidR="00F917F4" w:rsidRPr="00945F4C" w:rsidRDefault="00F917F4" w:rsidP="00F917F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45F4C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6"/>
                                <w:szCs w:val="16"/>
                                <w:lang w:val="en-US"/>
                              </w:rPr>
                              <w:t>p</w:t>
                            </w:r>
                            <w:r w:rsidRPr="00945F4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-value: * calculated by </w:t>
                            </w:r>
                            <w:r w:rsidR="00207BC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F</w:t>
                            </w:r>
                            <w:r w:rsidRPr="00945F4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isher</w:t>
                            </w:r>
                            <w:r w:rsidR="00207BC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’s</w:t>
                            </w:r>
                            <w:r w:rsidRPr="00945F4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exact</w:t>
                            </w:r>
                            <w:r w:rsidR="00207BC4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test</w:t>
                            </w:r>
                            <w:r w:rsidRPr="00945F4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, all other p-values are calculated by chi-square</w:t>
                            </w:r>
                            <w:r w:rsidR="00A6636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(Continues next page)</w:t>
                            </w:r>
                            <w:r w:rsidRPr="00945F4C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</w:p>
                          <w:p w14:paraId="0FF58FF6" w14:textId="59A3B289" w:rsidR="00F917F4" w:rsidRPr="00ED3E1D" w:rsidRDefault="00F917F4" w:rsidP="00F917F4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87774E" id="_x0000_t202" coordsize="21600,21600" o:spt="202" path="m,l,21600r21600,l21600,xe">
                <v:stroke joinstyle="miter"/>
                <v:path gradientshapeok="t" o:connecttype="rect"/>
              </v:shapetype>
              <v:shape id="Text Box 608817370" o:spid="_x0000_s1026" type="#_x0000_t202" style="position:absolute;margin-left:-32.35pt;margin-top:753.7pt;width:550.9pt;height:10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" fillcolor="window" stroked="f" strokeweight=".5pt">
                <v:textbox>
                  <w:txbxContent>
                    <w:p w14:paraId="01762FED" w14:textId="77777777" w:rsidR="00F917F4" w:rsidRPr="00BC7E00" w:rsidRDefault="00F917F4" w:rsidP="00F917F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945F4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Abbreviations: </w:t>
                      </w:r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BSI: blood stream infection; CCI: Charlson Comorbidity Index; </w:t>
                      </w:r>
                      <w:r w:rsidRPr="00945F4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NA: Not applicable; </w:t>
                      </w:r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SOFA: Sequential Organ Failure Assessment.</w:t>
                      </w:r>
                    </w:p>
                    <w:p w14:paraId="2E1948DA" w14:textId="0A6AA856" w:rsidR="00F917F4" w:rsidRPr="00945F4C" w:rsidRDefault="00F917F4" w:rsidP="00F917F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945F4C">
                        <w:rPr>
                          <w:rFonts w:ascii="Times New Roman" w:hAnsi="Times New Roman" w:cs="Times New Roman"/>
                          <w:i/>
                          <w:iCs/>
                          <w:sz w:val="16"/>
                          <w:szCs w:val="16"/>
                          <w:lang w:val="en-US"/>
                        </w:rPr>
                        <w:t>p</w:t>
                      </w:r>
                      <w:r w:rsidRPr="00945F4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-value: * calculated by </w:t>
                      </w:r>
                      <w:r w:rsidR="00207BC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F</w:t>
                      </w:r>
                      <w:r w:rsidRPr="00945F4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isher</w:t>
                      </w:r>
                      <w:r w:rsidR="00207BC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’s</w:t>
                      </w:r>
                      <w:r w:rsidRPr="00945F4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exact</w:t>
                      </w:r>
                      <w:r w:rsidR="00207BC4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test</w:t>
                      </w:r>
                      <w:r w:rsidRPr="00945F4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, all other p-values are calculated by chi-square</w:t>
                      </w:r>
                      <w:r w:rsidR="00A6636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(Continues next page)</w:t>
                      </w:r>
                      <w:r w:rsidRPr="00945F4C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.</w:t>
                      </w:r>
                    </w:p>
                    <w:p w14:paraId="0FF58FF6" w14:textId="59A3B289" w:rsidR="00F917F4" w:rsidRPr="00ED3E1D" w:rsidRDefault="00F917F4" w:rsidP="00F917F4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2730" w:rsidRPr="00113512"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lang w:val="en-GB"/>
        </w:rPr>
        <w:t>Table S3:</w:t>
      </w:r>
      <w:r w:rsidR="00292730" w:rsidRPr="00113512"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  <w:t xml:space="preserve"> Bivariate analysis in-hospital mortality for monomicrobial enterococcal bloodstream infection. A) general characteristics; B) data disease progression and outcomes.</w:t>
      </w:r>
    </w:p>
    <w:p w14:paraId="5965241B" w14:textId="7ED8F677" w:rsidR="00292730" w:rsidRPr="00113512" w:rsidRDefault="00292730" w:rsidP="00292730">
      <w:pPr>
        <w:tabs>
          <w:tab w:val="left" w:pos="1964"/>
        </w:tabs>
        <w:rPr>
          <w:rFonts w:ascii="Times New Roman" w:eastAsia="Calibri" w:hAnsi="Times New Roman" w:cs="Times New Roman"/>
          <w:sz w:val="18"/>
          <w:szCs w:val="18"/>
          <w:lang w:val="en-GB"/>
        </w:rPr>
      </w:pPr>
    </w:p>
    <w:tbl>
      <w:tblPr>
        <w:tblStyle w:val="Tabellasemplice-21"/>
        <w:tblpPr w:leftFromText="141" w:rightFromText="141" w:vertAnchor="text" w:horzAnchor="margin" w:tblpXSpec="center" w:tblpY="-120"/>
        <w:tblW w:w="10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1335"/>
        <w:gridCol w:w="1410"/>
        <w:gridCol w:w="1964"/>
        <w:gridCol w:w="1468"/>
        <w:gridCol w:w="1318"/>
      </w:tblGrid>
      <w:tr w:rsidR="00292730" w:rsidRPr="00113512" w14:paraId="6E6FAA11" w14:textId="77777777" w:rsidTr="002927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bottom w:val="single" w:sz="4" w:space="0" w:color="000000"/>
            </w:tcBorders>
          </w:tcPr>
          <w:p w14:paraId="56B7B605" w14:textId="77777777" w:rsidR="00292730" w:rsidRPr="00113512" w:rsidRDefault="0029273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</w:t>
            </w:r>
          </w:p>
        </w:tc>
        <w:tc>
          <w:tcPr>
            <w:tcW w:w="1335" w:type="dxa"/>
            <w:tcBorders>
              <w:bottom w:val="single" w:sz="4" w:space="0" w:color="000000"/>
            </w:tcBorders>
          </w:tcPr>
          <w:p w14:paraId="60CEBB40" w14:textId="77777777" w:rsidR="00292730" w:rsidRPr="00113512" w:rsidRDefault="00292730" w:rsidP="002927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BSI cases</w:t>
            </w:r>
          </w:p>
          <w:p w14:paraId="75F2737E" w14:textId="77777777" w:rsidR="00292730" w:rsidRPr="00113512" w:rsidRDefault="00292730" w:rsidP="002927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(n = 307)</w:t>
            </w:r>
          </w:p>
        </w:tc>
        <w:tc>
          <w:tcPr>
            <w:tcW w:w="1410" w:type="dxa"/>
            <w:tcBorders>
              <w:bottom w:val="single" w:sz="4" w:space="0" w:color="000000"/>
            </w:tcBorders>
          </w:tcPr>
          <w:p w14:paraId="7145A287" w14:textId="77777777" w:rsidR="00292730" w:rsidRPr="00113512" w:rsidRDefault="00292730" w:rsidP="002927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Mortality with factor</w:t>
            </w:r>
          </w:p>
        </w:tc>
        <w:tc>
          <w:tcPr>
            <w:tcW w:w="1964" w:type="dxa"/>
            <w:tcBorders>
              <w:bottom w:val="single" w:sz="4" w:space="0" w:color="000000"/>
            </w:tcBorders>
          </w:tcPr>
          <w:p w14:paraId="17791BB1" w14:textId="77777777" w:rsidR="00292730" w:rsidRPr="00113512" w:rsidRDefault="00292730" w:rsidP="0029273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Mortality without factor</w:t>
            </w:r>
          </w:p>
          <w:p w14:paraId="1C281884" w14:textId="77777777" w:rsidR="00292730" w:rsidRPr="00113512" w:rsidRDefault="00292730" w:rsidP="0029273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468" w:type="dxa"/>
            <w:tcBorders>
              <w:bottom w:val="single" w:sz="4" w:space="0" w:color="000000"/>
            </w:tcBorders>
          </w:tcPr>
          <w:p w14:paraId="494130CE" w14:textId="77777777" w:rsidR="00292730" w:rsidRPr="00113512" w:rsidRDefault="00292730" w:rsidP="00292730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RR (95% CI)</w:t>
            </w:r>
          </w:p>
        </w:tc>
        <w:tc>
          <w:tcPr>
            <w:tcW w:w="1318" w:type="dxa"/>
            <w:tcBorders>
              <w:bottom w:val="single" w:sz="4" w:space="0" w:color="000000"/>
            </w:tcBorders>
          </w:tcPr>
          <w:p w14:paraId="64FA3928" w14:textId="77777777" w:rsidR="00292730" w:rsidRPr="00113512" w:rsidRDefault="00292730" w:rsidP="00292730">
            <w:pPr>
              <w:spacing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value</w:t>
            </w:r>
          </w:p>
        </w:tc>
      </w:tr>
    </w:tbl>
    <w:tbl>
      <w:tblPr>
        <w:tblStyle w:val="Tabellasemplice-21"/>
        <w:tblpPr w:leftFromText="141" w:rightFromText="141" w:vertAnchor="text" w:horzAnchor="margin" w:tblpXSpec="center" w:tblpY="-198"/>
        <w:tblW w:w="108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2"/>
        <w:gridCol w:w="1335"/>
        <w:gridCol w:w="1410"/>
        <w:gridCol w:w="1802"/>
        <w:gridCol w:w="1793"/>
        <w:gridCol w:w="1155"/>
      </w:tblGrid>
      <w:tr w:rsidR="00292730" w:rsidRPr="00113512" w14:paraId="260897C1" w14:textId="77777777" w:rsidTr="002927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27" w:type="dxa"/>
            <w:gridSpan w:val="6"/>
            <w:tcBorders>
              <w:top w:val="none" w:sz="4" w:space="0" w:color="000000"/>
              <w:left w:val="none" w:sz="4" w:space="0" w:color="FFFFFF"/>
              <w:bottom w:val="none" w:sz="4" w:space="0" w:color="000000"/>
              <w:right w:val="none" w:sz="4" w:space="0" w:color="000000"/>
            </w:tcBorders>
            <w:shd w:val="clear" w:color="auto" w:fill="E7E6E6" w:themeFill="background2"/>
          </w:tcPr>
          <w:p w14:paraId="03C7E0D2" w14:textId="77777777" w:rsidR="00292730" w:rsidRPr="00113512" w:rsidRDefault="00292730" w:rsidP="00292730">
            <w:pPr>
              <w:rPr>
                <w:rFonts w:ascii="Times New Roman" w:eastAsia="Arial" w:hAnsi="Times New Roman" w:cs="Times New Roman"/>
                <w:sz w:val="18"/>
                <w:szCs w:val="18"/>
                <w:lang w:val="en-GB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Disease progression, n (%)</w:t>
            </w:r>
          </w:p>
        </w:tc>
      </w:tr>
      <w:tr w:rsidR="00292730" w:rsidRPr="00113512" w14:paraId="4B96F3EC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one" w:sz="4" w:space="0" w:color="7F7F7F"/>
              <w:left w:val="nil"/>
              <w:bottom w:val="nil"/>
              <w:right w:val="nil"/>
            </w:tcBorders>
            <w:shd w:val="clear" w:color="auto" w:fill="FFFFFF"/>
          </w:tcPr>
          <w:p w14:paraId="32B29B2F" w14:textId="77777777" w:rsidR="00292730" w:rsidRPr="00113512" w:rsidRDefault="0029273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Fever ≥ 72 h </w:t>
            </w:r>
          </w:p>
        </w:tc>
        <w:tc>
          <w:tcPr>
            <w:tcW w:w="1335" w:type="dxa"/>
            <w:tcBorders>
              <w:top w:val="none" w:sz="4" w:space="0" w:color="7F7F7F"/>
              <w:left w:val="nil"/>
              <w:bottom w:val="nil"/>
              <w:right w:val="nil"/>
            </w:tcBorders>
            <w:shd w:val="clear" w:color="auto" w:fill="FFFFFF"/>
          </w:tcPr>
          <w:p w14:paraId="08F82C46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54 (17.6)</w:t>
            </w:r>
          </w:p>
        </w:tc>
        <w:tc>
          <w:tcPr>
            <w:tcW w:w="1410" w:type="dxa"/>
            <w:tcBorders>
              <w:top w:val="none" w:sz="4" w:space="0" w:color="7F7F7F"/>
              <w:left w:val="nil"/>
              <w:bottom w:val="nil"/>
              <w:right w:val="nil"/>
            </w:tcBorders>
            <w:shd w:val="clear" w:color="auto" w:fill="FFFFFF"/>
          </w:tcPr>
          <w:p w14:paraId="33C736DF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17/54 (31.5) </w:t>
            </w:r>
          </w:p>
        </w:tc>
        <w:tc>
          <w:tcPr>
            <w:tcW w:w="1802" w:type="dxa"/>
            <w:tcBorders>
              <w:top w:val="none" w:sz="4" w:space="0" w:color="7F7F7F"/>
              <w:left w:val="nil"/>
              <w:bottom w:val="nil"/>
              <w:right w:val="nil"/>
            </w:tcBorders>
            <w:shd w:val="clear" w:color="auto" w:fill="FFFFFF"/>
          </w:tcPr>
          <w:p w14:paraId="7C90E0C0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47/253 (18.6) </w:t>
            </w:r>
          </w:p>
        </w:tc>
        <w:tc>
          <w:tcPr>
            <w:tcW w:w="1793" w:type="dxa"/>
            <w:tcBorders>
              <w:top w:val="none" w:sz="4" w:space="0" w:color="7F7F7F"/>
              <w:left w:val="nil"/>
              <w:bottom w:val="nil"/>
              <w:right w:val="nil"/>
            </w:tcBorders>
            <w:shd w:val="clear" w:color="auto" w:fill="FFFFFF"/>
          </w:tcPr>
          <w:p w14:paraId="5D0B1A7D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1.69 (1.06 - 2.71)</w:t>
            </w:r>
          </w:p>
        </w:tc>
        <w:tc>
          <w:tcPr>
            <w:tcW w:w="1155" w:type="dxa"/>
            <w:tcBorders>
              <w:top w:val="none" w:sz="4" w:space="0" w:color="7F7F7F"/>
              <w:left w:val="nil"/>
              <w:bottom w:val="nil"/>
              <w:right w:val="nil"/>
            </w:tcBorders>
            <w:shd w:val="clear" w:color="auto" w:fill="FFFFFF"/>
          </w:tcPr>
          <w:p w14:paraId="0E040741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en-US"/>
              </w:rPr>
              <w:t>0.034</w:t>
            </w:r>
          </w:p>
        </w:tc>
      </w:tr>
      <w:tr w:rsidR="00292730" w:rsidRPr="00113512" w14:paraId="69F4338B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187E1F" w14:textId="77777777" w:rsidR="00292730" w:rsidRPr="00113512" w:rsidRDefault="0029273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Infected endovascular material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AB5FDA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16 (5.2)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88F9F3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4/16 (25.0)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E9AB40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60/291 (20.6)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5BBD80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1.21 (0.50 -2.92)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8185BC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0.674</w:t>
            </w:r>
          </w:p>
        </w:tc>
      </w:tr>
      <w:tr w:rsidR="00292730" w:rsidRPr="00113512" w14:paraId="778333F4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6A48D1" w14:textId="77777777" w:rsidR="00292730" w:rsidRPr="00113512" w:rsidRDefault="00292730" w:rsidP="00292730">
            <w:pPr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Persistent </w:t>
            </w:r>
            <w:proofErr w:type="spellStart"/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BSI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f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78544B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17 (5.5)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676F9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5/17 (29.4)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4EEB00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59/290 (20.3)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B9A3B5A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1.45 (0.67 - 3.13)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6E3AD7B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0.371</w:t>
            </w:r>
          </w:p>
        </w:tc>
      </w:tr>
      <w:tr w:rsidR="00292730" w:rsidRPr="00113512" w14:paraId="7FBB49D9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6D0389" w14:textId="77777777" w:rsidR="00292730" w:rsidRPr="00113512" w:rsidRDefault="00292730" w:rsidP="00292730">
            <w:pPr>
              <w:rPr>
                <w:rFonts w:ascii="Times New Roman" w:eastAsia="Arial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 xml:space="preserve">Recurrence of </w:t>
            </w:r>
            <w:proofErr w:type="spellStart"/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lang w:val="en-US"/>
              </w:rPr>
              <w:t>infection</w:t>
            </w:r>
            <w:r w:rsidRPr="00113512">
              <w:rPr>
                <w:rFonts w:ascii="Times New Roman" w:eastAsia="Calibri" w:hAnsi="Times New Roman" w:cs="Times New Roman"/>
                <w:b w:val="0"/>
                <w:bCs w:val="0"/>
                <w:sz w:val="18"/>
                <w:szCs w:val="18"/>
                <w:vertAlign w:val="superscript"/>
                <w:lang w:val="en-US"/>
              </w:rPr>
              <w:t>g</w:t>
            </w:r>
            <w:proofErr w:type="spellEnd"/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2D8E31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16 (5.2)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B4A52D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2/16 (12.5) 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7316BBD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62/291 (21.3) 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FF1AF0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0.59 (0.16 - 2.18)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B92487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0.399</w:t>
            </w:r>
          </w:p>
        </w:tc>
      </w:tr>
      <w:tr w:rsidR="00292730" w:rsidRPr="00113512" w14:paraId="50187A38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0CFEDF" w14:textId="77777777" w:rsidR="00292730" w:rsidRPr="00113512" w:rsidRDefault="0029273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Readmission for recurrence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09A805C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 (3)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B30FA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 (0)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D29B59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64/307 (20.8)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19E6579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A7B005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0.099</w:t>
            </w:r>
          </w:p>
        </w:tc>
      </w:tr>
      <w:tr w:rsidR="00292730" w:rsidRPr="00113512" w14:paraId="53D12A1A" w14:textId="77777777" w:rsidTr="00292730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6159E58" w14:textId="77777777" w:rsidR="00292730" w:rsidRPr="00113512" w:rsidRDefault="00292730" w:rsidP="00292730">
            <w:pP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Outcome, n (%)</w:t>
            </w:r>
            <w:r w:rsidRPr="001135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ab/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668744E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042A21D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51FAD7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F10EECE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7A659D5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</w:tr>
      <w:tr w:rsidR="00292730" w:rsidRPr="00113512" w14:paraId="7E29CFB2" w14:textId="77777777" w:rsidTr="002927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A490C9A" w14:textId="77777777" w:rsidR="00292730" w:rsidRPr="00113512" w:rsidRDefault="00292730" w:rsidP="0029273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In-hospital mortality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752BA9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64 (20.8)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18E9AE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C998A5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3F1C305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33875" w14:textId="77777777" w:rsidR="00292730" w:rsidRPr="00113512" w:rsidRDefault="00292730" w:rsidP="00292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</w:tr>
      <w:tr w:rsidR="00292730" w:rsidRPr="00113512" w14:paraId="30B764B1" w14:textId="77777777" w:rsidTr="00292730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511CEC9" w14:textId="77777777" w:rsidR="00292730" w:rsidRPr="00113512" w:rsidRDefault="00292730" w:rsidP="0029273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</w:pPr>
            <w:r w:rsidRPr="0011351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BSI-related mortality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736B6E2" w14:textId="7A39B410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35 (11.4)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912C8FA" w14:textId="33800D0D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0B50698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BCAE502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61C07E3A" w14:textId="77777777" w:rsidR="00292730" w:rsidRPr="00113512" w:rsidRDefault="00292730" w:rsidP="00292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13512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NA</w:t>
            </w:r>
          </w:p>
        </w:tc>
      </w:tr>
    </w:tbl>
    <w:p w14:paraId="507CF46A" w14:textId="04C48287" w:rsidR="00C17C55" w:rsidRPr="00113512" w:rsidRDefault="00C17C55" w:rsidP="005F29E7">
      <w:pPr>
        <w:rPr>
          <w:rFonts w:ascii="Times New Roman" w:eastAsia="Calibri" w:hAnsi="Times New Roman" w:cs="Times New Roman"/>
          <w:sz w:val="18"/>
          <w:szCs w:val="18"/>
          <w:lang w:val="en-GB"/>
        </w:rPr>
      </w:pPr>
    </w:p>
    <w:p w14:paraId="7771AEF6" w14:textId="00D2A875" w:rsidR="00292730" w:rsidRPr="00113512" w:rsidRDefault="00292730" w:rsidP="005F29E7">
      <w:pPr>
        <w:rPr>
          <w:rFonts w:ascii="Times New Roman" w:eastAsia="Calibri" w:hAnsi="Times New Roman" w:cs="Times New Roman"/>
          <w:sz w:val="18"/>
          <w:szCs w:val="18"/>
          <w:lang w:val="en-GB"/>
        </w:rPr>
      </w:pPr>
    </w:p>
    <w:p w14:paraId="67E89AB0" w14:textId="0142768E" w:rsidR="00292730" w:rsidRPr="00113512" w:rsidRDefault="00292730" w:rsidP="005F29E7">
      <w:pPr>
        <w:rPr>
          <w:rFonts w:ascii="Times New Roman" w:eastAsia="Calibri" w:hAnsi="Times New Roman" w:cs="Times New Roman"/>
          <w:sz w:val="18"/>
          <w:szCs w:val="18"/>
          <w:lang w:val="en-GB"/>
        </w:rPr>
      </w:pPr>
    </w:p>
    <w:p w14:paraId="0263C9C0" w14:textId="6663FCA5" w:rsidR="00292730" w:rsidRDefault="00292730" w:rsidP="005F29E7">
      <w:pPr>
        <w:rPr>
          <w:rFonts w:ascii="Times New Roman" w:eastAsia="Calibri" w:hAnsi="Times New Roman" w:cs="Times New Roman"/>
          <w:sz w:val="18"/>
          <w:szCs w:val="18"/>
          <w:lang w:val="en-GB"/>
        </w:rPr>
      </w:pPr>
      <w:r w:rsidRPr="00113512">
        <w:rPr>
          <w:rFonts w:ascii="Times New Roman" w:eastAsia="Calibri" w:hAnsi="Times New Roman" w:cs="Times New Roman"/>
          <w:noProof/>
          <w:sz w:val="22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B959AB" wp14:editId="549682CF">
                <wp:simplePos x="0" y="0"/>
                <wp:positionH relativeFrom="column">
                  <wp:posOffset>-403411</wp:posOffset>
                </wp:positionH>
                <wp:positionV relativeFrom="paragraph">
                  <wp:posOffset>-114262</wp:posOffset>
                </wp:positionV>
                <wp:extent cx="6996430" cy="1379855"/>
                <wp:effectExtent l="0" t="0" r="1270" b="4445"/>
                <wp:wrapNone/>
                <wp:docPr id="2108892682" name="Text Box 608817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96430" cy="13798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160D35" w14:textId="606C4F3E" w:rsidR="00292730" w:rsidRPr="006B78A9" w:rsidRDefault="00A66360" w:rsidP="0029273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Definitions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(continued)</w:t>
                            </w:r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: </w:t>
                            </w:r>
                            <w:proofErr w:type="spellStart"/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a</w:t>
                            </w:r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Congestive</w:t>
                            </w:r>
                            <w:proofErr w:type="spellEnd"/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heart failure: stage III or IV according to the New York Heart Association; </w:t>
                            </w:r>
                            <w:proofErr w:type="spellStart"/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b</w:t>
                            </w:r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Chronic</w:t>
                            </w:r>
                            <w:proofErr w:type="spellEnd"/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kidney disease: moderate to severe kidney disease, for more than 1 month; </w:t>
                            </w:r>
                            <w:proofErr w:type="spellStart"/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c</w:t>
                            </w:r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Hepatic</w:t>
                            </w:r>
                            <w:proofErr w:type="spellEnd"/>
                            <w:r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disease: comprises mild (chronic hepatitis) and severe (</w:t>
                            </w:r>
                            <w:r w:rsidRPr="00C328A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cirrhosis and portal hypertension with history of variceal bleeding) hepatic disease; </w:t>
                            </w:r>
                            <w:proofErr w:type="spellStart"/>
                            <w:r w:rsidRPr="00C328A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d</w:t>
                            </w:r>
                            <w:r w:rsidRPr="00C328A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Cerebrovascular</w:t>
                            </w:r>
                            <w:proofErr w:type="spellEnd"/>
                            <w:r w:rsidRPr="00C328A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disease: history of a cerebrovascular accident with minor/no residual deficit or transient ischemic attacks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(continues next page)        </w:t>
                            </w:r>
                            <w:proofErr w:type="spellStart"/>
                            <w:r w:rsidR="00292730" w:rsidRPr="00C328A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e</w:t>
                            </w:r>
                            <w:r w:rsidR="00292730" w:rsidRPr="00C328A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Immunosuppressive</w:t>
                            </w:r>
                            <w:proofErr w:type="spellEnd"/>
                            <w:r w:rsidR="00292730" w:rsidRPr="00C328A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therapy: cancer chemotherapy or radiotherapy, typical immunosuppressants, and steroids if dosing used was &gt;10 mg/day</w:t>
                            </w:r>
                            <w:r w:rsidR="00292730"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of prednisone or equivalent for more than 3 weeks; </w:t>
                            </w:r>
                            <w:proofErr w:type="spellStart"/>
                            <w:r w:rsidR="00292730"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f</w:t>
                            </w:r>
                            <w:r w:rsidR="00292730"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Persistent</w:t>
                            </w:r>
                            <w:proofErr w:type="spellEnd"/>
                            <w:r w:rsidR="00292730" w:rsidRPr="00BC7E00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BSI: BSI with the same </w:t>
                            </w:r>
                            <w:r w:rsidR="00292730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organism isolated in repeated blood culture &gt; 72h from initial blood culture; </w:t>
                            </w:r>
                            <w:r w:rsidR="00292730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g</w:t>
                            </w:r>
                            <w:r w:rsidR="00292730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Recurrence of infection: new BSI episode after achieved clinical cure during hospitalization.</w:t>
                            </w:r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sym w:font="Symbol" w:char="F067"/>
                            </w:r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Variables used with stepwise-backward </w:t>
                            </w:r>
                            <w:proofErr w:type="spellStart"/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multivariabe</w:t>
                            </w:r>
                            <w:proofErr w:type="spellEnd"/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analysis. In addition to these variables, recurrent urinary tract infection (p 0.078) and colonoscopy in previous month (p 0.193</w:t>
                            </w:r>
                            <w:r w:rsidR="00773EBE" w:rsidRPr="006B78A9">
                              <w:rPr>
                                <w:rFonts w:ascii="Times New Roman" w:hAnsi="Times New Roman" w:cs="Times New Roman"/>
                                <w:sz w:val="11"/>
                                <w:szCs w:val="11"/>
                                <w:lang w:val="en-US"/>
                              </w:rPr>
                              <w:t>*</w:t>
                            </w:r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) were </w:t>
                            </w:r>
                            <w:r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also </w:t>
                            </w:r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used in the </w:t>
                            </w:r>
                            <w:r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initial model of the </w:t>
                            </w:r>
                            <w:r w:rsidR="00773EBE"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multivariable analysis</w:t>
                            </w:r>
                          </w:p>
                          <w:p w14:paraId="5C055E41" w14:textId="77777777" w:rsidR="00292730" w:rsidRPr="00ED3E1D" w:rsidRDefault="00292730" w:rsidP="00292730">
                            <w:pP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vertAlign w:val="superscript"/>
                                <w:lang w:val="en-US"/>
                              </w:rPr>
                              <w:t>#</w:t>
                            </w:r>
                            <w:r w:rsidRPr="006B78A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Missing data: the following variables were available for a proportion of the patients: ampicillin resistance (n = 264/307); vancomycin resistance (n = 264/307); active targeted treatment (n = 255/307).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959A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-31.75pt;margin-top:-9pt;width:550.9pt;height:10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" fillcolor="window" stroked="f" strokeweight=".5pt">
                <v:textbox>
                  <w:txbxContent>
                    <w:p w14:paraId="0F160D35" w14:textId="606C4F3E" w:rsidR="00292730" w:rsidRPr="006B78A9" w:rsidRDefault="00A66360" w:rsidP="0029273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Definitions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(continued)</w:t>
                      </w:r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: </w:t>
                      </w:r>
                      <w:proofErr w:type="spellStart"/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>a</w:t>
                      </w:r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Congestive</w:t>
                      </w:r>
                      <w:proofErr w:type="spellEnd"/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heart failure: stage III or IV according to the New York Heart Association; </w:t>
                      </w:r>
                      <w:proofErr w:type="spellStart"/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>b</w:t>
                      </w:r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Chronic</w:t>
                      </w:r>
                      <w:proofErr w:type="spellEnd"/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kidney disease: moderate to severe kidney disease, for more than 1 month; </w:t>
                      </w:r>
                      <w:proofErr w:type="spellStart"/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>c</w:t>
                      </w:r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Hepatic</w:t>
                      </w:r>
                      <w:proofErr w:type="spellEnd"/>
                      <w:r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disease: comprises mild (chronic hepatitis) and severe (</w:t>
                      </w:r>
                      <w:r w:rsidRPr="00C328A7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cirrhosis and portal hypertension with history of variceal bleeding) hepatic disease; </w:t>
                      </w:r>
                      <w:proofErr w:type="spellStart"/>
                      <w:r w:rsidRPr="00C328A7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>d</w:t>
                      </w:r>
                      <w:r w:rsidRPr="00C328A7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Cerebrovascular</w:t>
                      </w:r>
                      <w:proofErr w:type="spellEnd"/>
                      <w:r w:rsidRPr="00C328A7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disease: history of a cerebrovascular accident with minor/no residual deficit or transient ischemic attacks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(continues next page)        </w:t>
                      </w:r>
                      <w:proofErr w:type="spellStart"/>
                      <w:r w:rsidR="00292730" w:rsidRPr="00C328A7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>e</w:t>
                      </w:r>
                      <w:r w:rsidR="00292730" w:rsidRPr="00C328A7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Immunosuppressive</w:t>
                      </w:r>
                      <w:proofErr w:type="spellEnd"/>
                      <w:r w:rsidR="00292730" w:rsidRPr="00C328A7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therapy: cancer chemotherapy or radiotherapy, typical immunosuppressants, and steroids if dosing used was &gt;10 mg/day</w:t>
                      </w:r>
                      <w:r w:rsidR="00292730"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of prednisone or equivalent for more than 3 weeks; </w:t>
                      </w:r>
                      <w:proofErr w:type="spellStart"/>
                      <w:r w:rsidR="00292730"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>f</w:t>
                      </w:r>
                      <w:r w:rsidR="00292730"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Persistent</w:t>
                      </w:r>
                      <w:proofErr w:type="spellEnd"/>
                      <w:r w:rsidR="00292730" w:rsidRPr="00BC7E00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BSI: BSI with the same </w:t>
                      </w:r>
                      <w:r w:rsidR="00292730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organism isolated in repeated blood culture &gt; 72h from initial blood culture; </w:t>
                      </w:r>
                      <w:r w:rsidR="00292730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>g</w:t>
                      </w:r>
                      <w:r w:rsidR="00292730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Recurrence of infection: new BSI episode after achieved clinical cure during hospitalization.</w:t>
                      </w:r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sym w:font="Symbol" w:char="F067"/>
                      </w:r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 xml:space="preserve"> </w:t>
                      </w:r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Variables used with stepwise-backward </w:t>
                      </w:r>
                      <w:proofErr w:type="spellStart"/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multivariabe</w:t>
                      </w:r>
                      <w:proofErr w:type="spellEnd"/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analysis. In addition to these variables, recurrent urinary tract infection (p 0.078) and colonoscopy in previous month (p 0.193</w:t>
                      </w:r>
                      <w:r w:rsidR="00773EBE" w:rsidRPr="006B78A9">
                        <w:rPr>
                          <w:rFonts w:ascii="Times New Roman" w:hAnsi="Times New Roman" w:cs="Times New Roman"/>
                          <w:sz w:val="11"/>
                          <w:szCs w:val="11"/>
                          <w:lang w:val="en-US"/>
                        </w:rPr>
                        <w:t>*</w:t>
                      </w:r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) were </w:t>
                      </w:r>
                      <w:r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also </w:t>
                      </w:r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used in the </w:t>
                      </w:r>
                      <w:r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initial model of the </w:t>
                      </w:r>
                      <w:r w:rsidR="00773EBE"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multivariable analysis</w:t>
                      </w:r>
                    </w:p>
                    <w:p w14:paraId="5C055E41" w14:textId="77777777" w:rsidR="00292730" w:rsidRPr="00ED3E1D" w:rsidRDefault="00292730" w:rsidP="00292730">
                      <w:pPr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</w:pPr>
                      <w:r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vertAlign w:val="superscript"/>
                          <w:lang w:val="en-US"/>
                        </w:rPr>
                        <w:t>#</w:t>
                      </w:r>
                      <w:r w:rsidRPr="006B78A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Missing data: the following variables were available for a proportion of the patients: ampicillin resistance (n = 264/307); vancomycin resistance (n = 264/307); active targeted treatment (n = 255/307).</w:t>
                      </w:r>
                    </w:p>
                  </w:txbxContent>
                </v:textbox>
              </v:shape>
            </w:pict>
          </mc:Fallback>
        </mc:AlternateContent>
      </w:r>
    </w:p>
    <w:p w14:paraId="2416A608" w14:textId="3D9A7AAF" w:rsidR="00292730" w:rsidRPr="005F29E7" w:rsidRDefault="00292730" w:rsidP="005F29E7">
      <w:pPr>
        <w:rPr>
          <w:rFonts w:ascii="Times New Roman" w:eastAsia="Calibri" w:hAnsi="Times New Roman" w:cs="Times New Roman"/>
          <w:sz w:val="18"/>
          <w:szCs w:val="18"/>
          <w:lang w:val="en-GB"/>
        </w:rPr>
      </w:pPr>
    </w:p>
    <w:p w14:paraId="5542A2A7" w14:textId="49769CA3" w:rsidR="00C17C55" w:rsidRPr="00332C73" w:rsidRDefault="00C17C55" w:rsidP="00C17C55">
      <w:pPr>
        <w:keepNext/>
        <w:spacing w:after="200"/>
        <w:rPr>
          <w:rFonts w:ascii="Times New Roman" w:eastAsia="Calibri" w:hAnsi="Times New Roman" w:cs="Times New Roman"/>
          <w:color w:val="000000"/>
          <w:sz w:val="20"/>
          <w:szCs w:val="20"/>
          <w:lang w:val="en-GB"/>
        </w:rPr>
      </w:pPr>
    </w:p>
    <w:p w14:paraId="0BE6CABB" w14:textId="793933A6" w:rsidR="00C17C55" w:rsidRPr="00C17C55" w:rsidRDefault="00C17C55" w:rsidP="00BC7E00">
      <w:pPr>
        <w:ind w:right="-427"/>
        <w:rPr>
          <w:lang w:val="en-US"/>
        </w:rPr>
      </w:pPr>
    </w:p>
    <w:p w14:paraId="751923CC" w14:textId="13BF9AF2" w:rsidR="00C17C55" w:rsidRDefault="00C17C55" w:rsidP="00BC7E00">
      <w:pPr>
        <w:ind w:right="-427"/>
      </w:pPr>
    </w:p>
    <w:p w14:paraId="7A816960" w14:textId="75883A30" w:rsidR="00D870A0" w:rsidRDefault="00D870A0" w:rsidP="00BC7E00">
      <w:pPr>
        <w:ind w:right="-427"/>
      </w:pPr>
    </w:p>
    <w:p w14:paraId="5A441E5F" w14:textId="49A324EA" w:rsidR="005F29E7" w:rsidRDefault="005F29E7" w:rsidP="00BC7E00">
      <w:pPr>
        <w:ind w:right="-427"/>
      </w:pPr>
    </w:p>
    <w:p w14:paraId="04D3FA80" w14:textId="1EF6F79C" w:rsidR="005F29E7" w:rsidRDefault="005F29E7" w:rsidP="00BC7E00">
      <w:pPr>
        <w:ind w:right="-427"/>
      </w:pPr>
    </w:p>
    <w:p w14:paraId="01BB4027" w14:textId="34D439C1" w:rsidR="005F29E7" w:rsidRDefault="005F29E7" w:rsidP="00BC7E00">
      <w:pPr>
        <w:ind w:right="-427"/>
      </w:pPr>
    </w:p>
    <w:p w14:paraId="0C4D84AC" w14:textId="53E6D609" w:rsidR="005F29E7" w:rsidRDefault="005F29E7" w:rsidP="00BC7E00">
      <w:pPr>
        <w:ind w:right="-427"/>
      </w:pPr>
    </w:p>
    <w:p w14:paraId="0B69A377" w14:textId="77777777" w:rsidR="005F29E7" w:rsidRDefault="005F29E7" w:rsidP="00BC7E00">
      <w:pPr>
        <w:ind w:right="-427"/>
      </w:pPr>
    </w:p>
    <w:p w14:paraId="46039618" w14:textId="7A51D5CA" w:rsidR="00D870A0" w:rsidRDefault="00D870A0" w:rsidP="00BC7E00">
      <w:pPr>
        <w:ind w:right="-427"/>
      </w:pPr>
    </w:p>
    <w:sectPr w:rsidR="00D870A0" w:rsidSect="00773EBE">
      <w:pgSz w:w="11906" w:h="16838"/>
      <w:pgMar w:top="745" w:right="1134" w:bottom="2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8502A" w14:textId="77777777" w:rsidR="006A6327" w:rsidRDefault="006A6327" w:rsidP="0021590D">
      <w:r>
        <w:separator/>
      </w:r>
    </w:p>
  </w:endnote>
  <w:endnote w:type="continuationSeparator" w:id="0">
    <w:p w14:paraId="77D7C988" w14:textId="77777777" w:rsidR="006A6327" w:rsidRDefault="006A6327" w:rsidP="0021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B256F" w14:textId="77777777" w:rsidR="006A6327" w:rsidRDefault="006A6327" w:rsidP="0021590D">
      <w:r>
        <w:separator/>
      </w:r>
    </w:p>
  </w:footnote>
  <w:footnote w:type="continuationSeparator" w:id="0">
    <w:p w14:paraId="697B0733" w14:textId="77777777" w:rsidR="006A6327" w:rsidRDefault="006A6327" w:rsidP="00215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hideSpellingErrors/>
  <w:hideGrammaticalErrors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E00"/>
    <w:rsid w:val="00023A59"/>
    <w:rsid w:val="0003232D"/>
    <w:rsid w:val="000C205A"/>
    <w:rsid w:val="00113512"/>
    <w:rsid w:val="0011762C"/>
    <w:rsid w:val="00165313"/>
    <w:rsid w:val="001A4541"/>
    <w:rsid w:val="001E44BC"/>
    <w:rsid w:val="00207BC4"/>
    <w:rsid w:val="0021590D"/>
    <w:rsid w:val="00233B46"/>
    <w:rsid w:val="00292730"/>
    <w:rsid w:val="002B03F6"/>
    <w:rsid w:val="002F469F"/>
    <w:rsid w:val="003110C4"/>
    <w:rsid w:val="0033121F"/>
    <w:rsid w:val="00332C73"/>
    <w:rsid w:val="003403EE"/>
    <w:rsid w:val="00367602"/>
    <w:rsid w:val="00390B96"/>
    <w:rsid w:val="003A3006"/>
    <w:rsid w:val="003C2495"/>
    <w:rsid w:val="00423E1F"/>
    <w:rsid w:val="004F7304"/>
    <w:rsid w:val="005E5816"/>
    <w:rsid w:val="005F29E7"/>
    <w:rsid w:val="00673A27"/>
    <w:rsid w:val="006825CD"/>
    <w:rsid w:val="006A6327"/>
    <w:rsid w:val="006B78A9"/>
    <w:rsid w:val="00721870"/>
    <w:rsid w:val="0073330D"/>
    <w:rsid w:val="00755060"/>
    <w:rsid w:val="00773EBE"/>
    <w:rsid w:val="007A553D"/>
    <w:rsid w:val="008304E2"/>
    <w:rsid w:val="008E681C"/>
    <w:rsid w:val="00922686"/>
    <w:rsid w:val="00937D4D"/>
    <w:rsid w:val="00A66360"/>
    <w:rsid w:val="00AA57B6"/>
    <w:rsid w:val="00B1246D"/>
    <w:rsid w:val="00B63F09"/>
    <w:rsid w:val="00BA4017"/>
    <w:rsid w:val="00BC7E00"/>
    <w:rsid w:val="00C00246"/>
    <w:rsid w:val="00C17C55"/>
    <w:rsid w:val="00C328A7"/>
    <w:rsid w:val="00C6517E"/>
    <w:rsid w:val="00CF0350"/>
    <w:rsid w:val="00D41DCC"/>
    <w:rsid w:val="00D73462"/>
    <w:rsid w:val="00D870A0"/>
    <w:rsid w:val="00DF2D85"/>
    <w:rsid w:val="00E10664"/>
    <w:rsid w:val="00E44E8F"/>
    <w:rsid w:val="00E80D98"/>
    <w:rsid w:val="00ED3E1D"/>
    <w:rsid w:val="00F006C3"/>
    <w:rsid w:val="00F5061B"/>
    <w:rsid w:val="00F917F4"/>
    <w:rsid w:val="00FA69FC"/>
    <w:rsid w:val="00FD01BC"/>
    <w:rsid w:val="00FE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C0488"/>
  <w15:chartTrackingRefBased/>
  <w15:docId w15:val="{65077391-3892-7C44-BAEF-FB6357EB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lasemplice-21">
    <w:name w:val="Tabella semplice - 21"/>
    <w:basedOn w:val="Standaardtabel"/>
    <w:next w:val="Onopgemaaktetabel2"/>
    <w:uiPriority w:val="42"/>
    <w:rsid w:val="00BC7E00"/>
    <w:rPr>
      <w:rFonts w:ascii="Arial" w:hAnsi="Arial" w:cs="Times New Roman (Hoofdtekst CS)"/>
      <w:sz w:val="22"/>
      <w:lang w:val="nl-N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2">
    <w:name w:val="Plain Table 2"/>
    <w:basedOn w:val="Standaardtabel"/>
    <w:uiPriority w:val="42"/>
    <w:rsid w:val="00BC7E0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755060"/>
    <w:pPr>
      <w:spacing w:after="200"/>
    </w:pPr>
    <w:rPr>
      <w:rFonts w:ascii="Arial" w:hAnsi="Arial" w:cs="Times New Roman (Hoofdtekst CS)"/>
      <w:i/>
      <w:iCs/>
      <w:color w:val="44546A" w:themeColor="text2"/>
      <w:sz w:val="18"/>
      <w:szCs w:val="18"/>
      <w:lang w:val="en-GB"/>
    </w:rPr>
  </w:style>
  <w:style w:type="paragraph" w:styleId="Revisie">
    <w:name w:val="Revision"/>
    <w:hidden/>
    <w:uiPriority w:val="99"/>
    <w:semiHidden/>
    <w:rsid w:val="00207BC4"/>
  </w:style>
  <w:style w:type="table" w:styleId="Tabelraster">
    <w:name w:val="Table Grid"/>
    <w:basedOn w:val="Standaardtabel"/>
    <w:uiPriority w:val="39"/>
    <w:rsid w:val="005F29E7"/>
    <w:rPr>
      <w:rFonts w:ascii="Arial" w:hAnsi="Arial" w:cs="Times New Roman (Hoofdtekst CS)"/>
      <w:sz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1590D"/>
    <w:pPr>
      <w:tabs>
        <w:tab w:val="center" w:pos="4819"/>
        <w:tab w:val="right" w:pos="9638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1590D"/>
  </w:style>
  <w:style w:type="paragraph" w:styleId="Voettekst">
    <w:name w:val="footer"/>
    <w:basedOn w:val="Standaard"/>
    <w:link w:val="VoettekstChar"/>
    <w:uiPriority w:val="99"/>
    <w:unhideWhenUsed/>
    <w:rsid w:val="0021590D"/>
    <w:pPr>
      <w:tabs>
        <w:tab w:val="center" w:pos="4819"/>
        <w:tab w:val="right" w:pos="9638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159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1793</Words>
  <Characters>9867</Characters>
  <Application>Microsoft Office Word</Application>
  <DocSecurity>0</DocSecurity>
  <Lines>82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Cogliati Dezza</dc:creator>
  <cp:keywords/>
  <dc:description/>
  <cp:lastModifiedBy>Scharloo, F. (Fenna)</cp:lastModifiedBy>
  <cp:revision>3</cp:revision>
  <dcterms:created xsi:type="dcterms:W3CDTF">2024-07-19T12:35:00Z</dcterms:created>
  <dcterms:modified xsi:type="dcterms:W3CDTF">2024-07-19T13:17:00Z</dcterms:modified>
</cp:coreProperties>
</file>