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D4372" w14:textId="77777777" w:rsidR="00577B95" w:rsidRDefault="00577B95" w:rsidP="00577B95">
      <w:pPr>
        <w:rPr>
          <w:rFonts w:cs="Times New Roman"/>
          <w:sz w:val="18"/>
          <w:szCs w:val="18"/>
          <w:lang w:val="en-US"/>
        </w:rPr>
      </w:pPr>
    </w:p>
    <w:p w14:paraId="4E613BEA" w14:textId="3609429C" w:rsidR="00577B95" w:rsidRDefault="00577B95" w:rsidP="00577B95">
      <w:pPr>
        <w:rPr>
          <w:lang w:val="en-US"/>
        </w:rPr>
      </w:pPr>
      <w:r>
        <w:rPr>
          <w:lang w:val="en-US"/>
        </w:rPr>
        <w:t>Supplementary table 1: Serology and cerebrospinal fluid results</w:t>
      </w:r>
      <w:r w:rsidRPr="0037174C">
        <w:rPr>
          <w:lang w:val="en-US"/>
        </w:rPr>
        <w:t xml:space="preserve"> </w:t>
      </w:r>
      <w:r>
        <w:rPr>
          <w:lang w:val="en-US"/>
        </w:rPr>
        <w:t xml:space="preserve">of 3073 patients with a serum </w:t>
      </w:r>
      <w:r w:rsidRPr="00AC79B3">
        <w:rPr>
          <w:i/>
          <w:iCs/>
          <w:lang w:val="en-US"/>
        </w:rPr>
        <w:t>Borrelia</w:t>
      </w:r>
      <w:r>
        <w:rPr>
          <w:lang w:val="en-US"/>
        </w:rPr>
        <w:t xml:space="preserve"> IgG </w:t>
      </w:r>
      <w:r w:rsidRPr="0080657A">
        <w:rPr>
          <w:lang w:val="en-US"/>
        </w:rPr>
        <w:t xml:space="preserve">LIAISON® </w:t>
      </w:r>
      <w:r>
        <w:rPr>
          <w:lang w:val="en-US"/>
        </w:rPr>
        <w:t>test from the capital region of Denmark, January 2016-January 2024</w:t>
      </w:r>
    </w:p>
    <w:tbl>
      <w:tblPr>
        <w:tblStyle w:val="Tabel-Gitter"/>
        <w:tblW w:w="10272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1701"/>
        <w:gridCol w:w="1701"/>
        <w:gridCol w:w="992"/>
        <w:gridCol w:w="1488"/>
      </w:tblGrid>
      <w:tr w:rsidR="00577B95" w14:paraId="7BB48599" w14:textId="77777777" w:rsidTr="00521DAD">
        <w:tc>
          <w:tcPr>
            <w:tcW w:w="43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4F23" w14:textId="77777777" w:rsidR="00577B95" w:rsidRDefault="00577B95" w:rsidP="00521DAD">
            <w:pPr>
              <w:rPr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9DFF" w14:textId="77777777" w:rsidR="00577B95" w:rsidRDefault="00577B95" w:rsidP="00521DAD">
            <w:pPr>
              <w:rPr>
                <w:lang w:val="en-US"/>
              </w:rPr>
            </w:pPr>
            <w:r w:rsidRPr="0057296E">
              <w:rPr>
                <w:rFonts w:cs="Times New Roman"/>
                <w:sz w:val="20"/>
                <w:szCs w:val="20"/>
              </w:rPr>
              <w:t>NB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26E5" w14:textId="77777777" w:rsidR="00577B95" w:rsidRDefault="00577B95" w:rsidP="00521DAD">
            <w:pPr>
              <w:rPr>
                <w:lang w:val="en-US"/>
              </w:rPr>
            </w:pPr>
            <w:r w:rsidRPr="0057296E">
              <w:rPr>
                <w:rFonts w:cs="Times New Roman"/>
                <w:sz w:val="20"/>
                <w:szCs w:val="20"/>
              </w:rPr>
              <w:t>Non-NB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CEEC" w14:textId="77777777" w:rsidR="00577B95" w:rsidRDefault="00577B95" w:rsidP="00521DAD">
            <w:pPr>
              <w:rPr>
                <w:lang w:val="en-US"/>
              </w:rPr>
            </w:pPr>
            <w:r w:rsidRPr="0057296E">
              <w:rPr>
                <w:rFonts w:cs="Times New Roman"/>
                <w:sz w:val="20"/>
                <w:szCs w:val="20"/>
              </w:rPr>
              <w:t>p</w:t>
            </w:r>
            <w:r>
              <w:rPr>
                <w:rFonts w:cs="Times New Roman"/>
                <w:sz w:val="20"/>
                <w:szCs w:val="20"/>
              </w:rPr>
              <w:t>-</w:t>
            </w:r>
            <w:proofErr w:type="spellStart"/>
            <w:r w:rsidRPr="0057296E">
              <w:rPr>
                <w:rFonts w:cs="Times New Roman"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850243" w14:textId="77777777" w:rsidR="00577B95" w:rsidRDefault="00577B95" w:rsidP="00521DAD">
            <w:pPr>
              <w:rPr>
                <w:lang w:val="en-US"/>
              </w:rPr>
            </w:pPr>
            <w:r w:rsidRPr="0057296E">
              <w:rPr>
                <w:rFonts w:cs="Times New Roman"/>
                <w:sz w:val="20"/>
                <w:szCs w:val="20"/>
              </w:rPr>
              <w:t>OR (95% CI)</w:t>
            </w:r>
          </w:p>
        </w:tc>
      </w:tr>
      <w:tr w:rsidR="00577B95" w14:paraId="0E1A2A99" w14:textId="77777777" w:rsidTr="00521DAD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7646CD" w14:textId="77777777" w:rsidR="00577B95" w:rsidRDefault="00577B95" w:rsidP="00521DAD">
            <w:pPr>
              <w:rPr>
                <w:lang w:val="en-US"/>
              </w:rPr>
            </w:pPr>
            <w:r w:rsidRPr="0057296E">
              <w:rPr>
                <w:rFonts w:cs="Times New Roman"/>
                <w:sz w:val="20"/>
                <w:szCs w:val="20"/>
              </w:rPr>
              <w:t>Total cases, N (%)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870900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392 (100%)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713FBC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2681 (100%)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A6D727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C98D46C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77B95" w14:paraId="251D5107" w14:textId="77777777" w:rsidTr="00521DAD">
        <w:tc>
          <w:tcPr>
            <w:tcW w:w="4390" w:type="dxa"/>
            <w:tcBorders>
              <w:top w:val="nil"/>
            </w:tcBorders>
          </w:tcPr>
          <w:p w14:paraId="1CE0F0B2" w14:textId="77777777" w:rsidR="00577B95" w:rsidRDefault="00577B95" w:rsidP="00521DAD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  <w:p w14:paraId="7C7EB095" w14:textId="77777777" w:rsidR="00577B95" w:rsidRPr="004D5AFA" w:rsidRDefault="00577B95" w:rsidP="00521DAD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4D5AFA">
              <w:rPr>
                <w:b/>
                <w:bCs/>
                <w:i/>
                <w:iCs/>
                <w:sz w:val="20"/>
                <w:szCs w:val="20"/>
                <w:lang w:val="en-US"/>
              </w:rPr>
              <w:t>Bb</w:t>
            </w:r>
            <w:r>
              <w:rPr>
                <w:b/>
                <w:bCs/>
                <w:sz w:val="20"/>
                <w:szCs w:val="20"/>
                <w:lang w:val="en-US"/>
              </w:rPr>
              <w:t>sl</w:t>
            </w:r>
            <w:proofErr w:type="spellEnd"/>
            <w:r w:rsidRPr="004D5AFA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D5AFA">
              <w:rPr>
                <w:b/>
                <w:bCs/>
                <w:sz w:val="20"/>
                <w:szCs w:val="20"/>
                <w:lang w:val="en-US"/>
              </w:rPr>
              <w:t>serology</w:t>
            </w:r>
          </w:p>
        </w:tc>
        <w:tc>
          <w:tcPr>
            <w:tcW w:w="1701" w:type="dxa"/>
            <w:tcBorders>
              <w:top w:val="nil"/>
            </w:tcBorders>
          </w:tcPr>
          <w:p w14:paraId="23492EC1" w14:textId="77777777" w:rsidR="00577B95" w:rsidRDefault="00577B95" w:rsidP="00521DAD">
            <w:pPr>
              <w:rPr>
                <w:lang w:val="en-US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499367DF" w14:textId="77777777" w:rsidR="00577B95" w:rsidRDefault="00577B95" w:rsidP="00521DAD">
            <w:pPr>
              <w:rPr>
                <w:lang w:val="en-US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3704B3F9" w14:textId="77777777" w:rsidR="00577B95" w:rsidRDefault="00577B95" w:rsidP="00521DAD">
            <w:pPr>
              <w:rPr>
                <w:lang w:val="en-US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14:paraId="4A7928C1" w14:textId="77777777" w:rsidR="00577B95" w:rsidRDefault="00577B95" w:rsidP="00521DAD">
            <w:pPr>
              <w:rPr>
                <w:lang w:val="en-US"/>
              </w:rPr>
            </w:pPr>
          </w:p>
        </w:tc>
      </w:tr>
      <w:tr w:rsidR="00577B95" w14:paraId="307F0539" w14:textId="77777777" w:rsidTr="00521DAD">
        <w:tc>
          <w:tcPr>
            <w:tcW w:w="4390" w:type="dxa"/>
          </w:tcPr>
          <w:p w14:paraId="70BA3602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  <w:lang w:val="en-US"/>
              </w:rPr>
            </w:pPr>
          </w:p>
          <w:p w14:paraId="32B6DAF8" w14:textId="77777777" w:rsidR="00577B95" w:rsidRDefault="00577B95" w:rsidP="00521DAD">
            <w:pPr>
              <w:rPr>
                <w:lang w:val="en-US"/>
              </w:rPr>
            </w:pPr>
            <w:r w:rsidRPr="0057296E">
              <w:rPr>
                <w:rFonts w:cs="Times New Roman"/>
                <w:sz w:val="20"/>
                <w:szCs w:val="20"/>
                <w:lang w:val="en-US"/>
              </w:rPr>
              <w:t>Positive S-</w:t>
            </w:r>
            <w:proofErr w:type="spellStart"/>
            <w:r w:rsidRPr="004D5AFA">
              <w:rPr>
                <w:rFonts w:cs="Times New Roman"/>
                <w:i/>
                <w:iCs/>
                <w:sz w:val="20"/>
                <w:szCs w:val="20"/>
                <w:lang w:val="en-US"/>
              </w:rPr>
              <w:t>Bb</w:t>
            </w:r>
            <w:r>
              <w:rPr>
                <w:rFonts w:cs="Times New Roman"/>
                <w:sz w:val="20"/>
                <w:szCs w:val="20"/>
                <w:lang w:val="en-US"/>
              </w:rPr>
              <w:t>sl</w:t>
            </w:r>
            <w:proofErr w:type="spellEnd"/>
            <w:r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57296E">
              <w:rPr>
                <w:rFonts w:cs="Times New Roman"/>
                <w:sz w:val="20"/>
                <w:szCs w:val="20"/>
                <w:lang w:val="en-US"/>
              </w:rPr>
              <w:t xml:space="preserve">IgG </w:t>
            </w:r>
            <w:r w:rsidRPr="004D5AFA">
              <w:rPr>
                <w:sz w:val="20"/>
                <w:szCs w:val="20"/>
                <w:lang w:val="en-US"/>
              </w:rPr>
              <w:t>LIAISON</w:t>
            </w:r>
            <w:r w:rsidRPr="00A152DF">
              <w:rPr>
                <w:sz w:val="20"/>
                <w:szCs w:val="20"/>
                <w:lang w:val="en-US"/>
              </w:rPr>
              <w:t>®</w:t>
            </w:r>
            <w:r w:rsidRPr="0080657A">
              <w:rPr>
                <w:lang w:val="en-US"/>
              </w:rPr>
              <w:t xml:space="preserve"> </w:t>
            </w:r>
            <w:r w:rsidRPr="0057296E">
              <w:rPr>
                <w:rFonts w:cs="Times New Roman"/>
                <w:sz w:val="20"/>
                <w:szCs w:val="20"/>
                <w:lang w:val="en-US"/>
              </w:rPr>
              <w:t>test</w:t>
            </w:r>
            <w:r>
              <w:rPr>
                <w:rFonts w:cs="Times New Roman"/>
                <w:sz w:val="20"/>
                <w:szCs w:val="20"/>
                <w:lang w:val="en-US"/>
              </w:rPr>
              <w:t>, N (%)</w:t>
            </w:r>
          </w:p>
        </w:tc>
        <w:tc>
          <w:tcPr>
            <w:tcW w:w="1701" w:type="dxa"/>
          </w:tcPr>
          <w:p w14:paraId="2BFB39D5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  <w:lang w:val="en-US"/>
              </w:rPr>
            </w:pPr>
          </w:p>
          <w:p w14:paraId="5FE65CC5" w14:textId="77777777" w:rsidR="00577B95" w:rsidRDefault="00577B95" w:rsidP="00521DAD">
            <w:pPr>
              <w:rPr>
                <w:lang w:val="en-US"/>
              </w:rPr>
            </w:pPr>
            <w:r w:rsidRPr="0057296E">
              <w:rPr>
                <w:rFonts w:cs="Times New Roman"/>
                <w:sz w:val="20"/>
                <w:szCs w:val="20"/>
                <w:lang w:val="en-US"/>
              </w:rPr>
              <w:t>346 (88%)</w:t>
            </w:r>
          </w:p>
        </w:tc>
        <w:tc>
          <w:tcPr>
            <w:tcW w:w="1701" w:type="dxa"/>
          </w:tcPr>
          <w:p w14:paraId="2381DAD8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  <w:lang w:val="en-US"/>
              </w:rPr>
            </w:pPr>
          </w:p>
          <w:p w14:paraId="47B54BD0" w14:textId="77777777" w:rsidR="00577B95" w:rsidRDefault="00577B95" w:rsidP="00521DAD">
            <w:pPr>
              <w:rPr>
                <w:lang w:val="en-US"/>
              </w:rPr>
            </w:pPr>
            <w:r w:rsidRPr="0057296E">
              <w:rPr>
                <w:rFonts w:cs="Times New Roman"/>
                <w:sz w:val="20"/>
                <w:szCs w:val="20"/>
                <w:lang w:val="en-US"/>
              </w:rPr>
              <w:t>336 (12%)</w:t>
            </w:r>
          </w:p>
        </w:tc>
        <w:tc>
          <w:tcPr>
            <w:tcW w:w="992" w:type="dxa"/>
          </w:tcPr>
          <w:p w14:paraId="112A3F03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</w:p>
          <w:p w14:paraId="1CBFFE67" w14:textId="77777777" w:rsidR="00577B95" w:rsidRDefault="00577B95" w:rsidP="00521DAD">
            <w:pPr>
              <w:rPr>
                <w:lang w:val="en-US"/>
              </w:rPr>
            </w:pPr>
            <w:r w:rsidRPr="0057296E">
              <w:rPr>
                <w:rFonts w:cs="Times New Roman"/>
                <w:sz w:val="20"/>
                <w:szCs w:val="20"/>
              </w:rPr>
              <w:t>&lt;0.001</w:t>
            </w:r>
          </w:p>
        </w:tc>
        <w:tc>
          <w:tcPr>
            <w:tcW w:w="1488" w:type="dxa"/>
          </w:tcPr>
          <w:p w14:paraId="0C8F849F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  <w:lang w:val="en-US"/>
              </w:rPr>
            </w:pPr>
          </w:p>
          <w:p w14:paraId="78DF7B02" w14:textId="77777777" w:rsidR="00577B95" w:rsidRDefault="00577B95" w:rsidP="00521DAD">
            <w:pPr>
              <w:rPr>
                <w:lang w:val="en-US"/>
              </w:rPr>
            </w:pPr>
            <w:r w:rsidRPr="0057296E">
              <w:rPr>
                <w:rFonts w:cs="Times New Roman"/>
                <w:sz w:val="20"/>
                <w:szCs w:val="20"/>
                <w:lang w:val="en-US"/>
              </w:rPr>
              <w:t>52.50 (37.81-72.88)</w:t>
            </w:r>
          </w:p>
        </w:tc>
      </w:tr>
      <w:tr w:rsidR="00577B95" w14:paraId="0604588D" w14:textId="77777777" w:rsidTr="00521DAD">
        <w:tc>
          <w:tcPr>
            <w:tcW w:w="4390" w:type="dxa"/>
          </w:tcPr>
          <w:p w14:paraId="13F81B2D" w14:textId="77777777" w:rsidR="00577B95" w:rsidRDefault="00577B95" w:rsidP="00521DAD">
            <w:pPr>
              <w:rPr>
                <w:lang w:val="en-US"/>
              </w:rPr>
            </w:pPr>
            <w:r w:rsidRPr="0057296E">
              <w:rPr>
                <w:rFonts w:cs="Times New Roman"/>
                <w:sz w:val="20"/>
                <w:szCs w:val="20"/>
                <w:lang w:val="en-US"/>
              </w:rPr>
              <w:t xml:space="preserve">Positive IgG and/or IgM intrathecal </w:t>
            </w:r>
            <w:proofErr w:type="spellStart"/>
            <w:r w:rsidRPr="0057296E">
              <w:rPr>
                <w:rFonts w:cs="Times New Roman"/>
                <w:i/>
                <w:iCs/>
                <w:sz w:val="20"/>
                <w:szCs w:val="20"/>
                <w:lang w:val="en-US"/>
              </w:rPr>
              <w:t>Bb</w:t>
            </w:r>
            <w:r>
              <w:rPr>
                <w:rFonts w:cs="Times New Roman"/>
                <w:sz w:val="20"/>
                <w:szCs w:val="20"/>
                <w:lang w:val="en-US"/>
              </w:rPr>
              <w:t>sl</w:t>
            </w:r>
            <w:proofErr w:type="spellEnd"/>
            <w:r w:rsidRPr="0057296E">
              <w:rPr>
                <w:rFonts w:cs="Times New Roman"/>
                <w:sz w:val="20"/>
                <w:szCs w:val="20"/>
                <w:lang w:val="en-US"/>
              </w:rPr>
              <w:t xml:space="preserve"> test</w:t>
            </w:r>
            <w:r>
              <w:rPr>
                <w:rFonts w:cs="Times New Roman"/>
                <w:sz w:val="20"/>
                <w:szCs w:val="20"/>
                <w:lang w:val="en-US"/>
              </w:rPr>
              <w:t>, N (%)</w:t>
            </w:r>
          </w:p>
        </w:tc>
        <w:tc>
          <w:tcPr>
            <w:tcW w:w="1701" w:type="dxa"/>
          </w:tcPr>
          <w:p w14:paraId="30373B0E" w14:textId="77777777" w:rsidR="00577B95" w:rsidRDefault="00577B95" w:rsidP="00521DAD">
            <w:pPr>
              <w:rPr>
                <w:lang w:val="en-US"/>
              </w:rPr>
            </w:pPr>
            <w:r w:rsidRPr="0057296E">
              <w:rPr>
                <w:rFonts w:cs="Times New Roman"/>
                <w:sz w:val="20"/>
                <w:szCs w:val="20"/>
                <w:lang w:val="en-US"/>
              </w:rPr>
              <w:t>260 (66%)</w:t>
            </w:r>
          </w:p>
        </w:tc>
        <w:tc>
          <w:tcPr>
            <w:tcW w:w="1701" w:type="dxa"/>
          </w:tcPr>
          <w:p w14:paraId="51E15A48" w14:textId="77777777" w:rsidR="00577B95" w:rsidRDefault="00577B95" w:rsidP="00521DAD">
            <w:pPr>
              <w:rPr>
                <w:lang w:val="en-US"/>
              </w:rPr>
            </w:pPr>
            <w:r w:rsidRPr="0057296E">
              <w:rPr>
                <w:rFonts w:cs="Times New Roman"/>
                <w:sz w:val="20"/>
                <w:szCs w:val="20"/>
                <w:lang w:val="en-US"/>
              </w:rPr>
              <w:t>17 (</w:t>
            </w:r>
            <w:r w:rsidRPr="0057296E">
              <w:rPr>
                <w:rFonts w:cs="Times New Roman"/>
                <w:sz w:val="20"/>
                <w:szCs w:val="20"/>
              </w:rPr>
              <w:t>&lt;1%)</w:t>
            </w:r>
          </w:p>
        </w:tc>
        <w:tc>
          <w:tcPr>
            <w:tcW w:w="992" w:type="dxa"/>
          </w:tcPr>
          <w:p w14:paraId="4D515FF6" w14:textId="77777777" w:rsidR="00577B95" w:rsidRDefault="00577B95" w:rsidP="00521DAD">
            <w:pPr>
              <w:rPr>
                <w:lang w:val="en-US"/>
              </w:rPr>
            </w:pPr>
            <w:r w:rsidRPr="0057296E">
              <w:rPr>
                <w:rFonts w:cs="Times New Roman"/>
                <w:sz w:val="20"/>
                <w:szCs w:val="20"/>
              </w:rPr>
              <w:t>&lt;0.001</w:t>
            </w:r>
          </w:p>
        </w:tc>
        <w:tc>
          <w:tcPr>
            <w:tcW w:w="1488" w:type="dxa"/>
          </w:tcPr>
          <w:p w14:paraId="45DB381C" w14:textId="77777777" w:rsidR="00577B95" w:rsidRDefault="00577B95" w:rsidP="00521DAD">
            <w:pPr>
              <w:rPr>
                <w:lang w:val="en-US"/>
              </w:rPr>
            </w:pPr>
            <w:r w:rsidRPr="0057296E">
              <w:rPr>
                <w:rFonts w:cs="Times New Roman"/>
                <w:sz w:val="20"/>
                <w:szCs w:val="20"/>
                <w:lang w:val="en-US"/>
              </w:rPr>
              <w:t>308.66 (183.35-519.62)</w:t>
            </w:r>
          </w:p>
        </w:tc>
      </w:tr>
      <w:tr w:rsidR="00577B95" w14:paraId="7721302C" w14:textId="77777777" w:rsidTr="00521DAD">
        <w:tc>
          <w:tcPr>
            <w:tcW w:w="4390" w:type="dxa"/>
          </w:tcPr>
          <w:p w14:paraId="789F42E8" w14:textId="77777777" w:rsidR="00577B95" w:rsidRDefault="00577B95" w:rsidP="00521DAD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57296E">
              <w:rPr>
                <w:rFonts w:cs="Times New Roman"/>
                <w:b/>
                <w:bCs/>
                <w:sz w:val="20"/>
                <w:szCs w:val="20"/>
              </w:rPr>
              <w:t xml:space="preserve">CSF </w:t>
            </w:r>
            <w:proofErr w:type="spellStart"/>
            <w:r>
              <w:rPr>
                <w:rFonts w:cs="Times New Roman"/>
                <w:b/>
                <w:bCs/>
                <w:sz w:val="20"/>
                <w:szCs w:val="20"/>
              </w:rPr>
              <w:t>results</w:t>
            </w:r>
            <w:proofErr w:type="spellEnd"/>
          </w:p>
          <w:p w14:paraId="10D6A742" w14:textId="77777777" w:rsidR="00577B95" w:rsidRPr="004D5AFA" w:rsidRDefault="00577B95" w:rsidP="00521DAD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DB54E3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544E00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F411F0E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88" w:type="dxa"/>
          </w:tcPr>
          <w:p w14:paraId="705139BE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77B95" w14:paraId="26FF713A" w14:textId="77777777" w:rsidTr="00521DAD">
        <w:tc>
          <w:tcPr>
            <w:tcW w:w="4390" w:type="dxa"/>
          </w:tcPr>
          <w:p w14:paraId="4F41F574" w14:textId="77777777" w:rsidR="00577B95" w:rsidRPr="004D5AFA" w:rsidRDefault="00577B95" w:rsidP="00521DA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D5AFA">
              <w:rPr>
                <w:rFonts w:cs="Times New Roman"/>
                <w:sz w:val="20"/>
                <w:szCs w:val="20"/>
                <w:lang w:val="en-US"/>
              </w:rPr>
              <w:t>WBC /</w:t>
            </w:r>
            <w:r w:rsidRPr="0057296E">
              <w:rPr>
                <w:rFonts w:cs="Times New Roman"/>
                <w:sz w:val="20"/>
                <w:szCs w:val="20"/>
              </w:rPr>
              <w:t>μ</w:t>
            </w:r>
            <w:r w:rsidRPr="004D5AFA">
              <w:rPr>
                <w:rFonts w:cs="Times New Roman"/>
                <w:sz w:val="20"/>
                <w:szCs w:val="20"/>
                <w:lang w:val="en-US"/>
              </w:rPr>
              <w:t>L</w:t>
            </w:r>
            <w:r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F66622">
              <w:rPr>
                <w:rFonts w:cstheme="minorHAnsi"/>
                <w:sz w:val="20"/>
                <w:szCs w:val="20"/>
                <w:lang w:val="en-US"/>
              </w:rPr>
              <w:t>(cut-off &gt;5 /</w:t>
            </w:r>
            <w:r w:rsidRPr="00DE74F1">
              <w:rPr>
                <w:rFonts w:cstheme="minorHAnsi"/>
                <w:sz w:val="20"/>
                <w:szCs w:val="20"/>
              </w:rPr>
              <w:t>μ</w:t>
            </w:r>
            <w:r w:rsidRPr="00F66622">
              <w:rPr>
                <w:rFonts w:cstheme="minorHAnsi"/>
                <w:sz w:val="20"/>
                <w:szCs w:val="20"/>
                <w:lang w:val="en-US"/>
              </w:rPr>
              <w:t>L)</w:t>
            </w:r>
            <w:r>
              <w:rPr>
                <w:rFonts w:cstheme="minorHAnsi"/>
                <w:sz w:val="20"/>
                <w:szCs w:val="20"/>
                <w:lang w:val="en-US"/>
              </w:rPr>
              <w:t>, median (IQR)</w:t>
            </w:r>
            <w:r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30724B84" w14:textId="77777777" w:rsidR="00577B95" w:rsidRPr="004D5AFA" w:rsidRDefault="00577B95" w:rsidP="00521DAD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BC7E1C5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92 (31-189)</w:t>
            </w:r>
          </w:p>
        </w:tc>
        <w:tc>
          <w:tcPr>
            <w:tcW w:w="1701" w:type="dxa"/>
          </w:tcPr>
          <w:p w14:paraId="2E2CFBBD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2 (1-5)</w:t>
            </w:r>
          </w:p>
        </w:tc>
        <w:tc>
          <w:tcPr>
            <w:tcW w:w="992" w:type="dxa"/>
          </w:tcPr>
          <w:p w14:paraId="0EC24BD8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&lt;0.001</w:t>
            </w:r>
          </w:p>
        </w:tc>
        <w:tc>
          <w:tcPr>
            <w:tcW w:w="1488" w:type="dxa"/>
          </w:tcPr>
          <w:p w14:paraId="4EE44A33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77B95" w14:paraId="116712D2" w14:textId="77777777" w:rsidTr="00521DAD">
        <w:tc>
          <w:tcPr>
            <w:tcW w:w="4390" w:type="dxa"/>
          </w:tcPr>
          <w:p w14:paraId="30A78AB9" w14:textId="77777777" w:rsidR="00577B95" w:rsidRPr="000A043B" w:rsidRDefault="00577B95" w:rsidP="00521DAD">
            <w:pPr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  <w:r w:rsidRPr="004D5AFA">
              <w:rPr>
                <w:rFonts w:cs="Times New Roman"/>
                <w:sz w:val="20"/>
                <w:szCs w:val="20"/>
                <w:lang w:val="en-US"/>
              </w:rPr>
              <w:t xml:space="preserve">Protein g/L </w:t>
            </w:r>
            <w:r>
              <w:rPr>
                <w:rFonts w:cstheme="minorHAnsi"/>
                <w:sz w:val="20"/>
                <w:szCs w:val="20"/>
                <w:lang w:val="en-GB"/>
              </w:rPr>
              <w:t>(cut-off &gt;0.50 mg/L)</w:t>
            </w:r>
            <w:r w:rsidRPr="005F0D7F">
              <w:rPr>
                <w:rFonts w:cstheme="minorHAnsi"/>
                <w:sz w:val="20"/>
                <w:szCs w:val="20"/>
                <w:lang w:val="en-GB"/>
              </w:rPr>
              <w:t>, media</w:t>
            </w:r>
            <w:r>
              <w:rPr>
                <w:rFonts w:cstheme="minorHAnsi"/>
                <w:sz w:val="20"/>
                <w:szCs w:val="20"/>
                <w:lang w:val="en-GB"/>
              </w:rPr>
              <w:t>n (IQR)</w:t>
            </w:r>
            <w:r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2</w:t>
            </w:r>
          </w:p>
          <w:p w14:paraId="2681AE14" w14:textId="77777777" w:rsidR="00577B95" w:rsidRPr="004D5AFA" w:rsidRDefault="00577B95" w:rsidP="00521DAD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8000B0F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0.85 (0.50-1.51)</w:t>
            </w:r>
          </w:p>
        </w:tc>
        <w:tc>
          <w:tcPr>
            <w:tcW w:w="1701" w:type="dxa"/>
          </w:tcPr>
          <w:p w14:paraId="14B51778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0.43 (0.31-0.60)</w:t>
            </w:r>
          </w:p>
        </w:tc>
        <w:tc>
          <w:tcPr>
            <w:tcW w:w="992" w:type="dxa"/>
          </w:tcPr>
          <w:p w14:paraId="025201FB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&lt;0.001</w:t>
            </w:r>
          </w:p>
        </w:tc>
        <w:tc>
          <w:tcPr>
            <w:tcW w:w="1488" w:type="dxa"/>
          </w:tcPr>
          <w:p w14:paraId="1F22B42E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77B95" w14:paraId="7D961B89" w14:textId="77777777" w:rsidTr="00521DAD">
        <w:tc>
          <w:tcPr>
            <w:tcW w:w="4390" w:type="dxa"/>
          </w:tcPr>
          <w:p w14:paraId="3A49BF0E" w14:textId="77777777" w:rsidR="00577B95" w:rsidRDefault="00577B95" w:rsidP="00521DAD">
            <w:pPr>
              <w:rPr>
                <w:rFonts w:cs="Times New Roman"/>
                <w:sz w:val="20"/>
                <w:szCs w:val="20"/>
                <w:lang w:val="en-GB"/>
              </w:rPr>
            </w:pPr>
            <w:r w:rsidRPr="0057296E">
              <w:rPr>
                <w:rFonts w:cs="Times New Roman"/>
                <w:sz w:val="20"/>
                <w:szCs w:val="20"/>
                <w:lang w:val="en-GB"/>
              </w:rPr>
              <w:t>Glucose mmol/L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L (ref: 2.2-3.9 mmol/L)</w:t>
            </w:r>
            <w:r w:rsidRPr="0057296E">
              <w:rPr>
                <w:rFonts w:cs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57296E">
              <w:rPr>
                <w:rFonts w:cs="Times New Roman"/>
                <w:sz w:val="20"/>
                <w:szCs w:val="20"/>
                <w:lang w:val="en-GB"/>
              </w:rPr>
              <w:t>mean±SD</w:t>
            </w:r>
            <w:proofErr w:type="spellEnd"/>
          </w:p>
          <w:p w14:paraId="3A3361D7" w14:textId="77777777" w:rsidR="00577B95" w:rsidRPr="004D5AFA" w:rsidRDefault="00577B95" w:rsidP="00521DAD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03D4234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3.28±0.85</w:t>
            </w:r>
          </w:p>
        </w:tc>
        <w:tc>
          <w:tcPr>
            <w:tcW w:w="1701" w:type="dxa"/>
          </w:tcPr>
          <w:p w14:paraId="2921C193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3.65±0.87</w:t>
            </w:r>
          </w:p>
        </w:tc>
        <w:tc>
          <w:tcPr>
            <w:tcW w:w="992" w:type="dxa"/>
          </w:tcPr>
          <w:p w14:paraId="0F0BE179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&lt;0.001</w:t>
            </w:r>
          </w:p>
        </w:tc>
        <w:tc>
          <w:tcPr>
            <w:tcW w:w="1488" w:type="dxa"/>
          </w:tcPr>
          <w:p w14:paraId="55D593DB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77B95" w14:paraId="5898AA47" w14:textId="77777777" w:rsidTr="00521DAD">
        <w:tc>
          <w:tcPr>
            <w:tcW w:w="4390" w:type="dxa"/>
          </w:tcPr>
          <w:p w14:paraId="02AB54F4" w14:textId="77777777" w:rsidR="00577B95" w:rsidRPr="004D5AFA" w:rsidRDefault="00577B95" w:rsidP="00521DA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D5AFA">
              <w:rPr>
                <w:rFonts w:cs="Times New Roman"/>
                <w:sz w:val="20"/>
                <w:szCs w:val="20"/>
                <w:lang w:val="en-US"/>
              </w:rPr>
              <w:t xml:space="preserve">Q-albumin (cut-off </w:t>
            </w:r>
            <w:r w:rsidRPr="004D5AFA">
              <w:rPr>
                <w:rFonts w:cs="Arial"/>
                <w:sz w:val="20"/>
                <w:szCs w:val="20"/>
                <w:lang w:val="en-US"/>
              </w:rPr>
              <w:t>&gt; 6.8</w:t>
            </w:r>
            <w:r w:rsidRPr="004D5AFA">
              <w:rPr>
                <w:rFonts w:cs="Times New Roman"/>
                <w:sz w:val="20"/>
                <w:szCs w:val="20"/>
                <w:lang w:val="en-US"/>
              </w:rPr>
              <w:t>), median (IQR)</w:t>
            </w:r>
          </w:p>
          <w:p w14:paraId="01E6C3A0" w14:textId="77777777" w:rsidR="00577B95" w:rsidRPr="004D5AFA" w:rsidRDefault="00577B95" w:rsidP="00521DAD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CEB8056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13.7 (6.60-26.70)</w:t>
            </w:r>
          </w:p>
        </w:tc>
        <w:tc>
          <w:tcPr>
            <w:tcW w:w="1701" w:type="dxa"/>
          </w:tcPr>
          <w:p w14:paraId="41A717FD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5.80 (4.00-8.90)</w:t>
            </w:r>
          </w:p>
        </w:tc>
        <w:tc>
          <w:tcPr>
            <w:tcW w:w="992" w:type="dxa"/>
          </w:tcPr>
          <w:p w14:paraId="42501254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&lt;0.001</w:t>
            </w:r>
          </w:p>
        </w:tc>
        <w:tc>
          <w:tcPr>
            <w:tcW w:w="1488" w:type="dxa"/>
          </w:tcPr>
          <w:p w14:paraId="14DC0AD8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77B95" w14:paraId="343666F4" w14:textId="77777777" w:rsidTr="00521DAD">
        <w:tc>
          <w:tcPr>
            <w:tcW w:w="4390" w:type="dxa"/>
          </w:tcPr>
          <w:p w14:paraId="73C94D44" w14:textId="77777777" w:rsidR="00577B95" w:rsidRPr="004D5AFA" w:rsidRDefault="00577B95" w:rsidP="00521DA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D5AFA">
              <w:rPr>
                <w:rFonts w:cs="Times New Roman"/>
                <w:sz w:val="20"/>
                <w:szCs w:val="20"/>
                <w:lang w:val="en-US"/>
              </w:rPr>
              <w:t>IgG-index (cut-off &gt;</w:t>
            </w:r>
            <w:r w:rsidRPr="004D5AFA">
              <w:rPr>
                <w:rFonts w:ascii="Arial" w:hAnsi="Arial" w:cs="Arial"/>
                <w:sz w:val="20"/>
                <w:szCs w:val="20"/>
                <w:lang w:val="en-US"/>
              </w:rPr>
              <w:t> </w:t>
            </w:r>
            <w:r w:rsidRPr="004D5AFA">
              <w:rPr>
                <w:rFonts w:cs="Times New Roman"/>
                <w:sz w:val="20"/>
                <w:szCs w:val="20"/>
                <w:lang w:val="en-US"/>
              </w:rPr>
              <w:t>0.63), median (</w:t>
            </w:r>
            <w:r>
              <w:rPr>
                <w:rFonts w:cs="Times New Roman"/>
                <w:sz w:val="20"/>
                <w:szCs w:val="20"/>
                <w:lang w:val="en-US"/>
              </w:rPr>
              <w:t>IQR)</w:t>
            </w:r>
          </w:p>
        </w:tc>
        <w:tc>
          <w:tcPr>
            <w:tcW w:w="1701" w:type="dxa"/>
          </w:tcPr>
          <w:p w14:paraId="0CA623FD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0.65 (0.48-0.94)</w:t>
            </w:r>
          </w:p>
        </w:tc>
        <w:tc>
          <w:tcPr>
            <w:tcW w:w="1701" w:type="dxa"/>
          </w:tcPr>
          <w:p w14:paraId="5CBF652B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0.48 (0.43-0.54)</w:t>
            </w:r>
          </w:p>
        </w:tc>
        <w:tc>
          <w:tcPr>
            <w:tcW w:w="992" w:type="dxa"/>
          </w:tcPr>
          <w:p w14:paraId="35990EAB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&lt;0.001</w:t>
            </w:r>
          </w:p>
        </w:tc>
        <w:tc>
          <w:tcPr>
            <w:tcW w:w="1488" w:type="dxa"/>
          </w:tcPr>
          <w:p w14:paraId="4BD48D1D" w14:textId="77777777" w:rsidR="00577B95" w:rsidRPr="0057296E" w:rsidRDefault="00577B95" w:rsidP="00521DAD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26187B2E" w14:textId="77777777" w:rsidR="00577B95" w:rsidRPr="00B73397" w:rsidRDefault="00577B95" w:rsidP="00577B95">
      <w:pPr>
        <w:rPr>
          <w:rFonts w:cs="Times New Roman"/>
          <w:sz w:val="18"/>
          <w:szCs w:val="18"/>
          <w:lang w:val="en-US"/>
        </w:rPr>
      </w:pPr>
      <w:r w:rsidRPr="00B73397">
        <w:rPr>
          <w:rFonts w:cs="Times New Roman"/>
          <w:sz w:val="18"/>
          <w:szCs w:val="18"/>
          <w:lang w:val="en-US"/>
        </w:rPr>
        <w:t xml:space="preserve">Abbreviations: NB, neuroborreliosis: </w:t>
      </w:r>
      <w:proofErr w:type="gramStart"/>
      <w:r w:rsidRPr="00B73397">
        <w:rPr>
          <w:rFonts w:cs="Times New Roman"/>
          <w:sz w:val="18"/>
          <w:szCs w:val="18"/>
          <w:lang w:val="en-US"/>
        </w:rPr>
        <w:t>OR,</w:t>
      </w:r>
      <w:proofErr w:type="gramEnd"/>
      <w:r w:rsidRPr="00B73397">
        <w:rPr>
          <w:rFonts w:cs="Times New Roman"/>
          <w:sz w:val="18"/>
          <w:szCs w:val="18"/>
          <w:lang w:val="en-US"/>
        </w:rPr>
        <w:t xml:space="preserve"> odds ratio: N, number: CI, confidence interval: </w:t>
      </w:r>
      <w:r w:rsidRPr="00B73397">
        <w:rPr>
          <w:rFonts w:cs="Times New Roman"/>
          <w:i/>
          <w:iCs/>
          <w:sz w:val="18"/>
          <w:szCs w:val="18"/>
          <w:lang w:val="en-US"/>
        </w:rPr>
        <w:t>Bb</w:t>
      </w:r>
      <w:r w:rsidRPr="00B73397">
        <w:rPr>
          <w:rFonts w:cs="Times New Roman"/>
          <w:sz w:val="18"/>
          <w:szCs w:val="18"/>
          <w:lang w:val="en-US"/>
        </w:rPr>
        <w:t xml:space="preserve">sl, </w:t>
      </w:r>
      <w:r w:rsidRPr="00B73397">
        <w:rPr>
          <w:rFonts w:cs="Times New Roman"/>
          <w:i/>
          <w:iCs/>
          <w:sz w:val="18"/>
          <w:szCs w:val="18"/>
          <w:lang w:val="en-US"/>
        </w:rPr>
        <w:t xml:space="preserve">Borrelia Burgdorferi </w:t>
      </w:r>
      <w:r w:rsidRPr="00B73397">
        <w:rPr>
          <w:rFonts w:cs="Times New Roman"/>
          <w:sz w:val="18"/>
          <w:szCs w:val="18"/>
          <w:lang w:val="en-US"/>
        </w:rPr>
        <w:t xml:space="preserve">sensu lato: IQR, interquartile range: </w:t>
      </w:r>
      <w:r w:rsidRPr="00B73397">
        <w:rPr>
          <w:rFonts w:cs="Times New Roman"/>
          <w:sz w:val="20"/>
          <w:szCs w:val="20"/>
          <w:lang w:val="en-US"/>
        </w:rPr>
        <w:t>S-</w:t>
      </w:r>
      <w:proofErr w:type="spellStart"/>
      <w:r w:rsidRPr="00B73397">
        <w:rPr>
          <w:rFonts w:cs="Times New Roman"/>
          <w:i/>
          <w:iCs/>
          <w:sz w:val="20"/>
          <w:szCs w:val="20"/>
          <w:lang w:val="en-US"/>
        </w:rPr>
        <w:t>Bb</w:t>
      </w:r>
      <w:r w:rsidRPr="00B73397">
        <w:rPr>
          <w:rFonts w:cs="Times New Roman"/>
          <w:sz w:val="20"/>
          <w:szCs w:val="20"/>
          <w:lang w:val="en-US"/>
        </w:rPr>
        <w:t>sl</w:t>
      </w:r>
      <w:proofErr w:type="spellEnd"/>
      <w:r w:rsidRPr="00B73397">
        <w:rPr>
          <w:rFonts w:cs="Times New Roman"/>
          <w:sz w:val="20"/>
          <w:szCs w:val="20"/>
          <w:lang w:val="en-US"/>
        </w:rPr>
        <w:t xml:space="preserve"> IgG, Serum </w:t>
      </w:r>
      <w:r w:rsidRPr="00B73397">
        <w:rPr>
          <w:rFonts w:cs="Times New Roman"/>
          <w:i/>
          <w:iCs/>
          <w:sz w:val="18"/>
          <w:szCs w:val="18"/>
          <w:lang w:val="en-US"/>
        </w:rPr>
        <w:t xml:space="preserve">Borrelia Burgdorferi </w:t>
      </w:r>
      <w:r w:rsidRPr="00B73397">
        <w:rPr>
          <w:rFonts w:cs="Times New Roman"/>
          <w:sz w:val="18"/>
          <w:szCs w:val="18"/>
          <w:lang w:val="en-US"/>
        </w:rPr>
        <w:t xml:space="preserve">sensu lato: immunoglobulin G: CSF, cerebrospinal fluid: WBC, white blood cell: SD, standard deviation </w:t>
      </w:r>
    </w:p>
    <w:p w14:paraId="143A53B4" w14:textId="77777777" w:rsidR="00577B95" w:rsidRDefault="00577B95" w:rsidP="00577B95">
      <w:pPr>
        <w:rPr>
          <w:rFonts w:cs="Times New Roman"/>
          <w:sz w:val="18"/>
          <w:szCs w:val="18"/>
          <w:lang w:val="en-US"/>
        </w:rPr>
      </w:pPr>
      <w:r>
        <w:rPr>
          <w:rFonts w:cs="Times New Roman"/>
          <w:sz w:val="18"/>
          <w:szCs w:val="18"/>
          <w:vertAlign w:val="superscript"/>
          <w:lang w:val="en-US"/>
        </w:rPr>
        <w:t>1</w:t>
      </w:r>
      <w:r>
        <w:rPr>
          <w:rFonts w:cs="Times New Roman"/>
          <w:sz w:val="18"/>
          <w:szCs w:val="18"/>
          <w:lang w:val="en-US"/>
        </w:rPr>
        <w:t>data available on 392/392 NB patients and 1970/2681 non-NB patients</w:t>
      </w:r>
    </w:p>
    <w:p w14:paraId="1CA9D884" w14:textId="77777777" w:rsidR="00577B95" w:rsidRDefault="00577B95" w:rsidP="00577B95">
      <w:pPr>
        <w:rPr>
          <w:rFonts w:cs="Times New Roman"/>
          <w:sz w:val="18"/>
          <w:szCs w:val="18"/>
          <w:lang w:val="en-US"/>
        </w:rPr>
      </w:pPr>
      <w:r>
        <w:rPr>
          <w:rFonts w:cs="Times New Roman"/>
          <w:sz w:val="18"/>
          <w:szCs w:val="18"/>
          <w:vertAlign w:val="superscript"/>
          <w:lang w:val="en-US"/>
        </w:rPr>
        <w:t>2</w:t>
      </w:r>
      <w:r>
        <w:rPr>
          <w:rFonts w:cs="Times New Roman"/>
          <w:sz w:val="18"/>
          <w:szCs w:val="18"/>
          <w:lang w:val="en-US"/>
        </w:rPr>
        <w:t>data available on 392/392 NB patients and 1962/2681 non-NB patients</w:t>
      </w:r>
    </w:p>
    <w:p w14:paraId="3AE3F54D" w14:textId="77777777" w:rsidR="00577B95" w:rsidRDefault="00577B95" w:rsidP="00577B95">
      <w:pPr>
        <w:rPr>
          <w:rFonts w:cs="Times New Roman"/>
          <w:sz w:val="18"/>
          <w:szCs w:val="18"/>
          <w:lang w:val="en-US"/>
        </w:rPr>
      </w:pPr>
      <w:r>
        <w:rPr>
          <w:rFonts w:cs="Times New Roman"/>
          <w:sz w:val="18"/>
          <w:szCs w:val="18"/>
          <w:vertAlign w:val="superscript"/>
          <w:lang w:val="en-US"/>
        </w:rPr>
        <w:t>3</w:t>
      </w:r>
      <w:r>
        <w:rPr>
          <w:rFonts w:cs="Times New Roman"/>
          <w:sz w:val="18"/>
          <w:szCs w:val="18"/>
          <w:lang w:val="en-US"/>
        </w:rPr>
        <w:t>data available on 391/392 NB patients and 1942/2681 non-NB patients</w:t>
      </w:r>
    </w:p>
    <w:p w14:paraId="56467166" w14:textId="77777777" w:rsidR="00577B95" w:rsidRDefault="00577B95" w:rsidP="00577B95">
      <w:pPr>
        <w:rPr>
          <w:rFonts w:cs="Times New Roman"/>
          <w:sz w:val="18"/>
          <w:szCs w:val="18"/>
          <w:lang w:val="en-US"/>
        </w:rPr>
      </w:pPr>
      <w:r>
        <w:rPr>
          <w:rFonts w:cs="Times New Roman"/>
          <w:sz w:val="18"/>
          <w:szCs w:val="18"/>
          <w:vertAlign w:val="superscript"/>
          <w:lang w:val="en-US"/>
        </w:rPr>
        <w:t>4</w:t>
      </w:r>
      <w:r>
        <w:rPr>
          <w:rFonts w:cs="Times New Roman"/>
          <w:sz w:val="18"/>
          <w:szCs w:val="18"/>
          <w:lang w:val="en-US"/>
        </w:rPr>
        <w:t>data available on 72/392 NB patients and 518/2681 non-NB patients</w:t>
      </w:r>
    </w:p>
    <w:p w14:paraId="67793B81" w14:textId="77777777" w:rsidR="00577B95" w:rsidRPr="007E2F29" w:rsidRDefault="00577B95" w:rsidP="00577B95">
      <w:pPr>
        <w:rPr>
          <w:rFonts w:cs="Times New Roman"/>
          <w:sz w:val="18"/>
          <w:szCs w:val="18"/>
          <w:lang w:val="en-US"/>
        </w:rPr>
      </w:pPr>
      <w:r>
        <w:rPr>
          <w:rFonts w:cs="Times New Roman"/>
          <w:sz w:val="18"/>
          <w:szCs w:val="18"/>
          <w:vertAlign w:val="superscript"/>
          <w:lang w:val="en-US"/>
        </w:rPr>
        <w:t>5</w:t>
      </w:r>
      <w:r>
        <w:rPr>
          <w:rFonts w:cs="Times New Roman"/>
          <w:sz w:val="18"/>
          <w:szCs w:val="18"/>
          <w:lang w:val="en-US"/>
        </w:rPr>
        <w:t>data available on 67/392 NB patients and 490/2681 non-NB patients.</w:t>
      </w:r>
    </w:p>
    <w:p w14:paraId="665641BD" w14:textId="77777777" w:rsidR="00577B95" w:rsidRDefault="00577B95" w:rsidP="006A0A7D">
      <w:pPr>
        <w:rPr>
          <w:lang w:val="en-US"/>
        </w:rPr>
      </w:pPr>
    </w:p>
    <w:p w14:paraId="1E52AE27" w14:textId="77777777" w:rsidR="00577B95" w:rsidRDefault="00577B95" w:rsidP="006A0A7D">
      <w:pPr>
        <w:rPr>
          <w:lang w:val="en-US"/>
        </w:rPr>
      </w:pPr>
    </w:p>
    <w:p w14:paraId="61E0EF31" w14:textId="77777777" w:rsidR="00577B95" w:rsidRDefault="00577B95" w:rsidP="006A0A7D">
      <w:pPr>
        <w:rPr>
          <w:lang w:val="en-US"/>
        </w:rPr>
      </w:pPr>
    </w:p>
    <w:p w14:paraId="2D7F05DA" w14:textId="77777777" w:rsidR="00577B95" w:rsidRDefault="00577B95" w:rsidP="006A0A7D">
      <w:pPr>
        <w:rPr>
          <w:lang w:val="en-US"/>
        </w:rPr>
      </w:pPr>
    </w:p>
    <w:p w14:paraId="76097137" w14:textId="77777777" w:rsidR="00577B95" w:rsidRDefault="00577B95" w:rsidP="006A0A7D">
      <w:pPr>
        <w:rPr>
          <w:lang w:val="en-US"/>
        </w:rPr>
      </w:pPr>
    </w:p>
    <w:p w14:paraId="0D12A49E" w14:textId="77777777" w:rsidR="00577B95" w:rsidRDefault="00577B95" w:rsidP="006A0A7D">
      <w:pPr>
        <w:rPr>
          <w:lang w:val="en-US"/>
        </w:rPr>
      </w:pPr>
    </w:p>
    <w:p w14:paraId="4316879F" w14:textId="77777777" w:rsidR="00577B95" w:rsidRDefault="00577B95" w:rsidP="006A0A7D">
      <w:pPr>
        <w:rPr>
          <w:lang w:val="en-US"/>
        </w:rPr>
      </w:pPr>
    </w:p>
    <w:p w14:paraId="6FD6253F" w14:textId="77777777" w:rsidR="00577B95" w:rsidRDefault="00577B95" w:rsidP="006A0A7D">
      <w:pPr>
        <w:rPr>
          <w:lang w:val="en-US"/>
        </w:rPr>
      </w:pPr>
    </w:p>
    <w:p w14:paraId="6C7ADD36" w14:textId="77777777" w:rsidR="00A84D19" w:rsidRDefault="00A84D19" w:rsidP="006A0A7D">
      <w:pPr>
        <w:rPr>
          <w:lang w:val="en-US"/>
        </w:rPr>
      </w:pPr>
    </w:p>
    <w:p w14:paraId="56B5377C" w14:textId="77777777" w:rsidR="00A84D19" w:rsidRDefault="00A84D19" w:rsidP="006A0A7D">
      <w:pPr>
        <w:rPr>
          <w:lang w:val="en-US"/>
        </w:rPr>
      </w:pPr>
    </w:p>
    <w:p w14:paraId="08C80482" w14:textId="77777777" w:rsidR="00A84D19" w:rsidRDefault="00A84D19" w:rsidP="006A0A7D">
      <w:pPr>
        <w:rPr>
          <w:lang w:val="en-US"/>
        </w:rPr>
      </w:pPr>
    </w:p>
    <w:p w14:paraId="49C28405" w14:textId="77777777" w:rsidR="00A84D19" w:rsidRDefault="00A84D19" w:rsidP="006A0A7D">
      <w:pPr>
        <w:rPr>
          <w:lang w:val="en-US"/>
        </w:rPr>
      </w:pPr>
    </w:p>
    <w:p w14:paraId="74B53ACE" w14:textId="77777777" w:rsidR="00A84D19" w:rsidRDefault="00A84D19" w:rsidP="006A0A7D">
      <w:pPr>
        <w:rPr>
          <w:lang w:val="en-US"/>
        </w:rPr>
      </w:pPr>
    </w:p>
    <w:p w14:paraId="2EB6BB17" w14:textId="77777777" w:rsidR="00A84D19" w:rsidRDefault="00A84D19" w:rsidP="006A0A7D">
      <w:pPr>
        <w:rPr>
          <w:lang w:val="en-US"/>
        </w:rPr>
      </w:pPr>
    </w:p>
    <w:p w14:paraId="75E99DAB" w14:textId="77777777" w:rsidR="00A84D19" w:rsidRDefault="00A84D19" w:rsidP="006A0A7D">
      <w:pPr>
        <w:rPr>
          <w:lang w:val="en-US"/>
        </w:rPr>
      </w:pPr>
    </w:p>
    <w:p w14:paraId="6456458D" w14:textId="77777777" w:rsidR="00A84D19" w:rsidRDefault="00A84D19" w:rsidP="006A0A7D">
      <w:pPr>
        <w:rPr>
          <w:lang w:val="en-US"/>
        </w:rPr>
      </w:pPr>
    </w:p>
    <w:p w14:paraId="7650A83B" w14:textId="77777777" w:rsidR="00A84D19" w:rsidRDefault="00A84D19" w:rsidP="006A0A7D">
      <w:pPr>
        <w:rPr>
          <w:lang w:val="en-US"/>
        </w:rPr>
      </w:pPr>
    </w:p>
    <w:p w14:paraId="774C398D" w14:textId="77777777" w:rsidR="00A84D19" w:rsidRDefault="00A84D19" w:rsidP="006A0A7D">
      <w:pPr>
        <w:rPr>
          <w:lang w:val="en-US"/>
        </w:rPr>
      </w:pPr>
    </w:p>
    <w:p w14:paraId="7D4E9CD3" w14:textId="77777777" w:rsidR="00A84D19" w:rsidRDefault="00A84D19" w:rsidP="006A0A7D">
      <w:pPr>
        <w:rPr>
          <w:lang w:val="en-US"/>
        </w:rPr>
      </w:pPr>
    </w:p>
    <w:p w14:paraId="688DB2F5" w14:textId="77777777" w:rsidR="00A84D19" w:rsidRDefault="00A84D19" w:rsidP="006A0A7D">
      <w:pPr>
        <w:rPr>
          <w:lang w:val="en-US"/>
        </w:rPr>
      </w:pPr>
    </w:p>
    <w:p w14:paraId="5CD9B85E" w14:textId="77777777" w:rsidR="00A84D19" w:rsidRDefault="00A84D19" w:rsidP="006A0A7D">
      <w:pPr>
        <w:rPr>
          <w:lang w:val="en-US"/>
        </w:rPr>
      </w:pPr>
    </w:p>
    <w:p w14:paraId="60EB5350" w14:textId="77777777" w:rsidR="00A84D19" w:rsidRDefault="00A84D19" w:rsidP="006A0A7D">
      <w:pPr>
        <w:rPr>
          <w:lang w:val="en-US"/>
        </w:rPr>
      </w:pPr>
    </w:p>
    <w:p w14:paraId="64EA79C0" w14:textId="77777777" w:rsidR="00A84D19" w:rsidRDefault="00A84D19" w:rsidP="006A0A7D">
      <w:pPr>
        <w:rPr>
          <w:lang w:val="en-US"/>
        </w:rPr>
      </w:pPr>
    </w:p>
    <w:p w14:paraId="4AC7D749" w14:textId="77777777" w:rsidR="00A84D19" w:rsidRDefault="00A84D19" w:rsidP="006A0A7D">
      <w:pPr>
        <w:rPr>
          <w:lang w:val="en-US"/>
        </w:rPr>
      </w:pPr>
    </w:p>
    <w:p w14:paraId="27014DB4" w14:textId="77777777" w:rsidR="00A84D19" w:rsidRDefault="00A84D19" w:rsidP="006A0A7D">
      <w:pPr>
        <w:rPr>
          <w:lang w:val="en-US"/>
        </w:rPr>
      </w:pPr>
    </w:p>
    <w:p w14:paraId="694815EA" w14:textId="77777777" w:rsidR="00A84D19" w:rsidRDefault="00A84D19" w:rsidP="006A0A7D">
      <w:pPr>
        <w:rPr>
          <w:lang w:val="en-US"/>
        </w:rPr>
      </w:pPr>
    </w:p>
    <w:p w14:paraId="29E59665" w14:textId="77777777" w:rsidR="00A84D19" w:rsidRDefault="00A84D19" w:rsidP="006A0A7D">
      <w:pPr>
        <w:rPr>
          <w:lang w:val="en-US"/>
        </w:rPr>
      </w:pPr>
    </w:p>
    <w:p w14:paraId="683661C9" w14:textId="77777777" w:rsidR="00A84D19" w:rsidRDefault="00A84D19" w:rsidP="006A0A7D">
      <w:pPr>
        <w:rPr>
          <w:lang w:val="en-US"/>
        </w:rPr>
      </w:pPr>
    </w:p>
    <w:p w14:paraId="36B7533E" w14:textId="77777777" w:rsidR="00A84D19" w:rsidRDefault="00A84D19" w:rsidP="006A0A7D">
      <w:pPr>
        <w:rPr>
          <w:lang w:val="en-US"/>
        </w:rPr>
      </w:pPr>
    </w:p>
    <w:p w14:paraId="76C63FAE" w14:textId="77777777" w:rsidR="00A84D19" w:rsidRDefault="00A84D19" w:rsidP="006A0A7D">
      <w:pPr>
        <w:rPr>
          <w:lang w:val="en-US"/>
        </w:rPr>
      </w:pPr>
    </w:p>
    <w:p w14:paraId="60853DB5" w14:textId="77777777" w:rsidR="00A84D19" w:rsidRDefault="00A84D19" w:rsidP="006A0A7D">
      <w:pPr>
        <w:rPr>
          <w:lang w:val="en-US"/>
        </w:rPr>
      </w:pPr>
    </w:p>
    <w:p w14:paraId="12C9016F" w14:textId="77777777" w:rsidR="00A84D19" w:rsidRDefault="00A84D19" w:rsidP="006A0A7D">
      <w:pPr>
        <w:rPr>
          <w:lang w:val="en-US"/>
        </w:rPr>
      </w:pPr>
    </w:p>
    <w:p w14:paraId="36CED3D0" w14:textId="77777777" w:rsidR="00A84D19" w:rsidRDefault="00A84D19" w:rsidP="006A0A7D">
      <w:pPr>
        <w:rPr>
          <w:lang w:val="en-US"/>
        </w:rPr>
      </w:pPr>
    </w:p>
    <w:p w14:paraId="2AC6344C" w14:textId="77777777" w:rsidR="00A84D19" w:rsidRDefault="00A84D19" w:rsidP="006A0A7D">
      <w:pPr>
        <w:rPr>
          <w:lang w:val="en-US"/>
        </w:rPr>
      </w:pPr>
    </w:p>
    <w:p w14:paraId="402B5F66" w14:textId="77777777" w:rsidR="00A84D19" w:rsidRDefault="00A84D19" w:rsidP="006A0A7D">
      <w:pPr>
        <w:rPr>
          <w:lang w:val="en-US"/>
        </w:rPr>
      </w:pPr>
    </w:p>
    <w:p w14:paraId="6BE2F9FF" w14:textId="77777777" w:rsidR="00A84D19" w:rsidRDefault="00A84D19" w:rsidP="006A0A7D">
      <w:pPr>
        <w:rPr>
          <w:lang w:val="en-US"/>
        </w:rPr>
      </w:pPr>
    </w:p>
    <w:p w14:paraId="21FC09B4" w14:textId="77777777" w:rsidR="00A84D19" w:rsidRDefault="00A84D19" w:rsidP="006A0A7D">
      <w:pPr>
        <w:rPr>
          <w:lang w:val="en-US"/>
        </w:rPr>
      </w:pPr>
    </w:p>
    <w:p w14:paraId="5748450F" w14:textId="77777777" w:rsidR="00A84D19" w:rsidRDefault="00A84D19" w:rsidP="006A0A7D">
      <w:pPr>
        <w:rPr>
          <w:lang w:val="en-US"/>
        </w:rPr>
      </w:pPr>
    </w:p>
    <w:p w14:paraId="2C9F9FA7" w14:textId="0A8E2499" w:rsidR="006A0A7D" w:rsidRPr="00753D1D" w:rsidRDefault="00CA1B94" w:rsidP="006A0A7D">
      <w:pPr>
        <w:rPr>
          <w:lang w:val="en-US"/>
        </w:rPr>
      </w:pPr>
      <w:r>
        <w:rPr>
          <w:lang w:val="en-US"/>
        </w:rPr>
        <w:t>Supplementary Table</w:t>
      </w:r>
      <w:r w:rsidR="006A0A7D" w:rsidRPr="00753D1D">
        <w:rPr>
          <w:lang w:val="en-US"/>
        </w:rPr>
        <w:t xml:space="preserve"> </w:t>
      </w:r>
      <w:r>
        <w:rPr>
          <w:lang w:val="en-US"/>
        </w:rPr>
        <w:t>2</w:t>
      </w:r>
      <w:r w:rsidR="006A0A7D" w:rsidRPr="00753D1D">
        <w:rPr>
          <w:lang w:val="en-US"/>
        </w:rPr>
        <w:t xml:space="preserve">: </w:t>
      </w:r>
      <w:r w:rsidR="006A0A7D">
        <w:rPr>
          <w:lang w:val="en-US"/>
        </w:rPr>
        <w:t>S</w:t>
      </w:r>
      <w:r w:rsidR="006A0A7D" w:rsidRPr="00753D1D">
        <w:rPr>
          <w:lang w:val="en-US"/>
        </w:rPr>
        <w:t xml:space="preserve">ensitivity, specificity, and positive and negative predictive values of the serum </w:t>
      </w:r>
      <w:r w:rsidR="006A0A7D" w:rsidRPr="00753D1D">
        <w:rPr>
          <w:i/>
          <w:iCs/>
          <w:lang w:val="en-US"/>
        </w:rPr>
        <w:t xml:space="preserve">Borrelia </w:t>
      </w:r>
      <w:r w:rsidR="006A0A7D" w:rsidRPr="00753D1D">
        <w:rPr>
          <w:lang w:val="en-US"/>
        </w:rPr>
        <w:t>IgG LIAISON® test in different clinical s</w:t>
      </w:r>
      <w:r w:rsidR="00AE39B9">
        <w:rPr>
          <w:lang w:val="en-US"/>
        </w:rPr>
        <w:t>cenarios</w:t>
      </w:r>
      <w:r w:rsidR="006A0A7D" w:rsidRPr="00753D1D">
        <w:rPr>
          <w:lang w:val="en-US"/>
        </w:rPr>
        <w:t xml:space="preserve">. </w:t>
      </w:r>
    </w:p>
    <w:tbl>
      <w:tblPr>
        <w:tblStyle w:val="Tabel-Gitter"/>
        <w:tblpPr w:leftFromText="180" w:rightFromText="180" w:vertAnchor="page" w:horzAnchor="margin" w:tblpX="-1007" w:tblpY="492"/>
        <w:tblW w:w="11052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567"/>
        <w:gridCol w:w="567"/>
        <w:gridCol w:w="709"/>
        <w:gridCol w:w="567"/>
        <w:gridCol w:w="1134"/>
        <w:gridCol w:w="1134"/>
        <w:gridCol w:w="992"/>
        <w:gridCol w:w="1134"/>
        <w:gridCol w:w="1276"/>
        <w:gridCol w:w="1559"/>
      </w:tblGrid>
      <w:tr w:rsidR="006A0A7D" w:rsidRPr="00753D1D" w14:paraId="1C853284" w14:textId="77777777" w:rsidTr="00CF72E1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A0D0" w14:textId="77777777" w:rsidR="006A0A7D" w:rsidRDefault="006A0A7D" w:rsidP="00CF72E1">
            <w:pPr>
              <w:rPr>
                <w:rFonts w:cs="Times New Roman"/>
                <w:sz w:val="20"/>
                <w:szCs w:val="20"/>
                <w:lang w:val="en-US"/>
              </w:rPr>
            </w:pPr>
          </w:p>
          <w:p w14:paraId="1972088F" w14:textId="77777777" w:rsidR="006A0A7D" w:rsidRPr="0057296E" w:rsidRDefault="006A0A7D" w:rsidP="00CF72E1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03E2" w14:textId="77777777" w:rsidR="006A0A7D" w:rsidRPr="0057296E" w:rsidRDefault="006A0A7D" w:rsidP="00CF72E1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TP (N)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CCD8" w14:textId="77777777" w:rsidR="006A0A7D" w:rsidRPr="0057296E" w:rsidRDefault="006A0A7D" w:rsidP="00CF72E1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FN (N)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48D8" w14:textId="77777777" w:rsidR="006A0A7D" w:rsidRDefault="006A0A7D" w:rsidP="00CF72E1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TN (N)</w:t>
            </w:r>
          </w:p>
          <w:p w14:paraId="227E6029" w14:textId="77777777" w:rsidR="006A0A7D" w:rsidRPr="005C2E1A" w:rsidRDefault="006A0A7D" w:rsidP="00CF72E1">
            <w:pPr>
              <w:tabs>
                <w:tab w:val="left" w:pos="126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C8A1" w14:textId="77777777" w:rsidR="006A0A7D" w:rsidRPr="0057296E" w:rsidRDefault="006A0A7D" w:rsidP="00CF72E1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FP (N)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AA1F" w14:textId="77777777" w:rsidR="006A0A7D" w:rsidRPr="0057296E" w:rsidRDefault="006A0A7D" w:rsidP="00CF72E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57296E">
              <w:rPr>
                <w:rFonts w:cs="Times New Roman"/>
                <w:sz w:val="20"/>
                <w:szCs w:val="20"/>
              </w:rPr>
              <w:t>Sensitivity</w:t>
            </w:r>
            <w:proofErr w:type="spellEnd"/>
            <w:r w:rsidRPr="0057296E">
              <w:rPr>
                <w:rFonts w:cs="Times New Roman"/>
                <w:sz w:val="20"/>
                <w:szCs w:val="20"/>
              </w:rPr>
              <w:t xml:space="preserve"> % (95% CI)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34BD" w14:textId="77777777" w:rsidR="006A0A7D" w:rsidRPr="0057296E" w:rsidRDefault="006A0A7D" w:rsidP="00CF72E1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57296E">
              <w:rPr>
                <w:rFonts w:cs="Times New Roman"/>
                <w:sz w:val="20"/>
                <w:szCs w:val="20"/>
              </w:rPr>
              <w:t>Specificity</w:t>
            </w:r>
            <w:proofErr w:type="spellEnd"/>
            <w:r w:rsidRPr="0057296E">
              <w:rPr>
                <w:rFonts w:cs="Times New Roman"/>
                <w:sz w:val="20"/>
                <w:szCs w:val="20"/>
              </w:rPr>
              <w:t xml:space="preserve"> % (95% CI)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0975" w14:textId="77777777" w:rsidR="006A0A7D" w:rsidRPr="0057296E" w:rsidRDefault="006A0A7D" w:rsidP="00CF72E1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PPV % (95% CI)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9C55" w14:textId="77777777" w:rsidR="006A0A7D" w:rsidRPr="0057296E" w:rsidRDefault="006A0A7D" w:rsidP="00CF72E1">
            <w:pPr>
              <w:rPr>
                <w:rFonts w:cs="Times New Roman"/>
                <w:sz w:val="20"/>
                <w:szCs w:val="20"/>
              </w:rPr>
            </w:pPr>
            <w:r w:rsidRPr="0057296E">
              <w:rPr>
                <w:rFonts w:cs="Times New Roman"/>
                <w:sz w:val="20"/>
                <w:szCs w:val="20"/>
              </w:rPr>
              <w:t>NPV % (95% CI)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1FA7" w14:textId="77777777" w:rsidR="006A0A7D" w:rsidRPr="0057296E" w:rsidRDefault="006A0A7D" w:rsidP="00CF72E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LR+ (95% CI)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671B0A" w14:textId="77777777" w:rsidR="006A0A7D" w:rsidRDefault="006A0A7D" w:rsidP="00CF72E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LR- (95% CI)</w:t>
            </w:r>
          </w:p>
        </w:tc>
      </w:tr>
      <w:tr w:rsidR="006A0A7D" w:rsidRPr="00753D1D" w14:paraId="574E5861" w14:textId="77777777" w:rsidTr="00CF72E1">
        <w:tc>
          <w:tcPr>
            <w:tcW w:w="1413" w:type="dxa"/>
          </w:tcPr>
          <w:p w14:paraId="23536FF8" w14:textId="77777777" w:rsidR="006A0A7D" w:rsidRPr="004D5AFA" w:rsidRDefault="006A0A7D" w:rsidP="00CF72E1">
            <w:pPr>
              <w:rPr>
                <w:rFonts w:cs="Times New Roman"/>
                <w:b/>
                <w:bCs/>
                <w:sz w:val="18"/>
                <w:szCs w:val="18"/>
              </w:rPr>
            </w:pPr>
            <w:proofErr w:type="spellStart"/>
            <w:r w:rsidRPr="004D5AFA">
              <w:rPr>
                <w:rFonts w:cs="Times New Roman"/>
                <w:b/>
                <w:bCs/>
                <w:sz w:val="18"/>
                <w:szCs w:val="18"/>
              </w:rPr>
              <w:t>Clinical</w:t>
            </w:r>
            <w:proofErr w:type="spellEnd"/>
            <w:r w:rsidRPr="004D5AFA">
              <w:rPr>
                <w:rFonts w:cs="Times New Roman"/>
                <w:b/>
                <w:bCs/>
                <w:sz w:val="18"/>
                <w:szCs w:val="18"/>
              </w:rPr>
              <w:t xml:space="preserve"> manifestations</w:t>
            </w:r>
          </w:p>
        </w:tc>
        <w:tc>
          <w:tcPr>
            <w:tcW w:w="567" w:type="dxa"/>
          </w:tcPr>
          <w:p w14:paraId="52FB5103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0E5FCAB7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0BF0942B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2770E640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13DFAAB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1C64EA9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1FC46963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D0BB316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4E22EB4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42695D2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6A0A7D" w:rsidRPr="00753D1D" w14:paraId="747CC304" w14:textId="77777777" w:rsidTr="00CF72E1">
        <w:tc>
          <w:tcPr>
            <w:tcW w:w="1413" w:type="dxa"/>
          </w:tcPr>
          <w:p w14:paraId="73A158D4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4D5AFA">
              <w:rPr>
                <w:rFonts w:cs="Times New Roman"/>
                <w:sz w:val="18"/>
                <w:szCs w:val="18"/>
              </w:rPr>
              <w:t>Children</w:t>
            </w:r>
            <w:proofErr w:type="spellEnd"/>
            <w:r w:rsidRPr="004D5AFA">
              <w:rPr>
                <w:rFonts w:cs="Times New Roman"/>
                <w:sz w:val="18"/>
                <w:szCs w:val="18"/>
              </w:rPr>
              <w:t xml:space="preserve"> with </w:t>
            </w:r>
            <w:proofErr w:type="spellStart"/>
            <w:r w:rsidRPr="004D5AFA">
              <w:rPr>
                <w:rFonts w:cs="Times New Roman"/>
                <w:sz w:val="18"/>
                <w:szCs w:val="18"/>
              </w:rPr>
              <w:t>cranial</w:t>
            </w:r>
            <w:proofErr w:type="spellEnd"/>
            <w:r w:rsidRPr="004D5AF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4D5AFA">
              <w:rPr>
                <w:rFonts w:cs="Times New Roman"/>
                <w:sz w:val="18"/>
                <w:szCs w:val="18"/>
              </w:rPr>
              <w:t>neuropathy</w:t>
            </w:r>
            <w:proofErr w:type="spellEnd"/>
          </w:p>
          <w:p w14:paraId="0FD9A3D2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2B6E6ADC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82</w:t>
            </w:r>
          </w:p>
        </w:tc>
        <w:tc>
          <w:tcPr>
            <w:tcW w:w="567" w:type="dxa"/>
          </w:tcPr>
          <w:p w14:paraId="46063CE8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20</w:t>
            </w:r>
          </w:p>
        </w:tc>
        <w:tc>
          <w:tcPr>
            <w:tcW w:w="709" w:type="dxa"/>
          </w:tcPr>
          <w:p w14:paraId="785B78F4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156</w:t>
            </w:r>
          </w:p>
        </w:tc>
        <w:tc>
          <w:tcPr>
            <w:tcW w:w="567" w:type="dxa"/>
          </w:tcPr>
          <w:p w14:paraId="683C1F53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</w:tcPr>
          <w:p w14:paraId="658AA890" w14:textId="3C1AB099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80 (71–87)</w:t>
            </w:r>
          </w:p>
        </w:tc>
        <w:tc>
          <w:tcPr>
            <w:tcW w:w="1134" w:type="dxa"/>
          </w:tcPr>
          <w:p w14:paraId="13718E5B" w14:textId="7899436C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93 (88–97)</w:t>
            </w:r>
          </w:p>
        </w:tc>
        <w:tc>
          <w:tcPr>
            <w:tcW w:w="992" w:type="dxa"/>
          </w:tcPr>
          <w:p w14:paraId="066EFE12" w14:textId="6F324F6F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88 (80–94)</w:t>
            </w:r>
          </w:p>
        </w:tc>
        <w:tc>
          <w:tcPr>
            <w:tcW w:w="1134" w:type="dxa"/>
          </w:tcPr>
          <w:p w14:paraId="3B2133DB" w14:textId="043AF637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89 (83–93)</w:t>
            </w:r>
          </w:p>
          <w:p w14:paraId="03CF31CD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  <w:p w14:paraId="3EB645C3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19F1DD5" w14:textId="69647BAB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12</w:t>
            </w:r>
            <w:r>
              <w:rPr>
                <w:rFonts w:cs="Times New Roman"/>
                <w:sz w:val="18"/>
                <w:szCs w:val="18"/>
              </w:rPr>
              <w:t>.</w:t>
            </w:r>
            <w:r w:rsidRPr="00286412">
              <w:rPr>
                <w:rFonts w:cs="Times New Roman"/>
                <w:sz w:val="18"/>
                <w:szCs w:val="18"/>
              </w:rPr>
              <w:t>18 (7.65–19.40)</w:t>
            </w:r>
          </w:p>
        </w:tc>
        <w:tc>
          <w:tcPr>
            <w:tcW w:w="1559" w:type="dxa"/>
          </w:tcPr>
          <w:p w14:paraId="004865F9" w14:textId="0A2ACD6A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0.21 (0.14–0.30)</w:t>
            </w:r>
          </w:p>
        </w:tc>
      </w:tr>
      <w:tr w:rsidR="006A0A7D" w:rsidRPr="00753D1D" w14:paraId="50D650BD" w14:textId="77777777" w:rsidTr="00CF72E1">
        <w:tc>
          <w:tcPr>
            <w:tcW w:w="1413" w:type="dxa"/>
          </w:tcPr>
          <w:p w14:paraId="71526E2E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4D5AFA">
              <w:rPr>
                <w:rFonts w:cs="Times New Roman"/>
                <w:sz w:val="18"/>
                <w:szCs w:val="18"/>
              </w:rPr>
              <w:t>Adults</w:t>
            </w:r>
            <w:proofErr w:type="spellEnd"/>
            <w:r w:rsidRPr="004D5AFA">
              <w:rPr>
                <w:rFonts w:cs="Times New Roman"/>
                <w:sz w:val="18"/>
                <w:szCs w:val="18"/>
              </w:rPr>
              <w:t xml:space="preserve"> with </w:t>
            </w:r>
            <w:proofErr w:type="spellStart"/>
            <w:r w:rsidRPr="004D5AFA">
              <w:rPr>
                <w:rFonts w:cs="Times New Roman"/>
                <w:sz w:val="18"/>
                <w:szCs w:val="18"/>
              </w:rPr>
              <w:t>cranial</w:t>
            </w:r>
            <w:proofErr w:type="spellEnd"/>
            <w:r w:rsidRPr="004D5AF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4D5AFA">
              <w:rPr>
                <w:rFonts w:cs="Times New Roman"/>
                <w:sz w:val="18"/>
                <w:szCs w:val="18"/>
              </w:rPr>
              <w:t>neuropathy</w:t>
            </w:r>
            <w:proofErr w:type="spellEnd"/>
          </w:p>
        </w:tc>
        <w:tc>
          <w:tcPr>
            <w:tcW w:w="567" w:type="dxa"/>
          </w:tcPr>
          <w:p w14:paraId="0259E15C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54</w:t>
            </w:r>
          </w:p>
        </w:tc>
        <w:tc>
          <w:tcPr>
            <w:tcW w:w="567" w:type="dxa"/>
          </w:tcPr>
          <w:p w14:paraId="4D2749A2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</w:tcPr>
          <w:p w14:paraId="7740A311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314</w:t>
            </w:r>
          </w:p>
        </w:tc>
        <w:tc>
          <w:tcPr>
            <w:tcW w:w="567" w:type="dxa"/>
          </w:tcPr>
          <w:p w14:paraId="05BCC482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134" w:type="dxa"/>
          </w:tcPr>
          <w:p w14:paraId="35CB501F" w14:textId="52158C30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78 (67–87)</w:t>
            </w:r>
          </w:p>
        </w:tc>
        <w:tc>
          <w:tcPr>
            <w:tcW w:w="1134" w:type="dxa"/>
          </w:tcPr>
          <w:p w14:paraId="53CD8522" w14:textId="6B8C033B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90 (86–93)</w:t>
            </w:r>
          </w:p>
        </w:tc>
        <w:tc>
          <w:tcPr>
            <w:tcW w:w="992" w:type="dxa"/>
          </w:tcPr>
          <w:p w14:paraId="0E795B52" w14:textId="6598C908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60 (50–70)</w:t>
            </w:r>
          </w:p>
        </w:tc>
        <w:tc>
          <w:tcPr>
            <w:tcW w:w="1134" w:type="dxa"/>
          </w:tcPr>
          <w:p w14:paraId="04C5AC25" w14:textId="23059432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95 (92–97)</w:t>
            </w:r>
          </w:p>
          <w:p w14:paraId="2E69B4D9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  <w:p w14:paraId="284BC585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DE54D3D" w14:textId="092DA5C9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7.60 (5.60–10.30)</w:t>
            </w:r>
          </w:p>
        </w:tc>
        <w:tc>
          <w:tcPr>
            <w:tcW w:w="1559" w:type="dxa"/>
          </w:tcPr>
          <w:p w14:paraId="60D119C4" w14:textId="406CE988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0.24 (0.16–0.35)</w:t>
            </w:r>
          </w:p>
        </w:tc>
      </w:tr>
      <w:tr w:rsidR="006A0A7D" w:rsidRPr="00753D1D" w14:paraId="3E564DFE" w14:textId="77777777" w:rsidTr="00CF72E1">
        <w:tc>
          <w:tcPr>
            <w:tcW w:w="1413" w:type="dxa"/>
          </w:tcPr>
          <w:p w14:paraId="48E44903" w14:textId="326ECBB4" w:rsidR="006A0A7D" w:rsidRPr="004D5AFA" w:rsidRDefault="006A0A7D" w:rsidP="00CF72E1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4D5AFA">
              <w:rPr>
                <w:rFonts w:cs="Times New Roman"/>
                <w:sz w:val="18"/>
                <w:szCs w:val="18"/>
                <w:lang w:val="en-US"/>
              </w:rPr>
              <w:t>Adults with Bannwarth syndrome</w:t>
            </w:r>
            <w:r w:rsidR="006C07B3">
              <w:rPr>
                <w:rFonts w:cs="Times New Roman"/>
                <w:sz w:val="18"/>
                <w:szCs w:val="18"/>
                <w:lang w:val="en-US"/>
              </w:rPr>
              <w:t xml:space="preserve"> (with or without cranial neuropathy)</w:t>
            </w:r>
            <w:r w:rsidRPr="004D5AFA">
              <w:rPr>
                <w:rFonts w:cs="Times New Roman"/>
                <w:sz w:val="18"/>
                <w:szCs w:val="18"/>
                <w:lang w:val="en-US"/>
              </w:rPr>
              <w:t xml:space="preserve"> / radiculitis / mononeuritis multiplex</w:t>
            </w:r>
            <w:r>
              <w:rPr>
                <w:rFonts w:cs="Times New Roman"/>
                <w:sz w:val="18"/>
                <w:szCs w:val="18"/>
                <w:lang w:val="en-US"/>
              </w:rPr>
              <w:t xml:space="preserve"> / </w:t>
            </w:r>
            <w:r w:rsidRPr="004D5AFA">
              <w:rPr>
                <w:rFonts w:cs="Times New Roman"/>
                <w:sz w:val="18"/>
                <w:szCs w:val="18"/>
                <w:lang w:val="en-US"/>
              </w:rPr>
              <w:t>PNP and mimics</w:t>
            </w:r>
          </w:p>
          <w:p w14:paraId="78D1D692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4D5AFA">
              <w:rPr>
                <w:rFonts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67" w:type="dxa"/>
          </w:tcPr>
          <w:p w14:paraId="2521A11E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147</w:t>
            </w:r>
          </w:p>
        </w:tc>
        <w:tc>
          <w:tcPr>
            <w:tcW w:w="567" w:type="dxa"/>
          </w:tcPr>
          <w:p w14:paraId="162EBBF7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14:paraId="19EDB1D3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829</w:t>
            </w:r>
          </w:p>
        </w:tc>
        <w:tc>
          <w:tcPr>
            <w:tcW w:w="567" w:type="dxa"/>
          </w:tcPr>
          <w:p w14:paraId="4ECB9CE1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167</w:t>
            </w:r>
          </w:p>
        </w:tc>
        <w:tc>
          <w:tcPr>
            <w:tcW w:w="1134" w:type="dxa"/>
          </w:tcPr>
          <w:p w14:paraId="744E4A89" w14:textId="39B14899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97 (93–99)</w:t>
            </w:r>
          </w:p>
        </w:tc>
        <w:tc>
          <w:tcPr>
            <w:tcW w:w="1134" w:type="dxa"/>
          </w:tcPr>
          <w:p w14:paraId="7A8E7210" w14:textId="0672B4B8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83 (81–85)</w:t>
            </w:r>
          </w:p>
        </w:tc>
        <w:tc>
          <w:tcPr>
            <w:tcW w:w="992" w:type="dxa"/>
          </w:tcPr>
          <w:p w14:paraId="45BAB93D" w14:textId="0A06A6E8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47 (41–53)</w:t>
            </w:r>
          </w:p>
        </w:tc>
        <w:tc>
          <w:tcPr>
            <w:tcW w:w="1134" w:type="dxa"/>
          </w:tcPr>
          <w:p w14:paraId="27612284" w14:textId="5F8980EB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99 (99–100)</w:t>
            </w:r>
          </w:p>
        </w:tc>
        <w:tc>
          <w:tcPr>
            <w:tcW w:w="1276" w:type="dxa"/>
          </w:tcPr>
          <w:p w14:paraId="5475F51F" w14:textId="3923B0FB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5.79 (5.20–6.45)</w:t>
            </w:r>
          </w:p>
        </w:tc>
        <w:tc>
          <w:tcPr>
            <w:tcW w:w="1559" w:type="dxa"/>
          </w:tcPr>
          <w:p w14:paraId="4C4997ED" w14:textId="29495F75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0.04 (0.02–0.07)</w:t>
            </w:r>
          </w:p>
        </w:tc>
      </w:tr>
      <w:tr w:rsidR="006A0A7D" w:rsidRPr="00753D1D" w14:paraId="1AE77E54" w14:textId="77777777" w:rsidTr="00CF72E1">
        <w:tc>
          <w:tcPr>
            <w:tcW w:w="1413" w:type="dxa"/>
          </w:tcPr>
          <w:p w14:paraId="0FFADC86" w14:textId="7EDFCFE9" w:rsidR="006A0A7D" w:rsidRPr="004D5AFA" w:rsidRDefault="006A0A7D" w:rsidP="00CF72E1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4D5AFA">
              <w:rPr>
                <w:rFonts w:cs="Times New Roman"/>
                <w:sz w:val="18"/>
                <w:szCs w:val="18"/>
                <w:lang w:val="en-US"/>
              </w:rPr>
              <w:t>Meningitis and mimics (</w:t>
            </w:r>
            <w:r>
              <w:rPr>
                <w:rFonts w:cs="Times New Roman"/>
                <w:sz w:val="18"/>
                <w:szCs w:val="18"/>
                <w:lang w:val="en-US"/>
              </w:rPr>
              <w:t>without</w:t>
            </w:r>
            <w:r w:rsidRPr="004D5AFA">
              <w:rPr>
                <w:rFonts w:cs="Times New Roman"/>
                <w:sz w:val="18"/>
                <w:szCs w:val="18"/>
                <w:lang w:val="en-US"/>
              </w:rPr>
              <w:t xml:space="preserve"> cranial neuropathy)</w:t>
            </w:r>
          </w:p>
          <w:p w14:paraId="25EAAC97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14:paraId="36EBE144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567" w:type="dxa"/>
          </w:tcPr>
          <w:p w14:paraId="122DC154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14:paraId="005E5BE8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519</w:t>
            </w:r>
          </w:p>
        </w:tc>
        <w:tc>
          <w:tcPr>
            <w:tcW w:w="567" w:type="dxa"/>
          </w:tcPr>
          <w:p w14:paraId="3EF88316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58</w:t>
            </w:r>
          </w:p>
        </w:tc>
        <w:tc>
          <w:tcPr>
            <w:tcW w:w="1134" w:type="dxa"/>
          </w:tcPr>
          <w:p w14:paraId="5EC9B87C" w14:textId="6B3817A0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86 (71–95)</w:t>
            </w:r>
          </w:p>
        </w:tc>
        <w:tc>
          <w:tcPr>
            <w:tcW w:w="1134" w:type="dxa"/>
          </w:tcPr>
          <w:p w14:paraId="7BB75EEF" w14:textId="61EF4A3C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90 (87–92)</w:t>
            </w:r>
          </w:p>
        </w:tc>
        <w:tc>
          <w:tcPr>
            <w:tcW w:w="992" w:type="dxa"/>
          </w:tcPr>
          <w:p w14:paraId="44C1FAA0" w14:textId="33FFDC67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35 (25–46)</w:t>
            </w:r>
          </w:p>
        </w:tc>
        <w:tc>
          <w:tcPr>
            <w:tcW w:w="1134" w:type="dxa"/>
          </w:tcPr>
          <w:p w14:paraId="60B89315" w14:textId="79B737E0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99 (98–100)</w:t>
            </w:r>
          </w:p>
        </w:tc>
        <w:tc>
          <w:tcPr>
            <w:tcW w:w="1276" w:type="dxa"/>
          </w:tcPr>
          <w:p w14:paraId="23EF66FF" w14:textId="04E79220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8.52 (6.80–10.70)</w:t>
            </w:r>
          </w:p>
        </w:tc>
        <w:tc>
          <w:tcPr>
            <w:tcW w:w="1559" w:type="dxa"/>
          </w:tcPr>
          <w:p w14:paraId="324EFA5D" w14:textId="42DD91F1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0.16 (0.09–0.27)</w:t>
            </w:r>
          </w:p>
        </w:tc>
      </w:tr>
      <w:tr w:rsidR="006A0A7D" w:rsidRPr="00753D1D" w14:paraId="1BC68AD1" w14:textId="77777777" w:rsidTr="00CF72E1">
        <w:tc>
          <w:tcPr>
            <w:tcW w:w="1413" w:type="dxa"/>
          </w:tcPr>
          <w:p w14:paraId="3DE62D5D" w14:textId="4934ACDB" w:rsidR="006A0A7D" w:rsidRPr="009C7361" w:rsidRDefault="006A0A7D" w:rsidP="00CF72E1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9C7361">
              <w:rPr>
                <w:rFonts w:cs="Times New Roman"/>
                <w:sz w:val="18"/>
                <w:szCs w:val="18"/>
                <w:lang w:val="en-US"/>
              </w:rPr>
              <w:t>Children with meningitis (</w:t>
            </w:r>
            <w:r>
              <w:rPr>
                <w:rFonts w:cs="Times New Roman"/>
                <w:sz w:val="18"/>
                <w:szCs w:val="18"/>
                <w:lang w:val="en-US"/>
              </w:rPr>
              <w:t>without</w:t>
            </w:r>
            <w:r w:rsidRPr="009C7361">
              <w:rPr>
                <w:rFonts w:cs="Times New Roman"/>
                <w:sz w:val="18"/>
                <w:szCs w:val="18"/>
                <w:lang w:val="en-US"/>
              </w:rPr>
              <w:t xml:space="preserve"> cranial neuropathy)</w:t>
            </w:r>
          </w:p>
          <w:p w14:paraId="42672240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14:paraId="0999C672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9C7361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567" w:type="dxa"/>
          </w:tcPr>
          <w:p w14:paraId="6B5ECB0B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9C7361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14:paraId="2EA057B6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9C7361">
              <w:rPr>
                <w:rFonts w:cs="Times New Roman"/>
                <w:sz w:val="18"/>
                <w:szCs w:val="18"/>
              </w:rPr>
              <w:t>173</w:t>
            </w:r>
          </w:p>
        </w:tc>
        <w:tc>
          <w:tcPr>
            <w:tcW w:w="567" w:type="dxa"/>
          </w:tcPr>
          <w:p w14:paraId="5851BE8D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9C7361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53081478" w14:textId="04D83364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90 (71–98)</w:t>
            </w:r>
          </w:p>
        </w:tc>
        <w:tc>
          <w:tcPr>
            <w:tcW w:w="1134" w:type="dxa"/>
          </w:tcPr>
          <w:p w14:paraId="780612FC" w14:textId="75383108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92 (87–95)</w:t>
            </w:r>
          </w:p>
        </w:tc>
        <w:tc>
          <w:tcPr>
            <w:tcW w:w="992" w:type="dxa"/>
          </w:tcPr>
          <w:p w14:paraId="1C13541F" w14:textId="07BDF878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56 (40–71)</w:t>
            </w:r>
          </w:p>
        </w:tc>
        <w:tc>
          <w:tcPr>
            <w:tcW w:w="1134" w:type="dxa"/>
          </w:tcPr>
          <w:p w14:paraId="2C8EE56E" w14:textId="1DF1D11D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99 (96–100)</w:t>
            </w:r>
          </w:p>
        </w:tc>
        <w:tc>
          <w:tcPr>
            <w:tcW w:w="1276" w:type="dxa"/>
          </w:tcPr>
          <w:p w14:paraId="01048156" w14:textId="60EFFDE1" w:rsidR="006A0A7D" w:rsidRPr="009C7361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11.31 (7.10–18.00)</w:t>
            </w:r>
          </w:p>
        </w:tc>
        <w:tc>
          <w:tcPr>
            <w:tcW w:w="1559" w:type="dxa"/>
          </w:tcPr>
          <w:p w14:paraId="24E26196" w14:textId="71EB915A" w:rsidR="006A0A7D" w:rsidRPr="009C7361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0.10 (0.03–0.30)</w:t>
            </w:r>
          </w:p>
        </w:tc>
      </w:tr>
      <w:tr w:rsidR="006A0A7D" w:rsidRPr="00753D1D" w14:paraId="0006A019" w14:textId="77777777" w:rsidTr="00CF72E1">
        <w:tc>
          <w:tcPr>
            <w:tcW w:w="1413" w:type="dxa"/>
          </w:tcPr>
          <w:p w14:paraId="2AC8324E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4D5AFA">
              <w:rPr>
                <w:rFonts w:cs="Times New Roman"/>
                <w:sz w:val="18"/>
                <w:szCs w:val="18"/>
                <w:lang w:val="en-US"/>
              </w:rPr>
              <w:t>Vasculitis / encephalitis and mimics</w:t>
            </w:r>
          </w:p>
          <w:p w14:paraId="5D3EA945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14:paraId="47F0B6D6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</w:tcPr>
          <w:p w14:paraId="78A30E26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14:paraId="2262C2EA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210</w:t>
            </w:r>
          </w:p>
        </w:tc>
        <w:tc>
          <w:tcPr>
            <w:tcW w:w="567" w:type="dxa"/>
          </w:tcPr>
          <w:p w14:paraId="41DC4F45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134" w:type="dxa"/>
          </w:tcPr>
          <w:p w14:paraId="3BD9CFC0" w14:textId="75342A1F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100 (80–100)</w:t>
            </w:r>
          </w:p>
        </w:tc>
        <w:tc>
          <w:tcPr>
            <w:tcW w:w="1134" w:type="dxa"/>
          </w:tcPr>
          <w:p w14:paraId="2E03CFBE" w14:textId="6D40CDFC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86 (81–90)</w:t>
            </w:r>
          </w:p>
        </w:tc>
        <w:tc>
          <w:tcPr>
            <w:tcW w:w="992" w:type="dxa"/>
          </w:tcPr>
          <w:p w14:paraId="63458171" w14:textId="6A2B3DF2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33 (21–47)</w:t>
            </w:r>
          </w:p>
        </w:tc>
        <w:tc>
          <w:tcPr>
            <w:tcW w:w="1134" w:type="dxa"/>
          </w:tcPr>
          <w:p w14:paraId="7C83A895" w14:textId="17F4616E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100 (98–100)</w:t>
            </w:r>
          </w:p>
        </w:tc>
        <w:tc>
          <w:tcPr>
            <w:tcW w:w="1276" w:type="dxa"/>
          </w:tcPr>
          <w:p w14:paraId="61E768D8" w14:textId="154A7DBF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7.35 (6.20–8.70)</w:t>
            </w:r>
          </w:p>
        </w:tc>
        <w:tc>
          <w:tcPr>
            <w:tcW w:w="1559" w:type="dxa"/>
          </w:tcPr>
          <w:p w14:paraId="05AE051B" w14:textId="65C6D87C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0.00 (0.00–0.10)</w:t>
            </w:r>
          </w:p>
        </w:tc>
      </w:tr>
      <w:tr w:rsidR="006A0A7D" w:rsidRPr="00753D1D" w14:paraId="2D771E18" w14:textId="77777777" w:rsidTr="00CF72E1">
        <w:tc>
          <w:tcPr>
            <w:tcW w:w="1413" w:type="dxa"/>
          </w:tcPr>
          <w:p w14:paraId="193896E8" w14:textId="77777777" w:rsidR="006A0A7D" w:rsidRPr="004D5AFA" w:rsidRDefault="006A0A7D" w:rsidP="00CF72E1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4D5AFA">
              <w:rPr>
                <w:rFonts w:cs="Times New Roman"/>
                <w:b/>
                <w:bCs/>
                <w:sz w:val="18"/>
                <w:szCs w:val="18"/>
              </w:rPr>
              <w:t xml:space="preserve">Symptom </w:t>
            </w:r>
            <w:proofErr w:type="spellStart"/>
            <w:r w:rsidRPr="004D5AFA">
              <w:rPr>
                <w:rFonts w:cs="Times New Roman"/>
                <w:b/>
                <w:bCs/>
                <w:sz w:val="18"/>
                <w:szCs w:val="18"/>
              </w:rPr>
              <w:t>duration</w:t>
            </w:r>
            <w:proofErr w:type="spellEnd"/>
          </w:p>
        </w:tc>
        <w:tc>
          <w:tcPr>
            <w:tcW w:w="567" w:type="dxa"/>
          </w:tcPr>
          <w:p w14:paraId="2B020220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07183D78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47FADC91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7DEC7473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33C4E72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B9A5031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1A034D7B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BC02DE5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6AD653C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5118DBC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6A0A7D" w:rsidRPr="00753D1D" w14:paraId="7417BA4B" w14:textId="77777777" w:rsidTr="00CF72E1">
        <w:trPr>
          <w:trHeight w:val="277"/>
        </w:trPr>
        <w:tc>
          <w:tcPr>
            <w:tcW w:w="1413" w:type="dxa"/>
          </w:tcPr>
          <w:p w14:paraId="1B831346" w14:textId="77777777" w:rsidR="006A0A7D" w:rsidRDefault="006A0A7D" w:rsidP="00CF72E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4D5AFA">
              <w:rPr>
                <w:rFonts w:cs="Times New Roman"/>
                <w:sz w:val="18"/>
                <w:szCs w:val="18"/>
              </w:rPr>
              <w:t>Adults</w:t>
            </w:r>
            <w:proofErr w:type="spellEnd"/>
            <w:r w:rsidRPr="004D5AFA">
              <w:rPr>
                <w:rFonts w:cs="Times New Roman"/>
                <w:sz w:val="18"/>
                <w:szCs w:val="18"/>
              </w:rPr>
              <w:t xml:space="preserve">, ≥2 </w:t>
            </w:r>
            <w:proofErr w:type="spellStart"/>
            <w:r w:rsidRPr="004D5AFA">
              <w:rPr>
                <w:rFonts w:cs="Times New Roman"/>
                <w:sz w:val="18"/>
                <w:szCs w:val="18"/>
              </w:rPr>
              <w:t>weeks</w:t>
            </w:r>
            <w:proofErr w:type="spellEnd"/>
          </w:p>
          <w:p w14:paraId="73D3CC52" w14:textId="77777777" w:rsidR="00286412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1F5262B2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174</w:t>
            </w:r>
          </w:p>
        </w:tc>
        <w:tc>
          <w:tcPr>
            <w:tcW w:w="567" w:type="dxa"/>
          </w:tcPr>
          <w:p w14:paraId="36A118B6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14:paraId="5D3DD3FC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980</w:t>
            </w:r>
          </w:p>
        </w:tc>
        <w:tc>
          <w:tcPr>
            <w:tcW w:w="567" w:type="dxa"/>
          </w:tcPr>
          <w:p w14:paraId="27FA4A88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199</w:t>
            </w:r>
          </w:p>
        </w:tc>
        <w:tc>
          <w:tcPr>
            <w:tcW w:w="1134" w:type="dxa"/>
          </w:tcPr>
          <w:p w14:paraId="480A1108" w14:textId="186BED8F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98 (94–99)</w:t>
            </w:r>
          </w:p>
        </w:tc>
        <w:tc>
          <w:tcPr>
            <w:tcW w:w="1134" w:type="dxa"/>
          </w:tcPr>
          <w:p w14:paraId="453C40A4" w14:textId="7F8538A0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83 (81–85)</w:t>
            </w:r>
          </w:p>
        </w:tc>
        <w:tc>
          <w:tcPr>
            <w:tcW w:w="992" w:type="dxa"/>
          </w:tcPr>
          <w:p w14:paraId="33889A29" w14:textId="34DA3C60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47 (44–50)</w:t>
            </w:r>
          </w:p>
        </w:tc>
        <w:tc>
          <w:tcPr>
            <w:tcW w:w="1134" w:type="dxa"/>
          </w:tcPr>
          <w:p w14:paraId="1A8EF4C8" w14:textId="334AF83B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99 (98–100)</w:t>
            </w:r>
          </w:p>
        </w:tc>
        <w:tc>
          <w:tcPr>
            <w:tcW w:w="1276" w:type="dxa"/>
          </w:tcPr>
          <w:p w14:paraId="795166FB" w14:textId="5E21C29A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5.76 (5.29–6.33)</w:t>
            </w:r>
          </w:p>
        </w:tc>
        <w:tc>
          <w:tcPr>
            <w:tcW w:w="1559" w:type="dxa"/>
          </w:tcPr>
          <w:p w14:paraId="42E8B294" w14:textId="50337F9C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0.02 (0.01–0.03)</w:t>
            </w:r>
          </w:p>
        </w:tc>
      </w:tr>
      <w:tr w:rsidR="006A0A7D" w:rsidRPr="00753D1D" w14:paraId="3AF11C97" w14:textId="77777777" w:rsidTr="00CF72E1">
        <w:trPr>
          <w:trHeight w:val="277"/>
        </w:trPr>
        <w:tc>
          <w:tcPr>
            <w:tcW w:w="1413" w:type="dxa"/>
          </w:tcPr>
          <w:p w14:paraId="20795DDF" w14:textId="77777777" w:rsidR="006A0A7D" w:rsidRDefault="006A0A7D" w:rsidP="00CF72E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4D5AFA">
              <w:rPr>
                <w:rFonts w:cs="Times New Roman"/>
                <w:sz w:val="18"/>
                <w:szCs w:val="18"/>
              </w:rPr>
              <w:t>Children</w:t>
            </w:r>
            <w:proofErr w:type="spellEnd"/>
            <w:r w:rsidRPr="004D5AFA">
              <w:rPr>
                <w:rFonts w:cs="Times New Roman"/>
                <w:sz w:val="18"/>
                <w:szCs w:val="18"/>
              </w:rPr>
              <w:t xml:space="preserve">, ≥2 </w:t>
            </w:r>
            <w:proofErr w:type="spellStart"/>
            <w:r w:rsidRPr="004D5AFA">
              <w:rPr>
                <w:rFonts w:cs="Times New Roman"/>
                <w:sz w:val="18"/>
                <w:szCs w:val="18"/>
              </w:rPr>
              <w:t>weeks</w:t>
            </w:r>
            <w:proofErr w:type="spellEnd"/>
            <w:r w:rsidRPr="004D5AFA">
              <w:rPr>
                <w:rFonts w:cs="Times New Roman"/>
                <w:sz w:val="18"/>
                <w:szCs w:val="18"/>
              </w:rPr>
              <w:t xml:space="preserve">  </w:t>
            </w:r>
          </w:p>
          <w:p w14:paraId="4D52C9FA" w14:textId="77777777" w:rsidR="00286412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7C1B6A09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567" w:type="dxa"/>
          </w:tcPr>
          <w:p w14:paraId="42BFE2E4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14:paraId="567015F9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254</w:t>
            </w:r>
          </w:p>
        </w:tc>
        <w:tc>
          <w:tcPr>
            <w:tcW w:w="567" w:type="dxa"/>
          </w:tcPr>
          <w:p w14:paraId="2507E6CC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29</w:t>
            </w:r>
          </w:p>
        </w:tc>
        <w:tc>
          <w:tcPr>
            <w:tcW w:w="1134" w:type="dxa"/>
          </w:tcPr>
          <w:p w14:paraId="3B2DE4D2" w14:textId="62B37290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98 (92–100)</w:t>
            </w:r>
          </w:p>
        </w:tc>
        <w:tc>
          <w:tcPr>
            <w:tcW w:w="1134" w:type="dxa"/>
          </w:tcPr>
          <w:p w14:paraId="6AB0156B" w14:textId="193EF7EC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90 (87–93)</w:t>
            </w:r>
          </w:p>
        </w:tc>
        <w:tc>
          <w:tcPr>
            <w:tcW w:w="992" w:type="dxa"/>
          </w:tcPr>
          <w:p w14:paraId="00328E81" w14:textId="1FB9EB02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62 (57–67)</w:t>
            </w:r>
          </w:p>
        </w:tc>
        <w:tc>
          <w:tcPr>
            <w:tcW w:w="1134" w:type="dxa"/>
          </w:tcPr>
          <w:p w14:paraId="2E919C2B" w14:textId="3A797023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99 (98–100)</w:t>
            </w:r>
          </w:p>
        </w:tc>
        <w:tc>
          <w:tcPr>
            <w:tcW w:w="1276" w:type="dxa"/>
          </w:tcPr>
          <w:p w14:paraId="2320E508" w14:textId="5FCFC255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9.80 (7.53–13.07)</w:t>
            </w:r>
          </w:p>
        </w:tc>
        <w:tc>
          <w:tcPr>
            <w:tcW w:w="1559" w:type="dxa"/>
          </w:tcPr>
          <w:p w14:paraId="3FFF29BD" w14:textId="405F2BFE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0.02 (0.01–0.03)</w:t>
            </w:r>
          </w:p>
        </w:tc>
      </w:tr>
      <w:tr w:rsidR="006A0A7D" w:rsidRPr="00753D1D" w14:paraId="35969E30" w14:textId="77777777" w:rsidTr="00CF72E1">
        <w:tc>
          <w:tcPr>
            <w:tcW w:w="1413" w:type="dxa"/>
          </w:tcPr>
          <w:p w14:paraId="5EBE9D9B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4D5AFA">
              <w:rPr>
                <w:rFonts w:cs="Times New Roman"/>
                <w:sz w:val="18"/>
                <w:szCs w:val="18"/>
              </w:rPr>
              <w:t>Adults</w:t>
            </w:r>
            <w:proofErr w:type="spellEnd"/>
            <w:r w:rsidRPr="004D5AFA">
              <w:rPr>
                <w:rFonts w:cs="Times New Roman"/>
                <w:sz w:val="18"/>
                <w:szCs w:val="18"/>
              </w:rPr>
              <w:t xml:space="preserve">, &gt;4 </w:t>
            </w:r>
            <w:proofErr w:type="spellStart"/>
            <w:r w:rsidRPr="004D5AFA">
              <w:rPr>
                <w:rFonts w:cs="Times New Roman"/>
                <w:sz w:val="18"/>
                <w:szCs w:val="18"/>
              </w:rPr>
              <w:t>weeks</w:t>
            </w:r>
            <w:proofErr w:type="spellEnd"/>
          </w:p>
        </w:tc>
        <w:tc>
          <w:tcPr>
            <w:tcW w:w="567" w:type="dxa"/>
          </w:tcPr>
          <w:p w14:paraId="51B12D55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96</w:t>
            </w:r>
          </w:p>
        </w:tc>
        <w:tc>
          <w:tcPr>
            <w:tcW w:w="567" w:type="dxa"/>
          </w:tcPr>
          <w:p w14:paraId="1524F08C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14:paraId="452CD618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705</w:t>
            </w:r>
          </w:p>
        </w:tc>
        <w:tc>
          <w:tcPr>
            <w:tcW w:w="567" w:type="dxa"/>
          </w:tcPr>
          <w:p w14:paraId="641E2923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158</w:t>
            </w:r>
          </w:p>
        </w:tc>
        <w:tc>
          <w:tcPr>
            <w:tcW w:w="1134" w:type="dxa"/>
          </w:tcPr>
          <w:p w14:paraId="741D1C6C" w14:textId="1E278572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100 (96–100)</w:t>
            </w:r>
          </w:p>
        </w:tc>
        <w:tc>
          <w:tcPr>
            <w:tcW w:w="1134" w:type="dxa"/>
          </w:tcPr>
          <w:p w14:paraId="1BD84CFA" w14:textId="6D37158B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82 (80–84)</w:t>
            </w:r>
          </w:p>
        </w:tc>
        <w:tc>
          <w:tcPr>
            <w:tcW w:w="992" w:type="dxa"/>
          </w:tcPr>
          <w:p w14:paraId="540DE278" w14:textId="754258FF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38 (35–41)</w:t>
            </w:r>
          </w:p>
        </w:tc>
        <w:tc>
          <w:tcPr>
            <w:tcW w:w="1134" w:type="dxa"/>
          </w:tcPr>
          <w:p w14:paraId="33B5F2A8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100 (99-100)</w:t>
            </w:r>
          </w:p>
          <w:p w14:paraId="662AE16F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6174754" w14:textId="0D5D373C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5.56 (5.00–6.25)</w:t>
            </w:r>
          </w:p>
        </w:tc>
        <w:tc>
          <w:tcPr>
            <w:tcW w:w="1559" w:type="dxa"/>
          </w:tcPr>
          <w:p w14:paraId="1618197D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0.00 (0.00-0.05)</w:t>
            </w:r>
          </w:p>
        </w:tc>
      </w:tr>
      <w:tr w:rsidR="006A0A7D" w:rsidRPr="00753D1D" w14:paraId="0C14FCFD" w14:textId="77777777" w:rsidTr="00CF72E1">
        <w:tc>
          <w:tcPr>
            <w:tcW w:w="1413" w:type="dxa"/>
          </w:tcPr>
          <w:p w14:paraId="6E3F5FBE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4D5AFA">
              <w:rPr>
                <w:rFonts w:cs="Times New Roman"/>
                <w:sz w:val="18"/>
                <w:szCs w:val="18"/>
              </w:rPr>
              <w:t>Children</w:t>
            </w:r>
            <w:proofErr w:type="spellEnd"/>
            <w:r w:rsidRPr="004D5AFA">
              <w:rPr>
                <w:rFonts w:cs="Times New Roman"/>
                <w:sz w:val="18"/>
                <w:szCs w:val="18"/>
              </w:rPr>
              <w:t xml:space="preserve">, &gt;4 </w:t>
            </w:r>
            <w:proofErr w:type="spellStart"/>
            <w:r w:rsidRPr="004D5AFA">
              <w:rPr>
                <w:rFonts w:cs="Times New Roman"/>
                <w:sz w:val="18"/>
                <w:szCs w:val="18"/>
              </w:rPr>
              <w:t>weeks</w:t>
            </w:r>
            <w:proofErr w:type="spellEnd"/>
          </w:p>
        </w:tc>
        <w:tc>
          <w:tcPr>
            <w:tcW w:w="567" w:type="dxa"/>
          </w:tcPr>
          <w:p w14:paraId="1048E0BB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</w:tcPr>
          <w:p w14:paraId="56E21E34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14:paraId="3BAD9A8A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175</w:t>
            </w:r>
          </w:p>
        </w:tc>
        <w:tc>
          <w:tcPr>
            <w:tcW w:w="567" w:type="dxa"/>
          </w:tcPr>
          <w:p w14:paraId="0E0E7E52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21</w:t>
            </w:r>
          </w:p>
        </w:tc>
        <w:tc>
          <w:tcPr>
            <w:tcW w:w="1134" w:type="dxa"/>
          </w:tcPr>
          <w:p w14:paraId="5D10CFA0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100 (80-100)</w:t>
            </w:r>
          </w:p>
        </w:tc>
        <w:tc>
          <w:tcPr>
            <w:tcW w:w="1134" w:type="dxa"/>
          </w:tcPr>
          <w:p w14:paraId="68FA2409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89 (85-93)</w:t>
            </w:r>
          </w:p>
        </w:tc>
        <w:tc>
          <w:tcPr>
            <w:tcW w:w="992" w:type="dxa"/>
          </w:tcPr>
          <w:p w14:paraId="5F455139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40 (33-47)</w:t>
            </w:r>
          </w:p>
        </w:tc>
        <w:tc>
          <w:tcPr>
            <w:tcW w:w="1134" w:type="dxa"/>
          </w:tcPr>
          <w:p w14:paraId="0149DD64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100 (96-100)</w:t>
            </w:r>
          </w:p>
          <w:p w14:paraId="09BEE51A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  <w:p w14:paraId="7B67CA85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7D13EDF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9.09 (7.14-20.00)</w:t>
            </w:r>
          </w:p>
        </w:tc>
        <w:tc>
          <w:tcPr>
            <w:tcW w:w="1559" w:type="dxa"/>
          </w:tcPr>
          <w:p w14:paraId="1165DE7C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0.00 (0.00-0.22)</w:t>
            </w:r>
          </w:p>
        </w:tc>
      </w:tr>
      <w:tr w:rsidR="006A0A7D" w:rsidRPr="00753D1D" w14:paraId="0E547414" w14:textId="77777777" w:rsidTr="00CF72E1">
        <w:tc>
          <w:tcPr>
            <w:tcW w:w="1413" w:type="dxa"/>
          </w:tcPr>
          <w:p w14:paraId="1C3A2365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 xml:space="preserve">&gt;10 </w:t>
            </w:r>
            <w:proofErr w:type="spellStart"/>
            <w:r w:rsidRPr="004D5AFA">
              <w:rPr>
                <w:rFonts w:cs="Times New Roman"/>
                <w:sz w:val="18"/>
                <w:szCs w:val="18"/>
              </w:rPr>
              <w:t>weeks</w:t>
            </w:r>
            <w:proofErr w:type="spellEnd"/>
          </w:p>
        </w:tc>
        <w:tc>
          <w:tcPr>
            <w:tcW w:w="567" w:type="dxa"/>
          </w:tcPr>
          <w:p w14:paraId="7D6C96FB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47</w:t>
            </w:r>
          </w:p>
        </w:tc>
        <w:tc>
          <w:tcPr>
            <w:tcW w:w="567" w:type="dxa"/>
          </w:tcPr>
          <w:p w14:paraId="49E90B5A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14:paraId="0C655264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598</w:t>
            </w:r>
          </w:p>
        </w:tc>
        <w:tc>
          <w:tcPr>
            <w:tcW w:w="567" w:type="dxa"/>
          </w:tcPr>
          <w:p w14:paraId="26167FE0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127</w:t>
            </w:r>
          </w:p>
        </w:tc>
        <w:tc>
          <w:tcPr>
            <w:tcW w:w="1134" w:type="dxa"/>
          </w:tcPr>
          <w:p w14:paraId="48347B08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100 (92-100)</w:t>
            </w:r>
          </w:p>
        </w:tc>
        <w:tc>
          <w:tcPr>
            <w:tcW w:w="1134" w:type="dxa"/>
          </w:tcPr>
          <w:p w14:paraId="2060C6C3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82 (79-85)</w:t>
            </w:r>
          </w:p>
        </w:tc>
        <w:tc>
          <w:tcPr>
            <w:tcW w:w="992" w:type="dxa"/>
          </w:tcPr>
          <w:p w14:paraId="3BB5ED0C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27 (24-30)</w:t>
            </w:r>
          </w:p>
        </w:tc>
        <w:tc>
          <w:tcPr>
            <w:tcW w:w="1134" w:type="dxa"/>
          </w:tcPr>
          <w:p w14:paraId="4D53C6C4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100 (99-100)</w:t>
            </w:r>
          </w:p>
        </w:tc>
        <w:tc>
          <w:tcPr>
            <w:tcW w:w="1276" w:type="dxa"/>
          </w:tcPr>
          <w:p w14:paraId="21FD2C24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5.56 (4.92-6.33)</w:t>
            </w:r>
          </w:p>
        </w:tc>
        <w:tc>
          <w:tcPr>
            <w:tcW w:w="1559" w:type="dxa"/>
          </w:tcPr>
          <w:p w14:paraId="089319E1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0.00 (0.00-0.10)</w:t>
            </w:r>
          </w:p>
        </w:tc>
      </w:tr>
      <w:tr w:rsidR="006A0A7D" w:rsidRPr="00753D1D" w14:paraId="3A511335" w14:textId="77777777" w:rsidTr="00CF72E1">
        <w:tc>
          <w:tcPr>
            <w:tcW w:w="1413" w:type="dxa"/>
          </w:tcPr>
          <w:p w14:paraId="58F5E49A" w14:textId="77777777" w:rsidR="006A0A7D" w:rsidRPr="004D5AFA" w:rsidRDefault="006A0A7D" w:rsidP="00CF72E1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4D5AFA">
              <w:rPr>
                <w:rFonts w:cs="Times New Roman"/>
                <w:b/>
                <w:bCs/>
                <w:sz w:val="18"/>
                <w:szCs w:val="18"/>
              </w:rPr>
              <w:lastRenderedPageBreak/>
              <w:t>S-</w:t>
            </w:r>
            <w:proofErr w:type="spellStart"/>
            <w:r w:rsidRPr="004D5AFA">
              <w:rPr>
                <w:rFonts w:cs="Times New Roman"/>
                <w:b/>
                <w:bCs/>
                <w:i/>
                <w:iCs/>
                <w:sz w:val="18"/>
                <w:szCs w:val="18"/>
              </w:rPr>
              <w:t>Bb</w:t>
            </w:r>
            <w:r>
              <w:rPr>
                <w:rFonts w:cs="Times New Roman"/>
                <w:b/>
                <w:bCs/>
                <w:sz w:val="18"/>
                <w:szCs w:val="18"/>
              </w:rPr>
              <w:t>sl</w:t>
            </w:r>
            <w:proofErr w:type="spellEnd"/>
            <w:r w:rsidRPr="004D5AFA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D5AFA">
              <w:rPr>
                <w:rFonts w:cs="Times New Roman"/>
                <w:b/>
                <w:bCs/>
                <w:sz w:val="18"/>
                <w:szCs w:val="18"/>
              </w:rPr>
              <w:t>IgG</w:t>
            </w:r>
            <w:proofErr w:type="spellEnd"/>
            <w:r w:rsidRPr="004D5AFA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D5AFA">
              <w:rPr>
                <w:rFonts w:cs="Times New Roman"/>
                <w:b/>
                <w:bCs/>
                <w:sz w:val="18"/>
                <w:szCs w:val="18"/>
              </w:rPr>
              <w:t>cutoff</w:t>
            </w:r>
            <w:proofErr w:type="spellEnd"/>
          </w:p>
        </w:tc>
        <w:tc>
          <w:tcPr>
            <w:tcW w:w="567" w:type="dxa"/>
          </w:tcPr>
          <w:p w14:paraId="6C4FD0C5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4D08F3D3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6B7ED2F8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7B7074D1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43E7887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BA29D9A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7884C627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8B2C2A0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CE142BA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8C9A1CE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6A0A7D" w:rsidRPr="00753D1D" w14:paraId="72F2F3CF" w14:textId="77777777" w:rsidTr="00CF72E1">
        <w:tc>
          <w:tcPr>
            <w:tcW w:w="1413" w:type="dxa"/>
          </w:tcPr>
          <w:p w14:paraId="535ABB02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4D5AFA">
              <w:rPr>
                <w:rFonts w:cs="Times New Roman"/>
                <w:sz w:val="18"/>
                <w:szCs w:val="18"/>
              </w:rPr>
              <w:t>Adults</w:t>
            </w:r>
            <w:proofErr w:type="spellEnd"/>
            <w:r w:rsidRPr="004D5AFA">
              <w:rPr>
                <w:rFonts w:cs="Times New Roman"/>
                <w:sz w:val="18"/>
                <w:szCs w:val="18"/>
              </w:rPr>
              <w:t>, &gt;25 AU</w:t>
            </w:r>
          </w:p>
        </w:tc>
        <w:tc>
          <w:tcPr>
            <w:tcW w:w="567" w:type="dxa"/>
          </w:tcPr>
          <w:p w14:paraId="5AC52500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212</w:t>
            </w:r>
          </w:p>
        </w:tc>
        <w:tc>
          <w:tcPr>
            <w:tcW w:w="567" w:type="dxa"/>
          </w:tcPr>
          <w:p w14:paraId="582952B5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709" w:type="dxa"/>
          </w:tcPr>
          <w:p w14:paraId="4456BE33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1883</w:t>
            </w:r>
          </w:p>
        </w:tc>
        <w:tc>
          <w:tcPr>
            <w:tcW w:w="567" w:type="dxa"/>
          </w:tcPr>
          <w:p w14:paraId="4ECB7934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214</w:t>
            </w:r>
          </w:p>
        </w:tc>
        <w:tc>
          <w:tcPr>
            <w:tcW w:w="1134" w:type="dxa"/>
          </w:tcPr>
          <w:p w14:paraId="6EF58F16" w14:textId="4C1CB15E" w:rsidR="006A0A7D" w:rsidRPr="004D5AFA" w:rsidRDefault="00286412" w:rsidP="00CF72E1">
            <w:pPr>
              <w:rPr>
                <w:rFonts w:cs="Times New Roman"/>
                <w:sz w:val="18"/>
                <w:szCs w:val="18"/>
              </w:rPr>
            </w:pPr>
            <w:r w:rsidRPr="00286412">
              <w:rPr>
                <w:rFonts w:cs="Times New Roman"/>
                <w:sz w:val="18"/>
                <w:szCs w:val="18"/>
              </w:rPr>
              <w:t>84 (80–87)</w:t>
            </w:r>
          </w:p>
        </w:tc>
        <w:tc>
          <w:tcPr>
            <w:tcW w:w="1134" w:type="dxa"/>
          </w:tcPr>
          <w:p w14:paraId="5D7F3EF8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90 (89-91)</w:t>
            </w:r>
          </w:p>
        </w:tc>
        <w:tc>
          <w:tcPr>
            <w:tcW w:w="992" w:type="dxa"/>
          </w:tcPr>
          <w:p w14:paraId="759F9339" w14:textId="74759E66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50</w:t>
            </w:r>
            <w:r w:rsidR="00286412">
              <w:t xml:space="preserve"> </w:t>
            </w:r>
            <w:r w:rsidR="00286412" w:rsidRPr="00286412">
              <w:rPr>
                <w:rFonts w:cs="Times New Roman"/>
                <w:sz w:val="18"/>
                <w:szCs w:val="18"/>
              </w:rPr>
              <w:t>(47–53)</w:t>
            </w:r>
          </w:p>
        </w:tc>
        <w:tc>
          <w:tcPr>
            <w:tcW w:w="1134" w:type="dxa"/>
          </w:tcPr>
          <w:p w14:paraId="05DFD777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98 (97-99)</w:t>
            </w:r>
          </w:p>
          <w:p w14:paraId="7759971D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3073E27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8.40 (7.64-9.44)</w:t>
            </w:r>
          </w:p>
        </w:tc>
        <w:tc>
          <w:tcPr>
            <w:tcW w:w="1559" w:type="dxa"/>
          </w:tcPr>
          <w:p w14:paraId="07E83982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0.18 (0.16-0.19)</w:t>
            </w:r>
          </w:p>
        </w:tc>
      </w:tr>
      <w:tr w:rsidR="006A0A7D" w:rsidRPr="00753D1D" w14:paraId="718D19E7" w14:textId="77777777" w:rsidTr="00CF72E1">
        <w:tc>
          <w:tcPr>
            <w:tcW w:w="1413" w:type="dxa"/>
          </w:tcPr>
          <w:p w14:paraId="6D804641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4D5AFA">
              <w:rPr>
                <w:rFonts w:cs="Times New Roman"/>
                <w:sz w:val="18"/>
                <w:szCs w:val="18"/>
              </w:rPr>
              <w:t>Children</w:t>
            </w:r>
            <w:proofErr w:type="spellEnd"/>
            <w:r w:rsidRPr="004D5AFA">
              <w:rPr>
                <w:rFonts w:cs="Times New Roman"/>
                <w:sz w:val="18"/>
                <w:szCs w:val="18"/>
              </w:rPr>
              <w:t>, &gt;25 AU</w:t>
            </w:r>
          </w:p>
        </w:tc>
        <w:tc>
          <w:tcPr>
            <w:tcW w:w="567" w:type="dxa"/>
          </w:tcPr>
          <w:p w14:paraId="6D1427C4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105</w:t>
            </w:r>
          </w:p>
        </w:tc>
        <w:tc>
          <w:tcPr>
            <w:tcW w:w="567" w:type="dxa"/>
          </w:tcPr>
          <w:p w14:paraId="394689A8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709" w:type="dxa"/>
          </w:tcPr>
          <w:p w14:paraId="621BCAD2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545</w:t>
            </w:r>
          </w:p>
        </w:tc>
        <w:tc>
          <w:tcPr>
            <w:tcW w:w="567" w:type="dxa"/>
          </w:tcPr>
          <w:p w14:paraId="5F40BD7E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38</w:t>
            </w:r>
          </w:p>
        </w:tc>
        <w:tc>
          <w:tcPr>
            <w:tcW w:w="1134" w:type="dxa"/>
          </w:tcPr>
          <w:p w14:paraId="51B2777E" w14:textId="5F4A96C1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 xml:space="preserve">74 </w:t>
            </w:r>
            <w:r w:rsidR="00E20560" w:rsidRPr="00E20560">
              <w:rPr>
                <w:rFonts w:cs="Times New Roman"/>
                <w:sz w:val="18"/>
                <w:szCs w:val="18"/>
              </w:rPr>
              <w:t>(67–81)</w:t>
            </w:r>
          </w:p>
        </w:tc>
        <w:tc>
          <w:tcPr>
            <w:tcW w:w="1134" w:type="dxa"/>
          </w:tcPr>
          <w:p w14:paraId="469F0C1E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93 (91-95)</w:t>
            </w:r>
          </w:p>
        </w:tc>
        <w:tc>
          <w:tcPr>
            <w:tcW w:w="992" w:type="dxa"/>
          </w:tcPr>
          <w:p w14:paraId="5EA0B197" w14:textId="4B8652F0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 xml:space="preserve">73 </w:t>
            </w:r>
            <w:r w:rsidR="00E20560" w:rsidRPr="00E20560">
              <w:rPr>
                <w:rFonts w:cs="Times New Roman"/>
                <w:sz w:val="18"/>
                <w:szCs w:val="18"/>
              </w:rPr>
              <w:t>(66–80)</w:t>
            </w:r>
          </w:p>
        </w:tc>
        <w:tc>
          <w:tcPr>
            <w:tcW w:w="1134" w:type="dxa"/>
          </w:tcPr>
          <w:p w14:paraId="55C9CDC3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94 (92-96)</w:t>
            </w:r>
          </w:p>
          <w:p w14:paraId="39E79EDC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5C642C7" w14:textId="7B289F72" w:rsidR="006A0A7D" w:rsidRPr="004D5AFA" w:rsidRDefault="0081404A" w:rsidP="00CF72E1">
            <w:pPr>
              <w:rPr>
                <w:rFonts w:cs="Times New Roman"/>
                <w:sz w:val="18"/>
                <w:szCs w:val="18"/>
              </w:rPr>
            </w:pPr>
            <w:r w:rsidRPr="0081404A">
              <w:rPr>
                <w:rFonts w:cs="Times New Roman"/>
                <w:sz w:val="18"/>
                <w:szCs w:val="18"/>
              </w:rPr>
              <w:t>11.45 (7.89–15.40)</w:t>
            </w:r>
          </w:p>
        </w:tc>
        <w:tc>
          <w:tcPr>
            <w:tcW w:w="1559" w:type="dxa"/>
          </w:tcPr>
          <w:p w14:paraId="21FC9281" w14:textId="6079C595" w:rsidR="006A0A7D" w:rsidRPr="004D5AFA" w:rsidRDefault="0081404A" w:rsidP="00CF72E1">
            <w:pPr>
              <w:rPr>
                <w:rFonts w:cs="Times New Roman"/>
                <w:sz w:val="18"/>
                <w:szCs w:val="18"/>
              </w:rPr>
            </w:pPr>
            <w:r w:rsidRPr="0081404A">
              <w:rPr>
                <w:rFonts w:cs="Times New Roman"/>
                <w:sz w:val="18"/>
                <w:szCs w:val="18"/>
              </w:rPr>
              <w:t>0.27 (0.24–0.32)</w:t>
            </w:r>
          </w:p>
        </w:tc>
      </w:tr>
      <w:tr w:rsidR="006A0A7D" w:rsidRPr="00753D1D" w14:paraId="2421914A" w14:textId="77777777" w:rsidTr="00CF72E1">
        <w:tc>
          <w:tcPr>
            <w:tcW w:w="1413" w:type="dxa"/>
          </w:tcPr>
          <w:p w14:paraId="4D27B837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4D5AFA">
              <w:rPr>
                <w:rFonts w:cs="Times New Roman"/>
                <w:sz w:val="18"/>
                <w:szCs w:val="18"/>
              </w:rPr>
              <w:t>Adults</w:t>
            </w:r>
            <w:proofErr w:type="spellEnd"/>
            <w:r w:rsidRPr="004D5AFA">
              <w:rPr>
                <w:rFonts w:cs="Times New Roman"/>
                <w:sz w:val="18"/>
                <w:szCs w:val="18"/>
              </w:rPr>
              <w:t>, &gt;65 AU</w:t>
            </w:r>
          </w:p>
        </w:tc>
        <w:tc>
          <w:tcPr>
            <w:tcW w:w="567" w:type="dxa"/>
          </w:tcPr>
          <w:p w14:paraId="07D2F538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172</w:t>
            </w:r>
          </w:p>
        </w:tc>
        <w:tc>
          <w:tcPr>
            <w:tcW w:w="567" w:type="dxa"/>
          </w:tcPr>
          <w:p w14:paraId="431613A6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79</w:t>
            </w:r>
          </w:p>
        </w:tc>
        <w:tc>
          <w:tcPr>
            <w:tcW w:w="709" w:type="dxa"/>
          </w:tcPr>
          <w:p w14:paraId="40FCAAE2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1978</w:t>
            </w:r>
          </w:p>
        </w:tc>
        <w:tc>
          <w:tcPr>
            <w:tcW w:w="567" w:type="dxa"/>
          </w:tcPr>
          <w:p w14:paraId="3834894D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119</w:t>
            </w:r>
          </w:p>
        </w:tc>
        <w:tc>
          <w:tcPr>
            <w:tcW w:w="1134" w:type="dxa"/>
          </w:tcPr>
          <w:p w14:paraId="528429B6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68 (66-70)</w:t>
            </w:r>
          </w:p>
        </w:tc>
        <w:tc>
          <w:tcPr>
            <w:tcW w:w="1134" w:type="dxa"/>
          </w:tcPr>
          <w:p w14:paraId="334103AF" w14:textId="3A9DD7FF" w:rsidR="006A0A7D" w:rsidRPr="0081404A" w:rsidRDefault="0081404A" w:rsidP="00CF72E1">
            <w:pPr>
              <w:rPr>
                <w:rFonts w:cs="Times New Roman"/>
                <w:sz w:val="18"/>
                <w:szCs w:val="18"/>
              </w:rPr>
            </w:pPr>
            <w:r w:rsidRPr="00E71A7D">
              <w:rPr>
                <w:rFonts w:cs="Times New Roman"/>
                <w:sz w:val="18"/>
                <w:szCs w:val="18"/>
              </w:rPr>
              <w:t>94 (94–96)</w:t>
            </w:r>
          </w:p>
        </w:tc>
        <w:tc>
          <w:tcPr>
            <w:tcW w:w="992" w:type="dxa"/>
          </w:tcPr>
          <w:p w14:paraId="60371EDF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59 (53-65)</w:t>
            </w:r>
          </w:p>
        </w:tc>
        <w:tc>
          <w:tcPr>
            <w:tcW w:w="1134" w:type="dxa"/>
          </w:tcPr>
          <w:p w14:paraId="3DA84A19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96 (94-96)</w:t>
            </w:r>
          </w:p>
          <w:p w14:paraId="7C2F68EF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1D9A072" w14:textId="54741692" w:rsidR="006A0A7D" w:rsidRPr="0081404A" w:rsidRDefault="0081404A" w:rsidP="00CF72E1">
            <w:pPr>
              <w:rPr>
                <w:rFonts w:cs="Times New Roman"/>
                <w:sz w:val="18"/>
                <w:szCs w:val="18"/>
              </w:rPr>
            </w:pPr>
            <w:r w:rsidRPr="00E71A7D">
              <w:rPr>
                <w:rFonts w:cs="Times New Roman"/>
                <w:sz w:val="18"/>
                <w:szCs w:val="18"/>
              </w:rPr>
              <w:t>12.04 (11.00–17.50)</w:t>
            </w:r>
          </w:p>
        </w:tc>
        <w:tc>
          <w:tcPr>
            <w:tcW w:w="1559" w:type="dxa"/>
          </w:tcPr>
          <w:p w14:paraId="54ED068F" w14:textId="0492BD14" w:rsidR="006A0A7D" w:rsidRPr="004D5AFA" w:rsidRDefault="0081404A" w:rsidP="00CF72E1">
            <w:pPr>
              <w:rPr>
                <w:rFonts w:cs="Times New Roman"/>
                <w:sz w:val="18"/>
                <w:szCs w:val="18"/>
              </w:rPr>
            </w:pPr>
            <w:r w:rsidRPr="0081404A">
              <w:rPr>
                <w:rFonts w:cs="Times New Roman"/>
                <w:sz w:val="18"/>
                <w:szCs w:val="18"/>
              </w:rPr>
              <w:t>0.33 (0.31–0.36)</w:t>
            </w:r>
          </w:p>
        </w:tc>
      </w:tr>
      <w:tr w:rsidR="006A0A7D" w:rsidRPr="00753D1D" w14:paraId="76C18802" w14:textId="77777777" w:rsidTr="00CF72E1">
        <w:tc>
          <w:tcPr>
            <w:tcW w:w="1413" w:type="dxa"/>
          </w:tcPr>
          <w:p w14:paraId="36CF8898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4D5AFA">
              <w:rPr>
                <w:rFonts w:cs="Times New Roman"/>
                <w:sz w:val="18"/>
                <w:szCs w:val="18"/>
              </w:rPr>
              <w:t>Children</w:t>
            </w:r>
            <w:proofErr w:type="spellEnd"/>
            <w:r w:rsidRPr="004D5AFA">
              <w:rPr>
                <w:rFonts w:cs="Times New Roman"/>
                <w:sz w:val="18"/>
                <w:szCs w:val="18"/>
              </w:rPr>
              <w:t>, &gt;65 AU</w:t>
            </w:r>
          </w:p>
        </w:tc>
        <w:tc>
          <w:tcPr>
            <w:tcW w:w="567" w:type="dxa"/>
          </w:tcPr>
          <w:p w14:paraId="52B7F859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80</w:t>
            </w:r>
          </w:p>
        </w:tc>
        <w:tc>
          <w:tcPr>
            <w:tcW w:w="567" w:type="dxa"/>
          </w:tcPr>
          <w:p w14:paraId="76BF52F5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61</w:t>
            </w:r>
          </w:p>
        </w:tc>
        <w:tc>
          <w:tcPr>
            <w:tcW w:w="709" w:type="dxa"/>
          </w:tcPr>
          <w:p w14:paraId="24DE7F09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559</w:t>
            </w:r>
          </w:p>
        </w:tc>
        <w:tc>
          <w:tcPr>
            <w:tcW w:w="567" w:type="dxa"/>
          </w:tcPr>
          <w:p w14:paraId="06BC43D4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134" w:type="dxa"/>
          </w:tcPr>
          <w:p w14:paraId="7F82E165" w14:textId="0C6C5A2C" w:rsidR="006A0A7D" w:rsidRPr="0081404A" w:rsidRDefault="0081404A" w:rsidP="00CF72E1">
            <w:pPr>
              <w:rPr>
                <w:rFonts w:cs="Times New Roman"/>
                <w:sz w:val="18"/>
                <w:szCs w:val="18"/>
              </w:rPr>
            </w:pPr>
            <w:r w:rsidRPr="00E71A7D">
              <w:rPr>
                <w:rFonts w:cs="Times New Roman"/>
                <w:sz w:val="18"/>
                <w:szCs w:val="18"/>
              </w:rPr>
              <w:t>57 (52–60)</w:t>
            </w:r>
          </w:p>
        </w:tc>
        <w:tc>
          <w:tcPr>
            <w:tcW w:w="1134" w:type="dxa"/>
          </w:tcPr>
          <w:p w14:paraId="5B0DE789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96 (95-97)</w:t>
            </w:r>
          </w:p>
        </w:tc>
        <w:tc>
          <w:tcPr>
            <w:tcW w:w="992" w:type="dxa"/>
          </w:tcPr>
          <w:p w14:paraId="3F7858BF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77 (68-85)</w:t>
            </w:r>
          </w:p>
        </w:tc>
        <w:tc>
          <w:tcPr>
            <w:tcW w:w="1134" w:type="dxa"/>
          </w:tcPr>
          <w:p w14:paraId="06F17966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90 (83-89)</w:t>
            </w:r>
          </w:p>
          <w:p w14:paraId="78CAE1A4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A3F5B7F" w14:textId="33CBFC6A" w:rsidR="006A0A7D" w:rsidRPr="0081404A" w:rsidRDefault="0081404A" w:rsidP="00CF72E1">
            <w:pPr>
              <w:rPr>
                <w:rFonts w:cs="Times New Roman"/>
                <w:sz w:val="18"/>
                <w:szCs w:val="18"/>
              </w:rPr>
            </w:pPr>
            <w:r w:rsidRPr="00E71A7D">
              <w:rPr>
                <w:rFonts w:cs="Times New Roman"/>
                <w:sz w:val="18"/>
                <w:szCs w:val="18"/>
              </w:rPr>
              <w:t>13.86 (11.00–20.00)</w:t>
            </w:r>
          </w:p>
        </w:tc>
        <w:tc>
          <w:tcPr>
            <w:tcW w:w="1559" w:type="dxa"/>
          </w:tcPr>
          <w:p w14:paraId="0BA5E7FD" w14:textId="339F2B5A" w:rsidR="006A0A7D" w:rsidRPr="004D5AFA" w:rsidRDefault="0081404A" w:rsidP="00CF72E1">
            <w:pPr>
              <w:rPr>
                <w:rFonts w:cs="Times New Roman"/>
                <w:sz w:val="18"/>
                <w:szCs w:val="18"/>
              </w:rPr>
            </w:pPr>
            <w:r w:rsidRPr="0081404A">
              <w:rPr>
                <w:rFonts w:cs="Times New Roman"/>
                <w:sz w:val="18"/>
                <w:szCs w:val="18"/>
              </w:rPr>
              <w:t>0.45 (0.41–0.50)</w:t>
            </w:r>
          </w:p>
        </w:tc>
      </w:tr>
      <w:tr w:rsidR="006A0A7D" w:rsidRPr="00753D1D" w14:paraId="7AE69D6C" w14:textId="77777777" w:rsidTr="00CF72E1">
        <w:tc>
          <w:tcPr>
            <w:tcW w:w="1413" w:type="dxa"/>
          </w:tcPr>
          <w:p w14:paraId="798BB048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4D5AFA">
              <w:rPr>
                <w:rFonts w:cs="Times New Roman"/>
                <w:sz w:val="18"/>
                <w:szCs w:val="18"/>
              </w:rPr>
              <w:t>Adults</w:t>
            </w:r>
            <w:proofErr w:type="spellEnd"/>
            <w:r w:rsidRPr="004D5AFA">
              <w:rPr>
                <w:rFonts w:cs="Times New Roman"/>
                <w:sz w:val="18"/>
                <w:szCs w:val="18"/>
              </w:rPr>
              <w:t>, &gt;100 AU</w:t>
            </w:r>
          </w:p>
        </w:tc>
        <w:tc>
          <w:tcPr>
            <w:tcW w:w="567" w:type="dxa"/>
          </w:tcPr>
          <w:p w14:paraId="7EF6A839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148</w:t>
            </w:r>
          </w:p>
        </w:tc>
        <w:tc>
          <w:tcPr>
            <w:tcW w:w="567" w:type="dxa"/>
          </w:tcPr>
          <w:p w14:paraId="57A08C77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103</w:t>
            </w:r>
          </w:p>
        </w:tc>
        <w:tc>
          <w:tcPr>
            <w:tcW w:w="709" w:type="dxa"/>
          </w:tcPr>
          <w:p w14:paraId="45399183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2011</w:t>
            </w:r>
          </w:p>
        </w:tc>
        <w:tc>
          <w:tcPr>
            <w:tcW w:w="567" w:type="dxa"/>
          </w:tcPr>
          <w:p w14:paraId="4C903817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86</w:t>
            </w:r>
          </w:p>
        </w:tc>
        <w:tc>
          <w:tcPr>
            <w:tcW w:w="1134" w:type="dxa"/>
          </w:tcPr>
          <w:p w14:paraId="53C49A9A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59 (57-61)</w:t>
            </w:r>
          </w:p>
        </w:tc>
        <w:tc>
          <w:tcPr>
            <w:tcW w:w="1134" w:type="dxa"/>
          </w:tcPr>
          <w:p w14:paraId="386BF464" w14:textId="7C4EE20D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 xml:space="preserve">96 </w:t>
            </w:r>
            <w:r w:rsidR="0081404A" w:rsidRPr="00E71A7D">
              <w:rPr>
                <w:rFonts w:cs="Times New Roman"/>
                <w:sz w:val="18"/>
                <w:szCs w:val="18"/>
              </w:rPr>
              <w:t>(94–96)</w:t>
            </w:r>
          </w:p>
        </w:tc>
        <w:tc>
          <w:tcPr>
            <w:tcW w:w="992" w:type="dxa"/>
          </w:tcPr>
          <w:p w14:paraId="208B7021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63 (61-65)</w:t>
            </w:r>
          </w:p>
        </w:tc>
        <w:tc>
          <w:tcPr>
            <w:tcW w:w="1134" w:type="dxa"/>
          </w:tcPr>
          <w:p w14:paraId="20C2CA4A" w14:textId="19CCEF05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 xml:space="preserve">95 </w:t>
            </w:r>
            <w:r w:rsidR="0081404A" w:rsidRPr="0081404A">
              <w:rPr>
                <w:rFonts w:cs="Times New Roman"/>
                <w:sz w:val="18"/>
                <w:szCs w:val="18"/>
              </w:rPr>
              <w:t>(92–96)</w:t>
            </w:r>
          </w:p>
        </w:tc>
        <w:tc>
          <w:tcPr>
            <w:tcW w:w="1276" w:type="dxa"/>
          </w:tcPr>
          <w:p w14:paraId="6BD73B44" w14:textId="65FA5A5F" w:rsidR="006A0A7D" w:rsidRPr="0081404A" w:rsidRDefault="0081404A" w:rsidP="00CF72E1">
            <w:pPr>
              <w:rPr>
                <w:rFonts w:cs="Times New Roman"/>
                <w:sz w:val="18"/>
                <w:szCs w:val="18"/>
              </w:rPr>
            </w:pPr>
            <w:r w:rsidRPr="00E71A7D">
              <w:rPr>
                <w:rFonts w:cs="Times New Roman"/>
                <w:sz w:val="18"/>
                <w:szCs w:val="18"/>
              </w:rPr>
              <w:t>14.37 (11.88–20.33)</w:t>
            </w:r>
          </w:p>
        </w:tc>
        <w:tc>
          <w:tcPr>
            <w:tcW w:w="1559" w:type="dxa"/>
          </w:tcPr>
          <w:p w14:paraId="3B099D5C" w14:textId="5069DA42" w:rsidR="006A0A7D" w:rsidRPr="004D5AFA" w:rsidRDefault="0081404A" w:rsidP="00CF72E1">
            <w:pPr>
              <w:rPr>
                <w:rFonts w:cs="Times New Roman"/>
                <w:sz w:val="18"/>
                <w:szCs w:val="18"/>
              </w:rPr>
            </w:pPr>
            <w:r w:rsidRPr="0081404A">
              <w:rPr>
                <w:rFonts w:cs="Times New Roman"/>
                <w:sz w:val="18"/>
                <w:szCs w:val="18"/>
              </w:rPr>
              <w:t>0.43 (0.30–0.36)</w:t>
            </w:r>
          </w:p>
        </w:tc>
      </w:tr>
      <w:tr w:rsidR="006A0A7D" w:rsidRPr="00753D1D" w14:paraId="0EF8108D" w14:textId="77777777" w:rsidTr="00CF72E1">
        <w:tc>
          <w:tcPr>
            <w:tcW w:w="1413" w:type="dxa"/>
          </w:tcPr>
          <w:p w14:paraId="7C32319D" w14:textId="77777777" w:rsidR="006A0A7D" w:rsidRPr="00E71A7D" w:rsidRDefault="006A0A7D" w:rsidP="00CF72E1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E71A7D">
              <w:rPr>
                <w:rFonts w:cs="Times New Roman"/>
                <w:sz w:val="18"/>
                <w:szCs w:val="18"/>
                <w:lang w:val="en-US"/>
              </w:rPr>
              <w:t>Adults with BW and mimics, &gt;100 AU</w:t>
            </w:r>
          </w:p>
        </w:tc>
        <w:tc>
          <w:tcPr>
            <w:tcW w:w="567" w:type="dxa"/>
          </w:tcPr>
          <w:p w14:paraId="2CA65E21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103</w:t>
            </w:r>
          </w:p>
        </w:tc>
        <w:tc>
          <w:tcPr>
            <w:tcW w:w="567" w:type="dxa"/>
          </w:tcPr>
          <w:p w14:paraId="0575E8D7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49</w:t>
            </w:r>
          </w:p>
        </w:tc>
        <w:tc>
          <w:tcPr>
            <w:tcW w:w="709" w:type="dxa"/>
          </w:tcPr>
          <w:p w14:paraId="17723336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947</w:t>
            </w:r>
          </w:p>
        </w:tc>
        <w:tc>
          <w:tcPr>
            <w:tcW w:w="567" w:type="dxa"/>
          </w:tcPr>
          <w:p w14:paraId="13234D73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50</w:t>
            </w:r>
          </w:p>
        </w:tc>
        <w:tc>
          <w:tcPr>
            <w:tcW w:w="1134" w:type="dxa"/>
          </w:tcPr>
          <w:p w14:paraId="4C5EFC69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68 (65-71)</w:t>
            </w:r>
          </w:p>
        </w:tc>
        <w:tc>
          <w:tcPr>
            <w:tcW w:w="1134" w:type="dxa"/>
          </w:tcPr>
          <w:p w14:paraId="7306147E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95 (94-96)</w:t>
            </w:r>
          </w:p>
        </w:tc>
        <w:tc>
          <w:tcPr>
            <w:tcW w:w="992" w:type="dxa"/>
          </w:tcPr>
          <w:p w14:paraId="4B4D297F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67 (64-70)</w:t>
            </w:r>
          </w:p>
        </w:tc>
        <w:tc>
          <w:tcPr>
            <w:tcW w:w="1134" w:type="dxa"/>
          </w:tcPr>
          <w:p w14:paraId="6A3DD390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95 (94-96)</w:t>
            </w:r>
          </w:p>
        </w:tc>
        <w:tc>
          <w:tcPr>
            <w:tcW w:w="1276" w:type="dxa"/>
          </w:tcPr>
          <w:p w14:paraId="60EA20C4" w14:textId="07E6F776" w:rsidR="006A0A7D" w:rsidRPr="0081404A" w:rsidRDefault="0081404A" w:rsidP="00CF72E1">
            <w:pPr>
              <w:rPr>
                <w:rFonts w:cs="Times New Roman"/>
                <w:sz w:val="18"/>
                <w:szCs w:val="18"/>
              </w:rPr>
            </w:pPr>
            <w:r w:rsidRPr="00E71A7D">
              <w:rPr>
                <w:rFonts w:cs="Times New Roman"/>
                <w:sz w:val="18"/>
                <w:szCs w:val="18"/>
              </w:rPr>
              <w:t>13.29 (10.83–17.75)</w:t>
            </w:r>
          </w:p>
        </w:tc>
        <w:tc>
          <w:tcPr>
            <w:tcW w:w="1559" w:type="dxa"/>
          </w:tcPr>
          <w:p w14:paraId="10F7D6CC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0.34 (0.30-0.37)</w:t>
            </w:r>
          </w:p>
        </w:tc>
      </w:tr>
      <w:tr w:rsidR="006A0A7D" w:rsidRPr="00753D1D" w14:paraId="3500C328" w14:textId="77777777" w:rsidTr="00CF72E1">
        <w:tc>
          <w:tcPr>
            <w:tcW w:w="1413" w:type="dxa"/>
          </w:tcPr>
          <w:p w14:paraId="5D9FACCA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4D5AFA">
              <w:rPr>
                <w:rFonts w:cs="Times New Roman"/>
                <w:sz w:val="18"/>
                <w:szCs w:val="18"/>
              </w:rPr>
              <w:t>Children</w:t>
            </w:r>
            <w:proofErr w:type="spellEnd"/>
            <w:r w:rsidRPr="004D5AFA">
              <w:rPr>
                <w:rFonts w:cs="Times New Roman"/>
                <w:sz w:val="18"/>
                <w:szCs w:val="18"/>
              </w:rPr>
              <w:t>, &gt;100 AU</w:t>
            </w:r>
          </w:p>
        </w:tc>
        <w:tc>
          <w:tcPr>
            <w:tcW w:w="567" w:type="dxa"/>
          </w:tcPr>
          <w:p w14:paraId="51B4AABB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59</w:t>
            </w:r>
          </w:p>
        </w:tc>
        <w:tc>
          <w:tcPr>
            <w:tcW w:w="567" w:type="dxa"/>
          </w:tcPr>
          <w:p w14:paraId="1B06B09C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82</w:t>
            </w:r>
          </w:p>
        </w:tc>
        <w:tc>
          <w:tcPr>
            <w:tcW w:w="709" w:type="dxa"/>
          </w:tcPr>
          <w:p w14:paraId="6AB220FE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568</w:t>
            </w:r>
          </w:p>
        </w:tc>
        <w:tc>
          <w:tcPr>
            <w:tcW w:w="567" w:type="dxa"/>
          </w:tcPr>
          <w:p w14:paraId="4EA8A5AF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36E91C9E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42 (39-45)</w:t>
            </w:r>
          </w:p>
        </w:tc>
        <w:tc>
          <w:tcPr>
            <w:tcW w:w="1134" w:type="dxa"/>
          </w:tcPr>
          <w:p w14:paraId="27FB9E69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97 (96-98)</w:t>
            </w:r>
          </w:p>
        </w:tc>
        <w:tc>
          <w:tcPr>
            <w:tcW w:w="992" w:type="dxa"/>
          </w:tcPr>
          <w:p w14:paraId="7AF8E0C8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80 (77-83)</w:t>
            </w:r>
          </w:p>
        </w:tc>
        <w:tc>
          <w:tcPr>
            <w:tcW w:w="1134" w:type="dxa"/>
          </w:tcPr>
          <w:p w14:paraId="38D4532A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 xml:space="preserve">87 (85-89) </w:t>
            </w:r>
          </w:p>
          <w:p w14:paraId="44874B7F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  <w:p w14:paraId="15682DCB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8B17260" w14:textId="42B02968" w:rsidR="006A0A7D" w:rsidRPr="0081404A" w:rsidRDefault="0081404A" w:rsidP="00CF72E1">
            <w:pPr>
              <w:rPr>
                <w:rFonts w:cs="Times New Roman"/>
                <w:sz w:val="18"/>
                <w:szCs w:val="18"/>
              </w:rPr>
            </w:pPr>
            <w:r w:rsidRPr="00E71A7D">
              <w:rPr>
                <w:rFonts w:cs="Times New Roman"/>
                <w:sz w:val="18"/>
                <w:szCs w:val="18"/>
              </w:rPr>
              <w:t>16.08 (11.00–22.50)</w:t>
            </w:r>
          </w:p>
        </w:tc>
        <w:tc>
          <w:tcPr>
            <w:tcW w:w="1559" w:type="dxa"/>
          </w:tcPr>
          <w:p w14:paraId="2A7DBE78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0.60 (0.55-0.63)</w:t>
            </w:r>
          </w:p>
        </w:tc>
      </w:tr>
      <w:tr w:rsidR="006A0A7D" w:rsidRPr="00753D1D" w14:paraId="5FD35A16" w14:textId="77777777" w:rsidTr="00CF72E1">
        <w:tc>
          <w:tcPr>
            <w:tcW w:w="1413" w:type="dxa"/>
          </w:tcPr>
          <w:p w14:paraId="794BACE5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 xml:space="preserve">≥2 </w:t>
            </w:r>
            <w:proofErr w:type="spellStart"/>
            <w:r w:rsidRPr="004D5AFA">
              <w:rPr>
                <w:rFonts w:cs="Times New Roman"/>
                <w:sz w:val="18"/>
                <w:szCs w:val="18"/>
              </w:rPr>
              <w:t>weeks</w:t>
            </w:r>
            <w:proofErr w:type="spellEnd"/>
            <w:r w:rsidRPr="004D5AFA">
              <w:rPr>
                <w:rFonts w:cs="Times New Roman"/>
                <w:sz w:val="18"/>
                <w:szCs w:val="18"/>
              </w:rPr>
              <w:t>,&gt;100 AU</w:t>
            </w:r>
          </w:p>
        </w:tc>
        <w:tc>
          <w:tcPr>
            <w:tcW w:w="567" w:type="dxa"/>
          </w:tcPr>
          <w:p w14:paraId="6734C573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151</w:t>
            </w:r>
          </w:p>
        </w:tc>
        <w:tc>
          <w:tcPr>
            <w:tcW w:w="567" w:type="dxa"/>
          </w:tcPr>
          <w:p w14:paraId="6E87BB25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74</w:t>
            </w:r>
          </w:p>
        </w:tc>
        <w:tc>
          <w:tcPr>
            <w:tcW w:w="709" w:type="dxa"/>
          </w:tcPr>
          <w:p w14:paraId="682369A2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1390</w:t>
            </w:r>
          </w:p>
        </w:tc>
        <w:tc>
          <w:tcPr>
            <w:tcW w:w="567" w:type="dxa"/>
          </w:tcPr>
          <w:p w14:paraId="31985AF9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73</w:t>
            </w:r>
          </w:p>
        </w:tc>
        <w:tc>
          <w:tcPr>
            <w:tcW w:w="1134" w:type="dxa"/>
          </w:tcPr>
          <w:p w14:paraId="3CE6C43F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67 (65-69)</w:t>
            </w:r>
          </w:p>
        </w:tc>
        <w:tc>
          <w:tcPr>
            <w:tcW w:w="1134" w:type="dxa"/>
          </w:tcPr>
          <w:p w14:paraId="7C036ACB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95 (94-96)</w:t>
            </w:r>
          </w:p>
        </w:tc>
        <w:tc>
          <w:tcPr>
            <w:tcW w:w="992" w:type="dxa"/>
          </w:tcPr>
          <w:p w14:paraId="2A24D9A5" w14:textId="7B3155D1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 xml:space="preserve">67 </w:t>
            </w:r>
            <w:r w:rsidR="0081404A" w:rsidRPr="00E71A7D">
              <w:rPr>
                <w:rFonts w:cs="Times New Roman"/>
                <w:sz w:val="18"/>
                <w:szCs w:val="18"/>
              </w:rPr>
              <w:t>(62–68)</w:t>
            </w:r>
          </w:p>
        </w:tc>
        <w:tc>
          <w:tcPr>
            <w:tcW w:w="1134" w:type="dxa"/>
          </w:tcPr>
          <w:p w14:paraId="62BE57FF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95 (94-96)</w:t>
            </w:r>
          </w:p>
        </w:tc>
        <w:tc>
          <w:tcPr>
            <w:tcW w:w="1276" w:type="dxa"/>
          </w:tcPr>
          <w:p w14:paraId="3B42AF4C" w14:textId="2EB6275E" w:rsidR="006A0A7D" w:rsidRPr="0081404A" w:rsidRDefault="0081404A" w:rsidP="00CF72E1">
            <w:pPr>
              <w:rPr>
                <w:rFonts w:cs="Times New Roman"/>
                <w:sz w:val="18"/>
                <w:szCs w:val="18"/>
              </w:rPr>
            </w:pPr>
            <w:r w:rsidRPr="00E71A7D">
              <w:rPr>
                <w:rFonts w:cs="Times New Roman"/>
                <w:sz w:val="18"/>
                <w:szCs w:val="18"/>
              </w:rPr>
              <w:t>13.42 (11.00–17.25)</w:t>
            </w:r>
          </w:p>
        </w:tc>
        <w:tc>
          <w:tcPr>
            <w:tcW w:w="1559" w:type="dxa"/>
          </w:tcPr>
          <w:p w14:paraId="084BD266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0.35 (0.31-0.37)</w:t>
            </w:r>
          </w:p>
        </w:tc>
      </w:tr>
      <w:tr w:rsidR="006A0A7D" w:rsidRPr="00753D1D" w14:paraId="09885839" w14:textId="77777777" w:rsidTr="00CF72E1">
        <w:tc>
          <w:tcPr>
            <w:tcW w:w="1413" w:type="dxa"/>
          </w:tcPr>
          <w:p w14:paraId="4A33DF53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4D5AFA">
              <w:rPr>
                <w:rFonts w:cs="Times New Roman"/>
                <w:sz w:val="18"/>
                <w:szCs w:val="18"/>
              </w:rPr>
              <w:t>Adults</w:t>
            </w:r>
            <w:proofErr w:type="spellEnd"/>
            <w:r w:rsidRPr="004D5AFA">
              <w:rPr>
                <w:rFonts w:cs="Times New Roman"/>
                <w:sz w:val="18"/>
                <w:szCs w:val="18"/>
              </w:rPr>
              <w:t xml:space="preserve">, ≥2 </w:t>
            </w:r>
            <w:proofErr w:type="spellStart"/>
            <w:r w:rsidRPr="004D5AFA">
              <w:rPr>
                <w:rFonts w:cs="Times New Roman"/>
                <w:sz w:val="18"/>
                <w:szCs w:val="18"/>
              </w:rPr>
              <w:t>weeks</w:t>
            </w:r>
            <w:proofErr w:type="spellEnd"/>
            <w:r w:rsidRPr="004D5AFA">
              <w:rPr>
                <w:rFonts w:cs="Times New Roman"/>
                <w:sz w:val="18"/>
                <w:szCs w:val="18"/>
              </w:rPr>
              <w:t>,&gt;100 AU</w:t>
            </w:r>
          </w:p>
        </w:tc>
        <w:tc>
          <w:tcPr>
            <w:tcW w:w="567" w:type="dxa"/>
          </w:tcPr>
          <w:p w14:paraId="430B4B1E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121</w:t>
            </w:r>
          </w:p>
        </w:tc>
        <w:tc>
          <w:tcPr>
            <w:tcW w:w="567" w:type="dxa"/>
          </w:tcPr>
          <w:p w14:paraId="234DA12E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56</w:t>
            </w:r>
          </w:p>
        </w:tc>
        <w:tc>
          <w:tcPr>
            <w:tcW w:w="709" w:type="dxa"/>
          </w:tcPr>
          <w:p w14:paraId="742D2F09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1112</w:t>
            </w:r>
          </w:p>
        </w:tc>
        <w:tc>
          <w:tcPr>
            <w:tcW w:w="567" w:type="dxa"/>
          </w:tcPr>
          <w:p w14:paraId="0472577F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67</w:t>
            </w:r>
          </w:p>
        </w:tc>
        <w:tc>
          <w:tcPr>
            <w:tcW w:w="1134" w:type="dxa"/>
          </w:tcPr>
          <w:p w14:paraId="319353EB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68 (66-70)</w:t>
            </w:r>
          </w:p>
        </w:tc>
        <w:tc>
          <w:tcPr>
            <w:tcW w:w="1134" w:type="dxa"/>
          </w:tcPr>
          <w:p w14:paraId="7C071B5C" w14:textId="1D10FF1E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 xml:space="preserve">94 </w:t>
            </w:r>
            <w:r w:rsidR="0081404A" w:rsidRPr="00E71A7D">
              <w:rPr>
                <w:rFonts w:cs="Times New Roman"/>
                <w:sz w:val="18"/>
                <w:szCs w:val="18"/>
              </w:rPr>
              <w:t>(94–96)</w:t>
            </w:r>
          </w:p>
        </w:tc>
        <w:tc>
          <w:tcPr>
            <w:tcW w:w="992" w:type="dxa"/>
          </w:tcPr>
          <w:p w14:paraId="37B19315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64 (62-66)</w:t>
            </w:r>
          </w:p>
        </w:tc>
        <w:tc>
          <w:tcPr>
            <w:tcW w:w="1134" w:type="dxa"/>
          </w:tcPr>
          <w:p w14:paraId="32644D71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95 (94-96)</w:t>
            </w:r>
          </w:p>
        </w:tc>
        <w:tc>
          <w:tcPr>
            <w:tcW w:w="1276" w:type="dxa"/>
          </w:tcPr>
          <w:p w14:paraId="4CFBC676" w14:textId="3017DDB1" w:rsidR="006A0A7D" w:rsidRPr="0081404A" w:rsidRDefault="0081404A" w:rsidP="00CF72E1">
            <w:pPr>
              <w:rPr>
                <w:rFonts w:cs="Times New Roman"/>
                <w:sz w:val="18"/>
                <w:szCs w:val="18"/>
              </w:rPr>
            </w:pPr>
            <w:r w:rsidRPr="00E71A7D">
              <w:rPr>
                <w:rFonts w:cs="Times New Roman"/>
                <w:sz w:val="18"/>
                <w:szCs w:val="18"/>
              </w:rPr>
              <w:t>12.03 (9.43–14.00)</w:t>
            </w:r>
          </w:p>
        </w:tc>
        <w:tc>
          <w:tcPr>
            <w:tcW w:w="1559" w:type="dxa"/>
          </w:tcPr>
          <w:p w14:paraId="71F9719C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0.34 (0.31-0.36)</w:t>
            </w:r>
          </w:p>
        </w:tc>
      </w:tr>
      <w:tr w:rsidR="006A0A7D" w:rsidRPr="00753D1D" w14:paraId="5EA8E742" w14:textId="77777777" w:rsidTr="00CF72E1">
        <w:tc>
          <w:tcPr>
            <w:tcW w:w="1413" w:type="dxa"/>
          </w:tcPr>
          <w:p w14:paraId="4EAD4192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4D5AFA">
              <w:rPr>
                <w:rFonts w:cs="Times New Roman"/>
                <w:sz w:val="18"/>
                <w:szCs w:val="18"/>
              </w:rPr>
              <w:t>Children</w:t>
            </w:r>
            <w:proofErr w:type="spellEnd"/>
            <w:r w:rsidRPr="004D5AFA">
              <w:rPr>
                <w:rFonts w:cs="Times New Roman"/>
                <w:sz w:val="18"/>
                <w:szCs w:val="18"/>
              </w:rPr>
              <w:t xml:space="preserve">, ≥2 </w:t>
            </w:r>
            <w:proofErr w:type="spellStart"/>
            <w:r w:rsidRPr="004D5AFA">
              <w:rPr>
                <w:rFonts w:cs="Times New Roman"/>
                <w:sz w:val="18"/>
                <w:szCs w:val="18"/>
              </w:rPr>
              <w:t>weeks</w:t>
            </w:r>
            <w:proofErr w:type="spellEnd"/>
            <w:r w:rsidRPr="004D5AFA">
              <w:rPr>
                <w:rFonts w:cs="Times New Roman"/>
                <w:sz w:val="18"/>
                <w:szCs w:val="18"/>
              </w:rPr>
              <w:t>,&gt;100 AU</w:t>
            </w:r>
          </w:p>
        </w:tc>
        <w:tc>
          <w:tcPr>
            <w:tcW w:w="567" w:type="dxa"/>
          </w:tcPr>
          <w:p w14:paraId="67B96716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567" w:type="dxa"/>
          </w:tcPr>
          <w:p w14:paraId="4EB4AA28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709" w:type="dxa"/>
          </w:tcPr>
          <w:p w14:paraId="03F0A158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278</w:t>
            </w:r>
          </w:p>
        </w:tc>
        <w:tc>
          <w:tcPr>
            <w:tcW w:w="567" w:type="dxa"/>
          </w:tcPr>
          <w:p w14:paraId="416A5428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272B5C4C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62 (57-67)</w:t>
            </w:r>
          </w:p>
        </w:tc>
        <w:tc>
          <w:tcPr>
            <w:tcW w:w="1134" w:type="dxa"/>
          </w:tcPr>
          <w:p w14:paraId="45809A50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98 (97-99)</w:t>
            </w:r>
          </w:p>
        </w:tc>
        <w:tc>
          <w:tcPr>
            <w:tcW w:w="992" w:type="dxa"/>
          </w:tcPr>
          <w:p w14:paraId="71ACCC92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83 (79-87)</w:t>
            </w:r>
          </w:p>
        </w:tc>
        <w:tc>
          <w:tcPr>
            <w:tcW w:w="1134" w:type="dxa"/>
          </w:tcPr>
          <w:p w14:paraId="0D30F142" w14:textId="77777777" w:rsidR="006A0A7D" w:rsidRPr="004D5AFA" w:rsidRDefault="006A0A7D" w:rsidP="00CF72E1">
            <w:pPr>
              <w:rPr>
                <w:rFonts w:cs="Times New Roman"/>
                <w:sz w:val="18"/>
                <w:szCs w:val="18"/>
              </w:rPr>
            </w:pPr>
            <w:r w:rsidRPr="004D5AFA">
              <w:rPr>
                <w:rFonts w:cs="Times New Roman"/>
                <w:sz w:val="18"/>
                <w:szCs w:val="18"/>
              </w:rPr>
              <w:t>94 (92-96)</w:t>
            </w:r>
          </w:p>
        </w:tc>
        <w:tc>
          <w:tcPr>
            <w:tcW w:w="1276" w:type="dxa"/>
          </w:tcPr>
          <w:p w14:paraId="29A419F7" w14:textId="1EA0A732" w:rsidR="006A0A7D" w:rsidRPr="0081404A" w:rsidRDefault="0081404A" w:rsidP="00CF72E1">
            <w:pPr>
              <w:rPr>
                <w:rFonts w:cs="Times New Roman"/>
                <w:sz w:val="18"/>
                <w:szCs w:val="18"/>
              </w:rPr>
            </w:pPr>
            <w:r w:rsidRPr="00E71A7D">
              <w:rPr>
                <w:rFonts w:cs="Times New Roman"/>
                <w:sz w:val="18"/>
                <w:szCs w:val="18"/>
              </w:rPr>
              <w:t>29.76 (19.00–67.00)</w:t>
            </w:r>
          </w:p>
        </w:tc>
        <w:tc>
          <w:tcPr>
            <w:tcW w:w="1559" w:type="dxa"/>
          </w:tcPr>
          <w:p w14:paraId="1784D9EC" w14:textId="143ADF1E" w:rsidR="006A0A7D" w:rsidRPr="004D5AFA" w:rsidRDefault="0081404A" w:rsidP="00CF72E1">
            <w:pPr>
              <w:rPr>
                <w:rFonts w:cs="Times New Roman"/>
                <w:sz w:val="18"/>
                <w:szCs w:val="18"/>
              </w:rPr>
            </w:pPr>
            <w:r w:rsidRPr="0081404A">
              <w:rPr>
                <w:rFonts w:cs="Times New Roman"/>
                <w:sz w:val="18"/>
                <w:szCs w:val="18"/>
              </w:rPr>
              <w:t>0.38 (0.30–0.44)</w:t>
            </w:r>
          </w:p>
        </w:tc>
      </w:tr>
    </w:tbl>
    <w:p w14:paraId="10BCB57B" w14:textId="1D071937" w:rsidR="006A0A7D" w:rsidRDefault="006A0A7D" w:rsidP="006A0A7D">
      <w:pPr>
        <w:rPr>
          <w:rFonts w:cs="Times New Roman"/>
          <w:sz w:val="18"/>
          <w:szCs w:val="18"/>
          <w:lang w:val="en-US"/>
        </w:rPr>
      </w:pPr>
      <w:r w:rsidRPr="00753D1D">
        <w:rPr>
          <w:rFonts w:cs="Times New Roman"/>
          <w:sz w:val="18"/>
          <w:szCs w:val="18"/>
          <w:lang w:val="en-US"/>
        </w:rPr>
        <w:t xml:space="preserve">Abbreviations: N, number: CI, confidence interval: TP, true positive: FN, false negative: TN, true negative: FP, false negative: PPV, positive predictive value: NPV, negative predictive value: </w:t>
      </w:r>
      <w:r>
        <w:rPr>
          <w:rFonts w:cs="Times New Roman"/>
          <w:sz w:val="18"/>
          <w:szCs w:val="18"/>
          <w:lang w:val="en-US"/>
        </w:rPr>
        <w:t xml:space="preserve">LR, likelihood ratio: </w:t>
      </w:r>
      <w:r w:rsidRPr="00753D1D">
        <w:rPr>
          <w:rFonts w:cs="Times New Roman"/>
          <w:sz w:val="18"/>
          <w:szCs w:val="18"/>
          <w:lang w:val="en-US"/>
        </w:rPr>
        <w:t xml:space="preserve">PNP, polyneuropathy: </w:t>
      </w:r>
      <w:r w:rsidRPr="00FE4905">
        <w:rPr>
          <w:rFonts w:cs="Times New Roman"/>
          <w:sz w:val="18"/>
          <w:szCs w:val="18"/>
          <w:lang w:val="en-US"/>
        </w:rPr>
        <w:t>S-</w:t>
      </w:r>
      <w:proofErr w:type="spellStart"/>
      <w:r w:rsidRPr="00FE4905">
        <w:rPr>
          <w:rFonts w:cs="Times New Roman"/>
          <w:i/>
          <w:iCs/>
          <w:sz w:val="18"/>
          <w:szCs w:val="18"/>
          <w:lang w:val="en-US"/>
        </w:rPr>
        <w:t>Bb</w:t>
      </w:r>
      <w:r w:rsidRPr="00FE4905">
        <w:rPr>
          <w:rFonts w:cs="Times New Roman"/>
          <w:sz w:val="18"/>
          <w:szCs w:val="18"/>
          <w:lang w:val="en-US"/>
        </w:rPr>
        <w:t>sl</w:t>
      </w:r>
      <w:proofErr w:type="spellEnd"/>
      <w:r w:rsidRPr="00FE4905">
        <w:rPr>
          <w:rFonts w:cs="Times New Roman"/>
          <w:sz w:val="18"/>
          <w:szCs w:val="18"/>
          <w:lang w:val="en-US"/>
        </w:rPr>
        <w:t xml:space="preserve"> IgG, Serum </w:t>
      </w:r>
      <w:r w:rsidRPr="006C46AC">
        <w:rPr>
          <w:rFonts w:cs="Times New Roman"/>
          <w:i/>
          <w:iCs/>
          <w:sz w:val="18"/>
          <w:szCs w:val="18"/>
          <w:lang w:val="en-US"/>
        </w:rPr>
        <w:t xml:space="preserve">Borrelia </w:t>
      </w:r>
      <w:r w:rsidR="00533F11">
        <w:rPr>
          <w:rFonts w:cs="Times New Roman"/>
          <w:i/>
          <w:iCs/>
          <w:sz w:val="18"/>
          <w:szCs w:val="18"/>
          <w:lang w:val="en-US"/>
        </w:rPr>
        <w:t>b</w:t>
      </w:r>
      <w:r w:rsidRPr="006C46AC">
        <w:rPr>
          <w:rFonts w:cs="Times New Roman"/>
          <w:i/>
          <w:iCs/>
          <w:sz w:val="18"/>
          <w:szCs w:val="18"/>
          <w:lang w:val="en-US"/>
        </w:rPr>
        <w:t xml:space="preserve">urgdorferi </w:t>
      </w:r>
      <w:r w:rsidRPr="006C46AC">
        <w:rPr>
          <w:rFonts w:cs="Times New Roman"/>
          <w:sz w:val="18"/>
          <w:szCs w:val="18"/>
          <w:lang w:val="en-US"/>
        </w:rPr>
        <w:t>sensu lato</w:t>
      </w:r>
      <w:r w:rsidRPr="006C46AC" w:rsidDel="006C46AC">
        <w:rPr>
          <w:rFonts w:cs="Times New Roman"/>
          <w:sz w:val="18"/>
          <w:szCs w:val="18"/>
          <w:lang w:val="en-US"/>
        </w:rPr>
        <w:t xml:space="preserve"> </w:t>
      </w:r>
      <w:r w:rsidR="00533F11">
        <w:rPr>
          <w:rFonts w:cs="Times New Roman"/>
          <w:sz w:val="18"/>
          <w:szCs w:val="18"/>
          <w:lang w:val="en-US"/>
        </w:rPr>
        <w:t>immunoglobulin G</w:t>
      </w:r>
    </w:p>
    <w:p w14:paraId="32BB8FE5" w14:textId="77777777" w:rsidR="000A043B" w:rsidRPr="00FE4905" w:rsidRDefault="000A043B" w:rsidP="006A0A7D">
      <w:pPr>
        <w:rPr>
          <w:rFonts w:cs="Times New Roman"/>
          <w:sz w:val="18"/>
          <w:szCs w:val="18"/>
          <w:lang w:val="en-US"/>
        </w:rPr>
      </w:pPr>
    </w:p>
    <w:p w14:paraId="20FA611A" w14:textId="77777777" w:rsidR="009855A5" w:rsidRDefault="009855A5">
      <w:pPr>
        <w:rPr>
          <w:lang w:val="en-US"/>
        </w:rPr>
      </w:pPr>
    </w:p>
    <w:p w14:paraId="26FFCFA6" w14:textId="4D82CBF1" w:rsidR="006A0A7D" w:rsidRPr="00E71A7D" w:rsidRDefault="003F6910" w:rsidP="006A0A7D">
      <w:pPr>
        <w:rPr>
          <w:i/>
          <w:iCs/>
          <w:lang w:val="en-GB"/>
        </w:rPr>
      </w:pPr>
      <w:r>
        <w:rPr>
          <w:lang w:val="en-GB"/>
        </w:rPr>
        <w:t>Supplementary Ta</w:t>
      </w:r>
      <w:r w:rsidR="00157091">
        <w:rPr>
          <w:lang w:val="en-GB"/>
        </w:rPr>
        <w:t>ble 3</w:t>
      </w:r>
      <w:r w:rsidR="006A0A7D">
        <w:rPr>
          <w:lang w:val="en-GB"/>
        </w:rPr>
        <w:t xml:space="preserve">: AUC, accuracy, Youden Index and optimal cut-off of the serum </w:t>
      </w:r>
      <w:r w:rsidR="006A0A7D">
        <w:rPr>
          <w:i/>
          <w:iCs/>
          <w:lang w:val="en-GB"/>
        </w:rPr>
        <w:t xml:space="preserve">Borrelia </w:t>
      </w:r>
      <w:r w:rsidR="006A0A7D" w:rsidRPr="0071433C">
        <w:rPr>
          <w:lang w:val="en-GB"/>
        </w:rPr>
        <w:t>IgG</w:t>
      </w:r>
      <w:r w:rsidR="006A0A7D" w:rsidRPr="0071433C">
        <w:rPr>
          <w:lang w:val="en-US"/>
        </w:rPr>
        <w:t xml:space="preserve"> </w:t>
      </w:r>
      <w:r w:rsidR="006A0A7D" w:rsidRPr="00753D1D">
        <w:rPr>
          <w:lang w:val="en-US"/>
        </w:rPr>
        <w:t>LIAISON®</w:t>
      </w:r>
      <w:r w:rsidR="006A0A7D">
        <w:rPr>
          <w:lang w:val="en-US"/>
        </w:rPr>
        <w:t xml:space="preserve"> test</w:t>
      </w:r>
    </w:p>
    <w:tbl>
      <w:tblPr>
        <w:tblStyle w:val="Tabel-Gitter"/>
        <w:tblpPr w:leftFromText="180" w:rightFromText="180" w:vertAnchor="text" w:horzAnchor="margin" w:tblpY="406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2"/>
        <w:gridCol w:w="1654"/>
        <w:gridCol w:w="2125"/>
        <w:gridCol w:w="2127"/>
        <w:gridCol w:w="2120"/>
      </w:tblGrid>
      <w:tr w:rsidR="006A0A7D" w:rsidRPr="00E71A7D" w14:paraId="1680478F" w14:textId="77777777" w:rsidTr="00CF72E1"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DD1CC" w14:textId="77777777" w:rsidR="006A0A7D" w:rsidRPr="004D5AFA" w:rsidRDefault="006A0A7D" w:rsidP="00CF72E1">
            <w:pPr>
              <w:rPr>
                <w:rFonts w:cs="Times New Roman"/>
                <w:lang w:val="en-GB"/>
              </w:rPr>
            </w:pPr>
            <w:bookmarkStart w:id="0" w:name="_Hlk237431291"/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14:paraId="78F64550" w14:textId="77777777" w:rsidR="006A0A7D" w:rsidRPr="0057296E" w:rsidRDefault="006A0A7D" w:rsidP="00CF72E1">
            <w:pPr>
              <w:rPr>
                <w:rFonts w:cs="Times New Roman"/>
              </w:rPr>
            </w:pPr>
            <w:r w:rsidRPr="0057296E">
              <w:rPr>
                <w:rFonts w:cs="Times New Roman"/>
              </w:rPr>
              <w:t>AUC (95% CI)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</w:tcPr>
          <w:p w14:paraId="1ACE15D6" w14:textId="77777777" w:rsidR="006A0A7D" w:rsidRPr="0057296E" w:rsidRDefault="006A0A7D" w:rsidP="00CF72E1">
            <w:pPr>
              <w:rPr>
                <w:rFonts w:cs="Times New Roman"/>
              </w:rPr>
            </w:pPr>
            <w:proofErr w:type="spellStart"/>
            <w:r w:rsidRPr="0057296E">
              <w:rPr>
                <w:rFonts w:cs="Times New Roman"/>
              </w:rPr>
              <w:t>Accuracy</w:t>
            </w:r>
            <w:proofErr w:type="spellEnd"/>
            <w:r w:rsidRPr="0057296E">
              <w:rPr>
                <w:rFonts w:cs="Times New Roman"/>
              </w:rPr>
              <w:t xml:space="preserve"> (95% CI)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F286B4F" w14:textId="77777777" w:rsidR="006A0A7D" w:rsidRPr="0057296E" w:rsidRDefault="006A0A7D" w:rsidP="00CF72E1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Youden</w:t>
            </w:r>
            <w:proofErr w:type="spellEnd"/>
            <w:r>
              <w:rPr>
                <w:rFonts w:cs="Times New Roman"/>
              </w:rPr>
              <w:t xml:space="preserve"> Index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BB38" w14:textId="77777777" w:rsidR="006A0A7D" w:rsidRPr="007C4B6E" w:rsidRDefault="006A0A7D" w:rsidP="00CF72E1">
            <w:pPr>
              <w:rPr>
                <w:rFonts w:cs="Times New Roman"/>
                <w:lang w:val="en-US"/>
              </w:rPr>
            </w:pPr>
            <w:r w:rsidRPr="007C4B6E">
              <w:rPr>
                <w:rFonts w:cs="Times New Roman"/>
                <w:lang w:val="en-US"/>
              </w:rPr>
              <w:t>Optimal cut-off (AU/m</w:t>
            </w:r>
            <w:r>
              <w:rPr>
                <w:rFonts w:cs="Times New Roman"/>
                <w:lang w:val="en-US"/>
              </w:rPr>
              <w:t>L)</w:t>
            </w:r>
          </w:p>
        </w:tc>
      </w:tr>
      <w:tr w:rsidR="006A0A7D" w:rsidRPr="00753D1D" w14:paraId="598F41A3" w14:textId="77777777" w:rsidTr="00CF72E1">
        <w:tc>
          <w:tcPr>
            <w:tcW w:w="1602" w:type="dxa"/>
            <w:tcBorders>
              <w:left w:val="single" w:sz="4" w:space="0" w:color="auto"/>
            </w:tcBorders>
          </w:tcPr>
          <w:p w14:paraId="42F8B7FE" w14:textId="0520A035" w:rsidR="006A0A7D" w:rsidRPr="00E71A7D" w:rsidRDefault="006A0A7D" w:rsidP="00CF72E1">
            <w:pPr>
              <w:rPr>
                <w:rFonts w:cs="Times New Roman"/>
                <w:sz w:val="24"/>
                <w:szCs w:val="24"/>
                <w:lang w:val="en-GB"/>
              </w:rPr>
            </w:pPr>
            <w:bookmarkStart w:id="1" w:name="_Hlk237419328"/>
            <w:r w:rsidRPr="00E71A7D">
              <w:rPr>
                <w:rFonts w:cs="Times New Roman"/>
                <w:lang w:val="en-GB"/>
              </w:rPr>
              <w:t>Adults with Bannwarth syndrome</w:t>
            </w:r>
            <w:r w:rsidR="006C07B3">
              <w:rPr>
                <w:rFonts w:cs="Times New Roman"/>
                <w:lang w:val="en-GB"/>
              </w:rPr>
              <w:t xml:space="preserve"> (with or without cranial neuropathy)</w:t>
            </w:r>
            <w:r w:rsidRPr="00E71A7D">
              <w:rPr>
                <w:rFonts w:cs="Times New Roman"/>
                <w:lang w:val="en-GB"/>
              </w:rPr>
              <w:t xml:space="preserve"> / radiculitis / mononeuritis multiplex / PNP and mimics</w:t>
            </w:r>
          </w:p>
          <w:bookmarkEnd w:id="1"/>
          <w:p w14:paraId="5AB76B8F" w14:textId="77777777" w:rsidR="006A0A7D" w:rsidRPr="006A0A7D" w:rsidRDefault="006A0A7D" w:rsidP="00CF72E1">
            <w:pPr>
              <w:rPr>
                <w:rFonts w:cs="Times New Roman"/>
                <w:lang w:val="en-GB"/>
              </w:rPr>
            </w:pPr>
          </w:p>
          <w:p w14:paraId="49A62716" w14:textId="77777777" w:rsidR="006A0A7D" w:rsidRPr="006A0A7D" w:rsidRDefault="006A0A7D" w:rsidP="00CF72E1">
            <w:pPr>
              <w:rPr>
                <w:rFonts w:cs="Times New Roman"/>
                <w:lang w:val="en-GB"/>
              </w:rPr>
            </w:pPr>
          </w:p>
        </w:tc>
        <w:tc>
          <w:tcPr>
            <w:tcW w:w="1654" w:type="dxa"/>
          </w:tcPr>
          <w:p w14:paraId="0636648B" w14:textId="77777777" w:rsidR="006A0A7D" w:rsidRPr="0057296E" w:rsidRDefault="006A0A7D" w:rsidP="00CF72E1">
            <w:pPr>
              <w:rPr>
                <w:rFonts w:cs="Times New Roman"/>
              </w:rPr>
            </w:pPr>
            <w:r w:rsidRPr="0057296E">
              <w:rPr>
                <w:rFonts w:cs="Times New Roman"/>
              </w:rPr>
              <w:t>0.9</w:t>
            </w:r>
            <w:r>
              <w:rPr>
                <w:rFonts w:cs="Times New Roman"/>
              </w:rPr>
              <w:t>4</w:t>
            </w:r>
            <w:r w:rsidRPr="0057296E">
              <w:rPr>
                <w:rFonts w:cs="Times New Roman"/>
              </w:rPr>
              <w:t xml:space="preserve"> (0.91-0.95)</w:t>
            </w:r>
          </w:p>
        </w:tc>
        <w:tc>
          <w:tcPr>
            <w:tcW w:w="2125" w:type="dxa"/>
          </w:tcPr>
          <w:p w14:paraId="6FBBCB09" w14:textId="77777777" w:rsidR="006A0A7D" w:rsidRPr="0057296E" w:rsidRDefault="006A0A7D" w:rsidP="00CF72E1">
            <w:pPr>
              <w:rPr>
                <w:rFonts w:cs="Times New Roman"/>
              </w:rPr>
            </w:pPr>
            <w:r w:rsidRPr="0057296E">
              <w:rPr>
                <w:rFonts w:cs="Times New Roman"/>
              </w:rPr>
              <w:t>0.85 (0.84-0.86)</w:t>
            </w:r>
          </w:p>
        </w:tc>
        <w:tc>
          <w:tcPr>
            <w:tcW w:w="2127" w:type="dxa"/>
          </w:tcPr>
          <w:p w14:paraId="12690E5C" w14:textId="77777777" w:rsidR="006A0A7D" w:rsidRPr="0057296E" w:rsidRDefault="006A0A7D" w:rsidP="00CF72E1">
            <w:pPr>
              <w:rPr>
                <w:rFonts w:cs="Times New Roman"/>
              </w:rPr>
            </w:pPr>
            <w:r>
              <w:rPr>
                <w:rFonts w:cs="Times New Roman"/>
              </w:rPr>
              <w:t>0.80</w:t>
            </w: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63589D16" w14:textId="77777777" w:rsidR="006A0A7D" w:rsidRPr="0057296E" w:rsidRDefault="006A0A7D" w:rsidP="00CF72E1">
            <w:pPr>
              <w:rPr>
                <w:rFonts w:cs="Times New Roman"/>
              </w:rPr>
            </w:pPr>
            <w:r>
              <w:rPr>
                <w:rFonts w:cs="Times New Roman"/>
              </w:rPr>
              <w:t>15.09</w:t>
            </w:r>
          </w:p>
        </w:tc>
      </w:tr>
      <w:tr w:rsidR="006A0A7D" w:rsidRPr="00753D1D" w14:paraId="75617DDE" w14:textId="77777777" w:rsidTr="00CF72E1">
        <w:tc>
          <w:tcPr>
            <w:tcW w:w="1602" w:type="dxa"/>
            <w:tcBorders>
              <w:left w:val="single" w:sz="4" w:space="0" w:color="auto"/>
            </w:tcBorders>
          </w:tcPr>
          <w:p w14:paraId="254205E2" w14:textId="77777777" w:rsidR="006A0A7D" w:rsidRPr="0057296E" w:rsidRDefault="006A0A7D" w:rsidP="00CF72E1">
            <w:pPr>
              <w:rPr>
                <w:rFonts w:cs="Times New Roman"/>
              </w:rPr>
            </w:pPr>
            <w:proofErr w:type="spellStart"/>
            <w:r w:rsidRPr="0057296E">
              <w:rPr>
                <w:rFonts w:cs="Times New Roman"/>
              </w:rPr>
              <w:lastRenderedPageBreak/>
              <w:t>Children</w:t>
            </w:r>
            <w:proofErr w:type="spellEnd"/>
            <w:r w:rsidRPr="0057296E">
              <w:rPr>
                <w:rFonts w:cs="Times New Roman"/>
              </w:rPr>
              <w:t xml:space="preserve"> with </w:t>
            </w:r>
            <w:proofErr w:type="spellStart"/>
            <w:r w:rsidRPr="0057296E">
              <w:rPr>
                <w:rFonts w:cs="Times New Roman"/>
              </w:rPr>
              <w:t>cranial</w:t>
            </w:r>
            <w:proofErr w:type="spellEnd"/>
            <w:r w:rsidRPr="0057296E">
              <w:rPr>
                <w:rFonts w:cs="Times New Roman"/>
              </w:rPr>
              <w:t xml:space="preserve"> </w:t>
            </w:r>
            <w:proofErr w:type="spellStart"/>
            <w:r w:rsidRPr="0057296E">
              <w:rPr>
                <w:rFonts w:cs="Times New Roman"/>
              </w:rPr>
              <w:t>neuropathy</w:t>
            </w:r>
            <w:proofErr w:type="spellEnd"/>
          </w:p>
        </w:tc>
        <w:tc>
          <w:tcPr>
            <w:tcW w:w="1654" w:type="dxa"/>
          </w:tcPr>
          <w:p w14:paraId="70E8749F" w14:textId="77777777" w:rsidR="006A0A7D" w:rsidRPr="0057296E" w:rsidRDefault="006A0A7D" w:rsidP="00CF72E1">
            <w:pPr>
              <w:rPr>
                <w:rFonts w:cs="Times New Roman"/>
              </w:rPr>
            </w:pPr>
            <w:r w:rsidRPr="0057296E">
              <w:rPr>
                <w:rFonts w:cs="Times New Roman"/>
              </w:rPr>
              <w:t>0.8</w:t>
            </w:r>
            <w:r>
              <w:rPr>
                <w:rFonts w:cs="Times New Roman"/>
              </w:rPr>
              <w:t>7</w:t>
            </w:r>
            <w:r w:rsidRPr="0057296E">
              <w:rPr>
                <w:rFonts w:cs="Times New Roman"/>
              </w:rPr>
              <w:t xml:space="preserve"> (0.82-0.91)</w:t>
            </w:r>
          </w:p>
        </w:tc>
        <w:tc>
          <w:tcPr>
            <w:tcW w:w="2125" w:type="dxa"/>
          </w:tcPr>
          <w:p w14:paraId="20CEFE4C" w14:textId="77777777" w:rsidR="006A0A7D" w:rsidRPr="0057296E" w:rsidRDefault="006A0A7D" w:rsidP="00CF72E1">
            <w:pPr>
              <w:rPr>
                <w:rFonts w:cs="Times New Roman"/>
              </w:rPr>
            </w:pPr>
            <w:r w:rsidRPr="0057296E">
              <w:rPr>
                <w:rFonts w:cs="Times New Roman"/>
              </w:rPr>
              <w:t>0.88 (0.84-0.92)</w:t>
            </w:r>
          </w:p>
          <w:p w14:paraId="3FFE7583" w14:textId="77777777" w:rsidR="006A0A7D" w:rsidRPr="0057296E" w:rsidRDefault="006A0A7D" w:rsidP="00CF72E1">
            <w:pPr>
              <w:rPr>
                <w:rFonts w:cs="Times New Roman"/>
              </w:rPr>
            </w:pPr>
          </w:p>
          <w:p w14:paraId="1FEEFC82" w14:textId="77777777" w:rsidR="006A0A7D" w:rsidRPr="0057296E" w:rsidRDefault="006A0A7D" w:rsidP="00CF72E1">
            <w:pPr>
              <w:rPr>
                <w:rFonts w:cs="Times New Roman"/>
              </w:rPr>
            </w:pPr>
          </w:p>
          <w:p w14:paraId="2E59B981" w14:textId="77777777" w:rsidR="006A0A7D" w:rsidRPr="0057296E" w:rsidRDefault="006A0A7D" w:rsidP="00CF72E1">
            <w:pPr>
              <w:rPr>
                <w:rFonts w:cs="Times New Roman"/>
              </w:rPr>
            </w:pPr>
          </w:p>
        </w:tc>
        <w:tc>
          <w:tcPr>
            <w:tcW w:w="2127" w:type="dxa"/>
          </w:tcPr>
          <w:p w14:paraId="432E5F22" w14:textId="77777777" w:rsidR="006A0A7D" w:rsidRPr="0057296E" w:rsidRDefault="006A0A7D" w:rsidP="00CF72E1">
            <w:pPr>
              <w:rPr>
                <w:rFonts w:cs="Times New Roman"/>
              </w:rPr>
            </w:pPr>
            <w:r>
              <w:rPr>
                <w:rFonts w:cs="Times New Roman"/>
              </w:rPr>
              <w:t>0.73</w:t>
            </w: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650469F3" w14:textId="77777777" w:rsidR="006A0A7D" w:rsidRPr="0057296E" w:rsidRDefault="006A0A7D" w:rsidP="00CF72E1">
            <w:pPr>
              <w:rPr>
                <w:rFonts w:cs="Times New Roman"/>
              </w:rPr>
            </w:pPr>
            <w:r>
              <w:rPr>
                <w:rFonts w:cs="Times New Roman"/>
              </w:rPr>
              <w:t>15.00*</w:t>
            </w:r>
          </w:p>
        </w:tc>
      </w:tr>
      <w:tr w:rsidR="006A0A7D" w:rsidRPr="00753D1D" w14:paraId="76097650" w14:textId="77777777" w:rsidTr="00CF72E1">
        <w:tc>
          <w:tcPr>
            <w:tcW w:w="1602" w:type="dxa"/>
            <w:tcBorders>
              <w:left w:val="single" w:sz="4" w:space="0" w:color="auto"/>
            </w:tcBorders>
          </w:tcPr>
          <w:p w14:paraId="3826B1BF" w14:textId="77777777" w:rsidR="006A0A7D" w:rsidRDefault="006A0A7D" w:rsidP="00CF72E1">
            <w:pPr>
              <w:rPr>
                <w:rFonts w:cs="Times New Roman"/>
              </w:rPr>
            </w:pPr>
            <w:r>
              <w:rPr>
                <w:rFonts w:cs="Times New Roman"/>
              </w:rPr>
              <w:t>Meningitis</w:t>
            </w:r>
          </w:p>
          <w:p w14:paraId="3F7DCF38" w14:textId="77777777" w:rsidR="006A0A7D" w:rsidRPr="0057296E" w:rsidRDefault="006A0A7D" w:rsidP="00CF72E1">
            <w:pPr>
              <w:rPr>
                <w:rFonts w:cs="Times New Roman"/>
              </w:rPr>
            </w:pPr>
          </w:p>
        </w:tc>
        <w:tc>
          <w:tcPr>
            <w:tcW w:w="1654" w:type="dxa"/>
          </w:tcPr>
          <w:p w14:paraId="58836139" w14:textId="77777777" w:rsidR="006A0A7D" w:rsidRDefault="006A0A7D" w:rsidP="00CF72E1">
            <w:pPr>
              <w:rPr>
                <w:rFonts w:cs="Times New Roman"/>
              </w:rPr>
            </w:pPr>
            <w:r>
              <w:rPr>
                <w:rFonts w:cs="Times New Roman"/>
              </w:rPr>
              <w:t>0.89 (0.82-0.94)</w:t>
            </w:r>
          </w:p>
          <w:p w14:paraId="4335A54B" w14:textId="77777777" w:rsidR="006A0A7D" w:rsidRPr="0057296E" w:rsidRDefault="006A0A7D" w:rsidP="00CF72E1">
            <w:pPr>
              <w:rPr>
                <w:rFonts w:cs="Times New Roman"/>
              </w:rPr>
            </w:pPr>
          </w:p>
        </w:tc>
        <w:tc>
          <w:tcPr>
            <w:tcW w:w="2125" w:type="dxa"/>
          </w:tcPr>
          <w:p w14:paraId="7C130310" w14:textId="77777777" w:rsidR="006A0A7D" w:rsidRPr="0057296E" w:rsidRDefault="006A0A7D" w:rsidP="00CF72E1">
            <w:pPr>
              <w:rPr>
                <w:rFonts w:cs="Times New Roman"/>
              </w:rPr>
            </w:pPr>
            <w:r>
              <w:rPr>
                <w:rFonts w:cs="Times New Roman"/>
              </w:rPr>
              <w:t>0.90 (0.87-0.92)</w:t>
            </w:r>
          </w:p>
        </w:tc>
        <w:tc>
          <w:tcPr>
            <w:tcW w:w="2127" w:type="dxa"/>
          </w:tcPr>
          <w:p w14:paraId="00696E55" w14:textId="77777777" w:rsidR="006A0A7D" w:rsidRPr="0057296E" w:rsidRDefault="006A0A7D" w:rsidP="00CF72E1">
            <w:pPr>
              <w:rPr>
                <w:rFonts w:cs="Times New Roman"/>
              </w:rPr>
            </w:pPr>
            <w:r>
              <w:rPr>
                <w:rFonts w:cs="Times New Roman"/>
              </w:rPr>
              <w:t>0.76</w:t>
            </w: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67BA6D8C" w14:textId="77777777" w:rsidR="006A0A7D" w:rsidRPr="0057296E" w:rsidRDefault="006A0A7D" w:rsidP="00CF72E1">
            <w:pPr>
              <w:rPr>
                <w:rFonts w:cs="Times New Roman"/>
              </w:rPr>
            </w:pPr>
            <w:r>
              <w:rPr>
                <w:rFonts w:cs="Times New Roman"/>
              </w:rPr>
              <w:t>15.29</w:t>
            </w:r>
          </w:p>
        </w:tc>
      </w:tr>
      <w:tr w:rsidR="006A0A7D" w:rsidRPr="00753D1D" w14:paraId="1B849165" w14:textId="77777777" w:rsidTr="00CF72E1">
        <w:tc>
          <w:tcPr>
            <w:tcW w:w="1602" w:type="dxa"/>
            <w:tcBorders>
              <w:left w:val="single" w:sz="4" w:space="0" w:color="auto"/>
            </w:tcBorders>
          </w:tcPr>
          <w:p w14:paraId="640CDD36" w14:textId="77777777" w:rsidR="006A0A7D" w:rsidRDefault="006A0A7D" w:rsidP="00CF72E1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Vasculitis</w:t>
            </w:r>
            <w:proofErr w:type="spellEnd"/>
            <w:r>
              <w:rPr>
                <w:rFonts w:cs="Times New Roman"/>
              </w:rPr>
              <w:t xml:space="preserve"> and </w:t>
            </w:r>
            <w:proofErr w:type="spellStart"/>
            <w:r>
              <w:rPr>
                <w:rFonts w:cs="Times New Roman"/>
              </w:rPr>
              <w:t>encephalitis</w:t>
            </w:r>
            <w:proofErr w:type="spellEnd"/>
          </w:p>
        </w:tc>
        <w:tc>
          <w:tcPr>
            <w:tcW w:w="1654" w:type="dxa"/>
          </w:tcPr>
          <w:p w14:paraId="5C8F4E16" w14:textId="77777777" w:rsidR="006A0A7D" w:rsidRPr="0057296E" w:rsidRDefault="006A0A7D" w:rsidP="00CF72E1">
            <w:pPr>
              <w:rPr>
                <w:rFonts w:cs="Times New Roman"/>
              </w:rPr>
            </w:pPr>
            <w:r>
              <w:rPr>
                <w:rFonts w:cs="Times New Roman"/>
              </w:rPr>
              <w:t>0.97 (0.94-0.98)</w:t>
            </w:r>
          </w:p>
        </w:tc>
        <w:tc>
          <w:tcPr>
            <w:tcW w:w="2125" w:type="dxa"/>
          </w:tcPr>
          <w:p w14:paraId="00B38A4C" w14:textId="77777777" w:rsidR="006A0A7D" w:rsidRPr="0057296E" w:rsidRDefault="006A0A7D" w:rsidP="00CF72E1">
            <w:pPr>
              <w:rPr>
                <w:rFonts w:cs="Times New Roman"/>
              </w:rPr>
            </w:pPr>
            <w:r>
              <w:rPr>
                <w:rFonts w:cs="Times New Roman"/>
              </w:rPr>
              <w:t>0.87 (0.83-0.91)</w:t>
            </w:r>
          </w:p>
        </w:tc>
        <w:tc>
          <w:tcPr>
            <w:tcW w:w="2127" w:type="dxa"/>
          </w:tcPr>
          <w:p w14:paraId="02CD3318" w14:textId="77777777" w:rsidR="006A0A7D" w:rsidRPr="0057296E" w:rsidRDefault="006A0A7D" w:rsidP="00CF72E1">
            <w:pPr>
              <w:rPr>
                <w:rFonts w:cs="Times New Roman"/>
              </w:rPr>
            </w:pPr>
            <w:r>
              <w:rPr>
                <w:rFonts w:cs="Times New Roman"/>
              </w:rPr>
              <w:t>0.87</w:t>
            </w: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152DDD04" w14:textId="77777777" w:rsidR="006A0A7D" w:rsidRPr="0057296E" w:rsidRDefault="006A0A7D" w:rsidP="00CF72E1">
            <w:pPr>
              <w:rPr>
                <w:rFonts w:cs="Times New Roman"/>
              </w:rPr>
            </w:pPr>
            <w:r>
              <w:rPr>
                <w:rFonts w:cs="Times New Roman"/>
              </w:rPr>
              <w:t>15.75</w:t>
            </w:r>
          </w:p>
        </w:tc>
      </w:tr>
      <w:tr w:rsidR="006A0A7D" w:rsidRPr="00753D1D" w14:paraId="778D3EC3" w14:textId="77777777" w:rsidTr="00CF72E1">
        <w:tc>
          <w:tcPr>
            <w:tcW w:w="1602" w:type="dxa"/>
            <w:tcBorders>
              <w:left w:val="single" w:sz="4" w:space="0" w:color="auto"/>
            </w:tcBorders>
          </w:tcPr>
          <w:p w14:paraId="47CA9DF4" w14:textId="77777777" w:rsidR="006A0A7D" w:rsidRPr="0057296E" w:rsidRDefault="006A0A7D" w:rsidP="00CF72E1">
            <w:pPr>
              <w:rPr>
                <w:rFonts w:cs="Times New Roman"/>
              </w:rPr>
            </w:pPr>
          </w:p>
        </w:tc>
        <w:tc>
          <w:tcPr>
            <w:tcW w:w="1654" w:type="dxa"/>
          </w:tcPr>
          <w:p w14:paraId="431A7C0F" w14:textId="77777777" w:rsidR="006A0A7D" w:rsidRPr="0057296E" w:rsidRDefault="006A0A7D" w:rsidP="00CF72E1">
            <w:pPr>
              <w:rPr>
                <w:rFonts w:cs="Times New Roman"/>
              </w:rPr>
            </w:pPr>
          </w:p>
        </w:tc>
        <w:tc>
          <w:tcPr>
            <w:tcW w:w="2125" w:type="dxa"/>
          </w:tcPr>
          <w:p w14:paraId="6A162882" w14:textId="77777777" w:rsidR="006A0A7D" w:rsidRPr="0057296E" w:rsidRDefault="006A0A7D" w:rsidP="00CF72E1">
            <w:pPr>
              <w:rPr>
                <w:rFonts w:cs="Times New Roman"/>
              </w:rPr>
            </w:pPr>
          </w:p>
        </w:tc>
        <w:tc>
          <w:tcPr>
            <w:tcW w:w="2127" w:type="dxa"/>
          </w:tcPr>
          <w:p w14:paraId="6F1CF3FE" w14:textId="77777777" w:rsidR="006A0A7D" w:rsidRPr="0057296E" w:rsidRDefault="006A0A7D" w:rsidP="00CF72E1">
            <w:pPr>
              <w:rPr>
                <w:rFonts w:cs="Times New Roman"/>
              </w:rPr>
            </w:pP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44C93F46" w14:textId="77777777" w:rsidR="006A0A7D" w:rsidRPr="0057296E" w:rsidRDefault="006A0A7D" w:rsidP="00CF72E1">
            <w:pPr>
              <w:rPr>
                <w:rFonts w:cs="Times New Roman"/>
              </w:rPr>
            </w:pPr>
          </w:p>
        </w:tc>
      </w:tr>
      <w:tr w:rsidR="006A0A7D" w:rsidRPr="00753D1D" w14:paraId="19DC1C77" w14:textId="77777777" w:rsidTr="00CF72E1">
        <w:tc>
          <w:tcPr>
            <w:tcW w:w="1602" w:type="dxa"/>
            <w:tcBorders>
              <w:left w:val="single" w:sz="4" w:space="0" w:color="auto"/>
            </w:tcBorders>
          </w:tcPr>
          <w:p w14:paraId="1FB1FCC7" w14:textId="77777777" w:rsidR="006A0A7D" w:rsidRPr="0057296E" w:rsidRDefault="006A0A7D" w:rsidP="00CF72E1">
            <w:pPr>
              <w:rPr>
                <w:rFonts w:cs="Times New Roman"/>
              </w:rPr>
            </w:pPr>
            <w:proofErr w:type="spellStart"/>
            <w:r w:rsidRPr="0057296E">
              <w:rPr>
                <w:rFonts w:cs="Times New Roman"/>
              </w:rPr>
              <w:t>Adults</w:t>
            </w:r>
            <w:proofErr w:type="spellEnd"/>
            <w:r w:rsidRPr="0057296E">
              <w:rPr>
                <w:rFonts w:cs="Times New Roman"/>
              </w:rPr>
              <w:t xml:space="preserve">, ≥2 </w:t>
            </w:r>
            <w:proofErr w:type="spellStart"/>
            <w:r w:rsidRPr="0057296E">
              <w:rPr>
                <w:rFonts w:cs="Times New Roman"/>
              </w:rPr>
              <w:t>weeks</w:t>
            </w:r>
            <w:proofErr w:type="spellEnd"/>
          </w:p>
          <w:p w14:paraId="0A3B2421" w14:textId="77777777" w:rsidR="006A0A7D" w:rsidRPr="0057296E" w:rsidRDefault="006A0A7D" w:rsidP="00CF72E1">
            <w:pPr>
              <w:rPr>
                <w:rFonts w:cs="Times New Roman"/>
              </w:rPr>
            </w:pPr>
          </w:p>
        </w:tc>
        <w:tc>
          <w:tcPr>
            <w:tcW w:w="1654" w:type="dxa"/>
          </w:tcPr>
          <w:p w14:paraId="19E5C48E" w14:textId="77777777" w:rsidR="006A0A7D" w:rsidRPr="0057296E" w:rsidRDefault="006A0A7D" w:rsidP="00CF72E1">
            <w:pPr>
              <w:rPr>
                <w:rFonts w:cs="Times New Roman"/>
              </w:rPr>
            </w:pPr>
            <w:r w:rsidRPr="0057296E">
              <w:rPr>
                <w:rFonts w:cs="Times New Roman"/>
              </w:rPr>
              <w:t>0.89 (0.87-0.92)</w:t>
            </w:r>
          </w:p>
        </w:tc>
        <w:tc>
          <w:tcPr>
            <w:tcW w:w="2125" w:type="dxa"/>
          </w:tcPr>
          <w:p w14:paraId="1EB248C4" w14:textId="77777777" w:rsidR="006A0A7D" w:rsidRPr="0057296E" w:rsidRDefault="006A0A7D" w:rsidP="00CF72E1">
            <w:pPr>
              <w:rPr>
                <w:rFonts w:cs="Times New Roman"/>
              </w:rPr>
            </w:pPr>
            <w:r w:rsidRPr="0057296E">
              <w:rPr>
                <w:rFonts w:cs="Times New Roman"/>
              </w:rPr>
              <w:t>0.85 (0.83-0.87)</w:t>
            </w:r>
          </w:p>
        </w:tc>
        <w:tc>
          <w:tcPr>
            <w:tcW w:w="2127" w:type="dxa"/>
          </w:tcPr>
          <w:p w14:paraId="389E3E20" w14:textId="77777777" w:rsidR="006A0A7D" w:rsidRPr="0057296E" w:rsidRDefault="006A0A7D" w:rsidP="00CF72E1">
            <w:pPr>
              <w:rPr>
                <w:rFonts w:cs="Times New Roman"/>
              </w:rPr>
            </w:pPr>
            <w:r>
              <w:rPr>
                <w:rFonts w:cs="Times New Roman"/>
              </w:rPr>
              <w:t>0.81</w:t>
            </w:r>
          </w:p>
        </w:tc>
        <w:tc>
          <w:tcPr>
            <w:tcW w:w="2120" w:type="dxa"/>
            <w:tcBorders>
              <w:right w:val="single" w:sz="4" w:space="0" w:color="auto"/>
            </w:tcBorders>
          </w:tcPr>
          <w:p w14:paraId="29C230EF" w14:textId="77777777" w:rsidR="006A0A7D" w:rsidRPr="0057296E" w:rsidRDefault="006A0A7D" w:rsidP="00CF72E1">
            <w:pPr>
              <w:rPr>
                <w:rFonts w:cs="Times New Roman"/>
              </w:rPr>
            </w:pPr>
            <w:r>
              <w:rPr>
                <w:rFonts w:cs="Times New Roman"/>
              </w:rPr>
              <w:t>15.00*</w:t>
            </w:r>
          </w:p>
        </w:tc>
      </w:tr>
      <w:tr w:rsidR="006A0A7D" w:rsidRPr="00753D1D" w14:paraId="058F6439" w14:textId="77777777" w:rsidTr="00CF72E1">
        <w:tc>
          <w:tcPr>
            <w:tcW w:w="1602" w:type="dxa"/>
            <w:tcBorders>
              <w:left w:val="single" w:sz="4" w:space="0" w:color="auto"/>
              <w:bottom w:val="single" w:sz="4" w:space="0" w:color="auto"/>
            </w:tcBorders>
          </w:tcPr>
          <w:p w14:paraId="59D5752B" w14:textId="77777777" w:rsidR="006A0A7D" w:rsidRPr="0057296E" w:rsidRDefault="006A0A7D" w:rsidP="00CF72E1">
            <w:pPr>
              <w:rPr>
                <w:rFonts w:cs="Times New Roman"/>
              </w:rPr>
            </w:pPr>
            <w:proofErr w:type="spellStart"/>
            <w:r w:rsidRPr="0057296E">
              <w:rPr>
                <w:rFonts w:cs="Times New Roman"/>
              </w:rPr>
              <w:t>Adults</w:t>
            </w:r>
            <w:proofErr w:type="spellEnd"/>
            <w:r w:rsidRPr="0057296E">
              <w:rPr>
                <w:rFonts w:cs="Times New Roman"/>
              </w:rPr>
              <w:t xml:space="preserve">, &gt;4 </w:t>
            </w:r>
            <w:proofErr w:type="spellStart"/>
            <w:r w:rsidRPr="0057296E">
              <w:rPr>
                <w:rFonts w:cs="Times New Roman"/>
              </w:rPr>
              <w:t>weeks</w:t>
            </w:r>
            <w:proofErr w:type="spellEnd"/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6CFCD094" w14:textId="77777777" w:rsidR="006A0A7D" w:rsidRPr="0057296E" w:rsidRDefault="006A0A7D" w:rsidP="00CF72E1">
            <w:pPr>
              <w:rPr>
                <w:rFonts w:cs="Times New Roman"/>
              </w:rPr>
            </w:pPr>
            <w:r w:rsidRPr="0057296E">
              <w:rPr>
                <w:rFonts w:cs="Times New Roman"/>
              </w:rPr>
              <w:t>0.9</w:t>
            </w:r>
            <w:r>
              <w:rPr>
                <w:rFonts w:cs="Times New Roman"/>
              </w:rPr>
              <w:t>2</w:t>
            </w:r>
            <w:r w:rsidRPr="0057296E">
              <w:rPr>
                <w:rFonts w:cs="Times New Roman"/>
              </w:rPr>
              <w:t xml:space="preserve"> (0.89-0.94)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39DAB56D" w14:textId="77777777" w:rsidR="006A0A7D" w:rsidRPr="0057296E" w:rsidRDefault="006A0A7D" w:rsidP="00CF72E1">
            <w:pPr>
              <w:rPr>
                <w:rFonts w:cs="Times New Roman"/>
              </w:rPr>
            </w:pPr>
            <w:r w:rsidRPr="0057296E">
              <w:rPr>
                <w:rFonts w:cs="Times New Roman"/>
              </w:rPr>
              <w:t>0.83 (0.81-</w:t>
            </w:r>
            <w:r>
              <w:rPr>
                <w:rFonts w:cs="Times New Roman"/>
              </w:rPr>
              <w:t>0.</w:t>
            </w:r>
            <w:r w:rsidRPr="0057296E">
              <w:rPr>
                <w:rFonts w:cs="Times New Roman"/>
              </w:rPr>
              <w:t>85)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66EF396" w14:textId="77777777" w:rsidR="006A0A7D" w:rsidRPr="0057296E" w:rsidRDefault="006A0A7D" w:rsidP="00CF72E1">
            <w:pPr>
              <w:rPr>
                <w:rFonts w:cs="Times New Roman"/>
              </w:rPr>
            </w:pPr>
            <w:r>
              <w:rPr>
                <w:rFonts w:cs="Times New Roman"/>
              </w:rPr>
              <w:t>0.84</w:t>
            </w:r>
          </w:p>
        </w:tc>
        <w:tc>
          <w:tcPr>
            <w:tcW w:w="2120" w:type="dxa"/>
            <w:tcBorders>
              <w:bottom w:val="single" w:sz="4" w:space="0" w:color="auto"/>
              <w:right w:val="single" w:sz="4" w:space="0" w:color="auto"/>
            </w:tcBorders>
          </w:tcPr>
          <w:p w14:paraId="398384EE" w14:textId="77777777" w:rsidR="006A0A7D" w:rsidRPr="0057296E" w:rsidRDefault="006A0A7D" w:rsidP="00CF72E1">
            <w:pPr>
              <w:rPr>
                <w:rFonts w:cs="Times New Roman"/>
              </w:rPr>
            </w:pPr>
            <w:r>
              <w:rPr>
                <w:rFonts w:cs="Times New Roman"/>
              </w:rPr>
              <w:t>36.46</w:t>
            </w:r>
          </w:p>
        </w:tc>
      </w:tr>
    </w:tbl>
    <w:bookmarkEnd w:id="0"/>
    <w:p w14:paraId="6904964D" w14:textId="77777777" w:rsidR="006A0A7D" w:rsidRPr="009034EC" w:rsidRDefault="006A0A7D" w:rsidP="006A0A7D">
      <w:pPr>
        <w:rPr>
          <w:rFonts w:cs="Times New Roman"/>
          <w:sz w:val="18"/>
          <w:szCs w:val="18"/>
          <w:lang w:val="en-US"/>
        </w:rPr>
      </w:pPr>
      <w:r>
        <w:rPr>
          <w:lang w:val="en-US"/>
        </w:rPr>
        <w:t>*</w:t>
      </w:r>
      <w:r w:rsidRPr="009034EC">
        <w:rPr>
          <w:rFonts w:cs="Times New Roman"/>
          <w:sz w:val="18"/>
          <w:szCs w:val="18"/>
          <w:lang w:val="en-US"/>
        </w:rPr>
        <w:t>Because we assigned all values &lt;15</w:t>
      </w:r>
      <w:r w:rsidRPr="009034EC">
        <w:rPr>
          <w:rFonts w:ascii="Arial" w:hAnsi="Arial" w:cs="Arial"/>
          <w:sz w:val="18"/>
          <w:szCs w:val="18"/>
          <w:lang w:val="en-US"/>
        </w:rPr>
        <w:t> </w:t>
      </w:r>
      <w:r w:rsidRPr="009034EC">
        <w:rPr>
          <w:rFonts w:cs="Times New Roman"/>
          <w:sz w:val="18"/>
          <w:szCs w:val="18"/>
          <w:lang w:val="en-US"/>
        </w:rPr>
        <w:t>AU/mL as 0</w:t>
      </w:r>
      <w:r w:rsidRPr="009034EC">
        <w:rPr>
          <w:rFonts w:ascii="Arial" w:hAnsi="Arial" w:cs="Arial"/>
          <w:sz w:val="18"/>
          <w:szCs w:val="18"/>
          <w:lang w:val="en-US"/>
        </w:rPr>
        <w:t> </w:t>
      </w:r>
      <w:r w:rsidRPr="009034EC">
        <w:rPr>
          <w:rFonts w:cs="Times New Roman"/>
          <w:sz w:val="18"/>
          <w:szCs w:val="18"/>
          <w:lang w:val="en-US"/>
        </w:rPr>
        <w:t>AU/mL, any ROC</w:t>
      </w:r>
      <w:r w:rsidRPr="009034EC">
        <w:rPr>
          <w:rFonts w:cs="Times New Roman"/>
          <w:sz w:val="18"/>
          <w:szCs w:val="18"/>
          <w:lang w:val="en-US"/>
        </w:rPr>
        <w:noBreakHyphen/>
        <w:t>derived optimal cut</w:t>
      </w:r>
      <w:r w:rsidRPr="009034EC">
        <w:rPr>
          <w:rFonts w:cs="Times New Roman"/>
          <w:sz w:val="18"/>
          <w:szCs w:val="18"/>
          <w:lang w:val="en-US"/>
        </w:rPr>
        <w:noBreakHyphen/>
        <w:t>off below 15</w:t>
      </w:r>
      <w:r w:rsidRPr="009034EC">
        <w:rPr>
          <w:rFonts w:ascii="Arial" w:hAnsi="Arial" w:cs="Arial"/>
          <w:sz w:val="18"/>
          <w:szCs w:val="18"/>
          <w:lang w:val="en-US"/>
        </w:rPr>
        <w:t> </w:t>
      </w:r>
      <w:r w:rsidRPr="009034EC">
        <w:rPr>
          <w:rFonts w:cs="Times New Roman"/>
          <w:sz w:val="18"/>
          <w:szCs w:val="18"/>
          <w:lang w:val="en-US"/>
        </w:rPr>
        <w:t>AU/mL was set to 15.00</w:t>
      </w:r>
      <w:r w:rsidRPr="009034EC">
        <w:rPr>
          <w:rFonts w:ascii="Arial" w:hAnsi="Arial" w:cs="Arial"/>
          <w:sz w:val="18"/>
          <w:szCs w:val="18"/>
          <w:lang w:val="en-US"/>
        </w:rPr>
        <w:t> </w:t>
      </w:r>
      <w:r w:rsidRPr="009034EC">
        <w:rPr>
          <w:rFonts w:cs="Times New Roman"/>
          <w:sz w:val="18"/>
          <w:szCs w:val="18"/>
          <w:lang w:val="en-US"/>
        </w:rPr>
        <w:t>AU/</w:t>
      </w:r>
      <w:proofErr w:type="spellStart"/>
      <w:r w:rsidRPr="009034EC">
        <w:rPr>
          <w:rFonts w:cs="Times New Roman"/>
          <w:sz w:val="18"/>
          <w:szCs w:val="18"/>
          <w:lang w:val="en-US"/>
        </w:rPr>
        <w:t>mL.</w:t>
      </w:r>
      <w:proofErr w:type="spellEnd"/>
    </w:p>
    <w:p w14:paraId="7006FFA1" w14:textId="77777777" w:rsidR="006A0A7D" w:rsidRDefault="006A0A7D" w:rsidP="006A0A7D">
      <w:pPr>
        <w:rPr>
          <w:rFonts w:cs="Times New Roman"/>
          <w:sz w:val="18"/>
          <w:szCs w:val="18"/>
          <w:lang w:val="en-US"/>
        </w:rPr>
      </w:pPr>
      <w:r w:rsidRPr="00753D1D">
        <w:rPr>
          <w:rFonts w:cs="Times New Roman"/>
          <w:sz w:val="18"/>
          <w:szCs w:val="18"/>
          <w:lang w:val="en-US"/>
        </w:rPr>
        <w:t>Abbreviations: AUC, area under the curve: CI, confidence interval</w:t>
      </w:r>
    </w:p>
    <w:p w14:paraId="4784F0D1" w14:textId="77777777" w:rsidR="00CB37FE" w:rsidRDefault="00CB37FE" w:rsidP="006A0A7D">
      <w:pPr>
        <w:rPr>
          <w:rFonts w:cs="Times New Roman"/>
          <w:sz w:val="18"/>
          <w:szCs w:val="18"/>
          <w:lang w:val="en-US"/>
        </w:rPr>
      </w:pPr>
    </w:p>
    <w:p w14:paraId="2C69E4FE" w14:textId="5D3A01A8" w:rsidR="00CB37FE" w:rsidRPr="0071433C" w:rsidRDefault="00CB37FE" w:rsidP="00CB37FE">
      <w:pPr>
        <w:rPr>
          <w:lang w:val="en-US"/>
        </w:rPr>
      </w:pPr>
      <w:r>
        <w:rPr>
          <w:lang w:val="en-US"/>
        </w:rPr>
        <w:t xml:space="preserve">Supplementary </w:t>
      </w:r>
      <w:r w:rsidRPr="00A44169">
        <w:rPr>
          <w:lang w:val="en-US"/>
        </w:rPr>
        <w:t>Tab</w:t>
      </w:r>
      <w:r>
        <w:rPr>
          <w:lang w:val="en-US"/>
        </w:rPr>
        <w:t>le</w:t>
      </w:r>
      <w:r w:rsidRPr="00A44169">
        <w:rPr>
          <w:lang w:val="en-US"/>
        </w:rPr>
        <w:t xml:space="preserve"> </w:t>
      </w:r>
      <w:r>
        <w:rPr>
          <w:lang w:val="en-US"/>
        </w:rPr>
        <w:t>4</w:t>
      </w:r>
      <w:r w:rsidRPr="00A44169">
        <w:rPr>
          <w:lang w:val="en-US"/>
        </w:rPr>
        <w:t xml:space="preserve">: </w:t>
      </w:r>
      <w:r w:rsidR="008B325D">
        <w:rPr>
          <w:lang w:val="en-US"/>
        </w:rPr>
        <w:t>p</w:t>
      </w:r>
      <w:r>
        <w:rPr>
          <w:lang w:val="en-US"/>
        </w:rPr>
        <w:t xml:space="preserve">ositive and negative rate </w:t>
      </w:r>
      <w:r w:rsidRPr="00A44169">
        <w:rPr>
          <w:lang w:val="en-US"/>
        </w:rPr>
        <w:t xml:space="preserve">of the serum </w:t>
      </w:r>
      <w:r w:rsidRPr="00A44169">
        <w:rPr>
          <w:i/>
          <w:iCs/>
          <w:lang w:val="en-US"/>
        </w:rPr>
        <w:t xml:space="preserve">Borrelia </w:t>
      </w:r>
      <w:r w:rsidRPr="00A44169">
        <w:rPr>
          <w:lang w:val="en-US"/>
        </w:rPr>
        <w:t xml:space="preserve">IgG </w:t>
      </w:r>
      <w:r w:rsidRPr="00753D1D">
        <w:rPr>
          <w:lang w:val="en-US"/>
        </w:rPr>
        <w:t xml:space="preserve">LIAISON® </w:t>
      </w:r>
      <w:r w:rsidRPr="00A44169">
        <w:rPr>
          <w:lang w:val="en-US"/>
        </w:rPr>
        <w:t>test stratified on the diagnostic criteri</w:t>
      </w:r>
      <w:r>
        <w:rPr>
          <w:lang w:val="en-US"/>
        </w:rPr>
        <w:t>a</w:t>
      </w:r>
    </w:p>
    <w:tbl>
      <w:tblPr>
        <w:tblStyle w:val="Tabel-Gitter"/>
        <w:tblpPr w:leftFromText="180" w:rightFromText="180" w:vertAnchor="text" w:horzAnchor="margin" w:tblpY="-7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5"/>
        <w:gridCol w:w="1557"/>
        <w:gridCol w:w="1262"/>
        <w:gridCol w:w="1267"/>
        <w:gridCol w:w="1278"/>
        <w:gridCol w:w="1278"/>
      </w:tblGrid>
      <w:tr w:rsidR="00CB37FE" w:rsidRPr="00753D1D" w14:paraId="2E311D14" w14:textId="77777777" w:rsidTr="00E21AD9"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82ACF3" w14:textId="77777777" w:rsidR="00CB37FE" w:rsidRPr="004D5AFA" w:rsidRDefault="00CB37FE" w:rsidP="00E21AD9">
            <w:pPr>
              <w:rPr>
                <w:rFonts w:cs="Times New Roman"/>
                <w:lang w:val="en-US"/>
              </w:rPr>
            </w:pP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3131EDD3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Total observations (N)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14:paraId="637D81C1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Pos S-</w:t>
            </w:r>
            <w:proofErr w:type="spellStart"/>
            <w:r w:rsidRPr="00B93847">
              <w:rPr>
                <w:rFonts w:cs="Times New Roman"/>
              </w:rPr>
              <w:t>IgG</w:t>
            </w:r>
            <w:proofErr w:type="spellEnd"/>
            <w:r w:rsidRPr="00B93847">
              <w:rPr>
                <w:rFonts w:cs="Times New Roman"/>
              </w:rPr>
              <w:t xml:space="preserve"> (N)</w:t>
            </w: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14:paraId="60E7BB9A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Neg S-</w:t>
            </w:r>
            <w:proofErr w:type="spellStart"/>
            <w:r w:rsidRPr="00B93847">
              <w:rPr>
                <w:rFonts w:cs="Times New Roman"/>
              </w:rPr>
              <w:t>IgG</w:t>
            </w:r>
            <w:proofErr w:type="spellEnd"/>
            <w:r w:rsidRPr="00B93847">
              <w:rPr>
                <w:rFonts w:cs="Times New Roman"/>
              </w:rPr>
              <w:t xml:space="preserve"> (N)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3514F1C4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Positive rate (</w:t>
            </w:r>
            <w:proofErr w:type="spellStart"/>
            <w:r w:rsidRPr="00B93847">
              <w:rPr>
                <w:rFonts w:cs="Times New Roman"/>
              </w:rPr>
              <w:t>fraction</w:t>
            </w:r>
            <w:proofErr w:type="spellEnd"/>
            <w:r w:rsidRPr="00B93847">
              <w:rPr>
                <w:rFonts w:cs="Times New Roman"/>
              </w:rPr>
              <w:t>)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B87A" w14:textId="77777777" w:rsidR="00CB37FE" w:rsidRPr="00B93847" w:rsidRDefault="00CB37FE" w:rsidP="00E21AD9">
            <w:pPr>
              <w:rPr>
                <w:rFonts w:cs="Times New Roman"/>
              </w:rPr>
            </w:pPr>
            <w:r>
              <w:rPr>
                <w:rFonts w:cs="Times New Roman"/>
              </w:rPr>
              <w:t>Negative rate (</w:t>
            </w:r>
            <w:proofErr w:type="spellStart"/>
            <w:r>
              <w:rPr>
                <w:rFonts w:cs="Times New Roman"/>
              </w:rPr>
              <w:t>fraction</w:t>
            </w:r>
            <w:proofErr w:type="spellEnd"/>
            <w:r>
              <w:rPr>
                <w:rFonts w:cs="Times New Roman"/>
              </w:rPr>
              <w:t>)</w:t>
            </w:r>
          </w:p>
        </w:tc>
      </w:tr>
      <w:tr w:rsidR="00CB37FE" w:rsidRPr="00753D1D" w14:paraId="0791304C" w14:textId="77777777" w:rsidTr="00E21AD9">
        <w:tc>
          <w:tcPr>
            <w:tcW w:w="1465" w:type="dxa"/>
            <w:tcBorders>
              <w:top w:val="single" w:sz="4" w:space="0" w:color="auto"/>
              <w:left w:val="single" w:sz="4" w:space="0" w:color="auto"/>
            </w:tcBorders>
          </w:tcPr>
          <w:p w14:paraId="2D354C60" w14:textId="77777777" w:rsidR="00CB37FE" w:rsidRPr="004D5AFA" w:rsidRDefault="00CB37FE" w:rsidP="00E21AD9">
            <w:pPr>
              <w:rPr>
                <w:rFonts w:cs="Times New Roman"/>
                <w:b/>
                <w:bCs/>
              </w:rPr>
            </w:pPr>
            <w:proofErr w:type="spellStart"/>
            <w:r w:rsidRPr="00B93847">
              <w:rPr>
                <w:rFonts w:cs="Times New Roman"/>
                <w:b/>
                <w:bCs/>
              </w:rPr>
              <w:t>Entire</w:t>
            </w:r>
            <w:proofErr w:type="spellEnd"/>
            <w:r w:rsidRPr="00B93847">
              <w:rPr>
                <w:rFonts w:cs="Times New Roman"/>
                <w:b/>
                <w:bCs/>
              </w:rPr>
              <w:t xml:space="preserve"> </w:t>
            </w:r>
            <w:proofErr w:type="spellStart"/>
            <w:r w:rsidRPr="00B93847">
              <w:rPr>
                <w:rFonts w:cs="Times New Roman"/>
                <w:b/>
                <w:bCs/>
              </w:rPr>
              <w:t>cohort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</w:tcBorders>
          </w:tcPr>
          <w:p w14:paraId="70BFDCFB" w14:textId="77777777" w:rsidR="00CB37FE" w:rsidRPr="004D5AFA" w:rsidRDefault="00CB37FE" w:rsidP="00E21AD9">
            <w:pPr>
              <w:rPr>
                <w:rFonts w:cs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</w:tcBorders>
          </w:tcPr>
          <w:p w14:paraId="0B8D8EC9" w14:textId="77777777" w:rsidR="00CB37FE" w:rsidRPr="004D5AFA" w:rsidRDefault="00CB37FE" w:rsidP="00E21AD9">
            <w:pPr>
              <w:rPr>
                <w:rFonts w:cs="Times New Roman"/>
              </w:rPr>
            </w:pPr>
          </w:p>
        </w:tc>
        <w:tc>
          <w:tcPr>
            <w:tcW w:w="1267" w:type="dxa"/>
            <w:tcBorders>
              <w:top w:val="single" w:sz="4" w:space="0" w:color="auto"/>
            </w:tcBorders>
          </w:tcPr>
          <w:p w14:paraId="50AB6366" w14:textId="77777777" w:rsidR="00CB37FE" w:rsidRPr="004D5AFA" w:rsidRDefault="00CB37FE" w:rsidP="00E21AD9">
            <w:pPr>
              <w:rPr>
                <w:rFonts w:cs="Times New Roman"/>
              </w:rPr>
            </w:pP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5A112A9A" w14:textId="77777777" w:rsidR="00CB37FE" w:rsidRPr="004D5AFA" w:rsidRDefault="00CB37FE" w:rsidP="00E21AD9">
            <w:pPr>
              <w:rPr>
                <w:rFonts w:cs="Times New Roman"/>
              </w:rPr>
            </w:pPr>
          </w:p>
        </w:tc>
        <w:tc>
          <w:tcPr>
            <w:tcW w:w="1278" w:type="dxa"/>
            <w:tcBorders>
              <w:top w:val="single" w:sz="4" w:space="0" w:color="auto"/>
              <w:right w:val="single" w:sz="4" w:space="0" w:color="auto"/>
            </w:tcBorders>
          </w:tcPr>
          <w:p w14:paraId="5F9C3B06" w14:textId="77777777" w:rsidR="00CB37FE" w:rsidRPr="004D5AFA" w:rsidRDefault="00CB37FE" w:rsidP="00E21AD9">
            <w:pPr>
              <w:rPr>
                <w:rFonts w:cs="Times New Roman"/>
              </w:rPr>
            </w:pPr>
          </w:p>
        </w:tc>
      </w:tr>
      <w:tr w:rsidR="00CB37FE" w:rsidRPr="00753D1D" w14:paraId="15325FB7" w14:textId="77777777" w:rsidTr="00E21AD9">
        <w:tc>
          <w:tcPr>
            <w:tcW w:w="1465" w:type="dxa"/>
            <w:tcBorders>
              <w:left w:val="single" w:sz="4" w:space="0" w:color="auto"/>
            </w:tcBorders>
          </w:tcPr>
          <w:p w14:paraId="67F6824A" w14:textId="77777777" w:rsidR="00CB37FE" w:rsidRPr="004D5AFA" w:rsidRDefault="00CB37FE" w:rsidP="00E21AD9">
            <w:pPr>
              <w:rPr>
                <w:rFonts w:cs="Times New Roman"/>
              </w:rPr>
            </w:pPr>
            <w:proofErr w:type="spellStart"/>
            <w:r w:rsidRPr="00B93847">
              <w:rPr>
                <w:rFonts w:cs="Times New Roman"/>
              </w:rPr>
              <w:t>Definite</w:t>
            </w:r>
            <w:proofErr w:type="spellEnd"/>
            <w:r w:rsidRPr="00B93847">
              <w:rPr>
                <w:rFonts w:cs="Times New Roman"/>
              </w:rPr>
              <w:t xml:space="preserve"> NB</w:t>
            </w:r>
          </w:p>
        </w:tc>
        <w:tc>
          <w:tcPr>
            <w:tcW w:w="1557" w:type="dxa"/>
          </w:tcPr>
          <w:p w14:paraId="76F130F0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258</w:t>
            </w:r>
          </w:p>
        </w:tc>
        <w:tc>
          <w:tcPr>
            <w:tcW w:w="1262" w:type="dxa"/>
          </w:tcPr>
          <w:p w14:paraId="1DEF6226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241</w:t>
            </w:r>
          </w:p>
        </w:tc>
        <w:tc>
          <w:tcPr>
            <w:tcW w:w="1267" w:type="dxa"/>
          </w:tcPr>
          <w:p w14:paraId="03950222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17</w:t>
            </w:r>
          </w:p>
        </w:tc>
        <w:tc>
          <w:tcPr>
            <w:tcW w:w="1278" w:type="dxa"/>
          </w:tcPr>
          <w:p w14:paraId="067F79EB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0.93</w:t>
            </w: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6374DC40" w14:textId="77777777" w:rsidR="00CB37FE" w:rsidRPr="00B93847" w:rsidRDefault="00CB37FE" w:rsidP="00E21AD9">
            <w:pPr>
              <w:rPr>
                <w:rFonts w:cs="Times New Roman"/>
              </w:rPr>
            </w:pPr>
            <w:r>
              <w:rPr>
                <w:rFonts w:cs="Times New Roman"/>
              </w:rPr>
              <w:t>0.07</w:t>
            </w:r>
          </w:p>
        </w:tc>
      </w:tr>
      <w:tr w:rsidR="00CB37FE" w:rsidRPr="00753D1D" w14:paraId="1F736D8D" w14:textId="77777777" w:rsidTr="00E21AD9">
        <w:tc>
          <w:tcPr>
            <w:tcW w:w="1465" w:type="dxa"/>
            <w:tcBorders>
              <w:left w:val="single" w:sz="4" w:space="0" w:color="auto"/>
            </w:tcBorders>
          </w:tcPr>
          <w:p w14:paraId="488EA880" w14:textId="77777777" w:rsidR="00CB37FE" w:rsidRPr="004D5AFA" w:rsidRDefault="00CB37FE" w:rsidP="00E21AD9">
            <w:pPr>
              <w:rPr>
                <w:rFonts w:cs="Times New Roman"/>
              </w:rPr>
            </w:pPr>
            <w:proofErr w:type="spellStart"/>
            <w:r w:rsidRPr="00B93847">
              <w:rPr>
                <w:rFonts w:cs="Times New Roman"/>
              </w:rPr>
              <w:t>Possible</w:t>
            </w:r>
            <w:proofErr w:type="spellEnd"/>
            <w:r w:rsidRPr="00B93847">
              <w:rPr>
                <w:rFonts w:cs="Times New Roman"/>
              </w:rPr>
              <w:t xml:space="preserve"> NB</w:t>
            </w:r>
          </w:p>
        </w:tc>
        <w:tc>
          <w:tcPr>
            <w:tcW w:w="1557" w:type="dxa"/>
          </w:tcPr>
          <w:p w14:paraId="23E3191C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134</w:t>
            </w:r>
          </w:p>
        </w:tc>
        <w:tc>
          <w:tcPr>
            <w:tcW w:w="1262" w:type="dxa"/>
          </w:tcPr>
          <w:p w14:paraId="5A46FC25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105</w:t>
            </w:r>
          </w:p>
        </w:tc>
        <w:tc>
          <w:tcPr>
            <w:tcW w:w="1267" w:type="dxa"/>
          </w:tcPr>
          <w:p w14:paraId="70440163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29</w:t>
            </w:r>
          </w:p>
        </w:tc>
        <w:tc>
          <w:tcPr>
            <w:tcW w:w="1278" w:type="dxa"/>
          </w:tcPr>
          <w:p w14:paraId="7BF62D05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0.78</w:t>
            </w: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2E2A14F9" w14:textId="77777777" w:rsidR="00CB37FE" w:rsidRPr="00B93847" w:rsidRDefault="00CB37FE" w:rsidP="00E21AD9">
            <w:pPr>
              <w:rPr>
                <w:rFonts w:cs="Times New Roman"/>
              </w:rPr>
            </w:pPr>
            <w:r>
              <w:rPr>
                <w:rFonts w:cs="Times New Roman"/>
              </w:rPr>
              <w:t>0.22</w:t>
            </w:r>
          </w:p>
        </w:tc>
      </w:tr>
      <w:tr w:rsidR="00CB37FE" w:rsidRPr="00753D1D" w14:paraId="5F1B564C" w14:textId="77777777" w:rsidTr="00E21AD9">
        <w:tc>
          <w:tcPr>
            <w:tcW w:w="1465" w:type="dxa"/>
            <w:tcBorders>
              <w:left w:val="single" w:sz="4" w:space="0" w:color="auto"/>
            </w:tcBorders>
          </w:tcPr>
          <w:p w14:paraId="2A3E6C93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Non-NB</w:t>
            </w:r>
          </w:p>
        </w:tc>
        <w:tc>
          <w:tcPr>
            <w:tcW w:w="1557" w:type="dxa"/>
          </w:tcPr>
          <w:p w14:paraId="37D81FA4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2681</w:t>
            </w:r>
          </w:p>
        </w:tc>
        <w:tc>
          <w:tcPr>
            <w:tcW w:w="1262" w:type="dxa"/>
          </w:tcPr>
          <w:p w14:paraId="7942A10E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336</w:t>
            </w:r>
          </w:p>
        </w:tc>
        <w:tc>
          <w:tcPr>
            <w:tcW w:w="1267" w:type="dxa"/>
          </w:tcPr>
          <w:p w14:paraId="0C29850F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2345</w:t>
            </w:r>
          </w:p>
        </w:tc>
        <w:tc>
          <w:tcPr>
            <w:tcW w:w="1278" w:type="dxa"/>
          </w:tcPr>
          <w:p w14:paraId="2FE24460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0.12</w:t>
            </w: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1665EBFF" w14:textId="77777777" w:rsidR="00CB37FE" w:rsidRPr="00B93847" w:rsidRDefault="00CB37FE" w:rsidP="00E21AD9">
            <w:pPr>
              <w:rPr>
                <w:rFonts w:cs="Times New Roman"/>
              </w:rPr>
            </w:pPr>
            <w:r>
              <w:rPr>
                <w:rFonts w:cs="Times New Roman"/>
              </w:rPr>
              <w:t>0.88</w:t>
            </w:r>
          </w:p>
        </w:tc>
      </w:tr>
      <w:tr w:rsidR="00CB37FE" w:rsidRPr="00753D1D" w14:paraId="544B2277" w14:textId="77777777" w:rsidTr="00E21AD9">
        <w:tc>
          <w:tcPr>
            <w:tcW w:w="1465" w:type="dxa"/>
            <w:tcBorders>
              <w:left w:val="single" w:sz="4" w:space="0" w:color="auto"/>
            </w:tcBorders>
          </w:tcPr>
          <w:p w14:paraId="352839CD" w14:textId="77777777" w:rsidR="00CB37FE" w:rsidRPr="004D5AFA" w:rsidRDefault="00CB37FE" w:rsidP="00E21AD9">
            <w:pPr>
              <w:rPr>
                <w:rFonts w:cs="Times New Roman"/>
                <w:b/>
                <w:bCs/>
              </w:rPr>
            </w:pPr>
            <w:r w:rsidRPr="00B93847">
              <w:rPr>
                <w:rFonts w:cs="Times New Roman"/>
                <w:b/>
                <w:bCs/>
              </w:rPr>
              <w:t xml:space="preserve">≥2 </w:t>
            </w:r>
            <w:proofErr w:type="spellStart"/>
            <w:r w:rsidRPr="00B93847">
              <w:rPr>
                <w:rFonts w:cs="Times New Roman"/>
                <w:b/>
                <w:bCs/>
              </w:rPr>
              <w:t>weeks</w:t>
            </w:r>
            <w:proofErr w:type="spellEnd"/>
          </w:p>
        </w:tc>
        <w:tc>
          <w:tcPr>
            <w:tcW w:w="1557" w:type="dxa"/>
          </w:tcPr>
          <w:p w14:paraId="633E509A" w14:textId="77777777" w:rsidR="00CB37FE" w:rsidRPr="004D5AFA" w:rsidRDefault="00CB37FE" w:rsidP="00E21AD9">
            <w:pPr>
              <w:rPr>
                <w:rFonts w:cs="Times New Roman"/>
              </w:rPr>
            </w:pPr>
          </w:p>
        </w:tc>
        <w:tc>
          <w:tcPr>
            <w:tcW w:w="1262" w:type="dxa"/>
          </w:tcPr>
          <w:p w14:paraId="68A709B2" w14:textId="77777777" w:rsidR="00CB37FE" w:rsidRPr="004D5AFA" w:rsidRDefault="00CB37FE" w:rsidP="00E21AD9">
            <w:pPr>
              <w:rPr>
                <w:rFonts w:cs="Times New Roman"/>
              </w:rPr>
            </w:pPr>
          </w:p>
        </w:tc>
        <w:tc>
          <w:tcPr>
            <w:tcW w:w="1267" w:type="dxa"/>
          </w:tcPr>
          <w:p w14:paraId="6B2BE520" w14:textId="77777777" w:rsidR="00CB37FE" w:rsidRPr="004D5AFA" w:rsidRDefault="00CB37FE" w:rsidP="00E21AD9">
            <w:pPr>
              <w:rPr>
                <w:rFonts w:cs="Times New Roman"/>
              </w:rPr>
            </w:pPr>
          </w:p>
        </w:tc>
        <w:tc>
          <w:tcPr>
            <w:tcW w:w="1278" w:type="dxa"/>
          </w:tcPr>
          <w:p w14:paraId="0E01F94F" w14:textId="77777777" w:rsidR="00CB37FE" w:rsidRPr="004D5AFA" w:rsidRDefault="00CB37FE" w:rsidP="00E21AD9">
            <w:pPr>
              <w:rPr>
                <w:rFonts w:cs="Times New Roman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7CC608C3" w14:textId="77777777" w:rsidR="00CB37FE" w:rsidRPr="004D5AFA" w:rsidRDefault="00CB37FE" w:rsidP="00E21AD9">
            <w:pPr>
              <w:rPr>
                <w:rFonts w:cs="Times New Roman"/>
              </w:rPr>
            </w:pPr>
          </w:p>
        </w:tc>
      </w:tr>
      <w:tr w:rsidR="00CB37FE" w:rsidRPr="00753D1D" w14:paraId="441F9E28" w14:textId="77777777" w:rsidTr="00E21AD9">
        <w:tc>
          <w:tcPr>
            <w:tcW w:w="1465" w:type="dxa"/>
            <w:tcBorders>
              <w:left w:val="single" w:sz="4" w:space="0" w:color="auto"/>
            </w:tcBorders>
          </w:tcPr>
          <w:p w14:paraId="6176125C" w14:textId="77777777" w:rsidR="00CB37FE" w:rsidRPr="004D5AFA" w:rsidRDefault="00CB37FE" w:rsidP="00E21AD9">
            <w:pPr>
              <w:rPr>
                <w:rFonts w:cs="Times New Roman"/>
              </w:rPr>
            </w:pPr>
            <w:proofErr w:type="spellStart"/>
            <w:r w:rsidRPr="00B93847">
              <w:rPr>
                <w:rFonts w:cs="Times New Roman"/>
              </w:rPr>
              <w:t>Definite</w:t>
            </w:r>
            <w:proofErr w:type="spellEnd"/>
            <w:r w:rsidRPr="00B93847">
              <w:rPr>
                <w:rFonts w:cs="Times New Roman"/>
              </w:rPr>
              <w:t xml:space="preserve"> NB</w:t>
            </w:r>
          </w:p>
        </w:tc>
        <w:tc>
          <w:tcPr>
            <w:tcW w:w="1557" w:type="dxa"/>
          </w:tcPr>
          <w:p w14:paraId="09AB392E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182</w:t>
            </w:r>
          </w:p>
        </w:tc>
        <w:tc>
          <w:tcPr>
            <w:tcW w:w="1262" w:type="dxa"/>
          </w:tcPr>
          <w:p w14:paraId="08BD4074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178</w:t>
            </w:r>
          </w:p>
        </w:tc>
        <w:tc>
          <w:tcPr>
            <w:tcW w:w="1267" w:type="dxa"/>
          </w:tcPr>
          <w:p w14:paraId="5F5E5218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4</w:t>
            </w:r>
          </w:p>
        </w:tc>
        <w:tc>
          <w:tcPr>
            <w:tcW w:w="1278" w:type="dxa"/>
          </w:tcPr>
          <w:p w14:paraId="40804626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0.98</w:t>
            </w: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140FFB12" w14:textId="77777777" w:rsidR="00CB37FE" w:rsidRPr="00B93847" w:rsidRDefault="00CB37FE" w:rsidP="00E21AD9">
            <w:pPr>
              <w:rPr>
                <w:rFonts w:cs="Times New Roman"/>
              </w:rPr>
            </w:pPr>
            <w:r>
              <w:rPr>
                <w:rFonts w:cs="Times New Roman"/>
              </w:rPr>
              <w:t>0.02</w:t>
            </w:r>
          </w:p>
        </w:tc>
      </w:tr>
      <w:tr w:rsidR="00CB37FE" w:rsidRPr="00753D1D" w14:paraId="0FDB15CD" w14:textId="77777777" w:rsidTr="00E21AD9">
        <w:tc>
          <w:tcPr>
            <w:tcW w:w="1465" w:type="dxa"/>
            <w:tcBorders>
              <w:left w:val="single" w:sz="4" w:space="0" w:color="auto"/>
            </w:tcBorders>
          </w:tcPr>
          <w:p w14:paraId="0C033C5A" w14:textId="77777777" w:rsidR="00CB37FE" w:rsidRPr="004D5AFA" w:rsidRDefault="00CB37FE" w:rsidP="00E21AD9">
            <w:pPr>
              <w:rPr>
                <w:rFonts w:cs="Times New Roman"/>
              </w:rPr>
            </w:pPr>
            <w:proofErr w:type="spellStart"/>
            <w:r w:rsidRPr="00B93847">
              <w:rPr>
                <w:rFonts w:cs="Times New Roman"/>
              </w:rPr>
              <w:t>Possible</w:t>
            </w:r>
            <w:proofErr w:type="spellEnd"/>
            <w:r w:rsidRPr="00B93847">
              <w:rPr>
                <w:rFonts w:cs="Times New Roman"/>
              </w:rPr>
              <w:t xml:space="preserve"> NB</w:t>
            </w:r>
          </w:p>
        </w:tc>
        <w:tc>
          <w:tcPr>
            <w:tcW w:w="1557" w:type="dxa"/>
          </w:tcPr>
          <w:p w14:paraId="732EF7AC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43</w:t>
            </w:r>
          </w:p>
        </w:tc>
        <w:tc>
          <w:tcPr>
            <w:tcW w:w="1262" w:type="dxa"/>
          </w:tcPr>
          <w:p w14:paraId="6BE07D6A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43</w:t>
            </w:r>
          </w:p>
        </w:tc>
        <w:tc>
          <w:tcPr>
            <w:tcW w:w="1267" w:type="dxa"/>
          </w:tcPr>
          <w:p w14:paraId="1E383622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0</w:t>
            </w:r>
          </w:p>
        </w:tc>
        <w:tc>
          <w:tcPr>
            <w:tcW w:w="1278" w:type="dxa"/>
          </w:tcPr>
          <w:p w14:paraId="6D817C1B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1.00</w:t>
            </w: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1B831C22" w14:textId="77777777" w:rsidR="00CB37FE" w:rsidRPr="00B93847" w:rsidRDefault="00CB37FE" w:rsidP="00E21AD9">
            <w:pPr>
              <w:rPr>
                <w:rFonts w:cs="Times New Roman"/>
              </w:rPr>
            </w:pPr>
            <w:r>
              <w:rPr>
                <w:rFonts w:cs="Times New Roman"/>
              </w:rPr>
              <w:t>0.00</w:t>
            </w:r>
          </w:p>
        </w:tc>
      </w:tr>
      <w:tr w:rsidR="00CB37FE" w:rsidRPr="00753D1D" w14:paraId="5FDF1F09" w14:textId="77777777" w:rsidTr="00E21AD9">
        <w:tc>
          <w:tcPr>
            <w:tcW w:w="1465" w:type="dxa"/>
            <w:tcBorders>
              <w:left w:val="single" w:sz="4" w:space="0" w:color="auto"/>
            </w:tcBorders>
          </w:tcPr>
          <w:p w14:paraId="62E01DF5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Non-NB</w:t>
            </w:r>
          </w:p>
        </w:tc>
        <w:tc>
          <w:tcPr>
            <w:tcW w:w="1557" w:type="dxa"/>
          </w:tcPr>
          <w:p w14:paraId="4AEA1A98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1462</w:t>
            </w:r>
          </w:p>
        </w:tc>
        <w:tc>
          <w:tcPr>
            <w:tcW w:w="1262" w:type="dxa"/>
          </w:tcPr>
          <w:p w14:paraId="120B03DA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228</w:t>
            </w:r>
          </w:p>
        </w:tc>
        <w:tc>
          <w:tcPr>
            <w:tcW w:w="1267" w:type="dxa"/>
          </w:tcPr>
          <w:p w14:paraId="4B9F7260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1234</w:t>
            </w:r>
          </w:p>
        </w:tc>
        <w:tc>
          <w:tcPr>
            <w:tcW w:w="1278" w:type="dxa"/>
          </w:tcPr>
          <w:p w14:paraId="3EF39ED9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0.15</w:t>
            </w: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2321B9BC" w14:textId="77777777" w:rsidR="00CB37FE" w:rsidRPr="00B93847" w:rsidRDefault="00CB37FE" w:rsidP="00E21AD9">
            <w:pPr>
              <w:rPr>
                <w:rFonts w:cs="Times New Roman"/>
              </w:rPr>
            </w:pPr>
            <w:r>
              <w:rPr>
                <w:rFonts w:cs="Times New Roman"/>
              </w:rPr>
              <w:t>0.85</w:t>
            </w:r>
          </w:p>
        </w:tc>
      </w:tr>
      <w:tr w:rsidR="00CB37FE" w:rsidRPr="00753D1D" w14:paraId="5309861D" w14:textId="77777777" w:rsidTr="00E21AD9">
        <w:tc>
          <w:tcPr>
            <w:tcW w:w="1465" w:type="dxa"/>
            <w:tcBorders>
              <w:left w:val="single" w:sz="4" w:space="0" w:color="auto"/>
            </w:tcBorders>
          </w:tcPr>
          <w:p w14:paraId="0DB68FE3" w14:textId="77777777" w:rsidR="00CB37FE" w:rsidRPr="004D5AFA" w:rsidRDefault="00CB37FE" w:rsidP="00E21AD9">
            <w:pPr>
              <w:rPr>
                <w:rFonts w:cs="Times New Roman"/>
                <w:b/>
                <w:bCs/>
              </w:rPr>
            </w:pPr>
            <w:r w:rsidRPr="00B93847">
              <w:rPr>
                <w:rFonts w:cs="Times New Roman"/>
                <w:b/>
                <w:bCs/>
              </w:rPr>
              <w:t xml:space="preserve">&gt;4 </w:t>
            </w:r>
            <w:proofErr w:type="spellStart"/>
            <w:r w:rsidRPr="00B93847">
              <w:rPr>
                <w:rFonts w:cs="Times New Roman"/>
                <w:b/>
                <w:bCs/>
              </w:rPr>
              <w:t>weeks</w:t>
            </w:r>
            <w:proofErr w:type="spellEnd"/>
          </w:p>
        </w:tc>
        <w:tc>
          <w:tcPr>
            <w:tcW w:w="1557" w:type="dxa"/>
          </w:tcPr>
          <w:p w14:paraId="2FBAB55B" w14:textId="77777777" w:rsidR="00CB37FE" w:rsidRPr="004D5AFA" w:rsidRDefault="00CB37FE" w:rsidP="00E21AD9">
            <w:pPr>
              <w:rPr>
                <w:rFonts w:cs="Times New Roman"/>
              </w:rPr>
            </w:pPr>
          </w:p>
        </w:tc>
        <w:tc>
          <w:tcPr>
            <w:tcW w:w="1262" w:type="dxa"/>
          </w:tcPr>
          <w:p w14:paraId="28CC3F40" w14:textId="77777777" w:rsidR="00CB37FE" w:rsidRPr="004D5AFA" w:rsidRDefault="00CB37FE" w:rsidP="00E21AD9">
            <w:pPr>
              <w:rPr>
                <w:rFonts w:cs="Times New Roman"/>
              </w:rPr>
            </w:pPr>
          </w:p>
        </w:tc>
        <w:tc>
          <w:tcPr>
            <w:tcW w:w="1267" w:type="dxa"/>
          </w:tcPr>
          <w:p w14:paraId="3EA32FE6" w14:textId="77777777" w:rsidR="00CB37FE" w:rsidRPr="004D5AFA" w:rsidRDefault="00CB37FE" w:rsidP="00E21AD9">
            <w:pPr>
              <w:rPr>
                <w:rFonts w:cs="Times New Roman"/>
              </w:rPr>
            </w:pPr>
          </w:p>
        </w:tc>
        <w:tc>
          <w:tcPr>
            <w:tcW w:w="1278" w:type="dxa"/>
          </w:tcPr>
          <w:p w14:paraId="1571667F" w14:textId="77777777" w:rsidR="00CB37FE" w:rsidRPr="004D5AFA" w:rsidRDefault="00CB37FE" w:rsidP="00E21AD9">
            <w:pPr>
              <w:rPr>
                <w:rFonts w:cs="Times New Roman"/>
              </w:rPr>
            </w:pP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3A75C4BE" w14:textId="77777777" w:rsidR="00CB37FE" w:rsidRPr="004D5AFA" w:rsidRDefault="00CB37FE" w:rsidP="00E21AD9">
            <w:pPr>
              <w:rPr>
                <w:rFonts w:cs="Times New Roman"/>
              </w:rPr>
            </w:pPr>
          </w:p>
        </w:tc>
      </w:tr>
      <w:tr w:rsidR="00CB37FE" w:rsidRPr="00753D1D" w14:paraId="7F39BDB0" w14:textId="77777777" w:rsidTr="00E21AD9">
        <w:tc>
          <w:tcPr>
            <w:tcW w:w="1465" w:type="dxa"/>
            <w:tcBorders>
              <w:left w:val="single" w:sz="4" w:space="0" w:color="auto"/>
            </w:tcBorders>
          </w:tcPr>
          <w:p w14:paraId="2F6ADF40" w14:textId="77777777" w:rsidR="00CB37FE" w:rsidRPr="004D5AFA" w:rsidRDefault="00CB37FE" w:rsidP="00E21AD9">
            <w:pPr>
              <w:rPr>
                <w:rFonts w:cs="Times New Roman"/>
              </w:rPr>
            </w:pPr>
            <w:proofErr w:type="spellStart"/>
            <w:r w:rsidRPr="00B93847">
              <w:rPr>
                <w:rFonts w:cs="Times New Roman"/>
              </w:rPr>
              <w:t>Definite</w:t>
            </w:r>
            <w:proofErr w:type="spellEnd"/>
            <w:r w:rsidRPr="00B93847">
              <w:rPr>
                <w:rFonts w:cs="Times New Roman"/>
              </w:rPr>
              <w:t xml:space="preserve"> NB</w:t>
            </w:r>
          </w:p>
        </w:tc>
        <w:tc>
          <w:tcPr>
            <w:tcW w:w="1557" w:type="dxa"/>
          </w:tcPr>
          <w:p w14:paraId="3203767D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86</w:t>
            </w:r>
          </w:p>
        </w:tc>
        <w:tc>
          <w:tcPr>
            <w:tcW w:w="1262" w:type="dxa"/>
          </w:tcPr>
          <w:p w14:paraId="49E563E3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86</w:t>
            </w:r>
          </w:p>
        </w:tc>
        <w:tc>
          <w:tcPr>
            <w:tcW w:w="1267" w:type="dxa"/>
          </w:tcPr>
          <w:p w14:paraId="0035EA70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0</w:t>
            </w:r>
          </w:p>
        </w:tc>
        <w:tc>
          <w:tcPr>
            <w:tcW w:w="1278" w:type="dxa"/>
          </w:tcPr>
          <w:p w14:paraId="2F6F7E8A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1.00</w:t>
            </w: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63564248" w14:textId="77777777" w:rsidR="00CB37FE" w:rsidRPr="00B93847" w:rsidRDefault="00CB37FE" w:rsidP="00E21AD9">
            <w:pPr>
              <w:rPr>
                <w:rFonts w:cs="Times New Roman"/>
              </w:rPr>
            </w:pPr>
            <w:r>
              <w:rPr>
                <w:rFonts w:cs="Times New Roman"/>
              </w:rPr>
              <w:t>0.00</w:t>
            </w:r>
          </w:p>
        </w:tc>
      </w:tr>
      <w:tr w:rsidR="00CB37FE" w:rsidRPr="00753D1D" w14:paraId="257F3B98" w14:textId="77777777" w:rsidTr="00E21AD9">
        <w:tc>
          <w:tcPr>
            <w:tcW w:w="1465" w:type="dxa"/>
            <w:tcBorders>
              <w:left w:val="single" w:sz="4" w:space="0" w:color="auto"/>
            </w:tcBorders>
          </w:tcPr>
          <w:p w14:paraId="652EFA9A" w14:textId="77777777" w:rsidR="00CB37FE" w:rsidRPr="004D5AFA" w:rsidRDefault="00CB37FE" w:rsidP="00E21AD9">
            <w:pPr>
              <w:rPr>
                <w:rFonts w:cs="Times New Roman"/>
              </w:rPr>
            </w:pPr>
            <w:proofErr w:type="spellStart"/>
            <w:r w:rsidRPr="00B93847">
              <w:rPr>
                <w:rFonts w:cs="Times New Roman"/>
              </w:rPr>
              <w:t>Possible</w:t>
            </w:r>
            <w:proofErr w:type="spellEnd"/>
            <w:r w:rsidRPr="00B93847">
              <w:rPr>
                <w:rFonts w:cs="Times New Roman"/>
              </w:rPr>
              <w:t xml:space="preserve"> NB</w:t>
            </w:r>
          </w:p>
        </w:tc>
        <w:tc>
          <w:tcPr>
            <w:tcW w:w="1557" w:type="dxa"/>
          </w:tcPr>
          <w:p w14:paraId="5650D4EA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24</w:t>
            </w:r>
          </w:p>
        </w:tc>
        <w:tc>
          <w:tcPr>
            <w:tcW w:w="1262" w:type="dxa"/>
          </w:tcPr>
          <w:p w14:paraId="7604EF38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24</w:t>
            </w:r>
          </w:p>
        </w:tc>
        <w:tc>
          <w:tcPr>
            <w:tcW w:w="1267" w:type="dxa"/>
          </w:tcPr>
          <w:p w14:paraId="365A2BDC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0</w:t>
            </w:r>
          </w:p>
        </w:tc>
        <w:tc>
          <w:tcPr>
            <w:tcW w:w="1278" w:type="dxa"/>
          </w:tcPr>
          <w:p w14:paraId="3C515BC8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1.00</w:t>
            </w:r>
          </w:p>
        </w:tc>
        <w:tc>
          <w:tcPr>
            <w:tcW w:w="1278" w:type="dxa"/>
            <w:tcBorders>
              <w:right w:val="single" w:sz="4" w:space="0" w:color="auto"/>
            </w:tcBorders>
          </w:tcPr>
          <w:p w14:paraId="183ADEBA" w14:textId="77777777" w:rsidR="00CB37FE" w:rsidRPr="00B93847" w:rsidRDefault="00CB37FE" w:rsidP="00E21AD9">
            <w:pPr>
              <w:rPr>
                <w:rFonts w:cs="Times New Roman"/>
              </w:rPr>
            </w:pPr>
            <w:r>
              <w:rPr>
                <w:rFonts w:cs="Times New Roman"/>
              </w:rPr>
              <w:t>0.00</w:t>
            </w:r>
          </w:p>
        </w:tc>
      </w:tr>
      <w:tr w:rsidR="00CB37FE" w:rsidRPr="00753D1D" w14:paraId="0855F0AC" w14:textId="77777777" w:rsidTr="00E21AD9">
        <w:tc>
          <w:tcPr>
            <w:tcW w:w="1465" w:type="dxa"/>
            <w:tcBorders>
              <w:left w:val="single" w:sz="4" w:space="0" w:color="auto"/>
              <w:bottom w:val="single" w:sz="4" w:space="0" w:color="auto"/>
            </w:tcBorders>
          </w:tcPr>
          <w:p w14:paraId="1D1E0EA3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Non-NB</w:t>
            </w: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14:paraId="25244395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1060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14:paraId="7B415FBA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179</w:t>
            </w: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14:paraId="1602500B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881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14:paraId="71C57801" w14:textId="77777777" w:rsidR="00CB37FE" w:rsidRPr="004D5AFA" w:rsidRDefault="00CB37FE" w:rsidP="00E21AD9">
            <w:pPr>
              <w:rPr>
                <w:rFonts w:cs="Times New Roman"/>
              </w:rPr>
            </w:pPr>
            <w:r w:rsidRPr="00B93847">
              <w:rPr>
                <w:rFonts w:cs="Times New Roman"/>
              </w:rPr>
              <w:t>0.17</w:t>
            </w:r>
          </w:p>
        </w:tc>
        <w:tc>
          <w:tcPr>
            <w:tcW w:w="1278" w:type="dxa"/>
            <w:tcBorders>
              <w:bottom w:val="single" w:sz="4" w:space="0" w:color="auto"/>
              <w:right w:val="single" w:sz="4" w:space="0" w:color="auto"/>
            </w:tcBorders>
          </w:tcPr>
          <w:p w14:paraId="3F99BF8A" w14:textId="77777777" w:rsidR="00CB37FE" w:rsidRPr="00B93847" w:rsidRDefault="00CB37FE" w:rsidP="00E21AD9">
            <w:pPr>
              <w:rPr>
                <w:rFonts w:cs="Times New Roman"/>
              </w:rPr>
            </w:pPr>
            <w:r>
              <w:rPr>
                <w:rFonts w:cs="Times New Roman"/>
              </w:rPr>
              <w:t>0.83</w:t>
            </w:r>
          </w:p>
        </w:tc>
      </w:tr>
    </w:tbl>
    <w:p w14:paraId="63FE9A4C" w14:textId="77777777" w:rsidR="00CB37FE" w:rsidRPr="00753D1D" w:rsidRDefault="00CB37FE" w:rsidP="00CB37FE">
      <w:pPr>
        <w:rPr>
          <w:lang w:val="en-US"/>
        </w:rPr>
      </w:pPr>
    </w:p>
    <w:p w14:paraId="39724F12" w14:textId="77777777" w:rsidR="00CB37FE" w:rsidRPr="00753D1D" w:rsidRDefault="00CB37FE" w:rsidP="00CB37FE">
      <w:pPr>
        <w:rPr>
          <w:lang w:val="en-US"/>
        </w:rPr>
      </w:pPr>
    </w:p>
    <w:p w14:paraId="715029DF" w14:textId="77777777" w:rsidR="00CB37FE" w:rsidRPr="00753D1D" w:rsidRDefault="00CB37FE" w:rsidP="00CB37FE">
      <w:pPr>
        <w:rPr>
          <w:lang w:val="en-US"/>
        </w:rPr>
      </w:pPr>
    </w:p>
    <w:p w14:paraId="2B634307" w14:textId="77777777" w:rsidR="00CB37FE" w:rsidRPr="00753D1D" w:rsidRDefault="00CB37FE" w:rsidP="00CB37FE">
      <w:pPr>
        <w:rPr>
          <w:lang w:val="en-US"/>
        </w:rPr>
      </w:pPr>
    </w:p>
    <w:p w14:paraId="1A0F367E" w14:textId="77777777" w:rsidR="00CB37FE" w:rsidRPr="00753D1D" w:rsidRDefault="00CB37FE" w:rsidP="00CB37FE">
      <w:pPr>
        <w:rPr>
          <w:lang w:val="en-US"/>
        </w:rPr>
      </w:pPr>
    </w:p>
    <w:p w14:paraId="54AA362C" w14:textId="77777777" w:rsidR="00CB37FE" w:rsidRPr="00753D1D" w:rsidRDefault="00CB37FE" w:rsidP="00CB37FE">
      <w:pPr>
        <w:rPr>
          <w:lang w:val="en-US"/>
        </w:rPr>
      </w:pPr>
    </w:p>
    <w:p w14:paraId="20ED0AE1" w14:textId="77777777" w:rsidR="00CB37FE" w:rsidRPr="00753D1D" w:rsidRDefault="00CB37FE" w:rsidP="00CB37FE">
      <w:pPr>
        <w:rPr>
          <w:lang w:val="en-US"/>
        </w:rPr>
      </w:pPr>
    </w:p>
    <w:p w14:paraId="40C72BDC" w14:textId="77777777" w:rsidR="00CB37FE" w:rsidRPr="00753D1D" w:rsidRDefault="00CB37FE" w:rsidP="00CB37FE">
      <w:pPr>
        <w:rPr>
          <w:lang w:val="en-US"/>
        </w:rPr>
      </w:pPr>
    </w:p>
    <w:p w14:paraId="33EA73C2" w14:textId="77777777" w:rsidR="00CB37FE" w:rsidRPr="00753D1D" w:rsidRDefault="00CB37FE" w:rsidP="00CB37FE">
      <w:pPr>
        <w:rPr>
          <w:lang w:val="en-US"/>
        </w:rPr>
      </w:pPr>
    </w:p>
    <w:p w14:paraId="4467B557" w14:textId="77777777" w:rsidR="00CB37FE" w:rsidRPr="00753D1D" w:rsidRDefault="00CB37FE" w:rsidP="00CB37FE">
      <w:pPr>
        <w:rPr>
          <w:lang w:val="en-US"/>
        </w:rPr>
      </w:pPr>
    </w:p>
    <w:p w14:paraId="59A4989B" w14:textId="77777777" w:rsidR="00CB37FE" w:rsidRDefault="00CB37FE" w:rsidP="00CB37FE">
      <w:pPr>
        <w:rPr>
          <w:rFonts w:cs="Times New Roman"/>
          <w:sz w:val="18"/>
          <w:szCs w:val="18"/>
          <w:lang w:val="en-GB"/>
        </w:rPr>
      </w:pPr>
    </w:p>
    <w:p w14:paraId="1A7F4F86" w14:textId="77777777" w:rsidR="00CB37FE" w:rsidRPr="004D5AFA" w:rsidRDefault="00CB37FE" w:rsidP="00CB37FE">
      <w:pPr>
        <w:rPr>
          <w:rFonts w:cs="Times New Roman"/>
          <w:sz w:val="18"/>
          <w:szCs w:val="18"/>
          <w:lang w:val="en-GB"/>
        </w:rPr>
      </w:pPr>
      <w:r w:rsidRPr="004D5AFA">
        <w:rPr>
          <w:rFonts w:cs="Times New Roman"/>
          <w:sz w:val="18"/>
          <w:szCs w:val="18"/>
          <w:lang w:val="en-GB"/>
        </w:rPr>
        <w:t>Abbreviations: N, number: S-IgG, serum immunoglobulin G: NB, neuroborreliosis: PNP, polyneuropathy</w:t>
      </w:r>
    </w:p>
    <w:p w14:paraId="211A79A9" w14:textId="77777777" w:rsidR="00CB37FE" w:rsidRPr="004D5AFA" w:rsidRDefault="00CB37FE" w:rsidP="00CB37FE">
      <w:pPr>
        <w:rPr>
          <w:lang w:val="en-GB"/>
        </w:rPr>
      </w:pPr>
    </w:p>
    <w:p w14:paraId="674A674D" w14:textId="77777777" w:rsidR="00CB37FE" w:rsidRPr="004D5E8B" w:rsidRDefault="00CB37FE" w:rsidP="006A0A7D">
      <w:pPr>
        <w:rPr>
          <w:rFonts w:cs="Times New Roman"/>
          <w:sz w:val="18"/>
          <w:szCs w:val="18"/>
          <w:lang w:val="en-US"/>
        </w:rPr>
      </w:pPr>
    </w:p>
    <w:p w14:paraId="5789C6C3" w14:textId="77777777" w:rsidR="006A0A7D" w:rsidRDefault="006A0A7D" w:rsidP="006A0A7D">
      <w:pPr>
        <w:rPr>
          <w:lang w:val="en-US"/>
        </w:rPr>
      </w:pPr>
    </w:p>
    <w:p w14:paraId="5B9B09AB" w14:textId="77777777" w:rsidR="006A0A7D" w:rsidRDefault="006A0A7D" w:rsidP="006A0A7D">
      <w:pPr>
        <w:rPr>
          <w:lang w:val="en-US"/>
        </w:rPr>
      </w:pPr>
    </w:p>
    <w:p w14:paraId="65CED55D" w14:textId="77777777" w:rsidR="006A0A7D" w:rsidRDefault="006A0A7D" w:rsidP="006A0A7D">
      <w:pPr>
        <w:rPr>
          <w:lang w:val="en-US"/>
        </w:rPr>
      </w:pPr>
    </w:p>
    <w:p w14:paraId="517A5DC1" w14:textId="01754C50" w:rsidR="006A0A7D" w:rsidRDefault="00157091" w:rsidP="006A0A7D">
      <w:pPr>
        <w:tabs>
          <w:tab w:val="left" w:pos="1768"/>
        </w:tabs>
        <w:rPr>
          <w:lang w:val="en-GB"/>
        </w:rPr>
      </w:pPr>
      <w:r>
        <w:rPr>
          <w:lang w:val="en-US"/>
        </w:rPr>
        <w:lastRenderedPageBreak/>
        <w:t xml:space="preserve">Supplementary </w:t>
      </w:r>
      <w:r w:rsidR="006A0A7D" w:rsidRPr="00753D1D">
        <w:rPr>
          <w:lang w:val="en-US"/>
        </w:rPr>
        <w:t xml:space="preserve">Figure </w:t>
      </w:r>
      <w:r>
        <w:rPr>
          <w:lang w:val="en-US"/>
        </w:rPr>
        <w:t>1</w:t>
      </w:r>
      <w:r w:rsidR="006A0A7D" w:rsidRPr="00753D1D">
        <w:rPr>
          <w:lang w:val="en-US"/>
        </w:rPr>
        <w:t xml:space="preserve">: Scatterplot of serum </w:t>
      </w:r>
      <w:r w:rsidR="006A0A7D" w:rsidRPr="00753D1D">
        <w:rPr>
          <w:i/>
          <w:iCs/>
          <w:lang w:val="en-US"/>
        </w:rPr>
        <w:t>Borrelia</w:t>
      </w:r>
      <w:r w:rsidR="006A0A7D" w:rsidRPr="00753D1D">
        <w:rPr>
          <w:lang w:val="en-US"/>
        </w:rPr>
        <w:t xml:space="preserve"> IgG </w:t>
      </w:r>
      <w:r w:rsidR="006A0A7D" w:rsidRPr="00753D1D">
        <w:rPr>
          <w:iCs/>
          <w:lang w:val="en-US"/>
        </w:rPr>
        <w:t xml:space="preserve">LIAISON® </w:t>
      </w:r>
      <w:r w:rsidR="006A0A7D" w:rsidRPr="00753D1D">
        <w:rPr>
          <w:lang w:val="en-US"/>
        </w:rPr>
        <w:t>titer AU/mL as a function of symptom duration</w:t>
      </w:r>
      <w:r w:rsidR="006A0A7D">
        <w:rPr>
          <w:lang w:val="en-US"/>
        </w:rPr>
        <w:t xml:space="preserve"> and </w:t>
      </w:r>
      <w:r w:rsidR="006A0A7D" w:rsidRPr="00753D1D">
        <w:rPr>
          <w:lang w:val="en-GB"/>
        </w:rPr>
        <w:t>Sensitivity–Specificity Trade</w:t>
      </w:r>
      <w:r w:rsidR="006A0A7D" w:rsidRPr="00753D1D">
        <w:rPr>
          <w:lang w:val="en-GB"/>
        </w:rPr>
        <w:noBreakHyphen/>
        <w:t xml:space="preserve">off Plot of the serum </w:t>
      </w:r>
      <w:r w:rsidR="006A0A7D" w:rsidRPr="00753D1D">
        <w:rPr>
          <w:i/>
          <w:iCs/>
          <w:lang w:val="en-GB"/>
        </w:rPr>
        <w:t xml:space="preserve">Borrelia </w:t>
      </w:r>
      <w:r w:rsidR="006A0A7D" w:rsidRPr="00753D1D">
        <w:rPr>
          <w:lang w:val="en-GB"/>
        </w:rPr>
        <w:t xml:space="preserve">IgG </w:t>
      </w:r>
      <w:r w:rsidR="006A0A7D" w:rsidRPr="00753D1D">
        <w:rPr>
          <w:iCs/>
          <w:lang w:val="en-US"/>
        </w:rPr>
        <w:t xml:space="preserve">LIAISON® </w:t>
      </w:r>
      <w:r w:rsidR="006A0A7D" w:rsidRPr="00753D1D">
        <w:rPr>
          <w:lang w:val="en-GB"/>
        </w:rPr>
        <w:t xml:space="preserve">test </w:t>
      </w:r>
      <w:proofErr w:type="spellStart"/>
      <w:r w:rsidR="006A0A7D" w:rsidRPr="00753D1D">
        <w:rPr>
          <w:lang w:val="en-GB"/>
        </w:rPr>
        <w:t>titer</w:t>
      </w:r>
      <w:proofErr w:type="spellEnd"/>
      <w:r w:rsidR="006A0A7D" w:rsidRPr="00753D1D">
        <w:rPr>
          <w:lang w:val="en-GB"/>
        </w:rPr>
        <w:t xml:space="preserve"> cut-off points.</w:t>
      </w:r>
    </w:p>
    <w:p w14:paraId="5E6B85F6" w14:textId="77777777" w:rsidR="006A0A7D" w:rsidRPr="00753D1D" w:rsidRDefault="006A0A7D" w:rsidP="006A0A7D">
      <w:pPr>
        <w:tabs>
          <w:tab w:val="left" w:pos="1768"/>
        </w:tabs>
        <w:rPr>
          <w:lang w:val="en-US"/>
        </w:rPr>
      </w:pPr>
      <w:r>
        <w:rPr>
          <w:lang w:val="en-GB"/>
        </w:rPr>
        <w:t>a)</w:t>
      </w:r>
    </w:p>
    <w:p w14:paraId="5DFF07D4" w14:textId="77777777" w:rsidR="006A0A7D" w:rsidRPr="00753D1D" w:rsidRDefault="006A0A7D" w:rsidP="006A0A7D">
      <w:pPr>
        <w:tabs>
          <w:tab w:val="left" w:pos="1768"/>
        </w:tabs>
        <w:rPr>
          <w:lang w:val="en-US"/>
        </w:rPr>
      </w:pPr>
      <w:r w:rsidRPr="00753D1D">
        <w:rPr>
          <w:noProof/>
          <w:lang w:val="en-US"/>
        </w:rPr>
        <w:drawing>
          <wp:inline distT="0" distB="0" distL="0" distR="0" wp14:anchorId="6B3FB37D" wp14:editId="6849E05D">
            <wp:extent cx="5731510" cy="3009265"/>
            <wp:effectExtent l="0" t="0" r="2540" b="635"/>
            <wp:docPr id="54015073" name="Billede 3" descr="Et billede, der indeholder tekst, skærmbillede, linje/række, Kurve  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314107" name="Billede 3" descr="Et billede, der indeholder tekst, skærmbillede, linje/række, Kurve  Indhold genereret af kunstig intelligens kan være forker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0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C4B93" w14:textId="77777777" w:rsidR="006A0A7D" w:rsidRPr="00753D1D" w:rsidRDefault="006A0A7D" w:rsidP="006A0A7D">
      <w:pPr>
        <w:tabs>
          <w:tab w:val="left" w:pos="1768"/>
        </w:tabs>
        <w:rPr>
          <w:lang w:val="en-US"/>
        </w:rPr>
      </w:pPr>
    </w:p>
    <w:p w14:paraId="6D4C0E08" w14:textId="77777777" w:rsidR="006A0A7D" w:rsidRPr="00753D1D" w:rsidRDefault="006A0A7D" w:rsidP="006A0A7D">
      <w:pPr>
        <w:tabs>
          <w:tab w:val="left" w:pos="1768"/>
        </w:tabs>
        <w:rPr>
          <w:lang w:val="en-US"/>
        </w:rPr>
      </w:pPr>
      <w:r>
        <w:rPr>
          <w:lang w:val="en-US"/>
        </w:rPr>
        <w:t>b)</w:t>
      </w:r>
    </w:p>
    <w:p w14:paraId="19C33BA0" w14:textId="77777777" w:rsidR="006A0A7D" w:rsidRDefault="006A0A7D" w:rsidP="006A0A7D">
      <w:pPr>
        <w:tabs>
          <w:tab w:val="left" w:pos="1768"/>
        </w:tabs>
        <w:rPr>
          <w:sz w:val="18"/>
          <w:szCs w:val="18"/>
          <w:lang w:val="en-GB"/>
        </w:rPr>
      </w:pPr>
      <w:r w:rsidRPr="00753D1D">
        <w:rPr>
          <w:noProof/>
        </w:rPr>
        <w:lastRenderedPageBreak/>
        <w:drawing>
          <wp:inline distT="0" distB="0" distL="0" distR="0" wp14:anchorId="70D1FE3C" wp14:editId="431327C0">
            <wp:extent cx="5731510" cy="4443095"/>
            <wp:effectExtent l="0" t="0" r="2540" b="0"/>
            <wp:docPr id="753186013" name="Billede 8" descr="Et billede, der indeholder tekst, skærmbillede, linje/række, diagram  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325272" name="Billede 8" descr="Et billede, der indeholder tekst, skærmbillede, linje/række, diagram  Indhold genereret af kunstig intelligens kan være forker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4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32032" w14:textId="77777777" w:rsidR="006A0A7D" w:rsidRPr="00727C9E" w:rsidRDefault="006A0A7D" w:rsidP="006A0A7D">
      <w:pPr>
        <w:tabs>
          <w:tab w:val="left" w:pos="1768"/>
        </w:tabs>
        <w:rPr>
          <w:sz w:val="18"/>
          <w:szCs w:val="18"/>
          <w:lang w:val="en-US"/>
        </w:rPr>
      </w:pPr>
      <w:r w:rsidRPr="00753D1D">
        <w:rPr>
          <w:sz w:val="18"/>
          <w:szCs w:val="18"/>
          <w:lang w:val="en-US"/>
        </w:rPr>
        <w:t>Abbreviations: NB, neuroborreliosis</w:t>
      </w:r>
    </w:p>
    <w:p w14:paraId="4B870B69" w14:textId="77777777" w:rsidR="006A0A7D" w:rsidRPr="00CF72E1" w:rsidRDefault="006A0A7D" w:rsidP="006A0A7D">
      <w:pPr>
        <w:pStyle w:val="Listeafsnit"/>
        <w:numPr>
          <w:ilvl w:val="0"/>
          <w:numId w:val="1"/>
        </w:numPr>
        <w:tabs>
          <w:tab w:val="left" w:pos="1768"/>
        </w:tabs>
        <w:spacing w:line="278" w:lineRule="auto"/>
        <w:rPr>
          <w:sz w:val="18"/>
          <w:szCs w:val="18"/>
          <w:lang w:val="en-GB"/>
        </w:rPr>
      </w:pPr>
      <w:proofErr w:type="spellStart"/>
      <w:r w:rsidRPr="00727C9E">
        <w:rPr>
          <w:sz w:val="18"/>
          <w:szCs w:val="18"/>
          <w:lang w:val="en-GB"/>
        </w:rPr>
        <w:t>Titer</w:t>
      </w:r>
      <w:proofErr w:type="spellEnd"/>
      <w:r w:rsidRPr="00727C9E">
        <w:rPr>
          <w:sz w:val="18"/>
          <w:szCs w:val="18"/>
          <w:lang w:val="en-GB"/>
        </w:rPr>
        <w:t xml:space="preserve"> values (AU/mL) as a function of symptom duration (days), shown with restricted cubic spline regression curves and their 95% confidence intervals (red and blue lines with grey confidence bands).</w:t>
      </w:r>
    </w:p>
    <w:p w14:paraId="16CD8EB1" w14:textId="77777777" w:rsidR="006A0A7D" w:rsidRPr="00CF72E1" w:rsidRDefault="006A0A7D" w:rsidP="006A0A7D">
      <w:pPr>
        <w:pStyle w:val="Listeafsnit"/>
        <w:tabs>
          <w:tab w:val="left" w:pos="1768"/>
        </w:tabs>
        <w:rPr>
          <w:sz w:val="18"/>
          <w:szCs w:val="18"/>
          <w:lang w:val="en-GB"/>
        </w:rPr>
      </w:pPr>
      <w:proofErr w:type="spellStart"/>
      <w:r w:rsidRPr="00CF72E1">
        <w:rPr>
          <w:sz w:val="18"/>
          <w:szCs w:val="18"/>
          <w:lang w:val="en-GB"/>
        </w:rPr>
        <w:t>Titers</w:t>
      </w:r>
      <w:proofErr w:type="spellEnd"/>
      <w:r w:rsidRPr="00CF72E1">
        <w:rPr>
          <w:sz w:val="18"/>
          <w:szCs w:val="18"/>
          <w:lang w:val="en-GB"/>
        </w:rPr>
        <w:t xml:space="preserve"> increased with longer symptom duration in NB patients but showed no meaningful pattern in non</w:t>
      </w:r>
      <w:r w:rsidRPr="00CF72E1">
        <w:rPr>
          <w:sz w:val="18"/>
          <w:szCs w:val="18"/>
          <w:lang w:val="en-GB"/>
        </w:rPr>
        <w:noBreakHyphen/>
        <w:t>NB patients. After 4</w:t>
      </w:r>
      <w:r w:rsidRPr="00CF72E1">
        <w:rPr>
          <w:rFonts w:ascii="Arial" w:hAnsi="Arial" w:cs="Arial"/>
          <w:sz w:val="18"/>
          <w:szCs w:val="18"/>
          <w:lang w:val="en-GB"/>
        </w:rPr>
        <w:t> </w:t>
      </w:r>
      <w:r w:rsidRPr="00CF72E1">
        <w:rPr>
          <w:sz w:val="18"/>
          <w:szCs w:val="18"/>
          <w:lang w:val="en-GB"/>
        </w:rPr>
        <w:t xml:space="preserve">weeks of symptoms, 8% of NB patients still had </w:t>
      </w:r>
      <w:proofErr w:type="spellStart"/>
      <w:r w:rsidRPr="00CF72E1">
        <w:rPr>
          <w:sz w:val="18"/>
          <w:szCs w:val="18"/>
          <w:lang w:val="en-GB"/>
        </w:rPr>
        <w:t>titers</w:t>
      </w:r>
      <w:proofErr w:type="spellEnd"/>
      <w:r w:rsidRPr="00CF72E1">
        <w:rPr>
          <w:sz w:val="18"/>
          <w:szCs w:val="18"/>
          <w:lang w:val="en-GB"/>
        </w:rPr>
        <w:t xml:space="preserve"> &lt;40</w:t>
      </w:r>
      <w:r w:rsidRPr="00CF72E1">
        <w:rPr>
          <w:rFonts w:ascii="Arial" w:hAnsi="Arial" w:cs="Arial"/>
          <w:sz w:val="18"/>
          <w:szCs w:val="18"/>
          <w:lang w:val="en-GB"/>
        </w:rPr>
        <w:t> </w:t>
      </w:r>
      <w:r w:rsidRPr="00CF72E1">
        <w:rPr>
          <w:sz w:val="18"/>
          <w:szCs w:val="18"/>
          <w:lang w:val="en-GB"/>
        </w:rPr>
        <w:t>AU/</w:t>
      </w:r>
      <w:proofErr w:type="spellStart"/>
      <w:r w:rsidRPr="00CF72E1">
        <w:rPr>
          <w:sz w:val="18"/>
          <w:szCs w:val="18"/>
          <w:lang w:val="en-GB"/>
        </w:rPr>
        <w:t>mL.</w:t>
      </w:r>
      <w:proofErr w:type="spellEnd"/>
      <w:r w:rsidRPr="00CF72E1">
        <w:rPr>
          <w:sz w:val="18"/>
          <w:szCs w:val="18"/>
          <w:lang w:val="en-GB"/>
        </w:rPr>
        <w:t xml:space="preserve"> </w:t>
      </w:r>
    </w:p>
    <w:p w14:paraId="66E7E414" w14:textId="77777777" w:rsidR="006A0A7D" w:rsidRPr="00727C9E" w:rsidRDefault="006A0A7D" w:rsidP="006A0A7D">
      <w:pPr>
        <w:pStyle w:val="Listeafsnit"/>
        <w:tabs>
          <w:tab w:val="left" w:pos="1768"/>
        </w:tabs>
        <w:rPr>
          <w:lang w:val="en-GB"/>
        </w:rPr>
      </w:pPr>
    </w:p>
    <w:p w14:paraId="6925D3EA" w14:textId="77777777" w:rsidR="006A0A7D" w:rsidRPr="00727C9E" w:rsidRDefault="006A0A7D" w:rsidP="006A0A7D">
      <w:pPr>
        <w:pStyle w:val="Listeafsnit"/>
        <w:numPr>
          <w:ilvl w:val="0"/>
          <w:numId w:val="1"/>
        </w:numPr>
        <w:tabs>
          <w:tab w:val="left" w:pos="1768"/>
        </w:tabs>
        <w:spacing w:line="278" w:lineRule="auto"/>
        <w:rPr>
          <w:sz w:val="18"/>
          <w:szCs w:val="18"/>
          <w:lang w:val="en-US"/>
        </w:rPr>
      </w:pPr>
      <w:r w:rsidRPr="00727C9E">
        <w:rPr>
          <w:sz w:val="18"/>
          <w:szCs w:val="18"/>
          <w:lang w:val="en-GB"/>
        </w:rPr>
        <w:t xml:space="preserve">Sensitivity and specificity of the </w:t>
      </w:r>
      <w:r w:rsidRPr="00727C9E">
        <w:rPr>
          <w:iCs/>
          <w:sz w:val="18"/>
          <w:szCs w:val="18"/>
          <w:lang w:val="en-US"/>
        </w:rPr>
        <w:t xml:space="preserve">LIAISON® </w:t>
      </w:r>
      <w:r w:rsidRPr="00727C9E">
        <w:rPr>
          <w:sz w:val="18"/>
          <w:szCs w:val="18"/>
          <w:lang w:val="en-GB"/>
        </w:rPr>
        <w:t xml:space="preserve">test on the Y-axis as a function of the </w:t>
      </w:r>
      <w:proofErr w:type="spellStart"/>
      <w:r w:rsidRPr="00727C9E">
        <w:rPr>
          <w:sz w:val="18"/>
          <w:szCs w:val="18"/>
          <w:lang w:val="en-GB"/>
        </w:rPr>
        <w:t>titer</w:t>
      </w:r>
      <w:proofErr w:type="spellEnd"/>
      <w:r w:rsidRPr="00727C9E">
        <w:rPr>
          <w:sz w:val="18"/>
          <w:szCs w:val="18"/>
          <w:lang w:val="en-GB"/>
        </w:rPr>
        <w:t xml:space="preserve"> cut-off points at the x-axis. The vertical dotted line shows the cut-off point (15.07 AU/mL) where sensitivity = specificity at 0.87.  </w:t>
      </w:r>
    </w:p>
    <w:p w14:paraId="2BB70321" w14:textId="77777777" w:rsidR="006A0A7D" w:rsidRPr="006A0A7D" w:rsidRDefault="006A0A7D">
      <w:pPr>
        <w:rPr>
          <w:lang w:val="en-US"/>
        </w:rPr>
      </w:pPr>
    </w:p>
    <w:sectPr w:rsidR="006A0A7D" w:rsidRPr="006A0A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2901D" w14:textId="77777777" w:rsidR="000A0528" w:rsidRDefault="000A0528" w:rsidP="00E71A7D">
      <w:pPr>
        <w:spacing w:after="0" w:line="240" w:lineRule="auto"/>
      </w:pPr>
      <w:r>
        <w:separator/>
      </w:r>
    </w:p>
  </w:endnote>
  <w:endnote w:type="continuationSeparator" w:id="0">
    <w:p w14:paraId="1A3A1C97" w14:textId="77777777" w:rsidR="000A0528" w:rsidRDefault="000A0528" w:rsidP="00E71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A0114" w14:textId="77777777" w:rsidR="000A0528" w:rsidRDefault="000A0528" w:rsidP="00E71A7D">
      <w:pPr>
        <w:spacing w:after="0" w:line="240" w:lineRule="auto"/>
      </w:pPr>
      <w:r>
        <w:separator/>
      </w:r>
    </w:p>
  </w:footnote>
  <w:footnote w:type="continuationSeparator" w:id="0">
    <w:p w14:paraId="2B802489" w14:textId="77777777" w:rsidR="000A0528" w:rsidRDefault="000A0528" w:rsidP="00E71A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32455"/>
    <w:multiLevelType w:val="hybridMultilevel"/>
    <w:tmpl w:val="9FF87F6C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823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7D"/>
    <w:rsid w:val="00065AF7"/>
    <w:rsid w:val="000A043B"/>
    <w:rsid w:val="000A0528"/>
    <w:rsid w:val="001165E6"/>
    <w:rsid w:val="00157091"/>
    <w:rsid w:val="001A187F"/>
    <w:rsid w:val="001C723C"/>
    <w:rsid w:val="0021580D"/>
    <w:rsid w:val="00286412"/>
    <w:rsid w:val="003F401B"/>
    <w:rsid w:val="003F6910"/>
    <w:rsid w:val="004C5754"/>
    <w:rsid w:val="00533F11"/>
    <w:rsid w:val="00577B95"/>
    <w:rsid w:val="005D5621"/>
    <w:rsid w:val="005E0A61"/>
    <w:rsid w:val="00617FF7"/>
    <w:rsid w:val="00664F14"/>
    <w:rsid w:val="006A0A7D"/>
    <w:rsid w:val="006C07B3"/>
    <w:rsid w:val="007E2F29"/>
    <w:rsid w:val="0081404A"/>
    <w:rsid w:val="008B325D"/>
    <w:rsid w:val="008D3067"/>
    <w:rsid w:val="00975C23"/>
    <w:rsid w:val="009855A5"/>
    <w:rsid w:val="009D61FC"/>
    <w:rsid w:val="009E7115"/>
    <w:rsid w:val="00A84D19"/>
    <w:rsid w:val="00AB6E8E"/>
    <w:rsid w:val="00AE39B9"/>
    <w:rsid w:val="00BE7407"/>
    <w:rsid w:val="00CA1B94"/>
    <w:rsid w:val="00CB37FE"/>
    <w:rsid w:val="00CB727D"/>
    <w:rsid w:val="00E20560"/>
    <w:rsid w:val="00E50E2C"/>
    <w:rsid w:val="00E71A7D"/>
    <w:rsid w:val="00F80FCB"/>
    <w:rsid w:val="00FA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6FAFDF3"/>
  <w15:chartTrackingRefBased/>
  <w15:docId w15:val="{2C66EBA3-D8C8-4B98-A300-C47758DAC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A7D"/>
    <w:pPr>
      <w:spacing w:line="259" w:lineRule="auto"/>
    </w:pPr>
    <w:rPr>
      <w:sz w:val="22"/>
      <w:szCs w:val="22"/>
      <w:lang w:val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A0A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A0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A0A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A0A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A0A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A0A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A0A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A0A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A0A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A0A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A0A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A0A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A0A7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A0A7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A0A7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A0A7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A0A7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A0A7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A0A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A0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A0A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A0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A0A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A0A7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A0A7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A0A7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A0A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A0A7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A0A7D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6A0A7D"/>
    <w:pPr>
      <w:spacing w:after="0" w:line="240" w:lineRule="auto"/>
    </w:pPr>
    <w:rPr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rrektur">
    <w:name w:val="Revision"/>
    <w:hidden/>
    <w:uiPriority w:val="99"/>
    <w:semiHidden/>
    <w:rsid w:val="00286412"/>
    <w:pPr>
      <w:spacing w:after="0" w:line="240" w:lineRule="auto"/>
    </w:pPr>
    <w:rPr>
      <w:sz w:val="22"/>
      <w:szCs w:val="22"/>
      <w:lang w:val="da-DK"/>
    </w:rPr>
  </w:style>
  <w:style w:type="paragraph" w:styleId="Sidehoved">
    <w:name w:val="header"/>
    <w:basedOn w:val="Normal"/>
    <w:link w:val="SidehovedTegn"/>
    <w:uiPriority w:val="99"/>
    <w:unhideWhenUsed/>
    <w:rsid w:val="00E71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71A7D"/>
    <w:rPr>
      <w:sz w:val="22"/>
      <w:szCs w:val="22"/>
      <w:lang w:val="da-DK"/>
    </w:rPr>
  </w:style>
  <w:style w:type="paragraph" w:styleId="Sidefod">
    <w:name w:val="footer"/>
    <w:basedOn w:val="Normal"/>
    <w:link w:val="SidefodTegn"/>
    <w:uiPriority w:val="99"/>
    <w:unhideWhenUsed/>
    <w:rsid w:val="00E71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71A7D"/>
    <w:rPr>
      <w:sz w:val="22"/>
      <w:szCs w:val="22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7</Pages>
  <Words>1191</Words>
  <Characters>6027</Characters>
  <Application>Microsoft Office Word</Application>
  <DocSecurity>0</DocSecurity>
  <Lines>722</Lines>
  <Paragraphs>400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Al-Hasan Hussein</dc:creator>
  <cp:keywords/>
  <dc:description/>
  <cp:lastModifiedBy>Al-Hasan Hussein</cp:lastModifiedBy>
  <cp:revision>19</cp:revision>
  <dcterms:created xsi:type="dcterms:W3CDTF">2026-08-18T15:06:00Z</dcterms:created>
  <dcterms:modified xsi:type="dcterms:W3CDTF">2026-09-03T20:06:00Z</dcterms:modified>
</cp:coreProperties>
</file>