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83DF8EF" w14:textId="72899CC5" w:rsidR="00072945" w:rsidRPr="00072945" w:rsidRDefault="00072945" w:rsidP="00072945">
      <w:pPr>
        <w:rPr>
          <w:rFonts w:ascii="Times New Roman" w:hAnsi="Times New Roman" w:cs="Times New Roman"/>
          <w:b/>
          <w:bCs/>
          <w:lang w:val="en-US"/>
        </w:rPr>
      </w:pPr>
      <w:bookmarkStart w:id="0" w:name="OLE_LINK1"/>
      <w:bookmarkStart w:id="1" w:name="_Toc262231441"/>
      <w:r w:rsidRPr="00072945">
        <w:rPr>
          <w:rFonts w:ascii="Times New Roman" w:hAnsi="Times New Roman" w:cs="Times New Roman"/>
          <w:b/>
          <w:bCs/>
          <w:lang w:val="en-US"/>
        </w:rPr>
        <w:t xml:space="preserve">Electronic supplementary material: Online Resource </w:t>
      </w:r>
      <w:r w:rsidR="00EF6FB4">
        <w:rPr>
          <w:rFonts w:ascii="Times New Roman" w:hAnsi="Times New Roman" w:cs="Times New Roman"/>
          <w:b/>
          <w:bCs/>
          <w:lang w:val="en-US"/>
        </w:rPr>
        <w:t>4</w:t>
      </w:r>
    </w:p>
    <w:bookmarkEnd w:id="0"/>
    <w:p w14:paraId="522E61FA" w14:textId="77777777" w:rsidR="00072945" w:rsidRDefault="00072945" w:rsidP="00072945">
      <w:pPr>
        <w:autoSpaceDE w:val="0"/>
        <w:autoSpaceDN w:val="0"/>
        <w:adjustRightInd w:val="0"/>
        <w:spacing w:before="100" w:after="100"/>
        <w:rPr>
          <w:rFonts w:ascii="Times New Roman" w:hAnsi="Times New Roman" w:cs="Times New Roman"/>
          <w:b/>
          <w:bCs/>
          <w:lang w:val="en-US"/>
        </w:rPr>
      </w:pPr>
      <w:r w:rsidRPr="00072945">
        <w:rPr>
          <w:rFonts w:ascii="Times New Roman" w:hAnsi="Times New Roman" w:cs="Times New Roman"/>
          <w:b/>
          <w:bCs/>
          <w:lang w:val="en-US"/>
        </w:rPr>
        <w:t>Modelling Sources of Nutrients in Rivers Draining into the Bay of Bengal – a Scenario Analysis</w:t>
      </w:r>
    </w:p>
    <w:p w14:paraId="263740C7" w14:textId="09BA727B" w:rsidR="00072945" w:rsidRPr="00072945" w:rsidRDefault="00072945" w:rsidP="00072945">
      <w:pPr>
        <w:autoSpaceDE w:val="0"/>
        <w:autoSpaceDN w:val="0"/>
        <w:adjustRightInd w:val="0"/>
        <w:spacing w:before="100" w:after="100"/>
        <w:rPr>
          <w:rFonts w:ascii="Times New Roman" w:hAnsi="Times New Roman" w:cs="Times New Roman"/>
          <w:b/>
          <w:bCs/>
          <w:lang w:val="en-US"/>
        </w:rPr>
      </w:pPr>
      <w:r>
        <w:rPr>
          <w:rFonts w:ascii="Times New Roman" w:hAnsi="Times New Roman" w:cs="Times New Roman"/>
          <w:b/>
          <w:bCs/>
          <w:lang w:val="en-US"/>
        </w:rPr>
        <w:t xml:space="preserve">Authors: Simona Pedde, Carolien Kroeze, Emilio Mayorga, Sybil Putnam Seitzinger </w:t>
      </w:r>
    </w:p>
    <w:p w14:paraId="55AE2038" w14:textId="4F6F3C9B" w:rsidR="00072945" w:rsidRPr="00072945" w:rsidRDefault="00072945" w:rsidP="00072945">
      <w:pPr>
        <w:autoSpaceDE w:val="0"/>
        <w:autoSpaceDN w:val="0"/>
        <w:adjustRightInd w:val="0"/>
        <w:spacing w:before="100" w:after="100"/>
        <w:rPr>
          <w:rFonts w:ascii="Times New Roman" w:hAnsi="Times New Roman" w:cs="Times New Roman"/>
          <w:bCs/>
          <w:lang w:val="en-US"/>
        </w:rPr>
      </w:pPr>
      <w:r w:rsidRPr="00072945">
        <w:rPr>
          <w:rFonts w:ascii="Times New Roman" w:hAnsi="Times New Roman" w:cs="Times New Roman"/>
          <w:bCs/>
          <w:lang w:val="en-US"/>
        </w:rPr>
        <w:t>Soil Geography and Landscape Group, Wageningen University, Droevendaalsesteeg 3, 6708 PB Wageningen-The Netherlands</w:t>
      </w:r>
    </w:p>
    <w:p w14:paraId="1416EAC6" w14:textId="6A01822E" w:rsidR="00072945" w:rsidRDefault="00072945" w:rsidP="00072945">
      <w:pPr>
        <w:autoSpaceDE w:val="0"/>
        <w:autoSpaceDN w:val="0"/>
        <w:adjustRightInd w:val="0"/>
        <w:spacing w:before="100" w:after="100"/>
        <w:rPr>
          <w:rFonts w:ascii="Times New Roman" w:hAnsi="Times New Roman" w:cs="Times New Roman"/>
          <w:bCs/>
          <w:lang w:val="en-US"/>
        </w:rPr>
      </w:pPr>
      <w:r w:rsidRPr="00072945">
        <w:rPr>
          <w:rFonts w:ascii="Times New Roman" w:hAnsi="Times New Roman" w:cs="Times New Roman"/>
          <w:b/>
          <w:bCs/>
          <w:lang w:val="en-US"/>
        </w:rPr>
        <w:t>Corresponding author:</w:t>
      </w:r>
      <w:r w:rsidRPr="00072945">
        <w:rPr>
          <w:rFonts w:ascii="Times New Roman" w:hAnsi="Times New Roman" w:cs="Times New Roman"/>
          <w:bCs/>
          <w:lang w:val="en-US"/>
        </w:rPr>
        <w:t xml:space="preserve"> </w:t>
      </w:r>
      <w:hyperlink r:id="rId9" w:history="1">
        <w:r w:rsidR="001633CC" w:rsidRPr="0087408D">
          <w:rPr>
            <w:rStyle w:val="Hyperlink"/>
            <w:rFonts w:ascii="Times New Roman" w:hAnsi="Times New Roman" w:cs="Times New Roman"/>
            <w:bCs/>
            <w:lang w:val="en-US"/>
          </w:rPr>
          <w:t>simona.pedde@wur.nl</w:t>
        </w:r>
      </w:hyperlink>
      <w:r w:rsidRPr="00072945">
        <w:rPr>
          <w:rFonts w:ascii="Times New Roman" w:hAnsi="Times New Roman" w:cs="Times New Roman"/>
          <w:bCs/>
          <w:lang w:val="en-US"/>
        </w:rPr>
        <w:t xml:space="preserve"> </w:t>
      </w:r>
    </w:p>
    <w:p w14:paraId="0272E383" w14:textId="5FABD846" w:rsidR="001633CC" w:rsidRDefault="001633CC" w:rsidP="00072945">
      <w:pPr>
        <w:autoSpaceDE w:val="0"/>
        <w:autoSpaceDN w:val="0"/>
        <w:adjustRightInd w:val="0"/>
        <w:spacing w:before="100" w:after="100"/>
        <w:rPr>
          <w:rFonts w:ascii="Times New Roman" w:hAnsi="Times New Roman" w:cs="Times New Roman"/>
          <w:bCs/>
          <w:lang w:val="en-US"/>
        </w:rPr>
      </w:pPr>
      <w:r>
        <w:rPr>
          <w:rFonts w:ascii="Times New Roman" w:hAnsi="Times New Roman" w:cs="Times New Roman"/>
          <w:bCs/>
          <w:lang w:val="en-US"/>
        </w:rPr>
        <w:t>Note on the figure for the Online Resource 4:</w:t>
      </w:r>
    </w:p>
    <w:p w14:paraId="3B164041" w14:textId="4251A3FF" w:rsidR="001633CC" w:rsidRPr="00072945" w:rsidRDefault="001633CC" w:rsidP="00072945">
      <w:pPr>
        <w:autoSpaceDE w:val="0"/>
        <w:autoSpaceDN w:val="0"/>
        <w:adjustRightInd w:val="0"/>
        <w:spacing w:before="100" w:after="100"/>
        <w:rPr>
          <w:rFonts w:ascii="Times New Roman" w:hAnsi="Times New Roman" w:cs="Times New Roman"/>
          <w:bCs/>
          <w:lang w:val="en-US"/>
        </w:rPr>
      </w:pPr>
      <w:r>
        <w:rPr>
          <w:rFonts w:ascii="Times New Roman" w:hAnsi="Times New Roman" w:cs="Times New Roman"/>
          <w:sz w:val="20"/>
          <w:lang w:val="en-US"/>
        </w:rPr>
        <w:t xml:space="preserve">Please note that figures </w:t>
      </w:r>
      <w:r w:rsidR="00452758">
        <w:rPr>
          <w:rFonts w:ascii="Times New Roman" w:hAnsi="Times New Roman" w:cs="Times New Roman"/>
          <w:sz w:val="20"/>
          <w:lang w:val="en-US"/>
        </w:rPr>
        <w:t>ESM</w:t>
      </w:r>
      <w:r w:rsidR="006F6810" w:rsidRPr="006F6810">
        <w:rPr>
          <w:rFonts w:ascii="Times New Roman" w:hAnsi="Times New Roman" w:cs="Times New Roman"/>
          <w:sz w:val="20"/>
          <w:lang w:val="en-US"/>
        </w:rPr>
        <w:t>-4a</w:t>
      </w:r>
      <w:r>
        <w:rPr>
          <w:rFonts w:ascii="Times New Roman" w:hAnsi="Times New Roman" w:cs="Times New Roman"/>
          <w:sz w:val="20"/>
          <w:lang w:val="en-US"/>
        </w:rPr>
        <w:t xml:space="preserve"> and </w:t>
      </w:r>
      <w:r w:rsidR="00452758">
        <w:rPr>
          <w:rFonts w:ascii="Times New Roman" w:hAnsi="Times New Roman" w:cs="Times New Roman"/>
          <w:sz w:val="20"/>
          <w:lang w:val="en-US"/>
        </w:rPr>
        <w:t>ESM</w:t>
      </w:r>
      <w:r w:rsidR="006F6810" w:rsidRPr="006F6810">
        <w:rPr>
          <w:rFonts w:ascii="Times New Roman" w:hAnsi="Times New Roman" w:cs="Times New Roman"/>
          <w:sz w:val="20"/>
          <w:lang w:val="en-US"/>
        </w:rPr>
        <w:t>-4</w:t>
      </w:r>
      <w:r w:rsidR="006F6810">
        <w:rPr>
          <w:rFonts w:ascii="Times New Roman" w:hAnsi="Times New Roman" w:cs="Times New Roman"/>
          <w:sz w:val="20"/>
          <w:lang w:val="en-US"/>
        </w:rPr>
        <w:t>b</w:t>
      </w:r>
      <w:r>
        <w:rPr>
          <w:rFonts w:ascii="Times New Roman" w:hAnsi="Times New Roman" w:cs="Times New Roman"/>
          <w:sz w:val="20"/>
          <w:lang w:val="en-US"/>
        </w:rPr>
        <w:t xml:space="preserve"> have been exported in EPS format from ArcMap 10.0. EPS format has the advantage to be lighter. However, we produced also TIFF format  figures </w:t>
      </w:r>
      <w:r w:rsidR="00452758">
        <w:rPr>
          <w:rFonts w:ascii="Times New Roman" w:hAnsi="Times New Roman" w:cs="Times New Roman"/>
          <w:sz w:val="20"/>
          <w:lang w:val="en-US"/>
        </w:rPr>
        <w:t>ESM</w:t>
      </w:r>
      <w:r w:rsidR="006F6810" w:rsidRPr="006F6810">
        <w:rPr>
          <w:rFonts w:ascii="Times New Roman" w:hAnsi="Times New Roman" w:cs="Times New Roman"/>
          <w:sz w:val="20"/>
          <w:lang w:val="en-US"/>
        </w:rPr>
        <w:t>-4a</w:t>
      </w:r>
      <w:r w:rsidR="006F6810">
        <w:rPr>
          <w:rFonts w:ascii="Times New Roman" w:hAnsi="Times New Roman" w:cs="Times New Roman"/>
          <w:sz w:val="20"/>
          <w:lang w:val="en-US"/>
        </w:rPr>
        <w:t xml:space="preserve"> and </w:t>
      </w:r>
      <w:r w:rsidR="00452758">
        <w:rPr>
          <w:rFonts w:ascii="Times New Roman" w:hAnsi="Times New Roman" w:cs="Times New Roman"/>
          <w:sz w:val="20"/>
          <w:lang w:val="en-US"/>
        </w:rPr>
        <w:t>ESM</w:t>
      </w:r>
      <w:r w:rsidR="006F6810" w:rsidRPr="006F6810">
        <w:rPr>
          <w:rFonts w:ascii="Times New Roman" w:hAnsi="Times New Roman" w:cs="Times New Roman"/>
          <w:sz w:val="20"/>
          <w:lang w:val="en-US"/>
        </w:rPr>
        <w:t>-4</w:t>
      </w:r>
      <w:r w:rsidR="006F6810">
        <w:rPr>
          <w:rFonts w:ascii="Times New Roman" w:hAnsi="Times New Roman" w:cs="Times New Roman"/>
          <w:sz w:val="20"/>
          <w:lang w:val="en-US"/>
        </w:rPr>
        <w:t>b</w:t>
      </w:r>
      <w:r>
        <w:rPr>
          <w:rFonts w:ascii="Times New Roman" w:hAnsi="Times New Roman" w:cs="Times New Roman"/>
          <w:sz w:val="20"/>
          <w:lang w:val="en-US"/>
        </w:rPr>
        <w:t>. Both formats for these figures are available</w:t>
      </w:r>
      <w:r w:rsidR="0035545B">
        <w:rPr>
          <w:rFonts w:ascii="Times New Roman" w:hAnsi="Times New Roman" w:cs="Times New Roman"/>
          <w:sz w:val="20"/>
          <w:lang w:val="en-US"/>
        </w:rPr>
        <w:t>.</w:t>
      </w:r>
    </w:p>
    <w:p w14:paraId="5D82131F" w14:textId="77777777" w:rsidR="00072945" w:rsidRPr="00072945" w:rsidRDefault="00072945" w:rsidP="00072945">
      <w:pPr>
        <w:rPr>
          <w:lang w:val="en-US"/>
        </w:rPr>
      </w:pPr>
    </w:p>
    <w:bookmarkEnd w:id="1"/>
    <w:p w14:paraId="3622DBFF" w14:textId="25D6AD3E" w:rsidR="00A07DD7" w:rsidRDefault="00E62E95" w:rsidP="00A07DD7">
      <w:pPr>
        <w:jc w:val="center"/>
        <w:rPr>
          <w:rFonts w:ascii="Times New Roman" w:hAnsi="Times New Roman" w:cs="Times New Roman"/>
          <w:b/>
          <w:bCs/>
          <w:sz w:val="28"/>
          <w:szCs w:val="28"/>
          <w:lang w:val="en-US"/>
        </w:rPr>
      </w:pPr>
      <w:r>
        <w:rPr>
          <w:rFonts w:ascii="Times New Roman" w:hAnsi="Times New Roman" w:cs="Times New Roman"/>
          <w:b/>
          <w:bCs/>
          <w:sz w:val="28"/>
          <w:szCs w:val="28"/>
          <w:lang w:val="en-US"/>
        </w:rPr>
        <w:t>Future trends of N and P yields in the Bay of Bengal</w:t>
      </w:r>
    </w:p>
    <w:p w14:paraId="5143EA6F" w14:textId="5996B5CB" w:rsidR="00E62E95" w:rsidRPr="00E62E95" w:rsidRDefault="00E62E95" w:rsidP="00E62E95">
      <w:pPr>
        <w:jc w:val="both"/>
        <w:rPr>
          <w:rFonts w:ascii="Times New Roman" w:hAnsi="Times New Roman" w:cs="Times New Roman"/>
          <w:bCs/>
          <w:sz w:val="24"/>
          <w:szCs w:val="28"/>
          <w:lang w:val="en-US"/>
        </w:rPr>
      </w:pPr>
      <w:r w:rsidRPr="00E62E95">
        <w:rPr>
          <w:rFonts w:ascii="Times New Roman" w:hAnsi="Times New Roman" w:cs="Times New Roman"/>
          <w:bCs/>
          <w:sz w:val="24"/>
          <w:szCs w:val="28"/>
          <w:lang w:val="en-US"/>
        </w:rPr>
        <w:t>For the year 2000 the six rivers with the highest DIN yields include the Ganges, Bangladesh, Malaysia and Damodar (&gt;1200 kg N/km</w:t>
      </w:r>
      <w:r w:rsidRPr="00285D61">
        <w:rPr>
          <w:rFonts w:ascii="Times New Roman" w:hAnsi="Times New Roman" w:cs="Times New Roman"/>
          <w:bCs/>
          <w:sz w:val="24"/>
          <w:szCs w:val="28"/>
          <w:vertAlign w:val="superscript"/>
          <w:lang w:val="en-US"/>
        </w:rPr>
        <w:t>2</w:t>
      </w:r>
      <w:r w:rsidRPr="00E62E95">
        <w:rPr>
          <w:rFonts w:ascii="Times New Roman" w:hAnsi="Times New Roman" w:cs="Times New Roman"/>
          <w:bCs/>
          <w:sz w:val="24"/>
          <w:szCs w:val="28"/>
          <w:lang w:val="en-US"/>
        </w:rPr>
        <w:t>/y</w:t>
      </w:r>
      <w:r w:rsidR="00017B3C">
        <w:rPr>
          <w:rFonts w:ascii="Times New Roman" w:hAnsi="Times New Roman" w:cs="Times New Roman"/>
          <w:bCs/>
          <w:sz w:val="24"/>
          <w:szCs w:val="28"/>
          <w:lang w:val="en-US"/>
        </w:rPr>
        <w:t>ear</w:t>
      </w:r>
      <w:r w:rsidRPr="00E62E95">
        <w:rPr>
          <w:rFonts w:ascii="Times New Roman" w:hAnsi="Times New Roman" w:cs="Times New Roman"/>
          <w:bCs/>
          <w:sz w:val="24"/>
          <w:szCs w:val="28"/>
          <w:lang w:val="en-US"/>
        </w:rPr>
        <w:t>) and Irrawaddy, Myanmar, and India4 (&gt;850 kg N/km</w:t>
      </w:r>
      <w:r w:rsidRPr="00285D61">
        <w:rPr>
          <w:rFonts w:ascii="Times New Roman" w:hAnsi="Times New Roman" w:cs="Times New Roman"/>
          <w:bCs/>
          <w:sz w:val="24"/>
          <w:szCs w:val="28"/>
          <w:vertAlign w:val="superscript"/>
          <w:lang w:val="en-US"/>
        </w:rPr>
        <w:t>2</w:t>
      </w:r>
      <w:r w:rsidRPr="00E62E95">
        <w:rPr>
          <w:rFonts w:ascii="Times New Roman" w:hAnsi="Times New Roman" w:cs="Times New Roman"/>
          <w:bCs/>
          <w:sz w:val="24"/>
          <w:szCs w:val="28"/>
          <w:lang w:val="en-US"/>
        </w:rPr>
        <w:t>/y</w:t>
      </w:r>
      <w:r w:rsidR="00017B3C">
        <w:rPr>
          <w:rFonts w:ascii="Times New Roman" w:hAnsi="Times New Roman" w:cs="Times New Roman"/>
          <w:bCs/>
          <w:sz w:val="24"/>
          <w:szCs w:val="28"/>
          <w:lang w:val="en-US"/>
        </w:rPr>
        <w:t>ear</w:t>
      </w:r>
      <w:bookmarkStart w:id="2" w:name="_GoBack"/>
      <w:bookmarkEnd w:id="2"/>
      <w:r w:rsidRPr="00E62E95">
        <w:rPr>
          <w:rFonts w:ascii="Times New Roman" w:hAnsi="Times New Roman" w:cs="Times New Roman"/>
          <w:bCs/>
          <w:sz w:val="24"/>
          <w:szCs w:val="28"/>
          <w:lang w:val="en-US"/>
        </w:rPr>
        <w:t xml:space="preserve">) (Figure </w:t>
      </w:r>
      <w:r w:rsidR="00452758">
        <w:rPr>
          <w:rFonts w:ascii="Times New Roman" w:hAnsi="Times New Roman" w:cs="Times New Roman"/>
          <w:bCs/>
          <w:sz w:val="24"/>
          <w:szCs w:val="28"/>
          <w:lang w:val="en-US"/>
        </w:rPr>
        <w:t>ESM</w:t>
      </w:r>
      <w:r w:rsidR="00D4318D">
        <w:rPr>
          <w:rFonts w:ascii="Times New Roman" w:hAnsi="Times New Roman" w:cs="Times New Roman"/>
          <w:bCs/>
          <w:sz w:val="24"/>
          <w:szCs w:val="28"/>
          <w:lang w:val="en-US"/>
        </w:rPr>
        <w:t>-4A</w:t>
      </w:r>
      <w:r w:rsidRPr="00E62E95">
        <w:rPr>
          <w:rFonts w:ascii="Times New Roman" w:hAnsi="Times New Roman" w:cs="Times New Roman"/>
          <w:bCs/>
          <w:sz w:val="24"/>
          <w:szCs w:val="28"/>
          <w:lang w:val="en-US"/>
        </w:rPr>
        <w:t xml:space="preserve">), indicating high intensity of land use (nutrient input to the watersheds). A number of basins in Europe and North America have similarly high DIN yields </w:t>
      </w:r>
      <w:r w:rsidR="00285D61" w:rsidRPr="00285D61">
        <w:rPr>
          <w:rFonts w:ascii="Times New Roman" w:hAnsi="Times New Roman" w:cs="Times New Roman"/>
          <w:bCs/>
          <w:sz w:val="24"/>
          <w:szCs w:val="28"/>
          <w:lang w:val="en-US"/>
        </w:rPr>
        <w:t>(Seitzinger et al. 2010)</w:t>
      </w:r>
      <w:r w:rsidR="00285D61">
        <w:rPr>
          <w:rFonts w:ascii="Times New Roman" w:hAnsi="Times New Roman" w:cs="Times New Roman"/>
          <w:bCs/>
          <w:sz w:val="24"/>
          <w:szCs w:val="28"/>
          <w:lang w:val="en-US"/>
        </w:rPr>
        <w:t>.</w:t>
      </w:r>
    </w:p>
    <w:p w14:paraId="358592C5" w14:textId="4253AE6F" w:rsidR="00E62E95" w:rsidRPr="00E62E95" w:rsidRDefault="00E62E95" w:rsidP="00E62E95">
      <w:pPr>
        <w:jc w:val="both"/>
        <w:rPr>
          <w:rFonts w:ascii="Times New Roman" w:hAnsi="Times New Roman" w:cs="Times New Roman"/>
          <w:bCs/>
          <w:sz w:val="24"/>
          <w:szCs w:val="28"/>
          <w:lang w:val="en-US"/>
        </w:rPr>
      </w:pPr>
      <w:r w:rsidRPr="00E62E95">
        <w:rPr>
          <w:rFonts w:ascii="Times New Roman" w:hAnsi="Times New Roman" w:cs="Times New Roman"/>
          <w:bCs/>
          <w:sz w:val="24"/>
          <w:szCs w:val="28"/>
          <w:lang w:val="en-US"/>
        </w:rPr>
        <w:t>Dissolved N and P yields and loads are projected to increase between 2000 and 2050 from most basins as a result of increased N and P inputs within the river basins</w:t>
      </w:r>
      <w:r w:rsidR="00D4318D">
        <w:rPr>
          <w:rFonts w:ascii="Times New Roman" w:hAnsi="Times New Roman" w:cs="Times New Roman"/>
          <w:bCs/>
          <w:sz w:val="24"/>
          <w:szCs w:val="28"/>
          <w:lang w:val="en-US"/>
        </w:rPr>
        <w:t xml:space="preserve"> (Figures </w:t>
      </w:r>
      <w:r w:rsidR="00452758">
        <w:rPr>
          <w:rFonts w:ascii="Times New Roman" w:hAnsi="Times New Roman" w:cs="Times New Roman"/>
          <w:bCs/>
          <w:sz w:val="24"/>
          <w:szCs w:val="28"/>
          <w:lang w:val="en-US"/>
        </w:rPr>
        <w:t>ESM</w:t>
      </w:r>
      <w:r w:rsidR="00D4318D">
        <w:rPr>
          <w:rFonts w:ascii="Times New Roman" w:hAnsi="Times New Roman" w:cs="Times New Roman"/>
          <w:bCs/>
          <w:sz w:val="24"/>
          <w:szCs w:val="28"/>
          <w:lang w:val="en-US"/>
        </w:rPr>
        <w:t xml:space="preserve">-4a and </w:t>
      </w:r>
      <w:r w:rsidR="00452758">
        <w:rPr>
          <w:rFonts w:ascii="Times New Roman" w:hAnsi="Times New Roman" w:cs="Times New Roman"/>
          <w:bCs/>
          <w:sz w:val="24"/>
          <w:szCs w:val="28"/>
          <w:lang w:val="en-US"/>
        </w:rPr>
        <w:t>ESM</w:t>
      </w:r>
      <w:r w:rsidR="00D4318D">
        <w:rPr>
          <w:rFonts w:ascii="Times New Roman" w:hAnsi="Times New Roman" w:cs="Times New Roman"/>
          <w:bCs/>
          <w:sz w:val="24"/>
          <w:szCs w:val="28"/>
          <w:lang w:val="en-US"/>
        </w:rPr>
        <w:t>-4b)</w:t>
      </w:r>
      <w:r w:rsidRPr="00E62E95">
        <w:rPr>
          <w:rFonts w:ascii="Times New Roman" w:hAnsi="Times New Roman" w:cs="Times New Roman"/>
          <w:bCs/>
          <w:sz w:val="24"/>
          <w:szCs w:val="28"/>
          <w:lang w:val="en-US"/>
        </w:rPr>
        <w:t xml:space="preserve">. These increases can be large, up to more than a factor of 5 for DIP and more than a doubling for DIN and DON. For a few basins a small decrease is calculated. </w:t>
      </w:r>
      <w:r w:rsidR="00285D61">
        <w:rPr>
          <w:rFonts w:ascii="Times New Roman" w:hAnsi="Times New Roman" w:cs="Times New Roman"/>
          <w:bCs/>
          <w:sz w:val="24"/>
          <w:szCs w:val="28"/>
          <w:lang w:val="en-US"/>
        </w:rPr>
        <w:t xml:space="preserve"> </w:t>
      </w:r>
    </w:p>
    <w:p w14:paraId="16CFBDBF" w14:textId="3FC221CB" w:rsidR="00E62E95" w:rsidRDefault="00E62E95" w:rsidP="00E62E95">
      <w:pPr>
        <w:jc w:val="both"/>
        <w:rPr>
          <w:rFonts w:ascii="Times New Roman" w:hAnsi="Times New Roman" w:cs="Times New Roman"/>
          <w:bCs/>
          <w:sz w:val="24"/>
          <w:szCs w:val="28"/>
          <w:lang w:val="en-US"/>
        </w:rPr>
      </w:pPr>
      <w:r w:rsidRPr="00E62E95">
        <w:rPr>
          <w:rFonts w:ascii="Times New Roman" w:hAnsi="Times New Roman" w:cs="Times New Roman"/>
          <w:bCs/>
          <w:sz w:val="24"/>
          <w:szCs w:val="28"/>
          <w:lang w:val="en-US"/>
        </w:rPr>
        <w:t xml:space="preserve">River export of particulate N and P decreases in all large basins and in some smaller basins as well (both yield and loads). This can be explained by changes in hydrology largely associated with damming of rivers and consumptive water use based on GO scenario. </w:t>
      </w:r>
    </w:p>
    <w:p w14:paraId="5FF6A9B8" w14:textId="2CDCAAE8" w:rsidR="00E62E95" w:rsidRPr="00D4318D" w:rsidRDefault="002702D9" w:rsidP="00D4318D">
      <w:pPr>
        <w:pStyle w:val="Caption"/>
        <w:rPr>
          <w:rFonts w:cs="Times New Roman"/>
          <w:b/>
          <w:lang w:val="en-US"/>
        </w:rPr>
      </w:pPr>
      <w:r>
        <w:rPr>
          <w:rFonts w:cs="Times New Roman"/>
          <w:b/>
          <w:lang w:val="en-US"/>
        </w:rPr>
        <w:t xml:space="preserve">Fig. </w:t>
      </w:r>
      <w:r w:rsidR="00452758">
        <w:rPr>
          <w:rFonts w:cs="Times New Roman"/>
          <w:b/>
          <w:lang w:val="en-US"/>
        </w:rPr>
        <w:t>ESM</w:t>
      </w:r>
      <w:r w:rsidR="00D4318D">
        <w:rPr>
          <w:rFonts w:cs="Times New Roman"/>
          <w:b/>
          <w:lang w:val="en-US"/>
        </w:rPr>
        <w:t>-</w:t>
      </w:r>
      <w:r w:rsidRPr="002702D9">
        <w:rPr>
          <w:rFonts w:cs="Times New Roman"/>
          <w:b/>
          <w:lang w:val="en-GB"/>
        </w:rPr>
        <w:t>4a</w:t>
      </w:r>
      <w:r w:rsidR="00E62E95" w:rsidRPr="002702D9">
        <w:rPr>
          <w:rFonts w:cs="Times New Roman"/>
          <w:b/>
          <w:bCs w:val="0"/>
          <w:lang w:val="en-US"/>
        </w:rPr>
        <w:t xml:space="preserve"> River export of DIN, DON and PN to the B</w:t>
      </w:r>
      <w:r>
        <w:rPr>
          <w:rFonts w:cs="Times New Roman"/>
          <w:b/>
          <w:bCs w:val="0"/>
          <w:lang w:val="en-US"/>
        </w:rPr>
        <w:t>ay of Bengal for the year 2000 (</w:t>
      </w:r>
      <w:r w:rsidR="00E62E95" w:rsidRPr="002702D9">
        <w:rPr>
          <w:rFonts w:cs="Times New Roman"/>
          <w:b/>
          <w:bCs w:val="0"/>
          <w:lang w:val="en-US"/>
        </w:rPr>
        <w:t>in kg/km</w:t>
      </w:r>
      <w:r w:rsidR="00E62E95" w:rsidRPr="00285D61">
        <w:rPr>
          <w:rFonts w:cs="Times New Roman"/>
          <w:b/>
          <w:bCs w:val="0"/>
          <w:vertAlign w:val="superscript"/>
          <w:lang w:val="en-US"/>
        </w:rPr>
        <w:t>2</w:t>
      </w:r>
      <w:r w:rsidR="00E62E95" w:rsidRPr="002702D9">
        <w:rPr>
          <w:rFonts w:cs="Times New Roman"/>
          <w:b/>
          <w:bCs w:val="0"/>
          <w:lang w:val="en-US"/>
        </w:rPr>
        <w:t>/year) and changes 20</w:t>
      </w:r>
      <w:r>
        <w:rPr>
          <w:rFonts w:cs="Times New Roman"/>
          <w:b/>
          <w:bCs w:val="0"/>
          <w:lang w:val="en-US"/>
        </w:rPr>
        <w:t>30-200</w:t>
      </w:r>
      <w:r w:rsidR="00E62E95" w:rsidRPr="002702D9">
        <w:rPr>
          <w:rFonts w:cs="Times New Roman"/>
          <w:b/>
          <w:bCs w:val="0"/>
          <w:lang w:val="en-US"/>
        </w:rPr>
        <w:t>0 and 20</w:t>
      </w:r>
      <w:r>
        <w:rPr>
          <w:rFonts w:cs="Times New Roman"/>
          <w:b/>
          <w:bCs w:val="0"/>
          <w:lang w:val="en-US"/>
        </w:rPr>
        <w:t>50-2050 (in kg/km2/year)</w:t>
      </w:r>
      <w:r w:rsidR="00E62E95" w:rsidRPr="002702D9">
        <w:rPr>
          <w:rFonts w:cs="Times New Roman"/>
          <w:b/>
          <w:bCs w:val="0"/>
          <w:lang w:val="en-US"/>
        </w:rPr>
        <w:t xml:space="preserve"> for th</w:t>
      </w:r>
      <w:r w:rsidR="00BE5AB1">
        <w:rPr>
          <w:rFonts w:cs="Times New Roman"/>
          <w:b/>
          <w:bCs w:val="0"/>
          <w:lang w:val="en-US"/>
        </w:rPr>
        <w:t>e Global Orchestration scenario</w:t>
      </w:r>
    </w:p>
    <w:p w14:paraId="14D9D223" w14:textId="61AF2E22" w:rsidR="00E62E95" w:rsidRPr="002702D9" w:rsidRDefault="002702D9" w:rsidP="00E62E95">
      <w:pPr>
        <w:pStyle w:val="Caption"/>
        <w:rPr>
          <w:rFonts w:cs="Times New Roman"/>
          <w:b/>
          <w:lang w:val="en-US"/>
        </w:rPr>
      </w:pPr>
      <w:r w:rsidRPr="002702D9">
        <w:rPr>
          <w:rFonts w:cs="Times New Roman"/>
          <w:b/>
          <w:lang w:val="en-US"/>
        </w:rPr>
        <w:t>Fig.</w:t>
      </w:r>
      <w:r w:rsidR="00E62E95" w:rsidRPr="002702D9">
        <w:rPr>
          <w:rFonts w:cs="Times New Roman"/>
          <w:b/>
          <w:lang w:val="en-US"/>
        </w:rPr>
        <w:t xml:space="preserve"> </w:t>
      </w:r>
      <w:r w:rsidR="00452758">
        <w:rPr>
          <w:rFonts w:cs="Times New Roman"/>
          <w:b/>
          <w:lang w:val="en-US"/>
        </w:rPr>
        <w:t>ESM</w:t>
      </w:r>
      <w:r w:rsidR="00D4318D">
        <w:rPr>
          <w:rFonts w:cs="Times New Roman"/>
          <w:b/>
          <w:lang w:val="en-US"/>
        </w:rPr>
        <w:t>-</w:t>
      </w:r>
      <w:r w:rsidRPr="002702D9">
        <w:rPr>
          <w:rFonts w:cs="Times New Roman"/>
          <w:b/>
          <w:lang w:val="en-GB"/>
        </w:rPr>
        <w:t>4b</w:t>
      </w:r>
      <w:r w:rsidR="00E62E95" w:rsidRPr="002702D9">
        <w:rPr>
          <w:rFonts w:cs="Times New Roman"/>
          <w:b/>
          <w:lang w:val="en-US"/>
        </w:rPr>
        <w:t xml:space="preserve"> River export of DIP, DOP and PP to the Bay of Bengal for the year 2000 (in kg/km</w:t>
      </w:r>
      <w:r w:rsidR="00E62E95" w:rsidRPr="00285D61">
        <w:rPr>
          <w:rFonts w:cs="Times New Roman"/>
          <w:b/>
          <w:vertAlign w:val="superscript"/>
          <w:lang w:val="en-US"/>
        </w:rPr>
        <w:t>2</w:t>
      </w:r>
      <w:r w:rsidR="00E62E95" w:rsidRPr="002702D9">
        <w:rPr>
          <w:rFonts w:cs="Times New Roman"/>
          <w:b/>
          <w:lang w:val="en-US"/>
        </w:rPr>
        <w:t>/year) and changes 2000-2030 and 2000-2050 [kg/km</w:t>
      </w:r>
      <w:r w:rsidR="00E62E95" w:rsidRPr="00285D61">
        <w:rPr>
          <w:rFonts w:cs="Times New Roman"/>
          <w:b/>
          <w:vertAlign w:val="superscript"/>
          <w:lang w:val="en-US"/>
        </w:rPr>
        <w:t>2</w:t>
      </w:r>
      <w:r w:rsidR="00E62E95" w:rsidRPr="002702D9">
        <w:rPr>
          <w:rFonts w:cs="Times New Roman"/>
          <w:b/>
          <w:lang w:val="en-US"/>
        </w:rPr>
        <w:t>/year] for th</w:t>
      </w:r>
      <w:r w:rsidR="00BE5AB1">
        <w:rPr>
          <w:rFonts w:cs="Times New Roman"/>
          <w:b/>
          <w:lang w:val="en-US"/>
        </w:rPr>
        <w:t>e Global Orchestration scenario</w:t>
      </w:r>
      <w:r w:rsidR="00E62E95" w:rsidRPr="002702D9">
        <w:rPr>
          <w:rFonts w:cs="Times New Roman"/>
          <w:b/>
          <w:lang w:val="en-US"/>
        </w:rPr>
        <w:t xml:space="preserve">  </w:t>
      </w:r>
    </w:p>
    <w:p w14:paraId="76DFDD9E" w14:textId="77777777" w:rsidR="00E62E95" w:rsidRPr="001967CB" w:rsidRDefault="00E62E95" w:rsidP="00E62E95">
      <w:pPr>
        <w:rPr>
          <w:rFonts w:ascii="Times New Roman" w:hAnsi="Times New Roman" w:cs="Times New Roman"/>
          <w:lang w:val="en-US"/>
        </w:rPr>
      </w:pPr>
    </w:p>
    <w:p w14:paraId="6521F4BE" w14:textId="2AB3FB39" w:rsidR="000B5FED" w:rsidRPr="00017B3C" w:rsidRDefault="002A50A5" w:rsidP="00E62E95">
      <w:pPr>
        <w:jc w:val="both"/>
        <w:rPr>
          <w:rFonts w:ascii="Times New Roman" w:hAnsi="Times New Roman" w:cs="Times New Roman"/>
          <w:b/>
          <w:bCs/>
          <w:sz w:val="24"/>
          <w:szCs w:val="28"/>
          <w:lang w:val="en-GB"/>
        </w:rPr>
      </w:pPr>
      <w:r w:rsidRPr="00017B3C">
        <w:rPr>
          <w:rFonts w:ascii="Times New Roman" w:hAnsi="Times New Roman" w:cs="Times New Roman"/>
          <w:b/>
          <w:bCs/>
          <w:sz w:val="24"/>
          <w:szCs w:val="28"/>
          <w:lang w:val="en-GB"/>
        </w:rPr>
        <w:t>Reference:</w:t>
      </w:r>
    </w:p>
    <w:p w14:paraId="07D60395" w14:textId="77777777" w:rsidR="007805F9" w:rsidRPr="00F66FA9" w:rsidRDefault="007805F9" w:rsidP="007805F9">
      <w:pPr>
        <w:pStyle w:val="EndNoteBibliography"/>
        <w:spacing w:after="0"/>
        <w:rPr>
          <w:rFonts w:ascii="Times New Roman" w:hAnsi="Times New Roman" w:cs="Times New Roman"/>
          <w:sz w:val="24"/>
          <w:szCs w:val="24"/>
        </w:rPr>
      </w:pPr>
      <w:bookmarkStart w:id="3" w:name="_ENREF_31"/>
      <w:r w:rsidRPr="00017B3C">
        <w:rPr>
          <w:rFonts w:ascii="Times New Roman" w:hAnsi="Times New Roman" w:cs="Times New Roman"/>
          <w:sz w:val="24"/>
          <w:szCs w:val="24"/>
          <w:lang w:val="en-GB"/>
        </w:rPr>
        <w:t xml:space="preserve">Seitzinger S, Mayorga E, Bouwman A, Kroeze C, Beusen A, Billen G, Van Drecht G, Dumont E, Fekete B, Garnier J (2010) Global river nutrient export: A scenario analysis of past and future trends. </w:t>
      </w:r>
      <w:r w:rsidRPr="00F66FA9">
        <w:rPr>
          <w:rFonts w:ascii="Times New Roman" w:hAnsi="Times New Roman" w:cs="Times New Roman"/>
          <w:sz w:val="24"/>
          <w:szCs w:val="24"/>
        </w:rPr>
        <w:t>Global Biogeochemical Cycles 24, GB0A08 doi:10.1029/2009GB003587</w:t>
      </w:r>
      <w:bookmarkEnd w:id="3"/>
    </w:p>
    <w:p w14:paraId="3AAF1198" w14:textId="1CF6D4DC" w:rsidR="00E62E95" w:rsidRPr="00E62E95" w:rsidRDefault="00E62E95" w:rsidP="00E62E95">
      <w:pPr>
        <w:jc w:val="both"/>
        <w:rPr>
          <w:rFonts w:ascii="Times New Roman" w:hAnsi="Times New Roman" w:cs="Times New Roman"/>
          <w:bCs/>
          <w:sz w:val="24"/>
          <w:szCs w:val="28"/>
          <w:lang w:val="en-US"/>
        </w:rPr>
      </w:pPr>
    </w:p>
    <w:sectPr w:rsidR="00E62E95" w:rsidRPr="00E62E95">
      <w:footerReference w:type="default" r:id="rId10"/>
      <w:pgSz w:w="11906" w:h="16838"/>
      <w:pgMar w:top="1440" w:right="1440" w:bottom="1440" w:left="900" w:header="0" w:footer="708" w:gutter="0"/>
      <w:cols w:space="720"/>
      <w:formProt w:val="0"/>
      <w:docGrid w:linePitch="360" w:charSpace="-20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D640659" w14:textId="77777777" w:rsidR="00690AAD" w:rsidRDefault="00690AAD">
      <w:pPr>
        <w:spacing w:after="0" w:line="240" w:lineRule="auto"/>
      </w:pPr>
      <w:r>
        <w:separator/>
      </w:r>
    </w:p>
  </w:endnote>
  <w:endnote w:type="continuationSeparator" w:id="0">
    <w:p w14:paraId="6FEC4A47" w14:textId="77777777" w:rsidR="00690AAD" w:rsidRDefault="00690A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WenQuanYi Micro Hei">
    <w:altName w:val="Times New Roman"/>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Liberation Sans">
    <w:altName w:val="Arial"/>
    <w:charset w:val="01"/>
    <w:family w:val="swiss"/>
    <w:pitch w:val="variable"/>
  </w:font>
  <w:font w:name="Lohit Hindi">
    <w:altName w:val="Times New Roman"/>
    <w:charset w:val="01"/>
    <w:family w:val="auto"/>
    <w:pitch w:val="variable"/>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3E50DA" w14:textId="77777777" w:rsidR="00A10F22" w:rsidRDefault="00A10F22">
    <w:pPr>
      <w:pStyle w:val="Footer"/>
      <w:jc w:val="right"/>
    </w:pPr>
    <w:r>
      <w:fldChar w:fldCharType="begin"/>
    </w:r>
    <w:r>
      <w:instrText>PAGE</w:instrText>
    </w:r>
    <w:r>
      <w:fldChar w:fldCharType="separate"/>
    </w:r>
    <w:r w:rsidR="00017B3C">
      <w:rPr>
        <w:noProof/>
      </w:rPr>
      <w:t>1</w:t>
    </w:r>
    <w:r>
      <w:fldChar w:fldCharType="end"/>
    </w:r>
  </w:p>
  <w:p w14:paraId="3CB08680" w14:textId="77777777" w:rsidR="00A10F22" w:rsidRDefault="00A10F2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BFFBEF0" w14:textId="77777777" w:rsidR="00690AAD" w:rsidRDefault="00690AAD">
      <w:pPr>
        <w:spacing w:after="0" w:line="240" w:lineRule="auto"/>
      </w:pPr>
      <w:r>
        <w:separator/>
      </w:r>
    </w:p>
  </w:footnote>
  <w:footnote w:type="continuationSeparator" w:id="0">
    <w:p w14:paraId="78BF4F41" w14:textId="77777777" w:rsidR="00690AAD" w:rsidRDefault="00690AA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E0C1E"/>
    <w:multiLevelType w:val="multilevel"/>
    <w:tmpl w:val="159EAF3E"/>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
    <w:nsid w:val="050A6F86"/>
    <w:multiLevelType w:val="multilevel"/>
    <w:tmpl w:val="307A3C3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0CEE2B83"/>
    <w:multiLevelType w:val="multilevel"/>
    <w:tmpl w:val="E26E2000"/>
    <w:lvl w:ilvl="0">
      <w:start w:val="3"/>
      <w:numFmt w:val="decimal"/>
      <w:lvlText w:val=""/>
      <w:lvlJc w:val="left"/>
      <w:pPr>
        <w:ind w:left="360" w:hanging="360"/>
      </w:pPr>
    </w:lvl>
    <w:lvl w:ilvl="1">
      <w:start w:val="1"/>
      <w:numFmt w:val="decimal"/>
      <w:lvlText w:val="%1.%2"/>
      <w:lvlJc w:val="left"/>
      <w:pPr>
        <w:ind w:left="1440" w:hanging="720"/>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5040" w:hanging="1440"/>
      </w:pPr>
    </w:lvl>
    <w:lvl w:ilvl="6">
      <w:start w:val="1"/>
      <w:numFmt w:val="decimal"/>
      <w:lvlText w:val="%1.%2.%3.%4.%5.%6.%7"/>
      <w:lvlJc w:val="left"/>
      <w:pPr>
        <w:ind w:left="6120" w:hanging="1800"/>
      </w:pPr>
    </w:lvl>
    <w:lvl w:ilvl="7">
      <w:start w:val="1"/>
      <w:numFmt w:val="decimal"/>
      <w:lvlText w:val="%1.%2.%3.%4.%5.%6.%7.%8"/>
      <w:lvlJc w:val="left"/>
      <w:pPr>
        <w:ind w:left="6840" w:hanging="1800"/>
      </w:pPr>
    </w:lvl>
    <w:lvl w:ilvl="8">
      <w:start w:val="1"/>
      <w:numFmt w:val="decimal"/>
      <w:lvlText w:val="%1.%2.%3.%4.%5.%6.%7.%8.%9"/>
      <w:lvlJc w:val="left"/>
      <w:pPr>
        <w:ind w:left="7920" w:hanging="2160"/>
      </w:pPr>
    </w:lvl>
  </w:abstractNum>
  <w:abstractNum w:abstractNumId="3">
    <w:nsid w:val="0DD264C3"/>
    <w:multiLevelType w:val="multilevel"/>
    <w:tmpl w:val="8D384160"/>
    <w:lvl w:ilvl="0">
      <w:start w:val="3"/>
      <w:numFmt w:val="decimal"/>
      <w:lvlText w:val="%1"/>
      <w:lvlJc w:val="left"/>
      <w:pPr>
        <w:ind w:left="525" w:hanging="525"/>
      </w:pPr>
      <w:rPr>
        <w:rFonts w:hint="default"/>
      </w:rPr>
    </w:lvl>
    <w:lvl w:ilvl="1">
      <w:start w:val="2"/>
      <w:numFmt w:val="decimal"/>
      <w:lvlText w:val="%1.%2"/>
      <w:lvlJc w:val="left"/>
      <w:pPr>
        <w:ind w:left="1245" w:hanging="525"/>
      </w:pPr>
      <w:rPr>
        <w:rFonts w:hint="default"/>
      </w:rPr>
    </w:lvl>
    <w:lvl w:ilvl="2">
      <w:start w:val="2"/>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4">
    <w:nsid w:val="136C4A6B"/>
    <w:multiLevelType w:val="hybridMultilevel"/>
    <w:tmpl w:val="6E60F5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00E7F7A"/>
    <w:multiLevelType w:val="multilevel"/>
    <w:tmpl w:val="7292E342"/>
    <w:lvl w:ilvl="0">
      <w:start w:val="1"/>
      <w:numFmt w:val="decimal"/>
      <w:pStyle w:val="Heading1"/>
      <w:lvlText w:val="%1."/>
      <w:lvlJc w:val="left"/>
      <w:pPr>
        <w:ind w:left="720" w:hanging="360"/>
      </w:pPr>
    </w:lvl>
    <w:lvl w:ilvl="1">
      <w:start w:val="1"/>
      <w:numFmt w:val="decimal"/>
      <w:lvlText w:val="%1.%2"/>
      <w:lvlJc w:val="left"/>
      <w:pPr>
        <w:ind w:left="99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1800" w:hanging="1440"/>
      </w:pPr>
    </w:lvl>
  </w:abstractNum>
  <w:abstractNum w:abstractNumId="6">
    <w:nsid w:val="23ED6611"/>
    <w:multiLevelType w:val="multilevel"/>
    <w:tmpl w:val="CFF46508"/>
    <w:lvl w:ilvl="0">
      <w:start w:val="1"/>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7">
    <w:nsid w:val="2A3D29F1"/>
    <w:multiLevelType w:val="hybridMultilevel"/>
    <w:tmpl w:val="43A47CE4"/>
    <w:lvl w:ilvl="0" w:tplc="83EC5E7C">
      <w:start w:val="2"/>
      <w:numFmt w:val="bullet"/>
      <w:lvlText w:val="-"/>
      <w:lvlJc w:val="left"/>
      <w:pPr>
        <w:ind w:left="720" w:hanging="360"/>
      </w:pPr>
      <w:rPr>
        <w:rFonts w:ascii="Calibri" w:eastAsia="WenQuanYi Micro He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2B6A29DB"/>
    <w:multiLevelType w:val="hybridMultilevel"/>
    <w:tmpl w:val="C1D8FF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AC54DDA"/>
    <w:multiLevelType w:val="multilevel"/>
    <w:tmpl w:val="F1AAA6EC"/>
    <w:lvl w:ilvl="0">
      <w:start w:val="2"/>
      <w:numFmt w:val="decimal"/>
      <w:lvlText w:val=""/>
      <w:lvlJc w:val="left"/>
      <w:pPr>
        <w:ind w:left="360" w:hanging="360"/>
      </w:pPr>
    </w:lvl>
    <w:lvl w:ilvl="1">
      <w:start w:val="1"/>
      <w:numFmt w:val="decimal"/>
      <w:lvlText w:val="%1.%2"/>
      <w:lvlJc w:val="left"/>
      <w:pPr>
        <w:ind w:left="1440" w:hanging="720"/>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5040" w:hanging="1440"/>
      </w:pPr>
    </w:lvl>
    <w:lvl w:ilvl="6">
      <w:start w:val="1"/>
      <w:numFmt w:val="decimal"/>
      <w:lvlText w:val="%1.%2.%3.%4.%5.%6.%7"/>
      <w:lvlJc w:val="left"/>
      <w:pPr>
        <w:ind w:left="6120" w:hanging="1800"/>
      </w:pPr>
    </w:lvl>
    <w:lvl w:ilvl="7">
      <w:start w:val="1"/>
      <w:numFmt w:val="decimal"/>
      <w:lvlText w:val="%1.%2.%3.%4.%5.%6.%7.%8"/>
      <w:lvlJc w:val="left"/>
      <w:pPr>
        <w:ind w:left="6840" w:hanging="1800"/>
      </w:pPr>
    </w:lvl>
    <w:lvl w:ilvl="8">
      <w:start w:val="1"/>
      <w:numFmt w:val="decimal"/>
      <w:lvlText w:val="%1.%2.%3.%4.%5.%6.%7.%8.%9"/>
      <w:lvlJc w:val="left"/>
      <w:pPr>
        <w:ind w:left="7920" w:hanging="2160"/>
      </w:pPr>
    </w:lvl>
  </w:abstractNum>
  <w:abstractNum w:abstractNumId="10">
    <w:nsid w:val="439618DF"/>
    <w:multiLevelType w:val="multilevel"/>
    <w:tmpl w:val="A9022B98"/>
    <w:lvl w:ilvl="0">
      <w:start w:val="1"/>
      <w:numFmt w:val="decimal"/>
      <w:lvlText w:val="%1."/>
      <w:lvlJc w:val="left"/>
      <w:pPr>
        <w:ind w:left="720" w:hanging="360"/>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1">
    <w:nsid w:val="4A9D3F33"/>
    <w:multiLevelType w:val="multilevel"/>
    <w:tmpl w:val="78EC701E"/>
    <w:lvl w:ilvl="0">
      <w:start w:val="2"/>
      <w:numFmt w:val="decimal"/>
      <w:lvlText w:val="%1."/>
      <w:lvlJc w:val="left"/>
      <w:pPr>
        <w:ind w:left="420" w:hanging="42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2">
    <w:nsid w:val="58557343"/>
    <w:multiLevelType w:val="hybridMultilevel"/>
    <w:tmpl w:val="3E8AA93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5CEA3F9E"/>
    <w:multiLevelType w:val="multilevel"/>
    <w:tmpl w:val="A7388A98"/>
    <w:lvl w:ilvl="0">
      <w:start w:val="3"/>
      <w:numFmt w:val="decimal"/>
      <w:lvlText w:val="%1."/>
      <w:lvlJc w:val="left"/>
      <w:pPr>
        <w:ind w:left="420" w:hanging="420"/>
      </w:pPr>
      <w:rPr>
        <w:rFonts w:hint="default"/>
      </w:rPr>
    </w:lvl>
    <w:lvl w:ilvl="1">
      <w:start w:val="1"/>
      <w:numFmt w:val="decimal"/>
      <w:lvlText w:val="%1.%2."/>
      <w:lvlJc w:val="left"/>
      <w:pPr>
        <w:ind w:left="1350" w:hanging="720"/>
      </w:pPr>
      <w:rPr>
        <w:rFonts w:hint="default"/>
      </w:rPr>
    </w:lvl>
    <w:lvl w:ilvl="2">
      <w:start w:val="1"/>
      <w:numFmt w:val="decimal"/>
      <w:lvlText w:val="%1.%2.%3."/>
      <w:lvlJc w:val="left"/>
      <w:pPr>
        <w:ind w:left="1980" w:hanging="720"/>
      </w:pPr>
      <w:rPr>
        <w:rFonts w:hint="default"/>
      </w:rPr>
    </w:lvl>
    <w:lvl w:ilvl="3">
      <w:start w:val="1"/>
      <w:numFmt w:val="decimal"/>
      <w:lvlText w:val="%1.%2.%3.%4."/>
      <w:lvlJc w:val="left"/>
      <w:pPr>
        <w:ind w:left="2970" w:hanging="1080"/>
      </w:pPr>
      <w:rPr>
        <w:rFonts w:hint="default"/>
      </w:rPr>
    </w:lvl>
    <w:lvl w:ilvl="4">
      <w:start w:val="1"/>
      <w:numFmt w:val="decimal"/>
      <w:lvlText w:val="%1.%2.%3.%4.%5."/>
      <w:lvlJc w:val="left"/>
      <w:pPr>
        <w:ind w:left="3960" w:hanging="1440"/>
      </w:pPr>
      <w:rPr>
        <w:rFonts w:hint="default"/>
      </w:rPr>
    </w:lvl>
    <w:lvl w:ilvl="5">
      <w:start w:val="1"/>
      <w:numFmt w:val="decimal"/>
      <w:lvlText w:val="%1.%2.%3.%4.%5.%6."/>
      <w:lvlJc w:val="left"/>
      <w:pPr>
        <w:ind w:left="4590" w:hanging="1440"/>
      </w:pPr>
      <w:rPr>
        <w:rFonts w:hint="default"/>
      </w:rPr>
    </w:lvl>
    <w:lvl w:ilvl="6">
      <w:start w:val="1"/>
      <w:numFmt w:val="decimal"/>
      <w:lvlText w:val="%1.%2.%3.%4.%5.%6.%7."/>
      <w:lvlJc w:val="left"/>
      <w:pPr>
        <w:ind w:left="5580" w:hanging="1800"/>
      </w:pPr>
      <w:rPr>
        <w:rFonts w:hint="default"/>
      </w:rPr>
    </w:lvl>
    <w:lvl w:ilvl="7">
      <w:start w:val="1"/>
      <w:numFmt w:val="decimal"/>
      <w:lvlText w:val="%1.%2.%3.%4.%5.%6.%7.%8."/>
      <w:lvlJc w:val="left"/>
      <w:pPr>
        <w:ind w:left="6210" w:hanging="1800"/>
      </w:pPr>
      <w:rPr>
        <w:rFonts w:hint="default"/>
      </w:rPr>
    </w:lvl>
    <w:lvl w:ilvl="8">
      <w:start w:val="1"/>
      <w:numFmt w:val="decimal"/>
      <w:lvlText w:val="%1.%2.%3.%4.%5.%6.%7.%8.%9."/>
      <w:lvlJc w:val="left"/>
      <w:pPr>
        <w:ind w:left="7200" w:hanging="2160"/>
      </w:pPr>
      <w:rPr>
        <w:rFonts w:hint="default"/>
      </w:rPr>
    </w:lvl>
  </w:abstractNum>
  <w:abstractNum w:abstractNumId="14">
    <w:nsid w:val="7E171EC6"/>
    <w:multiLevelType w:val="multilevel"/>
    <w:tmpl w:val="F1AAA6EC"/>
    <w:lvl w:ilvl="0">
      <w:start w:val="2"/>
      <w:numFmt w:val="decimal"/>
      <w:lvlText w:val=""/>
      <w:lvlJc w:val="left"/>
      <w:pPr>
        <w:ind w:left="360" w:hanging="360"/>
      </w:pPr>
    </w:lvl>
    <w:lvl w:ilvl="1">
      <w:start w:val="1"/>
      <w:numFmt w:val="decimal"/>
      <w:lvlText w:val="%1.%2"/>
      <w:lvlJc w:val="left"/>
      <w:pPr>
        <w:ind w:left="1440" w:hanging="720"/>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5040" w:hanging="1440"/>
      </w:pPr>
    </w:lvl>
    <w:lvl w:ilvl="6">
      <w:start w:val="1"/>
      <w:numFmt w:val="decimal"/>
      <w:lvlText w:val="%1.%2.%3.%4.%5.%6.%7"/>
      <w:lvlJc w:val="left"/>
      <w:pPr>
        <w:ind w:left="6120" w:hanging="1800"/>
      </w:pPr>
    </w:lvl>
    <w:lvl w:ilvl="7">
      <w:start w:val="1"/>
      <w:numFmt w:val="decimal"/>
      <w:lvlText w:val="%1.%2.%3.%4.%5.%6.%7.%8"/>
      <w:lvlJc w:val="left"/>
      <w:pPr>
        <w:ind w:left="6840" w:hanging="1800"/>
      </w:pPr>
    </w:lvl>
    <w:lvl w:ilvl="8">
      <w:start w:val="1"/>
      <w:numFmt w:val="decimal"/>
      <w:lvlText w:val="%1.%2.%3.%4.%5.%6.%7.%8.%9"/>
      <w:lvlJc w:val="left"/>
      <w:pPr>
        <w:ind w:left="7920" w:hanging="2160"/>
      </w:pPr>
    </w:lvl>
  </w:abstractNum>
  <w:abstractNum w:abstractNumId="15">
    <w:nsid w:val="7E6364C9"/>
    <w:multiLevelType w:val="multilevel"/>
    <w:tmpl w:val="743EE678"/>
    <w:lvl w:ilvl="0">
      <w:start w:val="3"/>
      <w:numFmt w:val="decimal"/>
      <w:lvlText w:val="%1"/>
      <w:lvlJc w:val="left"/>
      <w:pPr>
        <w:ind w:left="525" w:hanging="525"/>
      </w:pPr>
      <w:rPr>
        <w:rFonts w:hint="default"/>
      </w:rPr>
    </w:lvl>
    <w:lvl w:ilvl="1">
      <w:start w:val="1"/>
      <w:numFmt w:val="decimal"/>
      <w:lvlText w:val="%1.%2"/>
      <w:lvlJc w:val="left"/>
      <w:pPr>
        <w:ind w:left="1245" w:hanging="525"/>
      </w:pPr>
      <w:rPr>
        <w:rFonts w:hint="default"/>
      </w:rPr>
    </w:lvl>
    <w:lvl w:ilvl="2">
      <w:start w:val="2"/>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6">
    <w:nsid w:val="7F2D2762"/>
    <w:multiLevelType w:val="multilevel"/>
    <w:tmpl w:val="25B29C6C"/>
    <w:lvl w:ilvl="0">
      <w:start w:val="3"/>
      <w:numFmt w:val="decimal"/>
      <w:lvlText w:val="%1"/>
      <w:lvlJc w:val="left"/>
      <w:pPr>
        <w:ind w:left="525" w:hanging="525"/>
      </w:pPr>
      <w:rPr>
        <w:rFonts w:hint="default"/>
      </w:rPr>
    </w:lvl>
    <w:lvl w:ilvl="1">
      <w:start w:val="3"/>
      <w:numFmt w:val="decimal"/>
      <w:lvlText w:val="%1.%2"/>
      <w:lvlJc w:val="left"/>
      <w:pPr>
        <w:ind w:left="1245" w:hanging="525"/>
      </w:pPr>
      <w:rPr>
        <w:rFonts w:hint="default"/>
      </w:rPr>
    </w:lvl>
    <w:lvl w:ilvl="2">
      <w:start w:val="2"/>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num w:numId="1">
    <w:abstractNumId w:val="6"/>
  </w:num>
  <w:num w:numId="2">
    <w:abstractNumId w:val="9"/>
  </w:num>
  <w:num w:numId="3">
    <w:abstractNumId w:val="5"/>
  </w:num>
  <w:num w:numId="4">
    <w:abstractNumId w:val="2"/>
  </w:num>
  <w:num w:numId="5">
    <w:abstractNumId w:val="1"/>
  </w:num>
  <w:num w:numId="6">
    <w:abstractNumId w:val="0"/>
  </w:num>
  <w:num w:numId="7">
    <w:abstractNumId w:val="10"/>
  </w:num>
  <w:num w:numId="8">
    <w:abstractNumId w:val="15"/>
  </w:num>
  <w:num w:numId="9">
    <w:abstractNumId w:val="3"/>
  </w:num>
  <w:num w:numId="10">
    <w:abstractNumId w:val="16"/>
  </w:num>
  <w:num w:numId="11">
    <w:abstractNumId w:val="5"/>
  </w:num>
  <w:num w:numId="12">
    <w:abstractNumId w:val="5"/>
  </w:num>
  <w:num w:numId="13">
    <w:abstractNumId w:val="5"/>
  </w:num>
  <w:num w:numId="14">
    <w:abstractNumId w:val="5"/>
  </w:num>
  <w:num w:numId="15">
    <w:abstractNumId w:val="5"/>
  </w:num>
  <w:num w:numId="16">
    <w:abstractNumId w:val="7"/>
  </w:num>
  <w:num w:numId="17">
    <w:abstractNumId w:val="14"/>
  </w:num>
  <w:num w:numId="18">
    <w:abstractNumId w:val="8"/>
  </w:num>
  <w:num w:numId="19">
    <w:abstractNumId w:val="8"/>
  </w:num>
  <w:num w:numId="20">
    <w:abstractNumId w:val="4"/>
  </w:num>
  <w:num w:numId="21">
    <w:abstractNumId w:val="12"/>
  </w:num>
  <w:num w:numId="22">
    <w:abstractNumId w:val="11"/>
  </w:num>
  <w:num w:numId="2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Orient Pharm Exp Med Copy&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f0vrzzsz2zz0vgez5rapdfv52d9evtw5dfda&quot;&gt;BOB&lt;record-ids&gt;&lt;item&gt;11&lt;/item&gt;&lt;/record-ids&gt;&lt;/item&gt;&lt;/Libraries&gt;"/>
  </w:docVars>
  <w:rsids>
    <w:rsidRoot w:val="00912B76"/>
    <w:rsid w:val="000003C2"/>
    <w:rsid w:val="000009EF"/>
    <w:rsid w:val="00002296"/>
    <w:rsid w:val="00006DED"/>
    <w:rsid w:val="00017B3C"/>
    <w:rsid w:val="00022779"/>
    <w:rsid w:val="0002548F"/>
    <w:rsid w:val="00032903"/>
    <w:rsid w:val="0003488E"/>
    <w:rsid w:val="00042E31"/>
    <w:rsid w:val="00050C15"/>
    <w:rsid w:val="00052F88"/>
    <w:rsid w:val="00054DAF"/>
    <w:rsid w:val="00055D33"/>
    <w:rsid w:val="00057CEA"/>
    <w:rsid w:val="00072945"/>
    <w:rsid w:val="00077C48"/>
    <w:rsid w:val="00080795"/>
    <w:rsid w:val="000835F5"/>
    <w:rsid w:val="0009687B"/>
    <w:rsid w:val="000A1093"/>
    <w:rsid w:val="000A7AA1"/>
    <w:rsid w:val="000B00F5"/>
    <w:rsid w:val="000B3E69"/>
    <w:rsid w:val="000B5FED"/>
    <w:rsid w:val="000C6A2D"/>
    <w:rsid w:val="000C7D7B"/>
    <w:rsid w:val="000D33F2"/>
    <w:rsid w:val="000D3452"/>
    <w:rsid w:val="000E072B"/>
    <w:rsid w:val="000E6378"/>
    <w:rsid w:val="000E751F"/>
    <w:rsid w:val="000F5D09"/>
    <w:rsid w:val="000F65DA"/>
    <w:rsid w:val="0010135B"/>
    <w:rsid w:val="00106FC3"/>
    <w:rsid w:val="00112456"/>
    <w:rsid w:val="00123598"/>
    <w:rsid w:val="00126A39"/>
    <w:rsid w:val="001332DA"/>
    <w:rsid w:val="001346FF"/>
    <w:rsid w:val="0014340F"/>
    <w:rsid w:val="001513AA"/>
    <w:rsid w:val="00153BCA"/>
    <w:rsid w:val="00153EB1"/>
    <w:rsid w:val="0016263C"/>
    <w:rsid w:val="001633CC"/>
    <w:rsid w:val="00182D7F"/>
    <w:rsid w:val="00184B34"/>
    <w:rsid w:val="00191DD3"/>
    <w:rsid w:val="001938F4"/>
    <w:rsid w:val="001A0AD1"/>
    <w:rsid w:val="001B0A8F"/>
    <w:rsid w:val="001B6F37"/>
    <w:rsid w:val="001C09A0"/>
    <w:rsid w:val="001C2543"/>
    <w:rsid w:val="001E3DC4"/>
    <w:rsid w:val="001E5C47"/>
    <w:rsid w:val="001F2584"/>
    <w:rsid w:val="001F29D6"/>
    <w:rsid w:val="001F334A"/>
    <w:rsid w:val="001F6807"/>
    <w:rsid w:val="0020444A"/>
    <w:rsid w:val="00205C8C"/>
    <w:rsid w:val="002143C2"/>
    <w:rsid w:val="00223D8C"/>
    <w:rsid w:val="00225CD3"/>
    <w:rsid w:val="0023304F"/>
    <w:rsid w:val="00242E48"/>
    <w:rsid w:val="00257213"/>
    <w:rsid w:val="0025797B"/>
    <w:rsid w:val="00257E4D"/>
    <w:rsid w:val="00260325"/>
    <w:rsid w:val="00263B72"/>
    <w:rsid w:val="00267E6B"/>
    <w:rsid w:val="002702D9"/>
    <w:rsid w:val="002702EB"/>
    <w:rsid w:val="002708DA"/>
    <w:rsid w:val="0027365A"/>
    <w:rsid w:val="0028012A"/>
    <w:rsid w:val="002828BC"/>
    <w:rsid w:val="00282D1A"/>
    <w:rsid w:val="0028529E"/>
    <w:rsid w:val="00285D61"/>
    <w:rsid w:val="00290634"/>
    <w:rsid w:val="00293F69"/>
    <w:rsid w:val="002948FF"/>
    <w:rsid w:val="002A42F8"/>
    <w:rsid w:val="002A50A5"/>
    <w:rsid w:val="002A6BE0"/>
    <w:rsid w:val="002B3F32"/>
    <w:rsid w:val="002C4057"/>
    <w:rsid w:val="002C6AFF"/>
    <w:rsid w:val="002D3730"/>
    <w:rsid w:val="002D5A8E"/>
    <w:rsid w:val="002F6197"/>
    <w:rsid w:val="00306A40"/>
    <w:rsid w:val="00307088"/>
    <w:rsid w:val="00310176"/>
    <w:rsid w:val="003106CE"/>
    <w:rsid w:val="00312BB7"/>
    <w:rsid w:val="00316BC6"/>
    <w:rsid w:val="00320B04"/>
    <w:rsid w:val="003322AE"/>
    <w:rsid w:val="003323BD"/>
    <w:rsid w:val="003360EE"/>
    <w:rsid w:val="00337969"/>
    <w:rsid w:val="00342CCC"/>
    <w:rsid w:val="00346A48"/>
    <w:rsid w:val="00346E9A"/>
    <w:rsid w:val="00350244"/>
    <w:rsid w:val="00350F44"/>
    <w:rsid w:val="0035545B"/>
    <w:rsid w:val="00357418"/>
    <w:rsid w:val="00363F55"/>
    <w:rsid w:val="0036593E"/>
    <w:rsid w:val="0036645A"/>
    <w:rsid w:val="0037406C"/>
    <w:rsid w:val="0037721D"/>
    <w:rsid w:val="003813F8"/>
    <w:rsid w:val="00381E91"/>
    <w:rsid w:val="00391EBA"/>
    <w:rsid w:val="003964EC"/>
    <w:rsid w:val="00397F8F"/>
    <w:rsid w:val="003A1504"/>
    <w:rsid w:val="003A2951"/>
    <w:rsid w:val="003A2C17"/>
    <w:rsid w:val="003A50CE"/>
    <w:rsid w:val="003B1FD7"/>
    <w:rsid w:val="003B6D8D"/>
    <w:rsid w:val="003C6E59"/>
    <w:rsid w:val="003C7578"/>
    <w:rsid w:val="003E59C4"/>
    <w:rsid w:val="003E745B"/>
    <w:rsid w:val="003F07F9"/>
    <w:rsid w:val="003F2048"/>
    <w:rsid w:val="003F6B7B"/>
    <w:rsid w:val="00404A43"/>
    <w:rsid w:val="00406290"/>
    <w:rsid w:val="004118FD"/>
    <w:rsid w:val="00411AC6"/>
    <w:rsid w:val="004162D3"/>
    <w:rsid w:val="004170AD"/>
    <w:rsid w:val="004250A3"/>
    <w:rsid w:val="004266CB"/>
    <w:rsid w:val="00430255"/>
    <w:rsid w:val="00432E7B"/>
    <w:rsid w:val="00443F77"/>
    <w:rsid w:val="00444AC4"/>
    <w:rsid w:val="00450FC0"/>
    <w:rsid w:val="00452758"/>
    <w:rsid w:val="00452E5E"/>
    <w:rsid w:val="00456036"/>
    <w:rsid w:val="0045636C"/>
    <w:rsid w:val="004571FB"/>
    <w:rsid w:val="00463F48"/>
    <w:rsid w:val="00470F26"/>
    <w:rsid w:val="00481A91"/>
    <w:rsid w:val="0048356E"/>
    <w:rsid w:val="004837D5"/>
    <w:rsid w:val="00491874"/>
    <w:rsid w:val="004969B3"/>
    <w:rsid w:val="004A00C7"/>
    <w:rsid w:val="004A1648"/>
    <w:rsid w:val="004A4101"/>
    <w:rsid w:val="004B2C5A"/>
    <w:rsid w:val="004C11E3"/>
    <w:rsid w:val="004C397A"/>
    <w:rsid w:val="004D3C24"/>
    <w:rsid w:val="004D5940"/>
    <w:rsid w:val="004D6C4F"/>
    <w:rsid w:val="004D797D"/>
    <w:rsid w:val="004E3308"/>
    <w:rsid w:val="004E53DA"/>
    <w:rsid w:val="004E54AD"/>
    <w:rsid w:val="004F433C"/>
    <w:rsid w:val="004F4B5E"/>
    <w:rsid w:val="004F54D0"/>
    <w:rsid w:val="004F759F"/>
    <w:rsid w:val="004F7D92"/>
    <w:rsid w:val="00500B1A"/>
    <w:rsid w:val="00502FE9"/>
    <w:rsid w:val="00505E92"/>
    <w:rsid w:val="00506F4E"/>
    <w:rsid w:val="005304BA"/>
    <w:rsid w:val="00533E1D"/>
    <w:rsid w:val="00537930"/>
    <w:rsid w:val="0054146C"/>
    <w:rsid w:val="00547046"/>
    <w:rsid w:val="00550568"/>
    <w:rsid w:val="005505CA"/>
    <w:rsid w:val="00550EE0"/>
    <w:rsid w:val="005515C0"/>
    <w:rsid w:val="005536D9"/>
    <w:rsid w:val="00577E23"/>
    <w:rsid w:val="00593523"/>
    <w:rsid w:val="005A2F41"/>
    <w:rsid w:val="005A3243"/>
    <w:rsid w:val="005A5717"/>
    <w:rsid w:val="005B28F4"/>
    <w:rsid w:val="005C1788"/>
    <w:rsid w:val="005C50D7"/>
    <w:rsid w:val="005C7684"/>
    <w:rsid w:val="005D6D8E"/>
    <w:rsid w:val="005E2415"/>
    <w:rsid w:val="005E5AFF"/>
    <w:rsid w:val="005E7FEC"/>
    <w:rsid w:val="0060541C"/>
    <w:rsid w:val="00605EB8"/>
    <w:rsid w:val="00607F6E"/>
    <w:rsid w:val="00622228"/>
    <w:rsid w:val="006223C1"/>
    <w:rsid w:val="00622664"/>
    <w:rsid w:val="00622E39"/>
    <w:rsid w:val="00626987"/>
    <w:rsid w:val="00630001"/>
    <w:rsid w:val="00631FB4"/>
    <w:rsid w:val="00641459"/>
    <w:rsid w:val="00643C89"/>
    <w:rsid w:val="00647841"/>
    <w:rsid w:val="00651361"/>
    <w:rsid w:val="00652E07"/>
    <w:rsid w:val="006542F3"/>
    <w:rsid w:val="00655762"/>
    <w:rsid w:val="00663D49"/>
    <w:rsid w:val="00663F1C"/>
    <w:rsid w:val="0067222F"/>
    <w:rsid w:val="00677529"/>
    <w:rsid w:val="00677AA5"/>
    <w:rsid w:val="00680428"/>
    <w:rsid w:val="00682194"/>
    <w:rsid w:val="00682424"/>
    <w:rsid w:val="00684365"/>
    <w:rsid w:val="00685FD9"/>
    <w:rsid w:val="00686C97"/>
    <w:rsid w:val="0068771B"/>
    <w:rsid w:val="00687871"/>
    <w:rsid w:val="00690AAD"/>
    <w:rsid w:val="00693C30"/>
    <w:rsid w:val="00696107"/>
    <w:rsid w:val="006A116D"/>
    <w:rsid w:val="006A4D9A"/>
    <w:rsid w:val="006A5765"/>
    <w:rsid w:val="006A589D"/>
    <w:rsid w:val="006B1243"/>
    <w:rsid w:val="006C0180"/>
    <w:rsid w:val="006C2C56"/>
    <w:rsid w:val="006D0D06"/>
    <w:rsid w:val="006D1C5A"/>
    <w:rsid w:val="006D1D07"/>
    <w:rsid w:val="006E69B1"/>
    <w:rsid w:val="006F6810"/>
    <w:rsid w:val="00700D02"/>
    <w:rsid w:val="00701E99"/>
    <w:rsid w:val="007026DD"/>
    <w:rsid w:val="00705C34"/>
    <w:rsid w:val="00706D40"/>
    <w:rsid w:val="007169DE"/>
    <w:rsid w:val="00717BBB"/>
    <w:rsid w:val="007210AB"/>
    <w:rsid w:val="007260A8"/>
    <w:rsid w:val="00732440"/>
    <w:rsid w:val="00732F7A"/>
    <w:rsid w:val="00741556"/>
    <w:rsid w:val="0074226A"/>
    <w:rsid w:val="00742C0E"/>
    <w:rsid w:val="00745374"/>
    <w:rsid w:val="00754824"/>
    <w:rsid w:val="007600BF"/>
    <w:rsid w:val="00766420"/>
    <w:rsid w:val="007669A4"/>
    <w:rsid w:val="00767BBF"/>
    <w:rsid w:val="0077284F"/>
    <w:rsid w:val="0077396F"/>
    <w:rsid w:val="00777304"/>
    <w:rsid w:val="007805F9"/>
    <w:rsid w:val="007815B8"/>
    <w:rsid w:val="00787768"/>
    <w:rsid w:val="0079066A"/>
    <w:rsid w:val="007927EF"/>
    <w:rsid w:val="00793CA8"/>
    <w:rsid w:val="0079543A"/>
    <w:rsid w:val="007A075B"/>
    <w:rsid w:val="007A21D2"/>
    <w:rsid w:val="007C44EB"/>
    <w:rsid w:val="007C6983"/>
    <w:rsid w:val="007D02D4"/>
    <w:rsid w:val="007D47ED"/>
    <w:rsid w:val="007D581D"/>
    <w:rsid w:val="007D647F"/>
    <w:rsid w:val="007E608C"/>
    <w:rsid w:val="007F14CC"/>
    <w:rsid w:val="007F5307"/>
    <w:rsid w:val="008012BB"/>
    <w:rsid w:val="00805EF9"/>
    <w:rsid w:val="00810B42"/>
    <w:rsid w:val="0081105A"/>
    <w:rsid w:val="00812C8B"/>
    <w:rsid w:val="008209EE"/>
    <w:rsid w:val="0082523F"/>
    <w:rsid w:val="0082571F"/>
    <w:rsid w:val="00825D2A"/>
    <w:rsid w:val="00827445"/>
    <w:rsid w:val="00850644"/>
    <w:rsid w:val="00852750"/>
    <w:rsid w:val="008570EF"/>
    <w:rsid w:val="00857BF8"/>
    <w:rsid w:val="00875E87"/>
    <w:rsid w:val="00876612"/>
    <w:rsid w:val="00890F86"/>
    <w:rsid w:val="008A0C26"/>
    <w:rsid w:val="008A2306"/>
    <w:rsid w:val="008A3DED"/>
    <w:rsid w:val="008A6B97"/>
    <w:rsid w:val="008C6FFB"/>
    <w:rsid w:val="008D56A6"/>
    <w:rsid w:val="008E1981"/>
    <w:rsid w:val="008E1F1B"/>
    <w:rsid w:val="008E27F7"/>
    <w:rsid w:val="008E2EBB"/>
    <w:rsid w:val="008E3581"/>
    <w:rsid w:val="008E585B"/>
    <w:rsid w:val="008E718B"/>
    <w:rsid w:val="008F7DEE"/>
    <w:rsid w:val="00903D7C"/>
    <w:rsid w:val="009048ED"/>
    <w:rsid w:val="00912B76"/>
    <w:rsid w:val="00914B68"/>
    <w:rsid w:val="00916CCA"/>
    <w:rsid w:val="00917F37"/>
    <w:rsid w:val="0092052C"/>
    <w:rsid w:val="00940B66"/>
    <w:rsid w:val="0095222D"/>
    <w:rsid w:val="0095327D"/>
    <w:rsid w:val="00965DE7"/>
    <w:rsid w:val="00974E53"/>
    <w:rsid w:val="009763D8"/>
    <w:rsid w:val="009810EE"/>
    <w:rsid w:val="00992AF0"/>
    <w:rsid w:val="00994E5C"/>
    <w:rsid w:val="00997499"/>
    <w:rsid w:val="009A227C"/>
    <w:rsid w:val="009A6AE9"/>
    <w:rsid w:val="009B223C"/>
    <w:rsid w:val="009B2DAA"/>
    <w:rsid w:val="009B6B9C"/>
    <w:rsid w:val="009D3427"/>
    <w:rsid w:val="009E1386"/>
    <w:rsid w:val="009E198D"/>
    <w:rsid w:val="009F3F65"/>
    <w:rsid w:val="009F6F92"/>
    <w:rsid w:val="00A001D3"/>
    <w:rsid w:val="00A04C3C"/>
    <w:rsid w:val="00A07DD7"/>
    <w:rsid w:val="00A10F22"/>
    <w:rsid w:val="00A12002"/>
    <w:rsid w:val="00A125CB"/>
    <w:rsid w:val="00A20E8E"/>
    <w:rsid w:val="00A3099B"/>
    <w:rsid w:val="00A34D05"/>
    <w:rsid w:val="00A34E0A"/>
    <w:rsid w:val="00A369FB"/>
    <w:rsid w:val="00A45DDD"/>
    <w:rsid w:val="00A46B21"/>
    <w:rsid w:val="00A50326"/>
    <w:rsid w:val="00A55CF8"/>
    <w:rsid w:val="00A56E55"/>
    <w:rsid w:val="00A57AA1"/>
    <w:rsid w:val="00A65874"/>
    <w:rsid w:val="00A77E23"/>
    <w:rsid w:val="00A802C0"/>
    <w:rsid w:val="00A80C80"/>
    <w:rsid w:val="00A80E54"/>
    <w:rsid w:val="00A877BB"/>
    <w:rsid w:val="00A9404D"/>
    <w:rsid w:val="00AA2FCE"/>
    <w:rsid w:val="00AA32DD"/>
    <w:rsid w:val="00AC06E5"/>
    <w:rsid w:val="00AC0767"/>
    <w:rsid w:val="00AC17C4"/>
    <w:rsid w:val="00AC1942"/>
    <w:rsid w:val="00AC2CF7"/>
    <w:rsid w:val="00AC6409"/>
    <w:rsid w:val="00AD38ED"/>
    <w:rsid w:val="00AD780F"/>
    <w:rsid w:val="00AE00DD"/>
    <w:rsid w:val="00AE195D"/>
    <w:rsid w:val="00AE2CDE"/>
    <w:rsid w:val="00B11546"/>
    <w:rsid w:val="00B12C57"/>
    <w:rsid w:val="00B14A61"/>
    <w:rsid w:val="00B15234"/>
    <w:rsid w:val="00B21C02"/>
    <w:rsid w:val="00B22435"/>
    <w:rsid w:val="00B246D6"/>
    <w:rsid w:val="00B24AD7"/>
    <w:rsid w:val="00B452D0"/>
    <w:rsid w:val="00B5131D"/>
    <w:rsid w:val="00B563BF"/>
    <w:rsid w:val="00B64CC0"/>
    <w:rsid w:val="00B65AB6"/>
    <w:rsid w:val="00B72712"/>
    <w:rsid w:val="00B96BA8"/>
    <w:rsid w:val="00B97ADC"/>
    <w:rsid w:val="00BA2008"/>
    <w:rsid w:val="00BA5E74"/>
    <w:rsid w:val="00BA6749"/>
    <w:rsid w:val="00BB04A3"/>
    <w:rsid w:val="00BB063A"/>
    <w:rsid w:val="00BB7E40"/>
    <w:rsid w:val="00BC087C"/>
    <w:rsid w:val="00BC2B25"/>
    <w:rsid w:val="00BC2FBA"/>
    <w:rsid w:val="00BD1A7C"/>
    <w:rsid w:val="00BD4C2C"/>
    <w:rsid w:val="00BE5AB1"/>
    <w:rsid w:val="00BF32C0"/>
    <w:rsid w:val="00C00185"/>
    <w:rsid w:val="00C00412"/>
    <w:rsid w:val="00C02C48"/>
    <w:rsid w:val="00C04FC6"/>
    <w:rsid w:val="00C05161"/>
    <w:rsid w:val="00C07792"/>
    <w:rsid w:val="00C11649"/>
    <w:rsid w:val="00C14820"/>
    <w:rsid w:val="00C17778"/>
    <w:rsid w:val="00C2047C"/>
    <w:rsid w:val="00C21B97"/>
    <w:rsid w:val="00C26EE2"/>
    <w:rsid w:val="00C27400"/>
    <w:rsid w:val="00C3108D"/>
    <w:rsid w:val="00C42EA2"/>
    <w:rsid w:val="00C47A81"/>
    <w:rsid w:val="00C512CB"/>
    <w:rsid w:val="00C53F47"/>
    <w:rsid w:val="00C5777C"/>
    <w:rsid w:val="00C61DA7"/>
    <w:rsid w:val="00C66838"/>
    <w:rsid w:val="00C670A7"/>
    <w:rsid w:val="00C72DAD"/>
    <w:rsid w:val="00C778CC"/>
    <w:rsid w:val="00C83263"/>
    <w:rsid w:val="00C86884"/>
    <w:rsid w:val="00C86E49"/>
    <w:rsid w:val="00C957F6"/>
    <w:rsid w:val="00C95FC7"/>
    <w:rsid w:val="00C96B5E"/>
    <w:rsid w:val="00CA14C6"/>
    <w:rsid w:val="00CA22D6"/>
    <w:rsid w:val="00CB0660"/>
    <w:rsid w:val="00CB19AD"/>
    <w:rsid w:val="00CB7AE7"/>
    <w:rsid w:val="00CB7EE2"/>
    <w:rsid w:val="00CC4218"/>
    <w:rsid w:val="00CC54DE"/>
    <w:rsid w:val="00CD10C7"/>
    <w:rsid w:val="00CD5163"/>
    <w:rsid w:val="00CD68B9"/>
    <w:rsid w:val="00CE4132"/>
    <w:rsid w:val="00CF0243"/>
    <w:rsid w:val="00D10102"/>
    <w:rsid w:val="00D1158B"/>
    <w:rsid w:val="00D119D2"/>
    <w:rsid w:val="00D12FD7"/>
    <w:rsid w:val="00D160A5"/>
    <w:rsid w:val="00D25AC3"/>
    <w:rsid w:val="00D268EB"/>
    <w:rsid w:val="00D34570"/>
    <w:rsid w:val="00D35FAA"/>
    <w:rsid w:val="00D4318D"/>
    <w:rsid w:val="00D43228"/>
    <w:rsid w:val="00D51A34"/>
    <w:rsid w:val="00D56880"/>
    <w:rsid w:val="00D56C42"/>
    <w:rsid w:val="00D6012D"/>
    <w:rsid w:val="00D6040E"/>
    <w:rsid w:val="00D60E6F"/>
    <w:rsid w:val="00D621D8"/>
    <w:rsid w:val="00D66EDE"/>
    <w:rsid w:val="00D67FE0"/>
    <w:rsid w:val="00D77D32"/>
    <w:rsid w:val="00D82A7E"/>
    <w:rsid w:val="00D878DE"/>
    <w:rsid w:val="00D94379"/>
    <w:rsid w:val="00D96F5E"/>
    <w:rsid w:val="00D97C06"/>
    <w:rsid w:val="00DB262C"/>
    <w:rsid w:val="00DB2D30"/>
    <w:rsid w:val="00DB5013"/>
    <w:rsid w:val="00DB79D1"/>
    <w:rsid w:val="00DC010A"/>
    <w:rsid w:val="00DC378F"/>
    <w:rsid w:val="00DD2CB9"/>
    <w:rsid w:val="00DE0661"/>
    <w:rsid w:val="00DE1F22"/>
    <w:rsid w:val="00DE65C1"/>
    <w:rsid w:val="00DE6DD7"/>
    <w:rsid w:val="00DE704E"/>
    <w:rsid w:val="00DF4C60"/>
    <w:rsid w:val="00DF7A18"/>
    <w:rsid w:val="00DF7F7A"/>
    <w:rsid w:val="00E1548A"/>
    <w:rsid w:val="00E2371C"/>
    <w:rsid w:val="00E33AEA"/>
    <w:rsid w:val="00E35CAA"/>
    <w:rsid w:val="00E40477"/>
    <w:rsid w:val="00E40567"/>
    <w:rsid w:val="00E507CE"/>
    <w:rsid w:val="00E519AE"/>
    <w:rsid w:val="00E5389A"/>
    <w:rsid w:val="00E62E95"/>
    <w:rsid w:val="00E6631C"/>
    <w:rsid w:val="00E75B07"/>
    <w:rsid w:val="00E77DFF"/>
    <w:rsid w:val="00E77E71"/>
    <w:rsid w:val="00E804DB"/>
    <w:rsid w:val="00E82760"/>
    <w:rsid w:val="00E854D1"/>
    <w:rsid w:val="00E906FB"/>
    <w:rsid w:val="00E9086C"/>
    <w:rsid w:val="00E90F3E"/>
    <w:rsid w:val="00EA06F2"/>
    <w:rsid w:val="00EA2322"/>
    <w:rsid w:val="00EA383D"/>
    <w:rsid w:val="00EA5AE6"/>
    <w:rsid w:val="00EB2806"/>
    <w:rsid w:val="00EB37F5"/>
    <w:rsid w:val="00EB738D"/>
    <w:rsid w:val="00EC4753"/>
    <w:rsid w:val="00EC50E3"/>
    <w:rsid w:val="00EC5C50"/>
    <w:rsid w:val="00EC6C66"/>
    <w:rsid w:val="00EC7589"/>
    <w:rsid w:val="00ED2D7D"/>
    <w:rsid w:val="00ED61DB"/>
    <w:rsid w:val="00ED67ED"/>
    <w:rsid w:val="00EE16E4"/>
    <w:rsid w:val="00EE7B8B"/>
    <w:rsid w:val="00EF6FB4"/>
    <w:rsid w:val="00F012BF"/>
    <w:rsid w:val="00F02880"/>
    <w:rsid w:val="00F03866"/>
    <w:rsid w:val="00F042D7"/>
    <w:rsid w:val="00F10B32"/>
    <w:rsid w:val="00F165FA"/>
    <w:rsid w:val="00F24125"/>
    <w:rsid w:val="00F252CC"/>
    <w:rsid w:val="00F2557B"/>
    <w:rsid w:val="00F27F95"/>
    <w:rsid w:val="00F30992"/>
    <w:rsid w:val="00F325F9"/>
    <w:rsid w:val="00F43E9A"/>
    <w:rsid w:val="00F449D8"/>
    <w:rsid w:val="00F5590E"/>
    <w:rsid w:val="00F64D25"/>
    <w:rsid w:val="00F65B91"/>
    <w:rsid w:val="00F719EC"/>
    <w:rsid w:val="00F73328"/>
    <w:rsid w:val="00F7787E"/>
    <w:rsid w:val="00F80228"/>
    <w:rsid w:val="00F80A6B"/>
    <w:rsid w:val="00F81AE8"/>
    <w:rsid w:val="00F853C1"/>
    <w:rsid w:val="00F85FFA"/>
    <w:rsid w:val="00F9666A"/>
    <w:rsid w:val="00FA1061"/>
    <w:rsid w:val="00FA4362"/>
    <w:rsid w:val="00FB2783"/>
    <w:rsid w:val="00FB28D2"/>
    <w:rsid w:val="00FC0AB4"/>
    <w:rsid w:val="00FC5F47"/>
    <w:rsid w:val="00FC7375"/>
    <w:rsid w:val="00FD04CD"/>
    <w:rsid w:val="00FD44AE"/>
    <w:rsid w:val="00FD7779"/>
    <w:rsid w:val="00FF297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03164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WenQuanYi Micro Hei" w:hAnsi="Calibri" w:cs="Calibri"/>
        <w:sz w:val="22"/>
        <w:szCs w:val="22"/>
        <w:lang w:val="nl-NL"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uppressAutoHyphens/>
      <w:spacing w:after="200"/>
    </w:pPr>
  </w:style>
  <w:style w:type="paragraph" w:styleId="Heading1">
    <w:name w:val="heading 1"/>
    <w:basedOn w:val="Normal"/>
    <w:next w:val="Normal"/>
    <w:link w:val="Heading1Char"/>
    <w:uiPriority w:val="9"/>
    <w:qFormat/>
    <w:rsid w:val="00F03866"/>
    <w:pPr>
      <w:keepNext/>
      <w:keepLines/>
      <w:numPr>
        <w:numId w:val="3"/>
      </w:numPr>
      <w:spacing w:before="480" w:after="0"/>
      <w:outlineLvl w:val="0"/>
    </w:pPr>
    <w:rPr>
      <w:rFonts w:ascii="Arial" w:hAnsi="Arial"/>
      <w:b/>
      <w:bCs/>
      <w:sz w:val="28"/>
      <w:szCs w:val="28"/>
    </w:rPr>
  </w:style>
  <w:style w:type="paragraph" w:styleId="Heading2">
    <w:name w:val="heading 2"/>
    <w:basedOn w:val="Normal"/>
    <w:next w:val="Normal"/>
    <w:link w:val="Heading2Char"/>
    <w:uiPriority w:val="9"/>
    <w:unhideWhenUsed/>
    <w:qFormat/>
    <w:rsid w:val="00F03866"/>
    <w:pPr>
      <w:keepNext/>
      <w:keepLines/>
      <w:spacing w:before="200"/>
      <w:outlineLvl w:val="1"/>
    </w:pPr>
    <w:rPr>
      <w:rFonts w:ascii="Arial" w:hAnsi="Arial"/>
      <w:b/>
      <w:bCs/>
      <w:sz w:val="26"/>
      <w:szCs w:val="26"/>
    </w:rPr>
  </w:style>
  <w:style w:type="paragraph" w:styleId="Heading3">
    <w:name w:val="heading 3"/>
    <w:basedOn w:val="Normal"/>
    <w:next w:val="Normal"/>
    <w:link w:val="Heading3Char"/>
    <w:uiPriority w:val="9"/>
    <w:unhideWhenUsed/>
    <w:qFormat/>
    <w:rsid w:val="00F03866"/>
    <w:pPr>
      <w:keepNext/>
      <w:keepLines/>
      <w:spacing w:before="200" w:after="120"/>
      <w:outlineLvl w:val="2"/>
    </w:pPr>
    <w:rPr>
      <w:rFonts w:ascii="Arial" w:hAnsi="Arial"/>
      <w:b/>
      <w:bCs/>
      <w:color w:val="000000" w:themeColor="text1"/>
    </w:rPr>
  </w:style>
  <w:style w:type="paragraph" w:styleId="Heading5">
    <w:name w:val="heading 5"/>
    <w:basedOn w:val="Normal"/>
    <w:next w:val="Normal"/>
    <w:link w:val="Heading5Char"/>
    <w:uiPriority w:val="9"/>
    <w:semiHidden/>
    <w:unhideWhenUsed/>
    <w:qFormat/>
    <w:rsid w:val="001871D9"/>
    <w:pPr>
      <w:keepNext/>
      <w:keepLines/>
      <w:spacing w:before="200" w:after="0"/>
      <w:outlineLvl w:val="4"/>
    </w:pPr>
    <w:rPr>
      <w:rFonts w:ascii="Cambria" w:hAnsi="Cambria"/>
      <w:color w:val="243F60"/>
    </w:rPr>
  </w:style>
  <w:style w:type="paragraph" w:styleId="Heading6">
    <w:name w:val="heading 6"/>
    <w:basedOn w:val="Normal"/>
    <w:next w:val="Normal"/>
    <w:link w:val="Heading6Char"/>
    <w:uiPriority w:val="9"/>
    <w:semiHidden/>
    <w:unhideWhenUsed/>
    <w:qFormat/>
    <w:rsid w:val="001871D9"/>
    <w:pPr>
      <w:keepNext/>
      <w:keepLines/>
      <w:spacing w:before="200" w:after="0"/>
      <w:outlineLvl w:val="5"/>
    </w:pPr>
    <w:rPr>
      <w:rFonts w:ascii="Cambria" w:hAnsi="Cambria"/>
      <w:i/>
      <w:iCs/>
      <w:color w:val="243F60"/>
    </w:rPr>
  </w:style>
  <w:style w:type="paragraph" w:styleId="Heading9">
    <w:name w:val="heading 9"/>
    <w:basedOn w:val="Normal"/>
    <w:next w:val="Normal"/>
    <w:link w:val="Heading9Char"/>
    <w:uiPriority w:val="9"/>
    <w:semiHidden/>
    <w:unhideWhenUsed/>
    <w:qFormat/>
    <w:rsid w:val="001871D9"/>
    <w:pPr>
      <w:keepNext/>
      <w:keepLines/>
      <w:spacing w:before="200" w:after="0"/>
      <w:outlineLvl w:val="8"/>
    </w:pPr>
    <w:rPr>
      <w:rFonts w:ascii="Cambria" w:hAnsi="Cambria"/>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03866"/>
    <w:rPr>
      <w:rFonts w:ascii="Arial" w:hAnsi="Arial"/>
      <w:b/>
      <w:bCs/>
      <w:sz w:val="28"/>
      <w:szCs w:val="28"/>
    </w:rPr>
  </w:style>
  <w:style w:type="character" w:customStyle="1" w:styleId="BalloonTextChar">
    <w:name w:val="Balloon Text Char"/>
    <w:basedOn w:val="DefaultParagraphFont"/>
    <w:link w:val="BalloonText"/>
    <w:uiPriority w:val="99"/>
    <w:semiHidden/>
    <w:rsid w:val="00566F32"/>
    <w:rPr>
      <w:rFonts w:ascii="Tahoma" w:hAnsi="Tahoma" w:cs="Tahoma"/>
      <w:sz w:val="16"/>
      <w:szCs w:val="16"/>
    </w:rPr>
  </w:style>
  <w:style w:type="character" w:customStyle="1" w:styleId="TitleChar">
    <w:name w:val="Title Char"/>
    <w:basedOn w:val="DefaultParagraphFont"/>
    <w:link w:val="Title"/>
    <w:uiPriority w:val="10"/>
    <w:rsid w:val="00655762"/>
    <w:rPr>
      <w:rFonts w:ascii="Cambria" w:hAnsi="Cambria"/>
      <w:spacing w:val="5"/>
      <w:sz w:val="52"/>
      <w:szCs w:val="52"/>
    </w:rPr>
  </w:style>
  <w:style w:type="character" w:customStyle="1" w:styleId="InternetLink">
    <w:name w:val="Internet Link"/>
    <w:basedOn w:val="DefaultParagraphFont"/>
    <w:uiPriority w:val="99"/>
    <w:unhideWhenUsed/>
    <w:rsid w:val="005A5CFA"/>
    <w:rPr>
      <w:color w:val="0000FF"/>
      <w:u w:val="single"/>
      <w:lang w:val="uz-Cyrl-UZ" w:eastAsia="uz-Cyrl-UZ" w:bidi="uz-Cyrl-UZ"/>
    </w:rPr>
  </w:style>
  <w:style w:type="character" w:styleId="CommentReference">
    <w:name w:val="annotation reference"/>
    <w:basedOn w:val="DefaultParagraphFont"/>
    <w:uiPriority w:val="99"/>
    <w:semiHidden/>
    <w:unhideWhenUsed/>
    <w:rsid w:val="00C9500D"/>
    <w:rPr>
      <w:sz w:val="16"/>
      <w:szCs w:val="16"/>
    </w:rPr>
  </w:style>
  <w:style w:type="character" w:customStyle="1" w:styleId="CommentTextChar">
    <w:name w:val="Comment Text Char"/>
    <w:basedOn w:val="DefaultParagraphFont"/>
    <w:link w:val="CommentText"/>
    <w:uiPriority w:val="99"/>
    <w:rsid w:val="00C9500D"/>
    <w:rPr>
      <w:sz w:val="20"/>
      <w:szCs w:val="20"/>
    </w:rPr>
  </w:style>
  <w:style w:type="character" w:customStyle="1" w:styleId="CommentSubjectChar">
    <w:name w:val="Comment Subject Char"/>
    <w:basedOn w:val="CommentTextChar"/>
    <w:link w:val="CommentSubject"/>
    <w:uiPriority w:val="99"/>
    <w:semiHidden/>
    <w:rsid w:val="00C9500D"/>
    <w:rPr>
      <w:b/>
      <w:bCs/>
      <w:sz w:val="20"/>
      <w:szCs w:val="20"/>
    </w:rPr>
  </w:style>
  <w:style w:type="character" w:customStyle="1" w:styleId="Heading5Char">
    <w:name w:val="Heading 5 Char"/>
    <w:basedOn w:val="DefaultParagraphFont"/>
    <w:link w:val="Heading5"/>
    <w:uiPriority w:val="9"/>
    <w:semiHidden/>
    <w:rsid w:val="001871D9"/>
    <w:rPr>
      <w:rFonts w:ascii="Cambria" w:hAnsi="Cambria"/>
      <w:color w:val="243F60"/>
    </w:rPr>
  </w:style>
  <w:style w:type="character" w:customStyle="1" w:styleId="Heading6Char">
    <w:name w:val="Heading 6 Char"/>
    <w:basedOn w:val="DefaultParagraphFont"/>
    <w:link w:val="Heading6"/>
    <w:uiPriority w:val="9"/>
    <w:semiHidden/>
    <w:rsid w:val="001871D9"/>
    <w:rPr>
      <w:rFonts w:ascii="Cambria" w:hAnsi="Cambria"/>
      <w:i/>
      <w:iCs/>
      <w:color w:val="243F60"/>
    </w:rPr>
  </w:style>
  <w:style w:type="character" w:customStyle="1" w:styleId="Heading9Char">
    <w:name w:val="Heading 9 Char"/>
    <w:basedOn w:val="DefaultParagraphFont"/>
    <w:link w:val="Heading9"/>
    <w:uiPriority w:val="9"/>
    <w:semiHidden/>
    <w:rsid w:val="001871D9"/>
    <w:rPr>
      <w:rFonts w:ascii="Cambria" w:hAnsi="Cambria"/>
      <w:i/>
      <w:iCs/>
      <w:color w:val="404040"/>
      <w:sz w:val="20"/>
      <w:szCs w:val="20"/>
    </w:rPr>
  </w:style>
  <w:style w:type="character" w:customStyle="1" w:styleId="BodyTextChar">
    <w:name w:val="Body Text Char"/>
    <w:basedOn w:val="DefaultParagraphFont"/>
    <w:link w:val="TextBody"/>
    <w:uiPriority w:val="99"/>
    <w:semiHidden/>
    <w:rsid w:val="001871D9"/>
  </w:style>
  <w:style w:type="character" w:styleId="PlaceholderText">
    <w:name w:val="Placeholder Text"/>
    <w:basedOn w:val="DefaultParagraphFont"/>
    <w:uiPriority w:val="99"/>
    <w:semiHidden/>
    <w:rsid w:val="00195C8E"/>
    <w:rPr>
      <w:color w:val="808080"/>
    </w:rPr>
  </w:style>
  <w:style w:type="character" w:customStyle="1" w:styleId="Heading2Char">
    <w:name w:val="Heading 2 Char"/>
    <w:basedOn w:val="DefaultParagraphFont"/>
    <w:link w:val="Heading2"/>
    <w:uiPriority w:val="9"/>
    <w:rsid w:val="00F03866"/>
    <w:rPr>
      <w:rFonts w:ascii="Arial" w:hAnsi="Arial"/>
      <w:b/>
      <w:bCs/>
      <w:sz w:val="26"/>
      <w:szCs w:val="26"/>
    </w:rPr>
  </w:style>
  <w:style w:type="character" w:customStyle="1" w:styleId="HeaderChar">
    <w:name w:val="Header Char"/>
    <w:basedOn w:val="DefaultParagraphFont"/>
    <w:link w:val="Header"/>
    <w:uiPriority w:val="99"/>
    <w:rsid w:val="000946CB"/>
  </w:style>
  <w:style w:type="character" w:customStyle="1" w:styleId="FooterChar">
    <w:name w:val="Footer Char"/>
    <w:basedOn w:val="DefaultParagraphFont"/>
    <w:link w:val="Footer"/>
    <w:uiPriority w:val="99"/>
    <w:rsid w:val="000946CB"/>
  </w:style>
  <w:style w:type="character" w:customStyle="1" w:styleId="SubtitleChar">
    <w:name w:val="Subtitle Char"/>
    <w:basedOn w:val="DefaultParagraphFont"/>
    <w:link w:val="Subtitle"/>
    <w:uiPriority w:val="11"/>
    <w:rsid w:val="00E8091B"/>
    <w:rPr>
      <w:rFonts w:ascii="Cambria" w:hAnsi="Cambria"/>
      <w:i/>
      <w:iCs/>
      <w:color w:val="4F81BD"/>
      <w:spacing w:val="15"/>
      <w:sz w:val="24"/>
      <w:szCs w:val="24"/>
    </w:rPr>
  </w:style>
  <w:style w:type="character" w:customStyle="1" w:styleId="Heading3Char">
    <w:name w:val="Heading 3 Char"/>
    <w:basedOn w:val="DefaultParagraphFont"/>
    <w:link w:val="Heading3"/>
    <w:uiPriority w:val="9"/>
    <w:rsid w:val="00F03866"/>
    <w:rPr>
      <w:rFonts w:ascii="Arial" w:hAnsi="Arial"/>
      <w:b/>
      <w:bCs/>
      <w:color w:val="000000" w:themeColor="text1"/>
    </w:rPr>
  </w:style>
  <w:style w:type="character" w:customStyle="1" w:styleId="ListLabel1">
    <w:name w:val="ListLabel 1"/>
    <w:rPr>
      <w:rFonts w:cs="Courier New"/>
    </w:rPr>
  </w:style>
  <w:style w:type="character" w:customStyle="1" w:styleId="ListLabel2">
    <w:name w:val="ListLabel 2"/>
    <w:rPr>
      <w:rFonts w:cs="Calibri"/>
    </w:rPr>
  </w:style>
  <w:style w:type="paragraph" w:customStyle="1" w:styleId="Heading">
    <w:name w:val="Heading"/>
    <w:basedOn w:val="Normal"/>
    <w:next w:val="TextBody"/>
    <w:pPr>
      <w:keepNext/>
      <w:spacing w:before="240" w:after="120"/>
    </w:pPr>
    <w:rPr>
      <w:rFonts w:ascii="Liberation Sans" w:hAnsi="Liberation Sans" w:cs="Lohit Hindi"/>
      <w:sz w:val="28"/>
      <w:szCs w:val="28"/>
    </w:rPr>
  </w:style>
  <w:style w:type="paragraph" w:customStyle="1" w:styleId="TextBody">
    <w:name w:val="Text Body"/>
    <w:basedOn w:val="Normal"/>
    <w:link w:val="BodyTextChar"/>
    <w:uiPriority w:val="99"/>
    <w:semiHidden/>
    <w:unhideWhenUsed/>
    <w:rsid w:val="001871D9"/>
    <w:pPr>
      <w:spacing w:after="120" w:line="288" w:lineRule="auto"/>
    </w:pPr>
  </w:style>
  <w:style w:type="paragraph" w:styleId="List">
    <w:name w:val="List"/>
    <w:basedOn w:val="TextBody"/>
    <w:unhideWhenUsed/>
    <w:rsid w:val="001871D9"/>
    <w:pPr>
      <w:spacing w:line="240" w:lineRule="auto"/>
    </w:pPr>
    <w:rPr>
      <w:rFonts w:ascii="Times New Roman" w:eastAsia="Times New Roman" w:hAnsi="Times New Roman" w:cs="Tahoma"/>
      <w:sz w:val="24"/>
      <w:szCs w:val="24"/>
      <w:lang w:val="en-US" w:eastAsia="ar-SA"/>
    </w:rPr>
  </w:style>
  <w:style w:type="paragraph" w:styleId="Caption">
    <w:name w:val="caption"/>
    <w:basedOn w:val="Normal"/>
    <w:next w:val="Normal"/>
    <w:link w:val="CaptionChar"/>
    <w:uiPriority w:val="35"/>
    <w:unhideWhenUsed/>
    <w:qFormat/>
    <w:rsid w:val="00D12FD7"/>
    <w:pPr>
      <w:spacing w:line="240" w:lineRule="auto"/>
    </w:pPr>
    <w:rPr>
      <w:rFonts w:ascii="Times New Roman" w:hAnsi="Times New Roman"/>
      <w:bCs/>
      <w:sz w:val="18"/>
      <w:szCs w:val="18"/>
    </w:rPr>
  </w:style>
  <w:style w:type="paragraph" w:customStyle="1" w:styleId="Index">
    <w:name w:val="Index"/>
    <w:basedOn w:val="Normal"/>
    <w:pPr>
      <w:suppressLineNumbers/>
    </w:pPr>
    <w:rPr>
      <w:rFonts w:cs="Lohit Hindi"/>
    </w:rPr>
  </w:style>
  <w:style w:type="paragraph" w:styleId="ListParagraph">
    <w:name w:val="List Paragraph"/>
    <w:basedOn w:val="Normal"/>
    <w:uiPriority w:val="34"/>
    <w:qFormat/>
    <w:rsid w:val="003A511F"/>
    <w:pPr>
      <w:ind w:left="720"/>
      <w:contextualSpacing/>
    </w:pPr>
  </w:style>
  <w:style w:type="paragraph" w:styleId="BalloonText">
    <w:name w:val="Balloon Text"/>
    <w:basedOn w:val="Normal"/>
    <w:link w:val="BalloonTextChar"/>
    <w:uiPriority w:val="99"/>
    <w:semiHidden/>
    <w:unhideWhenUsed/>
    <w:rsid w:val="00566F32"/>
    <w:pPr>
      <w:spacing w:after="0" w:line="240" w:lineRule="auto"/>
    </w:pPr>
    <w:rPr>
      <w:rFonts w:ascii="Tahoma" w:hAnsi="Tahoma" w:cs="Tahoma"/>
      <w:sz w:val="16"/>
      <w:szCs w:val="16"/>
    </w:rPr>
  </w:style>
  <w:style w:type="paragraph" w:styleId="Title">
    <w:name w:val="Title"/>
    <w:basedOn w:val="Normal"/>
    <w:next w:val="Normal"/>
    <w:link w:val="TitleChar"/>
    <w:uiPriority w:val="10"/>
    <w:qFormat/>
    <w:rsid w:val="00655762"/>
    <w:pPr>
      <w:framePr w:wrap="around" w:vAnchor="text" w:hAnchor="text" w:y="1"/>
      <w:spacing w:after="300" w:line="240" w:lineRule="auto"/>
      <w:contextualSpacing/>
    </w:pPr>
    <w:rPr>
      <w:rFonts w:ascii="Cambria" w:hAnsi="Cambria"/>
      <w:spacing w:val="5"/>
      <w:sz w:val="52"/>
      <w:szCs w:val="52"/>
    </w:rPr>
  </w:style>
  <w:style w:type="paragraph" w:styleId="TableofFigures">
    <w:name w:val="table of figures"/>
    <w:basedOn w:val="Normal"/>
    <w:next w:val="Normal"/>
    <w:uiPriority w:val="99"/>
    <w:unhideWhenUsed/>
    <w:rsid w:val="00CD38C8"/>
    <w:pPr>
      <w:spacing w:after="0"/>
    </w:pPr>
  </w:style>
  <w:style w:type="paragraph" w:styleId="CommentText">
    <w:name w:val="annotation text"/>
    <w:basedOn w:val="Normal"/>
    <w:link w:val="CommentTextChar"/>
    <w:uiPriority w:val="99"/>
    <w:unhideWhenUsed/>
    <w:rsid w:val="00C9500D"/>
    <w:pPr>
      <w:spacing w:line="240" w:lineRule="auto"/>
    </w:pPr>
    <w:rPr>
      <w:sz w:val="20"/>
      <w:szCs w:val="20"/>
    </w:rPr>
  </w:style>
  <w:style w:type="paragraph" w:styleId="CommentSubject">
    <w:name w:val="annotation subject"/>
    <w:basedOn w:val="CommentText"/>
    <w:link w:val="CommentSubjectChar"/>
    <w:uiPriority w:val="99"/>
    <w:semiHidden/>
    <w:unhideWhenUsed/>
    <w:rsid w:val="00C9500D"/>
    <w:rPr>
      <w:b/>
      <w:bCs/>
    </w:rPr>
  </w:style>
  <w:style w:type="paragraph" w:styleId="Header">
    <w:name w:val="header"/>
    <w:basedOn w:val="Normal"/>
    <w:link w:val="HeaderChar"/>
    <w:uiPriority w:val="99"/>
    <w:unhideWhenUsed/>
    <w:rsid w:val="000946CB"/>
    <w:pPr>
      <w:tabs>
        <w:tab w:val="center" w:pos="4680"/>
        <w:tab w:val="right" w:pos="9360"/>
      </w:tabs>
      <w:spacing w:after="0" w:line="240" w:lineRule="auto"/>
    </w:pPr>
  </w:style>
  <w:style w:type="paragraph" w:styleId="Footer">
    <w:name w:val="footer"/>
    <w:basedOn w:val="Normal"/>
    <w:link w:val="FooterChar"/>
    <w:uiPriority w:val="99"/>
    <w:unhideWhenUsed/>
    <w:rsid w:val="000946CB"/>
    <w:pPr>
      <w:tabs>
        <w:tab w:val="center" w:pos="4680"/>
        <w:tab w:val="right" w:pos="9360"/>
      </w:tabs>
      <w:spacing w:after="0" w:line="240" w:lineRule="auto"/>
    </w:pPr>
  </w:style>
  <w:style w:type="paragraph" w:styleId="Subtitle">
    <w:name w:val="Subtitle"/>
    <w:basedOn w:val="Normal"/>
    <w:next w:val="Normal"/>
    <w:link w:val="SubtitleChar"/>
    <w:uiPriority w:val="11"/>
    <w:qFormat/>
    <w:rsid w:val="00E8091B"/>
    <w:rPr>
      <w:rFonts w:ascii="Cambria" w:hAnsi="Cambria"/>
      <w:i/>
      <w:iCs/>
      <w:color w:val="4F81BD"/>
      <w:spacing w:val="15"/>
      <w:sz w:val="24"/>
      <w:szCs w:val="24"/>
    </w:rPr>
  </w:style>
  <w:style w:type="paragraph" w:styleId="Revision">
    <w:name w:val="Revision"/>
    <w:uiPriority w:val="99"/>
    <w:semiHidden/>
    <w:rsid w:val="00397DD9"/>
    <w:pPr>
      <w:suppressAutoHyphens/>
      <w:spacing w:line="240" w:lineRule="auto"/>
    </w:pPr>
  </w:style>
  <w:style w:type="table" w:styleId="TableGrid">
    <w:name w:val="Table Grid"/>
    <w:basedOn w:val="TableNormal"/>
    <w:uiPriority w:val="59"/>
    <w:rsid w:val="00B73139"/>
    <w:pPr>
      <w:spacing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C11E3"/>
    <w:rPr>
      <w:color w:val="0000FF" w:themeColor="hyperlink"/>
      <w:u w:val="single"/>
    </w:rPr>
  </w:style>
  <w:style w:type="paragraph" w:styleId="TOCHeading">
    <w:name w:val="TOC Heading"/>
    <w:basedOn w:val="Heading1"/>
    <w:next w:val="Normal"/>
    <w:uiPriority w:val="39"/>
    <w:unhideWhenUsed/>
    <w:qFormat/>
    <w:rsid w:val="004D6C4F"/>
    <w:pPr>
      <w:numPr>
        <w:numId w:val="0"/>
      </w:numPr>
      <w:suppressAutoHyphens w:val="0"/>
      <w:outlineLvl w:val="9"/>
    </w:pPr>
    <w:rPr>
      <w:rFonts w:asciiTheme="majorHAnsi" w:eastAsiaTheme="majorEastAsia" w:hAnsiTheme="majorHAnsi" w:cstheme="majorBidi"/>
      <w:color w:val="365F91" w:themeColor="accent1" w:themeShade="BF"/>
      <w:lang w:val="en-US" w:eastAsia="ja-JP"/>
    </w:rPr>
  </w:style>
  <w:style w:type="paragraph" w:styleId="TOC1">
    <w:name w:val="toc 1"/>
    <w:basedOn w:val="Normal"/>
    <w:next w:val="Normal"/>
    <w:autoRedefine/>
    <w:uiPriority w:val="39"/>
    <w:unhideWhenUsed/>
    <w:rsid w:val="004D6C4F"/>
    <w:pPr>
      <w:spacing w:after="100"/>
    </w:pPr>
  </w:style>
  <w:style w:type="paragraph" w:styleId="TOC2">
    <w:name w:val="toc 2"/>
    <w:basedOn w:val="Normal"/>
    <w:next w:val="Normal"/>
    <w:autoRedefine/>
    <w:uiPriority w:val="39"/>
    <w:unhideWhenUsed/>
    <w:rsid w:val="00D94379"/>
    <w:pPr>
      <w:tabs>
        <w:tab w:val="left" w:pos="739"/>
        <w:tab w:val="right" w:leader="dot" w:pos="9556"/>
      </w:tabs>
      <w:spacing w:after="100"/>
      <w:ind w:left="220"/>
    </w:pPr>
  </w:style>
  <w:style w:type="paragraph" w:styleId="TOC3">
    <w:name w:val="toc 3"/>
    <w:basedOn w:val="Normal"/>
    <w:next w:val="Normal"/>
    <w:autoRedefine/>
    <w:uiPriority w:val="39"/>
    <w:unhideWhenUsed/>
    <w:rsid w:val="004D6C4F"/>
    <w:pPr>
      <w:spacing w:after="100"/>
      <w:ind w:left="440"/>
    </w:pPr>
  </w:style>
  <w:style w:type="paragraph" w:styleId="FootnoteText">
    <w:name w:val="footnote text"/>
    <w:basedOn w:val="Normal"/>
    <w:link w:val="FootnoteTextChar"/>
    <w:uiPriority w:val="99"/>
    <w:semiHidden/>
    <w:unhideWhenUsed/>
    <w:rsid w:val="00C1777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17778"/>
    <w:rPr>
      <w:sz w:val="20"/>
      <w:szCs w:val="20"/>
    </w:rPr>
  </w:style>
  <w:style w:type="character" w:styleId="FootnoteReference">
    <w:name w:val="footnote reference"/>
    <w:basedOn w:val="DefaultParagraphFont"/>
    <w:uiPriority w:val="99"/>
    <w:semiHidden/>
    <w:unhideWhenUsed/>
    <w:rsid w:val="00C17778"/>
    <w:rPr>
      <w:vertAlign w:val="superscript"/>
    </w:rPr>
  </w:style>
  <w:style w:type="paragraph" w:customStyle="1" w:styleId="EndNoteBibliographyTitle">
    <w:name w:val="EndNote Bibliography Title"/>
    <w:basedOn w:val="Normal"/>
    <w:link w:val="EndNoteBibliographyTitleChar"/>
    <w:rsid w:val="00463F48"/>
    <w:pPr>
      <w:spacing w:after="0"/>
      <w:jc w:val="center"/>
    </w:pPr>
    <w:rPr>
      <w:noProof/>
      <w:lang w:val="en-US"/>
    </w:rPr>
  </w:style>
  <w:style w:type="character" w:customStyle="1" w:styleId="EndNoteBibliographyTitleChar">
    <w:name w:val="EndNote Bibliography Title Char"/>
    <w:basedOn w:val="DefaultParagraphFont"/>
    <w:link w:val="EndNoteBibliographyTitle"/>
    <w:rsid w:val="00463F48"/>
    <w:rPr>
      <w:noProof/>
      <w:lang w:val="en-US"/>
    </w:rPr>
  </w:style>
  <w:style w:type="paragraph" w:customStyle="1" w:styleId="EndNoteBibliography">
    <w:name w:val="EndNote Bibliography"/>
    <w:basedOn w:val="Normal"/>
    <w:link w:val="EndNoteBibliographyChar"/>
    <w:rsid w:val="00463F48"/>
    <w:pPr>
      <w:spacing w:line="240" w:lineRule="auto"/>
      <w:jc w:val="both"/>
    </w:pPr>
    <w:rPr>
      <w:noProof/>
      <w:lang w:val="en-US"/>
    </w:rPr>
  </w:style>
  <w:style w:type="character" w:customStyle="1" w:styleId="EndNoteBibliographyChar">
    <w:name w:val="EndNote Bibliography Char"/>
    <w:basedOn w:val="DefaultParagraphFont"/>
    <w:link w:val="EndNoteBibliography"/>
    <w:rsid w:val="00463F48"/>
    <w:rPr>
      <w:noProof/>
      <w:lang w:val="en-US"/>
    </w:rPr>
  </w:style>
  <w:style w:type="character" w:customStyle="1" w:styleId="CaptionChar">
    <w:name w:val="Caption Char"/>
    <w:basedOn w:val="DefaultParagraphFont"/>
    <w:link w:val="Caption"/>
    <w:uiPriority w:val="35"/>
    <w:rsid w:val="00A07DD7"/>
    <w:rPr>
      <w:rFonts w:ascii="Times New Roman" w:hAnsi="Times New Roman"/>
      <w:bCs/>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WenQuanYi Micro Hei" w:hAnsi="Calibri" w:cs="Calibri"/>
        <w:sz w:val="22"/>
        <w:szCs w:val="22"/>
        <w:lang w:val="nl-NL"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uppressAutoHyphens/>
      <w:spacing w:after="200"/>
    </w:pPr>
  </w:style>
  <w:style w:type="paragraph" w:styleId="Heading1">
    <w:name w:val="heading 1"/>
    <w:basedOn w:val="Normal"/>
    <w:next w:val="Normal"/>
    <w:link w:val="Heading1Char"/>
    <w:uiPriority w:val="9"/>
    <w:qFormat/>
    <w:rsid w:val="00F03866"/>
    <w:pPr>
      <w:keepNext/>
      <w:keepLines/>
      <w:numPr>
        <w:numId w:val="3"/>
      </w:numPr>
      <w:spacing w:before="480" w:after="0"/>
      <w:outlineLvl w:val="0"/>
    </w:pPr>
    <w:rPr>
      <w:rFonts w:ascii="Arial" w:hAnsi="Arial"/>
      <w:b/>
      <w:bCs/>
      <w:sz w:val="28"/>
      <w:szCs w:val="28"/>
    </w:rPr>
  </w:style>
  <w:style w:type="paragraph" w:styleId="Heading2">
    <w:name w:val="heading 2"/>
    <w:basedOn w:val="Normal"/>
    <w:next w:val="Normal"/>
    <w:link w:val="Heading2Char"/>
    <w:uiPriority w:val="9"/>
    <w:unhideWhenUsed/>
    <w:qFormat/>
    <w:rsid w:val="00F03866"/>
    <w:pPr>
      <w:keepNext/>
      <w:keepLines/>
      <w:spacing w:before="200"/>
      <w:outlineLvl w:val="1"/>
    </w:pPr>
    <w:rPr>
      <w:rFonts w:ascii="Arial" w:hAnsi="Arial"/>
      <w:b/>
      <w:bCs/>
      <w:sz w:val="26"/>
      <w:szCs w:val="26"/>
    </w:rPr>
  </w:style>
  <w:style w:type="paragraph" w:styleId="Heading3">
    <w:name w:val="heading 3"/>
    <w:basedOn w:val="Normal"/>
    <w:next w:val="Normal"/>
    <w:link w:val="Heading3Char"/>
    <w:uiPriority w:val="9"/>
    <w:unhideWhenUsed/>
    <w:qFormat/>
    <w:rsid w:val="00F03866"/>
    <w:pPr>
      <w:keepNext/>
      <w:keepLines/>
      <w:spacing w:before="200" w:after="120"/>
      <w:outlineLvl w:val="2"/>
    </w:pPr>
    <w:rPr>
      <w:rFonts w:ascii="Arial" w:hAnsi="Arial"/>
      <w:b/>
      <w:bCs/>
      <w:color w:val="000000" w:themeColor="text1"/>
    </w:rPr>
  </w:style>
  <w:style w:type="paragraph" w:styleId="Heading5">
    <w:name w:val="heading 5"/>
    <w:basedOn w:val="Normal"/>
    <w:next w:val="Normal"/>
    <w:link w:val="Heading5Char"/>
    <w:uiPriority w:val="9"/>
    <w:semiHidden/>
    <w:unhideWhenUsed/>
    <w:qFormat/>
    <w:rsid w:val="001871D9"/>
    <w:pPr>
      <w:keepNext/>
      <w:keepLines/>
      <w:spacing w:before="200" w:after="0"/>
      <w:outlineLvl w:val="4"/>
    </w:pPr>
    <w:rPr>
      <w:rFonts w:ascii="Cambria" w:hAnsi="Cambria"/>
      <w:color w:val="243F60"/>
    </w:rPr>
  </w:style>
  <w:style w:type="paragraph" w:styleId="Heading6">
    <w:name w:val="heading 6"/>
    <w:basedOn w:val="Normal"/>
    <w:next w:val="Normal"/>
    <w:link w:val="Heading6Char"/>
    <w:uiPriority w:val="9"/>
    <w:semiHidden/>
    <w:unhideWhenUsed/>
    <w:qFormat/>
    <w:rsid w:val="001871D9"/>
    <w:pPr>
      <w:keepNext/>
      <w:keepLines/>
      <w:spacing w:before="200" w:after="0"/>
      <w:outlineLvl w:val="5"/>
    </w:pPr>
    <w:rPr>
      <w:rFonts w:ascii="Cambria" w:hAnsi="Cambria"/>
      <w:i/>
      <w:iCs/>
      <w:color w:val="243F60"/>
    </w:rPr>
  </w:style>
  <w:style w:type="paragraph" w:styleId="Heading9">
    <w:name w:val="heading 9"/>
    <w:basedOn w:val="Normal"/>
    <w:next w:val="Normal"/>
    <w:link w:val="Heading9Char"/>
    <w:uiPriority w:val="9"/>
    <w:semiHidden/>
    <w:unhideWhenUsed/>
    <w:qFormat/>
    <w:rsid w:val="001871D9"/>
    <w:pPr>
      <w:keepNext/>
      <w:keepLines/>
      <w:spacing w:before="200" w:after="0"/>
      <w:outlineLvl w:val="8"/>
    </w:pPr>
    <w:rPr>
      <w:rFonts w:ascii="Cambria" w:hAnsi="Cambria"/>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03866"/>
    <w:rPr>
      <w:rFonts w:ascii="Arial" w:hAnsi="Arial"/>
      <w:b/>
      <w:bCs/>
      <w:sz w:val="28"/>
      <w:szCs w:val="28"/>
    </w:rPr>
  </w:style>
  <w:style w:type="character" w:customStyle="1" w:styleId="BalloonTextChar">
    <w:name w:val="Balloon Text Char"/>
    <w:basedOn w:val="DefaultParagraphFont"/>
    <w:link w:val="BalloonText"/>
    <w:uiPriority w:val="99"/>
    <w:semiHidden/>
    <w:rsid w:val="00566F32"/>
    <w:rPr>
      <w:rFonts w:ascii="Tahoma" w:hAnsi="Tahoma" w:cs="Tahoma"/>
      <w:sz w:val="16"/>
      <w:szCs w:val="16"/>
    </w:rPr>
  </w:style>
  <w:style w:type="character" w:customStyle="1" w:styleId="TitleChar">
    <w:name w:val="Title Char"/>
    <w:basedOn w:val="DefaultParagraphFont"/>
    <w:link w:val="Title"/>
    <w:uiPriority w:val="10"/>
    <w:rsid w:val="00655762"/>
    <w:rPr>
      <w:rFonts w:ascii="Cambria" w:hAnsi="Cambria"/>
      <w:spacing w:val="5"/>
      <w:sz w:val="52"/>
      <w:szCs w:val="52"/>
    </w:rPr>
  </w:style>
  <w:style w:type="character" w:customStyle="1" w:styleId="InternetLink">
    <w:name w:val="Internet Link"/>
    <w:basedOn w:val="DefaultParagraphFont"/>
    <w:uiPriority w:val="99"/>
    <w:unhideWhenUsed/>
    <w:rsid w:val="005A5CFA"/>
    <w:rPr>
      <w:color w:val="0000FF"/>
      <w:u w:val="single"/>
      <w:lang w:val="uz-Cyrl-UZ" w:eastAsia="uz-Cyrl-UZ" w:bidi="uz-Cyrl-UZ"/>
    </w:rPr>
  </w:style>
  <w:style w:type="character" w:styleId="CommentReference">
    <w:name w:val="annotation reference"/>
    <w:basedOn w:val="DefaultParagraphFont"/>
    <w:uiPriority w:val="99"/>
    <w:semiHidden/>
    <w:unhideWhenUsed/>
    <w:rsid w:val="00C9500D"/>
    <w:rPr>
      <w:sz w:val="16"/>
      <w:szCs w:val="16"/>
    </w:rPr>
  </w:style>
  <w:style w:type="character" w:customStyle="1" w:styleId="CommentTextChar">
    <w:name w:val="Comment Text Char"/>
    <w:basedOn w:val="DefaultParagraphFont"/>
    <w:link w:val="CommentText"/>
    <w:uiPriority w:val="99"/>
    <w:rsid w:val="00C9500D"/>
    <w:rPr>
      <w:sz w:val="20"/>
      <w:szCs w:val="20"/>
    </w:rPr>
  </w:style>
  <w:style w:type="character" w:customStyle="1" w:styleId="CommentSubjectChar">
    <w:name w:val="Comment Subject Char"/>
    <w:basedOn w:val="CommentTextChar"/>
    <w:link w:val="CommentSubject"/>
    <w:uiPriority w:val="99"/>
    <w:semiHidden/>
    <w:rsid w:val="00C9500D"/>
    <w:rPr>
      <w:b/>
      <w:bCs/>
      <w:sz w:val="20"/>
      <w:szCs w:val="20"/>
    </w:rPr>
  </w:style>
  <w:style w:type="character" w:customStyle="1" w:styleId="Heading5Char">
    <w:name w:val="Heading 5 Char"/>
    <w:basedOn w:val="DefaultParagraphFont"/>
    <w:link w:val="Heading5"/>
    <w:uiPriority w:val="9"/>
    <w:semiHidden/>
    <w:rsid w:val="001871D9"/>
    <w:rPr>
      <w:rFonts w:ascii="Cambria" w:hAnsi="Cambria"/>
      <w:color w:val="243F60"/>
    </w:rPr>
  </w:style>
  <w:style w:type="character" w:customStyle="1" w:styleId="Heading6Char">
    <w:name w:val="Heading 6 Char"/>
    <w:basedOn w:val="DefaultParagraphFont"/>
    <w:link w:val="Heading6"/>
    <w:uiPriority w:val="9"/>
    <w:semiHidden/>
    <w:rsid w:val="001871D9"/>
    <w:rPr>
      <w:rFonts w:ascii="Cambria" w:hAnsi="Cambria"/>
      <w:i/>
      <w:iCs/>
      <w:color w:val="243F60"/>
    </w:rPr>
  </w:style>
  <w:style w:type="character" w:customStyle="1" w:styleId="Heading9Char">
    <w:name w:val="Heading 9 Char"/>
    <w:basedOn w:val="DefaultParagraphFont"/>
    <w:link w:val="Heading9"/>
    <w:uiPriority w:val="9"/>
    <w:semiHidden/>
    <w:rsid w:val="001871D9"/>
    <w:rPr>
      <w:rFonts w:ascii="Cambria" w:hAnsi="Cambria"/>
      <w:i/>
      <w:iCs/>
      <w:color w:val="404040"/>
      <w:sz w:val="20"/>
      <w:szCs w:val="20"/>
    </w:rPr>
  </w:style>
  <w:style w:type="character" w:customStyle="1" w:styleId="BodyTextChar">
    <w:name w:val="Body Text Char"/>
    <w:basedOn w:val="DefaultParagraphFont"/>
    <w:link w:val="TextBody"/>
    <w:uiPriority w:val="99"/>
    <w:semiHidden/>
    <w:rsid w:val="001871D9"/>
  </w:style>
  <w:style w:type="character" w:styleId="PlaceholderText">
    <w:name w:val="Placeholder Text"/>
    <w:basedOn w:val="DefaultParagraphFont"/>
    <w:uiPriority w:val="99"/>
    <w:semiHidden/>
    <w:rsid w:val="00195C8E"/>
    <w:rPr>
      <w:color w:val="808080"/>
    </w:rPr>
  </w:style>
  <w:style w:type="character" w:customStyle="1" w:styleId="Heading2Char">
    <w:name w:val="Heading 2 Char"/>
    <w:basedOn w:val="DefaultParagraphFont"/>
    <w:link w:val="Heading2"/>
    <w:uiPriority w:val="9"/>
    <w:rsid w:val="00F03866"/>
    <w:rPr>
      <w:rFonts w:ascii="Arial" w:hAnsi="Arial"/>
      <w:b/>
      <w:bCs/>
      <w:sz w:val="26"/>
      <w:szCs w:val="26"/>
    </w:rPr>
  </w:style>
  <w:style w:type="character" w:customStyle="1" w:styleId="HeaderChar">
    <w:name w:val="Header Char"/>
    <w:basedOn w:val="DefaultParagraphFont"/>
    <w:link w:val="Header"/>
    <w:uiPriority w:val="99"/>
    <w:rsid w:val="000946CB"/>
  </w:style>
  <w:style w:type="character" w:customStyle="1" w:styleId="FooterChar">
    <w:name w:val="Footer Char"/>
    <w:basedOn w:val="DefaultParagraphFont"/>
    <w:link w:val="Footer"/>
    <w:uiPriority w:val="99"/>
    <w:rsid w:val="000946CB"/>
  </w:style>
  <w:style w:type="character" w:customStyle="1" w:styleId="SubtitleChar">
    <w:name w:val="Subtitle Char"/>
    <w:basedOn w:val="DefaultParagraphFont"/>
    <w:link w:val="Subtitle"/>
    <w:uiPriority w:val="11"/>
    <w:rsid w:val="00E8091B"/>
    <w:rPr>
      <w:rFonts w:ascii="Cambria" w:hAnsi="Cambria"/>
      <w:i/>
      <w:iCs/>
      <w:color w:val="4F81BD"/>
      <w:spacing w:val="15"/>
      <w:sz w:val="24"/>
      <w:szCs w:val="24"/>
    </w:rPr>
  </w:style>
  <w:style w:type="character" w:customStyle="1" w:styleId="Heading3Char">
    <w:name w:val="Heading 3 Char"/>
    <w:basedOn w:val="DefaultParagraphFont"/>
    <w:link w:val="Heading3"/>
    <w:uiPriority w:val="9"/>
    <w:rsid w:val="00F03866"/>
    <w:rPr>
      <w:rFonts w:ascii="Arial" w:hAnsi="Arial"/>
      <w:b/>
      <w:bCs/>
      <w:color w:val="000000" w:themeColor="text1"/>
    </w:rPr>
  </w:style>
  <w:style w:type="character" w:customStyle="1" w:styleId="ListLabel1">
    <w:name w:val="ListLabel 1"/>
    <w:rPr>
      <w:rFonts w:cs="Courier New"/>
    </w:rPr>
  </w:style>
  <w:style w:type="character" w:customStyle="1" w:styleId="ListLabel2">
    <w:name w:val="ListLabel 2"/>
    <w:rPr>
      <w:rFonts w:cs="Calibri"/>
    </w:rPr>
  </w:style>
  <w:style w:type="paragraph" w:customStyle="1" w:styleId="Heading">
    <w:name w:val="Heading"/>
    <w:basedOn w:val="Normal"/>
    <w:next w:val="TextBody"/>
    <w:pPr>
      <w:keepNext/>
      <w:spacing w:before="240" w:after="120"/>
    </w:pPr>
    <w:rPr>
      <w:rFonts w:ascii="Liberation Sans" w:hAnsi="Liberation Sans" w:cs="Lohit Hindi"/>
      <w:sz w:val="28"/>
      <w:szCs w:val="28"/>
    </w:rPr>
  </w:style>
  <w:style w:type="paragraph" w:customStyle="1" w:styleId="TextBody">
    <w:name w:val="Text Body"/>
    <w:basedOn w:val="Normal"/>
    <w:link w:val="BodyTextChar"/>
    <w:uiPriority w:val="99"/>
    <w:semiHidden/>
    <w:unhideWhenUsed/>
    <w:rsid w:val="001871D9"/>
    <w:pPr>
      <w:spacing w:after="120" w:line="288" w:lineRule="auto"/>
    </w:pPr>
  </w:style>
  <w:style w:type="paragraph" w:styleId="List">
    <w:name w:val="List"/>
    <w:basedOn w:val="TextBody"/>
    <w:unhideWhenUsed/>
    <w:rsid w:val="001871D9"/>
    <w:pPr>
      <w:spacing w:line="240" w:lineRule="auto"/>
    </w:pPr>
    <w:rPr>
      <w:rFonts w:ascii="Times New Roman" w:eastAsia="Times New Roman" w:hAnsi="Times New Roman" w:cs="Tahoma"/>
      <w:sz w:val="24"/>
      <w:szCs w:val="24"/>
      <w:lang w:val="en-US" w:eastAsia="ar-SA"/>
    </w:rPr>
  </w:style>
  <w:style w:type="paragraph" w:styleId="Caption">
    <w:name w:val="caption"/>
    <w:basedOn w:val="Normal"/>
    <w:next w:val="Normal"/>
    <w:link w:val="CaptionChar"/>
    <w:uiPriority w:val="35"/>
    <w:unhideWhenUsed/>
    <w:qFormat/>
    <w:rsid w:val="00D12FD7"/>
    <w:pPr>
      <w:spacing w:line="240" w:lineRule="auto"/>
    </w:pPr>
    <w:rPr>
      <w:rFonts w:ascii="Times New Roman" w:hAnsi="Times New Roman"/>
      <w:bCs/>
      <w:sz w:val="18"/>
      <w:szCs w:val="18"/>
    </w:rPr>
  </w:style>
  <w:style w:type="paragraph" w:customStyle="1" w:styleId="Index">
    <w:name w:val="Index"/>
    <w:basedOn w:val="Normal"/>
    <w:pPr>
      <w:suppressLineNumbers/>
    </w:pPr>
    <w:rPr>
      <w:rFonts w:cs="Lohit Hindi"/>
    </w:rPr>
  </w:style>
  <w:style w:type="paragraph" w:styleId="ListParagraph">
    <w:name w:val="List Paragraph"/>
    <w:basedOn w:val="Normal"/>
    <w:uiPriority w:val="34"/>
    <w:qFormat/>
    <w:rsid w:val="003A511F"/>
    <w:pPr>
      <w:ind w:left="720"/>
      <w:contextualSpacing/>
    </w:pPr>
  </w:style>
  <w:style w:type="paragraph" w:styleId="BalloonText">
    <w:name w:val="Balloon Text"/>
    <w:basedOn w:val="Normal"/>
    <w:link w:val="BalloonTextChar"/>
    <w:uiPriority w:val="99"/>
    <w:semiHidden/>
    <w:unhideWhenUsed/>
    <w:rsid w:val="00566F32"/>
    <w:pPr>
      <w:spacing w:after="0" w:line="240" w:lineRule="auto"/>
    </w:pPr>
    <w:rPr>
      <w:rFonts w:ascii="Tahoma" w:hAnsi="Tahoma" w:cs="Tahoma"/>
      <w:sz w:val="16"/>
      <w:szCs w:val="16"/>
    </w:rPr>
  </w:style>
  <w:style w:type="paragraph" w:styleId="Title">
    <w:name w:val="Title"/>
    <w:basedOn w:val="Normal"/>
    <w:next w:val="Normal"/>
    <w:link w:val="TitleChar"/>
    <w:uiPriority w:val="10"/>
    <w:qFormat/>
    <w:rsid w:val="00655762"/>
    <w:pPr>
      <w:framePr w:wrap="around" w:vAnchor="text" w:hAnchor="text" w:y="1"/>
      <w:spacing w:after="300" w:line="240" w:lineRule="auto"/>
      <w:contextualSpacing/>
    </w:pPr>
    <w:rPr>
      <w:rFonts w:ascii="Cambria" w:hAnsi="Cambria"/>
      <w:spacing w:val="5"/>
      <w:sz w:val="52"/>
      <w:szCs w:val="52"/>
    </w:rPr>
  </w:style>
  <w:style w:type="paragraph" w:styleId="TableofFigures">
    <w:name w:val="table of figures"/>
    <w:basedOn w:val="Normal"/>
    <w:next w:val="Normal"/>
    <w:uiPriority w:val="99"/>
    <w:unhideWhenUsed/>
    <w:rsid w:val="00CD38C8"/>
    <w:pPr>
      <w:spacing w:after="0"/>
    </w:pPr>
  </w:style>
  <w:style w:type="paragraph" w:styleId="CommentText">
    <w:name w:val="annotation text"/>
    <w:basedOn w:val="Normal"/>
    <w:link w:val="CommentTextChar"/>
    <w:uiPriority w:val="99"/>
    <w:unhideWhenUsed/>
    <w:rsid w:val="00C9500D"/>
    <w:pPr>
      <w:spacing w:line="240" w:lineRule="auto"/>
    </w:pPr>
    <w:rPr>
      <w:sz w:val="20"/>
      <w:szCs w:val="20"/>
    </w:rPr>
  </w:style>
  <w:style w:type="paragraph" w:styleId="CommentSubject">
    <w:name w:val="annotation subject"/>
    <w:basedOn w:val="CommentText"/>
    <w:link w:val="CommentSubjectChar"/>
    <w:uiPriority w:val="99"/>
    <w:semiHidden/>
    <w:unhideWhenUsed/>
    <w:rsid w:val="00C9500D"/>
    <w:rPr>
      <w:b/>
      <w:bCs/>
    </w:rPr>
  </w:style>
  <w:style w:type="paragraph" w:styleId="Header">
    <w:name w:val="header"/>
    <w:basedOn w:val="Normal"/>
    <w:link w:val="HeaderChar"/>
    <w:uiPriority w:val="99"/>
    <w:unhideWhenUsed/>
    <w:rsid w:val="000946CB"/>
    <w:pPr>
      <w:tabs>
        <w:tab w:val="center" w:pos="4680"/>
        <w:tab w:val="right" w:pos="9360"/>
      </w:tabs>
      <w:spacing w:after="0" w:line="240" w:lineRule="auto"/>
    </w:pPr>
  </w:style>
  <w:style w:type="paragraph" w:styleId="Footer">
    <w:name w:val="footer"/>
    <w:basedOn w:val="Normal"/>
    <w:link w:val="FooterChar"/>
    <w:uiPriority w:val="99"/>
    <w:unhideWhenUsed/>
    <w:rsid w:val="000946CB"/>
    <w:pPr>
      <w:tabs>
        <w:tab w:val="center" w:pos="4680"/>
        <w:tab w:val="right" w:pos="9360"/>
      </w:tabs>
      <w:spacing w:after="0" w:line="240" w:lineRule="auto"/>
    </w:pPr>
  </w:style>
  <w:style w:type="paragraph" w:styleId="Subtitle">
    <w:name w:val="Subtitle"/>
    <w:basedOn w:val="Normal"/>
    <w:next w:val="Normal"/>
    <w:link w:val="SubtitleChar"/>
    <w:uiPriority w:val="11"/>
    <w:qFormat/>
    <w:rsid w:val="00E8091B"/>
    <w:rPr>
      <w:rFonts w:ascii="Cambria" w:hAnsi="Cambria"/>
      <w:i/>
      <w:iCs/>
      <w:color w:val="4F81BD"/>
      <w:spacing w:val="15"/>
      <w:sz w:val="24"/>
      <w:szCs w:val="24"/>
    </w:rPr>
  </w:style>
  <w:style w:type="paragraph" w:styleId="Revision">
    <w:name w:val="Revision"/>
    <w:uiPriority w:val="99"/>
    <w:semiHidden/>
    <w:rsid w:val="00397DD9"/>
    <w:pPr>
      <w:suppressAutoHyphens/>
      <w:spacing w:line="240" w:lineRule="auto"/>
    </w:pPr>
  </w:style>
  <w:style w:type="table" w:styleId="TableGrid">
    <w:name w:val="Table Grid"/>
    <w:basedOn w:val="TableNormal"/>
    <w:uiPriority w:val="59"/>
    <w:rsid w:val="00B73139"/>
    <w:pPr>
      <w:spacing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C11E3"/>
    <w:rPr>
      <w:color w:val="0000FF" w:themeColor="hyperlink"/>
      <w:u w:val="single"/>
    </w:rPr>
  </w:style>
  <w:style w:type="paragraph" w:styleId="TOCHeading">
    <w:name w:val="TOC Heading"/>
    <w:basedOn w:val="Heading1"/>
    <w:next w:val="Normal"/>
    <w:uiPriority w:val="39"/>
    <w:unhideWhenUsed/>
    <w:qFormat/>
    <w:rsid w:val="004D6C4F"/>
    <w:pPr>
      <w:numPr>
        <w:numId w:val="0"/>
      </w:numPr>
      <w:suppressAutoHyphens w:val="0"/>
      <w:outlineLvl w:val="9"/>
    </w:pPr>
    <w:rPr>
      <w:rFonts w:asciiTheme="majorHAnsi" w:eastAsiaTheme="majorEastAsia" w:hAnsiTheme="majorHAnsi" w:cstheme="majorBidi"/>
      <w:color w:val="365F91" w:themeColor="accent1" w:themeShade="BF"/>
      <w:lang w:val="en-US" w:eastAsia="ja-JP"/>
    </w:rPr>
  </w:style>
  <w:style w:type="paragraph" w:styleId="TOC1">
    <w:name w:val="toc 1"/>
    <w:basedOn w:val="Normal"/>
    <w:next w:val="Normal"/>
    <w:autoRedefine/>
    <w:uiPriority w:val="39"/>
    <w:unhideWhenUsed/>
    <w:rsid w:val="004D6C4F"/>
    <w:pPr>
      <w:spacing w:after="100"/>
    </w:pPr>
  </w:style>
  <w:style w:type="paragraph" w:styleId="TOC2">
    <w:name w:val="toc 2"/>
    <w:basedOn w:val="Normal"/>
    <w:next w:val="Normal"/>
    <w:autoRedefine/>
    <w:uiPriority w:val="39"/>
    <w:unhideWhenUsed/>
    <w:rsid w:val="00D94379"/>
    <w:pPr>
      <w:tabs>
        <w:tab w:val="left" w:pos="739"/>
        <w:tab w:val="right" w:leader="dot" w:pos="9556"/>
      </w:tabs>
      <w:spacing w:after="100"/>
      <w:ind w:left="220"/>
    </w:pPr>
  </w:style>
  <w:style w:type="paragraph" w:styleId="TOC3">
    <w:name w:val="toc 3"/>
    <w:basedOn w:val="Normal"/>
    <w:next w:val="Normal"/>
    <w:autoRedefine/>
    <w:uiPriority w:val="39"/>
    <w:unhideWhenUsed/>
    <w:rsid w:val="004D6C4F"/>
    <w:pPr>
      <w:spacing w:after="100"/>
      <w:ind w:left="440"/>
    </w:pPr>
  </w:style>
  <w:style w:type="paragraph" w:styleId="FootnoteText">
    <w:name w:val="footnote text"/>
    <w:basedOn w:val="Normal"/>
    <w:link w:val="FootnoteTextChar"/>
    <w:uiPriority w:val="99"/>
    <w:semiHidden/>
    <w:unhideWhenUsed/>
    <w:rsid w:val="00C1777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17778"/>
    <w:rPr>
      <w:sz w:val="20"/>
      <w:szCs w:val="20"/>
    </w:rPr>
  </w:style>
  <w:style w:type="character" w:styleId="FootnoteReference">
    <w:name w:val="footnote reference"/>
    <w:basedOn w:val="DefaultParagraphFont"/>
    <w:uiPriority w:val="99"/>
    <w:semiHidden/>
    <w:unhideWhenUsed/>
    <w:rsid w:val="00C17778"/>
    <w:rPr>
      <w:vertAlign w:val="superscript"/>
    </w:rPr>
  </w:style>
  <w:style w:type="paragraph" w:customStyle="1" w:styleId="EndNoteBibliographyTitle">
    <w:name w:val="EndNote Bibliography Title"/>
    <w:basedOn w:val="Normal"/>
    <w:link w:val="EndNoteBibliographyTitleChar"/>
    <w:rsid w:val="00463F48"/>
    <w:pPr>
      <w:spacing w:after="0"/>
      <w:jc w:val="center"/>
    </w:pPr>
    <w:rPr>
      <w:noProof/>
      <w:lang w:val="en-US"/>
    </w:rPr>
  </w:style>
  <w:style w:type="character" w:customStyle="1" w:styleId="EndNoteBibliographyTitleChar">
    <w:name w:val="EndNote Bibliography Title Char"/>
    <w:basedOn w:val="DefaultParagraphFont"/>
    <w:link w:val="EndNoteBibliographyTitle"/>
    <w:rsid w:val="00463F48"/>
    <w:rPr>
      <w:noProof/>
      <w:lang w:val="en-US"/>
    </w:rPr>
  </w:style>
  <w:style w:type="paragraph" w:customStyle="1" w:styleId="EndNoteBibliography">
    <w:name w:val="EndNote Bibliography"/>
    <w:basedOn w:val="Normal"/>
    <w:link w:val="EndNoteBibliographyChar"/>
    <w:rsid w:val="00463F48"/>
    <w:pPr>
      <w:spacing w:line="240" w:lineRule="auto"/>
      <w:jc w:val="both"/>
    </w:pPr>
    <w:rPr>
      <w:noProof/>
      <w:lang w:val="en-US"/>
    </w:rPr>
  </w:style>
  <w:style w:type="character" w:customStyle="1" w:styleId="EndNoteBibliographyChar">
    <w:name w:val="EndNote Bibliography Char"/>
    <w:basedOn w:val="DefaultParagraphFont"/>
    <w:link w:val="EndNoteBibliography"/>
    <w:rsid w:val="00463F48"/>
    <w:rPr>
      <w:noProof/>
      <w:lang w:val="en-US"/>
    </w:rPr>
  </w:style>
  <w:style w:type="character" w:customStyle="1" w:styleId="CaptionChar">
    <w:name w:val="Caption Char"/>
    <w:basedOn w:val="DefaultParagraphFont"/>
    <w:link w:val="Caption"/>
    <w:uiPriority w:val="35"/>
    <w:rsid w:val="00A07DD7"/>
    <w:rPr>
      <w:rFonts w:ascii="Times New Roman" w:hAnsi="Times New Roman"/>
      <w:b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750267">
      <w:bodyDiv w:val="1"/>
      <w:marLeft w:val="0"/>
      <w:marRight w:val="0"/>
      <w:marTop w:val="0"/>
      <w:marBottom w:val="0"/>
      <w:divBdr>
        <w:top w:val="none" w:sz="0" w:space="0" w:color="auto"/>
        <w:left w:val="none" w:sz="0" w:space="0" w:color="auto"/>
        <w:bottom w:val="none" w:sz="0" w:space="0" w:color="auto"/>
        <w:right w:val="none" w:sz="0" w:space="0" w:color="auto"/>
      </w:divBdr>
    </w:div>
    <w:div w:id="198014130">
      <w:bodyDiv w:val="1"/>
      <w:marLeft w:val="0"/>
      <w:marRight w:val="0"/>
      <w:marTop w:val="0"/>
      <w:marBottom w:val="0"/>
      <w:divBdr>
        <w:top w:val="none" w:sz="0" w:space="0" w:color="auto"/>
        <w:left w:val="none" w:sz="0" w:space="0" w:color="auto"/>
        <w:bottom w:val="none" w:sz="0" w:space="0" w:color="auto"/>
        <w:right w:val="none" w:sz="0" w:space="0" w:color="auto"/>
      </w:divBdr>
    </w:div>
    <w:div w:id="394596057">
      <w:bodyDiv w:val="1"/>
      <w:marLeft w:val="0"/>
      <w:marRight w:val="0"/>
      <w:marTop w:val="0"/>
      <w:marBottom w:val="0"/>
      <w:divBdr>
        <w:top w:val="none" w:sz="0" w:space="0" w:color="auto"/>
        <w:left w:val="none" w:sz="0" w:space="0" w:color="auto"/>
        <w:bottom w:val="none" w:sz="0" w:space="0" w:color="auto"/>
        <w:right w:val="none" w:sz="0" w:space="0" w:color="auto"/>
      </w:divBdr>
    </w:div>
    <w:div w:id="798886867">
      <w:bodyDiv w:val="1"/>
      <w:marLeft w:val="0"/>
      <w:marRight w:val="0"/>
      <w:marTop w:val="0"/>
      <w:marBottom w:val="0"/>
      <w:divBdr>
        <w:top w:val="none" w:sz="0" w:space="0" w:color="auto"/>
        <w:left w:val="none" w:sz="0" w:space="0" w:color="auto"/>
        <w:bottom w:val="none" w:sz="0" w:space="0" w:color="auto"/>
        <w:right w:val="none" w:sz="0" w:space="0" w:color="auto"/>
      </w:divBdr>
    </w:div>
    <w:div w:id="148697333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simona.pedde@wur.n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31981B-3A4D-44AA-B9D3-76B1793966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65EB000.dotm</Template>
  <TotalTime>41</TotalTime>
  <Pages>1</Pages>
  <Words>363</Words>
  <Characters>2074</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IGBP</Company>
  <LinksUpToDate>false</LinksUpToDate>
  <CharactersWithSpaces>2433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Simona Pedde</dc:creator>
  <cp:lastModifiedBy>Pedde, Simona</cp:lastModifiedBy>
  <cp:revision>20</cp:revision>
  <cp:lastPrinted>2014-06-25T08:02:00Z</cp:lastPrinted>
  <dcterms:created xsi:type="dcterms:W3CDTF">2016-10-17T11:06:00Z</dcterms:created>
  <dcterms:modified xsi:type="dcterms:W3CDTF">2017-05-17T11:59:00Z</dcterms:modified>
  <dc:language>en-US</dc:language>
</cp:coreProperties>
</file>