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98833" w14:textId="0B4FAB9A" w:rsidR="00402589" w:rsidRPr="00402589" w:rsidRDefault="006C0B49" w:rsidP="004025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>Table 4</w:t>
      </w:r>
      <w:r w:rsidR="00402589" w:rsidRPr="00402589">
        <w:rPr>
          <w:rFonts w:ascii="Times New Roman" w:hAnsi="Times New Roman" w:cs="Times New Roman"/>
        </w:rPr>
        <w:t>. Patient pathological staging and survival outcomes.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726"/>
        <w:gridCol w:w="701"/>
        <w:gridCol w:w="1008"/>
        <w:gridCol w:w="1574"/>
        <w:gridCol w:w="1140"/>
        <w:gridCol w:w="2431"/>
        <w:gridCol w:w="902"/>
        <w:gridCol w:w="1347"/>
        <w:gridCol w:w="2341"/>
        <w:gridCol w:w="1137"/>
      </w:tblGrid>
      <w:tr w:rsidR="00175485" w:rsidRPr="00175485" w14:paraId="4F402AC5" w14:textId="77777777" w:rsidTr="00175485"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ACB2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5485">
              <w:rPr>
                <w:rFonts w:ascii="Times New Roman" w:hAnsi="Times New Roman" w:cs="Times New Roman"/>
              </w:rPr>
              <w:t>ypT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104C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5485">
              <w:rPr>
                <w:rFonts w:ascii="Times New Roman" w:hAnsi="Times New Roman" w:cs="Times New Roman"/>
              </w:rPr>
              <w:t>ypN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0AC5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5485">
              <w:rPr>
                <w:rFonts w:ascii="Times New Roman" w:hAnsi="Times New Roman" w:cs="Times New Roman"/>
              </w:rPr>
              <w:t>ypM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171D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5485">
              <w:rPr>
                <w:rFonts w:ascii="Times New Roman" w:hAnsi="Times New Roman" w:cs="Times New Roman"/>
              </w:rPr>
              <w:t>ypTNM</w:t>
            </w:r>
            <w:proofErr w:type="spellEnd"/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8D07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Patient number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362F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ind w:leftChars="-50" w:left="-12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 xml:space="preserve">  5-year OS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96F5C" w14:textId="1229A571" w:rsidR="00402589" w:rsidRPr="00175485" w:rsidRDefault="00402589" w:rsidP="003849E5">
            <w:pPr>
              <w:tabs>
                <w:tab w:val="center" w:pos="4153"/>
                <w:tab w:val="right" w:pos="8306"/>
              </w:tabs>
              <w:snapToGrid w:val="0"/>
              <w:ind w:leftChars="-100" w:left="-24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1E20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 xml:space="preserve">  P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91CE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ind w:leftChars="-50" w:left="-120"/>
              <w:jc w:val="left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 xml:space="preserve">  3-year DFS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7B000" w14:textId="62BCAC53" w:rsidR="00402589" w:rsidRPr="00175485" w:rsidRDefault="00402589" w:rsidP="003849E5">
            <w:pPr>
              <w:tabs>
                <w:tab w:val="center" w:pos="4153"/>
                <w:tab w:val="right" w:pos="8306"/>
              </w:tabs>
              <w:snapToGrid w:val="0"/>
              <w:ind w:leftChars="-100" w:left="-24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7CC2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 xml:space="preserve">     P</w:t>
            </w:r>
          </w:p>
        </w:tc>
      </w:tr>
      <w:tr w:rsidR="00175485" w:rsidRPr="00175485" w14:paraId="6FBB8A72" w14:textId="77777777" w:rsidTr="00175485"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</w:tcPr>
          <w:p w14:paraId="6BB5945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3009BAF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</w:tcPr>
          <w:p w14:paraId="0056168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01AC1F5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</w:tcPr>
          <w:p w14:paraId="433B8A6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</w:tcPr>
          <w:p w14:paraId="5E3956F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87.7%</w:t>
            </w:r>
          </w:p>
        </w:tc>
        <w:tc>
          <w:tcPr>
            <w:tcW w:w="868" w:type="pct"/>
            <w:tcBorders>
              <w:top w:val="single" w:sz="4" w:space="0" w:color="auto"/>
            </w:tcBorders>
            <w:shd w:val="clear" w:color="auto" w:fill="auto"/>
          </w:tcPr>
          <w:p w14:paraId="58C924AE" w14:textId="7C539B5D" w:rsidR="00402589" w:rsidRPr="00175485" w:rsidRDefault="003849E5" w:rsidP="00AC051D">
            <w:pPr>
              <w:jc w:val="center"/>
              <w:rPr>
                <w:rFonts w:ascii="Times New Roman" w:hAnsi="Times New Roman" w:cs="Times New Roman"/>
                <w:bCs/>
                <w:kern w:val="44"/>
              </w:rPr>
            </w:pPr>
            <w:r w:rsidRPr="00175485">
              <w:rPr>
                <w:rFonts w:ascii="Times New Roman" w:hAnsi="Times New Roman" w:cs="Times New Roman"/>
                <w:bCs/>
                <w:kern w:val="44"/>
              </w:rPr>
              <w:t>Referent</w:t>
            </w: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auto"/>
          </w:tcPr>
          <w:p w14:paraId="37910BD7" w14:textId="77777777" w:rsidR="00402589" w:rsidRPr="00175485" w:rsidRDefault="00402589" w:rsidP="00AC051D">
            <w:pPr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  <w:shd w:val="clear" w:color="auto" w:fill="auto"/>
          </w:tcPr>
          <w:p w14:paraId="52800EC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86.2%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14:paraId="15C38957" w14:textId="5E92F6AE" w:rsidR="00402589" w:rsidRPr="00175485" w:rsidRDefault="003849E5" w:rsidP="00AC051D">
            <w:pPr>
              <w:jc w:val="center"/>
              <w:rPr>
                <w:rFonts w:ascii="Times New Roman" w:hAnsi="Times New Roman" w:cs="Times New Roman"/>
                <w:bCs/>
                <w:kern w:val="44"/>
              </w:rPr>
            </w:pPr>
            <w:r w:rsidRPr="00175485">
              <w:rPr>
                <w:rFonts w:ascii="Times New Roman" w:hAnsi="Times New Roman" w:cs="Times New Roman"/>
                <w:bCs/>
                <w:kern w:val="44"/>
              </w:rPr>
              <w:t>Referent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</w:tcPr>
          <w:p w14:paraId="0978860E" w14:textId="77777777" w:rsidR="00402589" w:rsidRPr="00175485" w:rsidRDefault="00402589" w:rsidP="00AC051D">
            <w:pPr>
              <w:ind w:leftChars="-200" w:left="-480"/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</w:p>
        </w:tc>
      </w:tr>
      <w:tr w:rsidR="00175485" w:rsidRPr="00175485" w14:paraId="39112A97" w14:textId="77777777" w:rsidTr="00175485">
        <w:tc>
          <w:tcPr>
            <w:tcW w:w="248" w:type="pct"/>
            <w:shd w:val="clear" w:color="auto" w:fill="auto"/>
          </w:tcPr>
          <w:p w14:paraId="08BB1C9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59" w:type="pct"/>
            <w:shd w:val="clear" w:color="auto" w:fill="auto"/>
          </w:tcPr>
          <w:p w14:paraId="0D43C8E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250" w:type="pct"/>
            <w:shd w:val="clear" w:color="auto" w:fill="auto"/>
          </w:tcPr>
          <w:p w14:paraId="7C7F4B2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3A727C4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pct"/>
            <w:shd w:val="clear" w:color="auto" w:fill="auto"/>
          </w:tcPr>
          <w:p w14:paraId="551634F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07" w:type="pct"/>
            <w:shd w:val="clear" w:color="auto" w:fill="auto"/>
          </w:tcPr>
          <w:p w14:paraId="4FFAAFA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91.4%</w:t>
            </w:r>
          </w:p>
        </w:tc>
        <w:tc>
          <w:tcPr>
            <w:tcW w:w="868" w:type="pct"/>
            <w:shd w:val="clear" w:color="auto" w:fill="auto"/>
          </w:tcPr>
          <w:p w14:paraId="5F31CE9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1.258(0.230-6.869)</w:t>
            </w:r>
          </w:p>
        </w:tc>
        <w:tc>
          <w:tcPr>
            <w:tcW w:w="322" w:type="pct"/>
            <w:shd w:val="clear" w:color="auto" w:fill="auto"/>
          </w:tcPr>
          <w:p w14:paraId="14D076A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0.791</w:t>
            </w:r>
          </w:p>
        </w:tc>
        <w:tc>
          <w:tcPr>
            <w:tcW w:w="481" w:type="pct"/>
            <w:shd w:val="clear" w:color="auto" w:fill="auto"/>
          </w:tcPr>
          <w:p w14:paraId="1C6432F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91.6%</w:t>
            </w:r>
          </w:p>
        </w:tc>
        <w:tc>
          <w:tcPr>
            <w:tcW w:w="836" w:type="pct"/>
            <w:shd w:val="clear" w:color="auto" w:fill="auto"/>
          </w:tcPr>
          <w:p w14:paraId="4B0503B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0.818(0.183-3.655)</w:t>
            </w:r>
          </w:p>
        </w:tc>
        <w:tc>
          <w:tcPr>
            <w:tcW w:w="406" w:type="pct"/>
            <w:shd w:val="clear" w:color="auto" w:fill="auto"/>
          </w:tcPr>
          <w:p w14:paraId="1A6BEA88" w14:textId="5132A05B" w:rsidR="00402589" w:rsidRPr="00175485" w:rsidRDefault="00175485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</w:t>
            </w:r>
            <w:r w:rsidR="00402589" w:rsidRPr="00175485">
              <w:rPr>
                <w:rFonts w:ascii="Times New Roman" w:hAnsi="Times New Roman" w:cs="Times New Roman"/>
              </w:rPr>
              <w:t>.792</w:t>
            </w:r>
          </w:p>
        </w:tc>
      </w:tr>
      <w:tr w:rsidR="00175485" w:rsidRPr="00175485" w14:paraId="375CE560" w14:textId="77777777" w:rsidTr="00175485">
        <w:tc>
          <w:tcPr>
            <w:tcW w:w="248" w:type="pct"/>
            <w:shd w:val="clear" w:color="auto" w:fill="auto"/>
          </w:tcPr>
          <w:p w14:paraId="629BABC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59" w:type="pct"/>
            <w:shd w:val="clear" w:color="auto" w:fill="auto"/>
          </w:tcPr>
          <w:p w14:paraId="0919279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250" w:type="pct"/>
            <w:shd w:val="clear" w:color="auto" w:fill="auto"/>
          </w:tcPr>
          <w:p w14:paraId="250FA358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63FA2D4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pct"/>
            <w:shd w:val="clear" w:color="auto" w:fill="auto"/>
          </w:tcPr>
          <w:p w14:paraId="0FA6D8A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" w:type="pct"/>
            <w:shd w:val="clear" w:color="auto" w:fill="auto"/>
          </w:tcPr>
          <w:p w14:paraId="0ED14CF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83.3%</w:t>
            </w:r>
          </w:p>
        </w:tc>
        <w:tc>
          <w:tcPr>
            <w:tcW w:w="868" w:type="pct"/>
            <w:shd w:val="clear" w:color="auto" w:fill="auto"/>
          </w:tcPr>
          <w:p w14:paraId="0E8172B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1.729(0.157-19.085)</w:t>
            </w:r>
          </w:p>
        </w:tc>
        <w:tc>
          <w:tcPr>
            <w:tcW w:w="322" w:type="pct"/>
            <w:shd w:val="clear" w:color="auto" w:fill="auto"/>
          </w:tcPr>
          <w:p w14:paraId="171AED6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0.655</w:t>
            </w:r>
          </w:p>
        </w:tc>
        <w:tc>
          <w:tcPr>
            <w:tcW w:w="481" w:type="pct"/>
            <w:shd w:val="clear" w:color="auto" w:fill="auto"/>
          </w:tcPr>
          <w:p w14:paraId="7F11C20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83.3%</w:t>
            </w:r>
          </w:p>
        </w:tc>
        <w:tc>
          <w:tcPr>
            <w:tcW w:w="836" w:type="pct"/>
            <w:shd w:val="clear" w:color="auto" w:fill="auto"/>
          </w:tcPr>
          <w:p w14:paraId="674EA42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1.130(0.117-10.870)</w:t>
            </w:r>
          </w:p>
        </w:tc>
        <w:tc>
          <w:tcPr>
            <w:tcW w:w="406" w:type="pct"/>
            <w:shd w:val="clear" w:color="auto" w:fill="auto"/>
          </w:tcPr>
          <w:p w14:paraId="4EFC1275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0.916</w:t>
            </w:r>
          </w:p>
        </w:tc>
      </w:tr>
      <w:tr w:rsidR="00175485" w:rsidRPr="00175485" w14:paraId="20F4C09A" w14:textId="77777777" w:rsidTr="00175485">
        <w:tc>
          <w:tcPr>
            <w:tcW w:w="248" w:type="pct"/>
            <w:shd w:val="clear" w:color="auto" w:fill="auto"/>
          </w:tcPr>
          <w:p w14:paraId="01D869A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59" w:type="pct"/>
            <w:shd w:val="clear" w:color="auto" w:fill="auto"/>
          </w:tcPr>
          <w:p w14:paraId="665A9E2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250" w:type="pct"/>
            <w:shd w:val="clear" w:color="auto" w:fill="auto"/>
          </w:tcPr>
          <w:p w14:paraId="3D71767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44DA843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pct"/>
            <w:shd w:val="clear" w:color="auto" w:fill="auto"/>
          </w:tcPr>
          <w:p w14:paraId="0E0F8C7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7" w:type="pct"/>
            <w:shd w:val="clear" w:color="auto" w:fill="auto"/>
          </w:tcPr>
          <w:p w14:paraId="058CCAE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78.3%</w:t>
            </w:r>
          </w:p>
        </w:tc>
        <w:tc>
          <w:tcPr>
            <w:tcW w:w="868" w:type="pct"/>
            <w:shd w:val="clear" w:color="auto" w:fill="auto"/>
          </w:tcPr>
          <w:p w14:paraId="05511507" w14:textId="6B422F04" w:rsidR="00402589" w:rsidRPr="00175485" w:rsidRDefault="003849E5" w:rsidP="00AC051D">
            <w:pPr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  <w:r w:rsidRPr="00175485">
              <w:rPr>
                <w:rFonts w:ascii="Times New Roman" w:hAnsi="Times New Roman" w:cs="Times New Roman"/>
                <w:bCs/>
                <w:kern w:val="44"/>
              </w:rPr>
              <w:t>Referent</w:t>
            </w:r>
          </w:p>
        </w:tc>
        <w:tc>
          <w:tcPr>
            <w:tcW w:w="322" w:type="pct"/>
            <w:shd w:val="clear" w:color="auto" w:fill="auto"/>
          </w:tcPr>
          <w:p w14:paraId="12A072DB" w14:textId="77777777" w:rsidR="00402589" w:rsidRPr="00175485" w:rsidRDefault="00402589" w:rsidP="00AC051D">
            <w:pPr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</w:p>
        </w:tc>
        <w:tc>
          <w:tcPr>
            <w:tcW w:w="481" w:type="pct"/>
            <w:shd w:val="clear" w:color="auto" w:fill="auto"/>
          </w:tcPr>
          <w:p w14:paraId="3062EFB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78.3%</w:t>
            </w:r>
          </w:p>
        </w:tc>
        <w:tc>
          <w:tcPr>
            <w:tcW w:w="836" w:type="pct"/>
            <w:shd w:val="clear" w:color="auto" w:fill="auto"/>
          </w:tcPr>
          <w:p w14:paraId="5E92DCC7" w14:textId="46299368" w:rsidR="00402589" w:rsidRPr="00175485" w:rsidRDefault="003849E5" w:rsidP="00AC051D">
            <w:pPr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  <w:r w:rsidRPr="00175485">
              <w:rPr>
                <w:rFonts w:ascii="Times New Roman" w:hAnsi="Times New Roman" w:cs="Times New Roman"/>
                <w:bCs/>
                <w:kern w:val="44"/>
              </w:rPr>
              <w:t>Referent</w:t>
            </w:r>
          </w:p>
        </w:tc>
        <w:tc>
          <w:tcPr>
            <w:tcW w:w="406" w:type="pct"/>
            <w:shd w:val="clear" w:color="auto" w:fill="auto"/>
          </w:tcPr>
          <w:p w14:paraId="432C98F5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485" w:rsidRPr="00175485" w14:paraId="0D358713" w14:textId="77777777" w:rsidTr="00175485">
        <w:tc>
          <w:tcPr>
            <w:tcW w:w="248" w:type="pct"/>
            <w:shd w:val="clear" w:color="auto" w:fill="auto"/>
          </w:tcPr>
          <w:p w14:paraId="688DA65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59" w:type="pct"/>
            <w:shd w:val="clear" w:color="auto" w:fill="auto"/>
          </w:tcPr>
          <w:p w14:paraId="1D34367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250" w:type="pct"/>
            <w:shd w:val="clear" w:color="auto" w:fill="auto"/>
          </w:tcPr>
          <w:p w14:paraId="771B718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72DEA47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pct"/>
            <w:shd w:val="clear" w:color="auto" w:fill="auto"/>
          </w:tcPr>
          <w:p w14:paraId="6257C55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14:paraId="5C3A744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91.7%</w:t>
            </w:r>
          </w:p>
        </w:tc>
        <w:tc>
          <w:tcPr>
            <w:tcW w:w="868" w:type="pct"/>
            <w:shd w:val="clear" w:color="auto" w:fill="auto"/>
          </w:tcPr>
          <w:p w14:paraId="498C4B58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0.343(0.036-3.298)</w:t>
            </w:r>
          </w:p>
        </w:tc>
        <w:tc>
          <w:tcPr>
            <w:tcW w:w="322" w:type="pct"/>
            <w:shd w:val="clear" w:color="auto" w:fill="auto"/>
          </w:tcPr>
          <w:p w14:paraId="2633509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0.354</w:t>
            </w:r>
          </w:p>
        </w:tc>
        <w:tc>
          <w:tcPr>
            <w:tcW w:w="481" w:type="pct"/>
            <w:shd w:val="clear" w:color="auto" w:fill="auto"/>
          </w:tcPr>
          <w:p w14:paraId="19A7F16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91.7%</w:t>
            </w:r>
          </w:p>
        </w:tc>
        <w:tc>
          <w:tcPr>
            <w:tcW w:w="836" w:type="pct"/>
            <w:shd w:val="clear" w:color="auto" w:fill="auto"/>
          </w:tcPr>
          <w:p w14:paraId="5AE58F0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0.359(0.037-3.458)</w:t>
            </w:r>
          </w:p>
        </w:tc>
        <w:tc>
          <w:tcPr>
            <w:tcW w:w="406" w:type="pct"/>
            <w:shd w:val="clear" w:color="auto" w:fill="auto"/>
          </w:tcPr>
          <w:p w14:paraId="33ACF4BB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0.376</w:t>
            </w:r>
          </w:p>
        </w:tc>
      </w:tr>
      <w:tr w:rsidR="00175485" w:rsidRPr="00175485" w14:paraId="69AC0560" w14:textId="77777777" w:rsidTr="00175485">
        <w:tc>
          <w:tcPr>
            <w:tcW w:w="248" w:type="pct"/>
            <w:shd w:val="clear" w:color="auto" w:fill="auto"/>
          </w:tcPr>
          <w:p w14:paraId="598B8EE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59" w:type="pct"/>
            <w:shd w:val="clear" w:color="auto" w:fill="auto"/>
          </w:tcPr>
          <w:p w14:paraId="59F6648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250" w:type="pct"/>
            <w:shd w:val="clear" w:color="auto" w:fill="auto"/>
          </w:tcPr>
          <w:p w14:paraId="5C7B476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006E919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pct"/>
            <w:shd w:val="clear" w:color="auto" w:fill="auto"/>
          </w:tcPr>
          <w:p w14:paraId="2CD3DB3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14:paraId="568CCD6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68" w:type="pct"/>
            <w:shd w:val="clear" w:color="auto" w:fill="auto"/>
          </w:tcPr>
          <w:p w14:paraId="72AFDAC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1.697(0.176-16.399)</w:t>
            </w:r>
          </w:p>
        </w:tc>
        <w:tc>
          <w:tcPr>
            <w:tcW w:w="322" w:type="pct"/>
            <w:shd w:val="clear" w:color="auto" w:fill="auto"/>
          </w:tcPr>
          <w:p w14:paraId="5F686F2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0.648</w:t>
            </w:r>
          </w:p>
        </w:tc>
        <w:tc>
          <w:tcPr>
            <w:tcW w:w="481" w:type="pct"/>
            <w:shd w:val="clear" w:color="auto" w:fill="auto"/>
          </w:tcPr>
          <w:p w14:paraId="447D6FB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36" w:type="pct"/>
            <w:shd w:val="clear" w:color="auto" w:fill="auto"/>
          </w:tcPr>
          <w:p w14:paraId="1B33373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1.864(0.193-17.984)</w:t>
            </w:r>
          </w:p>
        </w:tc>
        <w:tc>
          <w:tcPr>
            <w:tcW w:w="406" w:type="pct"/>
            <w:shd w:val="clear" w:color="auto" w:fill="auto"/>
          </w:tcPr>
          <w:p w14:paraId="16DAF9C0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0.590</w:t>
            </w:r>
          </w:p>
        </w:tc>
      </w:tr>
      <w:tr w:rsidR="00175485" w:rsidRPr="00175485" w14:paraId="5D512218" w14:textId="77777777" w:rsidTr="00175485">
        <w:tc>
          <w:tcPr>
            <w:tcW w:w="248" w:type="pct"/>
            <w:shd w:val="clear" w:color="auto" w:fill="auto"/>
          </w:tcPr>
          <w:p w14:paraId="075730C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T4a</w:t>
            </w:r>
          </w:p>
        </w:tc>
        <w:tc>
          <w:tcPr>
            <w:tcW w:w="259" w:type="pct"/>
            <w:shd w:val="clear" w:color="auto" w:fill="auto"/>
          </w:tcPr>
          <w:p w14:paraId="36F73AA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250" w:type="pct"/>
            <w:shd w:val="clear" w:color="auto" w:fill="auto"/>
          </w:tcPr>
          <w:p w14:paraId="4591016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66EF171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pct"/>
            <w:shd w:val="clear" w:color="auto" w:fill="auto"/>
          </w:tcPr>
          <w:p w14:paraId="7D54DAC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07" w:type="pct"/>
            <w:shd w:val="clear" w:color="auto" w:fill="auto"/>
          </w:tcPr>
          <w:p w14:paraId="3B5A5BA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66.7%</w:t>
            </w:r>
          </w:p>
        </w:tc>
        <w:tc>
          <w:tcPr>
            <w:tcW w:w="868" w:type="pct"/>
            <w:shd w:val="clear" w:color="auto" w:fill="auto"/>
          </w:tcPr>
          <w:p w14:paraId="147A578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1.012(0.298-3.444)</w:t>
            </w:r>
          </w:p>
        </w:tc>
        <w:tc>
          <w:tcPr>
            <w:tcW w:w="322" w:type="pct"/>
            <w:shd w:val="clear" w:color="auto" w:fill="auto"/>
          </w:tcPr>
          <w:p w14:paraId="347DA62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481" w:type="pct"/>
            <w:shd w:val="clear" w:color="auto" w:fill="auto"/>
          </w:tcPr>
          <w:p w14:paraId="535CB9A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77.9%</w:t>
            </w:r>
          </w:p>
        </w:tc>
        <w:tc>
          <w:tcPr>
            <w:tcW w:w="836" w:type="pct"/>
            <w:shd w:val="clear" w:color="auto" w:fill="auto"/>
          </w:tcPr>
          <w:p w14:paraId="274C1DE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1.235(0.366-4.162)</w:t>
            </w:r>
          </w:p>
        </w:tc>
        <w:tc>
          <w:tcPr>
            <w:tcW w:w="406" w:type="pct"/>
            <w:shd w:val="clear" w:color="auto" w:fill="auto"/>
          </w:tcPr>
          <w:p w14:paraId="2E250582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0.733</w:t>
            </w:r>
          </w:p>
        </w:tc>
      </w:tr>
      <w:tr w:rsidR="00175485" w:rsidRPr="00175485" w14:paraId="02053D10" w14:textId="77777777" w:rsidTr="00175485">
        <w:tc>
          <w:tcPr>
            <w:tcW w:w="248" w:type="pct"/>
            <w:shd w:val="clear" w:color="auto" w:fill="auto"/>
          </w:tcPr>
          <w:p w14:paraId="0C95D2B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59" w:type="pct"/>
            <w:shd w:val="clear" w:color="auto" w:fill="auto"/>
          </w:tcPr>
          <w:p w14:paraId="6AC1110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250" w:type="pct"/>
            <w:shd w:val="clear" w:color="auto" w:fill="auto"/>
          </w:tcPr>
          <w:p w14:paraId="0BB6A73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7938A30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pct"/>
            <w:shd w:val="clear" w:color="auto" w:fill="auto"/>
          </w:tcPr>
          <w:p w14:paraId="0CD2D4B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7" w:type="pct"/>
            <w:shd w:val="clear" w:color="auto" w:fill="auto"/>
          </w:tcPr>
          <w:p w14:paraId="0F36C7C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73.3%</w:t>
            </w:r>
          </w:p>
        </w:tc>
        <w:tc>
          <w:tcPr>
            <w:tcW w:w="868" w:type="pct"/>
            <w:shd w:val="clear" w:color="auto" w:fill="auto"/>
          </w:tcPr>
          <w:p w14:paraId="439B9EB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1.388(0.331-5.826)</w:t>
            </w:r>
          </w:p>
        </w:tc>
        <w:tc>
          <w:tcPr>
            <w:tcW w:w="322" w:type="pct"/>
            <w:shd w:val="clear" w:color="auto" w:fill="auto"/>
          </w:tcPr>
          <w:p w14:paraId="4425E3B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0.654</w:t>
            </w:r>
          </w:p>
        </w:tc>
        <w:tc>
          <w:tcPr>
            <w:tcW w:w="481" w:type="pct"/>
            <w:shd w:val="clear" w:color="auto" w:fill="auto"/>
          </w:tcPr>
          <w:p w14:paraId="7C9DFDF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69.3%</w:t>
            </w:r>
          </w:p>
        </w:tc>
        <w:tc>
          <w:tcPr>
            <w:tcW w:w="836" w:type="pct"/>
            <w:shd w:val="clear" w:color="auto" w:fill="auto"/>
          </w:tcPr>
          <w:p w14:paraId="542574D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1.762(0.440-7.065)</w:t>
            </w:r>
          </w:p>
        </w:tc>
        <w:tc>
          <w:tcPr>
            <w:tcW w:w="406" w:type="pct"/>
            <w:shd w:val="clear" w:color="auto" w:fill="auto"/>
          </w:tcPr>
          <w:p w14:paraId="3C00B3F9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0.424</w:t>
            </w:r>
          </w:p>
        </w:tc>
      </w:tr>
      <w:tr w:rsidR="00175485" w:rsidRPr="00175485" w14:paraId="56544C65" w14:textId="77777777" w:rsidTr="00175485">
        <w:tc>
          <w:tcPr>
            <w:tcW w:w="248" w:type="pct"/>
            <w:shd w:val="clear" w:color="auto" w:fill="auto"/>
          </w:tcPr>
          <w:p w14:paraId="1E044DF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59" w:type="pct"/>
            <w:shd w:val="clear" w:color="auto" w:fill="auto"/>
          </w:tcPr>
          <w:p w14:paraId="26304E6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250" w:type="pct"/>
            <w:shd w:val="clear" w:color="auto" w:fill="auto"/>
          </w:tcPr>
          <w:p w14:paraId="263BD8E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60FDAEF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pct"/>
            <w:shd w:val="clear" w:color="auto" w:fill="auto"/>
          </w:tcPr>
          <w:p w14:paraId="7F2E6D1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7" w:type="pct"/>
            <w:shd w:val="clear" w:color="auto" w:fill="auto"/>
          </w:tcPr>
          <w:p w14:paraId="331C9F2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37.0%</w:t>
            </w:r>
          </w:p>
        </w:tc>
        <w:tc>
          <w:tcPr>
            <w:tcW w:w="868" w:type="pct"/>
            <w:shd w:val="clear" w:color="auto" w:fill="auto"/>
          </w:tcPr>
          <w:p w14:paraId="6C12FFE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2.687(0.639-11.300)</w:t>
            </w:r>
          </w:p>
        </w:tc>
        <w:tc>
          <w:tcPr>
            <w:tcW w:w="322" w:type="pct"/>
            <w:shd w:val="clear" w:color="auto" w:fill="auto"/>
          </w:tcPr>
          <w:p w14:paraId="2FF0EFA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0.177</w:t>
            </w:r>
          </w:p>
        </w:tc>
        <w:tc>
          <w:tcPr>
            <w:tcW w:w="481" w:type="pct"/>
            <w:shd w:val="clear" w:color="auto" w:fill="auto"/>
          </w:tcPr>
          <w:p w14:paraId="4925C6B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55.6%</w:t>
            </w:r>
          </w:p>
        </w:tc>
        <w:tc>
          <w:tcPr>
            <w:tcW w:w="836" w:type="pct"/>
            <w:shd w:val="clear" w:color="auto" w:fill="auto"/>
          </w:tcPr>
          <w:p w14:paraId="4945EC9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3.180(0.757-13.359)</w:t>
            </w:r>
          </w:p>
        </w:tc>
        <w:tc>
          <w:tcPr>
            <w:tcW w:w="406" w:type="pct"/>
            <w:shd w:val="clear" w:color="auto" w:fill="auto"/>
          </w:tcPr>
          <w:p w14:paraId="1A916174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0.114</w:t>
            </w:r>
          </w:p>
        </w:tc>
      </w:tr>
      <w:tr w:rsidR="00175485" w:rsidRPr="00175485" w14:paraId="631BAF71" w14:textId="77777777" w:rsidTr="00175485">
        <w:tc>
          <w:tcPr>
            <w:tcW w:w="248" w:type="pct"/>
            <w:shd w:val="clear" w:color="auto" w:fill="auto"/>
          </w:tcPr>
          <w:p w14:paraId="7B03B3C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59" w:type="pct"/>
            <w:shd w:val="clear" w:color="auto" w:fill="auto"/>
          </w:tcPr>
          <w:p w14:paraId="5815BC0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250" w:type="pct"/>
            <w:shd w:val="clear" w:color="auto" w:fill="auto"/>
          </w:tcPr>
          <w:p w14:paraId="54DA480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55093FC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pct"/>
            <w:shd w:val="clear" w:color="auto" w:fill="auto"/>
          </w:tcPr>
          <w:p w14:paraId="5EE19BD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14:paraId="1023CD4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68" w:type="pct"/>
            <w:shd w:val="clear" w:color="auto" w:fill="auto"/>
          </w:tcPr>
          <w:p w14:paraId="4886547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10.39(1.034-104.409)</w:t>
            </w:r>
          </w:p>
        </w:tc>
        <w:tc>
          <w:tcPr>
            <w:tcW w:w="322" w:type="pct"/>
            <w:shd w:val="clear" w:color="auto" w:fill="auto"/>
          </w:tcPr>
          <w:p w14:paraId="64640E6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481" w:type="pct"/>
            <w:shd w:val="clear" w:color="auto" w:fill="auto"/>
          </w:tcPr>
          <w:p w14:paraId="6D88B0A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50.0%</w:t>
            </w:r>
          </w:p>
        </w:tc>
        <w:tc>
          <w:tcPr>
            <w:tcW w:w="836" w:type="pct"/>
            <w:shd w:val="clear" w:color="auto" w:fill="auto"/>
          </w:tcPr>
          <w:p w14:paraId="2FEEA5F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7.862(0.797-77.553)</w:t>
            </w:r>
          </w:p>
        </w:tc>
        <w:tc>
          <w:tcPr>
            <w:tcW w:w="406" w:type="pct"/>
            <w:shd w:val="clear" w:color="auto" w:fill="auto"/>
          </w:tcPr>
          <w:p w14:paraId="71624C72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0.077</w:t>
            </w:r>
          </w:p>
        </w:tc>
      </w:tr>
      <w:tr w:rsidR="00175485" w:rsidRPr="00175485" w14:paraId="0495E856" w14:textId="77777777" w:rsidTr="00175485">
        <w:tc>
          <w:tcPr>
            <w:tcW w:w="248" w:type="pct"/>
            <w:shd w:val="clear" w:color="auto" w:fill="auto"/>
          </w:tcPr>
          <w:p w14:paraId="38266FF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T4a</w:t>
            </w:r>
          </w:p>
        </w:tc>
        <w:tc>
          <w:tcPr>
            <w:tcW w:w="259" w:type="pct"/>
            <w:shd w:val="clear" w:color="auto" w:fill="auto"/>
          </w:tcPr>
          <w:p w14:paraId="35A268D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250" w:type="pct"/>
            <w:shd w:val="clear" w:color="auto" w:fill="auto"/>
          </w:tcPr>
          <w:p w14:paraId="329CE19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47871D6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257F86B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07" w:type="pct"/>
            <w:shd w:val="clear" w:color="auto" w:fill="auto"/>
          </w:tcPr>
          <w:p w14:paraId="2860820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65.4%</w:t>
            </w:r>
          </w:p>
        </w:tc>
        <w:tc>
          <w:tcPr>
            <w:tcW w:w="868" w:type="pct"/>
            <w:shd w:val="clear" w:color="auto" w:fill="auto"/>
          </w:tcPr>
          <w:p w14:paraId="19686AE9" w14:textId="6512938D" w:rsidR="00402589" w:rsidRPr="00175485" w:rsidRDefault="003849E5" w:rsidP="00AC051D">
            <w:pPr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  <w:r w:rsidRPr="00175485">
              <w:rPr>
                <w:rFonts w:ascii="Times New Roman" w:hAnsi="Times New Roman" w:cs="Times New Roman"/>
                <w:bCs/>
                <w:kern w:val="44"/>
              </w:rPr>
              <w:t>Referent</w:t>
            </w:r>
          </w:p>
        </w:tc>
        <w:tc>
          <w:tcPr>
            <w:tcW w:w="322" w:type="pct"/>
            <w:shd w:val="clear" w:color="auto" w:fill="auto"/>
          </w:tcPr>
          <w:p w14:paraId="55DA1A80" w14:textId="77777777" w:rsidR="00402589" w:rsidRPr="00175485" w:rsidRDefault="00402589" w:rsidP="00AC051D">
            <w:pPr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</w:p>
        </w:tc>
        <w:tc>
          <w:tcPr>
            <w:tcW w:w="481" w:type="pct"/>
            <w:shd w:val="clear" w:color="auto" w:fill="auto"/>
          </w:tcPr>
          <w:p w14:paraId="2B3780A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66.0%</w:t>
            </w:r>
          </w:p>
        </w:tc>
        <w:tc>
          <w:tcPr>
            <w:tcW w:w="836" w:type="pct"/>
            <w:shd w:val="clear" w:color="auto" w:fill="auto"/>
          </w:tcPr>
          <w:p w14:paraId="0B4EA26B" w14:textId="14B38608" w:rsidR="00402589" w:rsidRPr="00175485" w:rsidRDefault="003849E5" w:rsidP="00AC051D">
            <w:pPr>
              <w:jc w:val="center"/>
              <w:rPr>
                <w:rFonts w:ascii="Times New Roman" w:hAnsi="Times New Roman" w:cs="Times New Roman"/>
                <w:b/>
                <w:bCs/>
                <w:kern w:val="44"/>
              </w:rPr>
            </w:pPr>
            <w:r w:rsidRPr="00175485">
              <w:rPr>
                <w:rFonts w:ascii="Times New Roman" w:hAnsi="Times New Roman" w:cs="Times New Roman"/>
                <w:bCs/>
                <w:kern w:val="44"/>
              </w:rPr>
              <w:t>Referent</w:t>
            </w:r>
          </w:p>
        </w:tc>
        <w:tc>
          <w:tcPr>
            <w:tcW w:w="406" w:type="pct"/>
            <w:shd w:val="clear" w:color="auto" w:fill="auto"/>
          </w:tcPr>
          <w:p w14:paraId="62B994FF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485" w:rsidRPr="00175485" w14:paraId="1AA3B47A" w14:textId="77777777" w:rsidTr="00175485">
        <w:tc>
          <w:tcPr>
            <w:tcW w:w="248" w:type="pct"/>
            <w:shd w:val="clear" w:color="auto" w:fill="auto"/>
          </w:tcPr>
          <w:p w14:paraId="05FEDBB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59" w:type="pct"/>
            <w:shd w:val="clear" w:color="auto" w:fill="auto"/>
          </w:tcPr>
          <w:p w14:paraId="1D400FB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250" w:type="pct"/>
            <w:shd w:val="clear" w:color="auto" w:fill="auto"/>
          </w:tcPr>
          <w:p w14:paraId="3DA6B7B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3FE2CD1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7AE2842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7" w:type="pct"/>
            <w:shd w:val="clear" w:color="auto" w:fill="auto"/>
          </w:tcPr>
          <w:p w14:paraId="5EF4D11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55.6%</w:t>
            </w:r>
          </w:p>
        </w:tc>
        <w:tc>
          <w:tcPr>
            <w:tcW w:w="868" w:type="pct"/>
            <w:shd w:val="clear" w:color="auto" w:fill="auto"/>
          </w:tcPr>
          <w:p w14:paraId="7106422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1.448(0.536-3.911)</w:t>
            </w:r>
          </w:p>
        </w:tc>
        <w:tc>
          <w:tcPr>
            <w:tcW w:w="322" w:type="pct"/>
            <w:shd w:val="clear" w:color="auto" w:fill="auto"/>
          </w:tcPr>
          <w:p w14:paraId="1825F55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0.465</w:t>
            </w:r>
          </w:p>
        </w:tc>
        <w:tc>
          <w:tcPr>
            <w:tcW w:w="481" w:type="pct"/>
            <w:shd w:val="clear" w:color="auto" w:fill="auto"/>
          </w:tcPr>
          <w:p w14:paraId="0341022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47.0%</w:t>
            </w:r>
          </w:p>
        </w:tc>
        <w:tc>
          <w:tcPr>
            <w:tcW w:w="836" w:type="pct"/>
            <w:shd w:val="clear" w:color="auto" w:fill="auto"/>
          </w:tcPr>
          <w:p w14:paraId="6FFCC1A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1.458(0.587-3.622)</w:t>
            </w:r>
          </w:p>
        </w:tc>
        <w:tc>
          <w:tcPr>
            <w:tcW w:w="406" w:type="pct"/>
            <w:shd w:val="clear" w:color="auto" w:fill="auto"/>
          </w:tcPr>
          <w:p w14:paraId="4E9DE695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0.417</w:t>
            </w:r>
          </w:p>
        </w:tc>
      </w:tr>
      <w:tr w:rsidR="00175485" w:rsidRPr="00175485" w14:paraId="1287524C" w14:textId="77777777" w:rsidTr="00175485">
        <w:tc>
          <w:tcPr>
            <w:tcW w:w="248" w:type="pct"/>
            <w:shd w:val="clear" w:color="auto" w:fill="auto"/>
          </w:tcPr>
          <w:p w14:paraId="154F77B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59" w:type="pct"/>
            <w:shd w:val="clear" w:color="auto" w:fill="auto"/>
          </w:tcPr>
          <w:p w14:paraId="24AFDD8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250" w:type="pct"/>
            <w:shd w:val="clear" w:color="auto" w:fill="auto"/>
          </w:tcPr>
          <w:p w14:paraId="09D2532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64CD6B4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3798F6F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14:paraId="0246D40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12.5%</w:t>
            </w:r>
          </w:p>
        </w:tc>
        <w:tc>
          <w:tcPr>
            <w:tcW w:w="868" w:type="pct"/>
            <w:shd w:val="clear" w:color="auto" w:fill="auto"/>
          </w:tcPr>
          <w:p w14:paraId="7240947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3.623(1.571-8.355)</w:t>
            </w:r>
          </w:p>
        </w:tc>
        <w:tc>
          <w:tcPr>
            <w:tcW w:w="322" w:type="pct"/>
            <w:shd w:val="clear" w:color="auto" w:fill="auto"/>
          </w:tcPr>
          <w:p w14:paraId="328B779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481" w:type="pct"/>
            <w:shd w:val="clear" w:color="auto" w:fill="auto"/>
          </w:tcPr>
          <w:p w14:paraId="2B78943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20</w:t>
            </w:r>
            <w:r w:rsidRPr="00175485">
              <w:rPr>
                <w:rFonts w:ascii="Times New Roman" w:hAnsi="Times New Roman" w:cs="Times New Roman"/>
              </w:rPr>
              <w:t>．</w:t>
            </w:r>
            <w:r w:rsidRPr="0017548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36" w:type="pct"/>
            <w:shd w:val="clear" w:color="auto" w:fill="auto"/>
          </w:tcPr>
          <w:p w14:paraId="4BDB7F3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4.794(2.183-10.526)</w:t>
            </w:r>
          </w:p>
        </w:tc>
        <w:tc>
          <w:tcPr>
            <w:tcW w:w="406" w:type="pct"/>
            <w:shd w:val="clear" w:color="auto" w:fill="auto"/>
          </w:tcPr>
          <w:p w14:paraId="3EAD1EE7" w14:textId="125BE576" w:rsidR="00402589" w:rsidRPr="00175485" w:rsidRDefault="00175485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</w:t>
            </w:r>
            <w:r w:rsidR="00402589" w:rsidRPr="00175485">
              <w:rPr>
                <w:rFonts w:ascii="Times New Roman" w:hAnsi="Times New Roman" w:cs="Times New Roman"/>
              </w:rPr>
              <w:t>0.001</w:t>
            </w:r>
          </w:p>
        </w:tc>
      </w:tr>
      <w:tr w:rsidR="00175485" w:rsidRPr="00175485" w14:paraId="7D6B7AE4" w14:textId="77777777" w:rsidTr="00175485">
        <w:tc>
          <w:tcPr>
            <w:tcW w:w="248" w:type="pct"/>
            <w:shd w:val="clear" w:color="auto" w:fill="auto"/>
          </w:tcPr>
          <w:p w14:paraId="6C6CE0E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T4b</w:t>
            </w:r>
          </w:p>
        </w:tc>
        <w:tc>
          <w:tcPr>
            <w:tcW w:w="259" w:type="pct"/>
            <w:shd w:val="clear" w:color="auto" w:fill="auto"/>
          </w:tcPr>
          <w:p w14:paraId="27FE1AE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250" w:type="pct"/>
            <w:shd w:val="clear" w:color="auto" w:fill="auto"/>
          </w:tcPr>
          <w:p w14:paraId="5A5BB15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0AB030A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24463CE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14:paraId="359BF88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68" w:type="pct"/>
            <w:shd w:val="clear" w:color="auto" w:fill="auto"/>
          </w:tcPr>
          <w:p w14:paraId="3B9B631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6.363(2.348-17.243)</w:t>
            </w:r>
          </w:p>
        </w:tc>
        <w:tc>
          <w:tcPr>
            <w:tcW w:w="322" w:type="pct"/>
            <w:shd w:val="clear" w:color="auto" w:fill="auto"/>
          </w:tcPr>
          <w:p w14:paraId="5335145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481" w:type="pct"/>
            <w:shd w:val="clear" w:color="auto" w:fill="auto"/>
          </w:tcPr>
          <w:p w14:paraId="365B17A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20.0%</w:t>
            </w:r>
          </w:p>
        </w:tc>
        <w:tc>
          <w:tcPr>
            <w:tcW w:w="836" w:type="pct"/>
            <w:shd w:val="clear" w:color="auto" w:fill="auto"/>
          </w:tcPr>
          <w:p w14:paraId="5FA7B37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4.271(1.602-11.387)</w:t>
            </w:r>
          </w:p>
        </w:tc>
        <w:tc>
          <w:tcPr>
            <w:tcW w:w="406" w:type="pct"/>
            <w:shd w:val="clear" w:color="auto" w:fill="auto"/>
          </w:tcPr>
          <w:p w14:paraId="3F9CCCD9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0.004</w:t>
            </w:r>
          </w:p>
        </w:tc>
      </w:tr>
      <w:tr w:rsidR="00175485" w:rsidRPr="00175485" w14:paraId="3BEBB19F" w14:textId="77777777" w:rsidTr="00175485">
        <w:tc>
          <w:tcPr>
            <w:tcW w:w="248" w:type="pct"/>
            <w:shd w:val="clear" w:color="auto" w:fill="auto"/>
          </w:tcPr>
          <w:p w14:paraId="1F5689C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T4b</w:t>
            </w:r>
          </w:p>
        </w:tc>
        <w:tc>
          <w:tcPr>
            <w:tcW w:w="259" w:type="pct"/>
            <w:shd w:val="clear" w:color="auto" w:fill="auto"/>
          </w:tcPr>
          <w:p w14:paraId="55F017A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250" w:type="pct"/>
            <w:shd w:val="clear" w:color="auto" w:fill="auto"/>
          </w:tcPr>
          <w:p w14:paraId="76C8D16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1117991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5159EF3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" w:type="pct"/>
            <w:shd w:val="clear" w:color="auto" w:fill="auto"/>
          </w:tcPr>
          <w:p w14:paraId="023BBAC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68" w:type="pct"/>
            <w:shd w:val="clear" w:color="auto" w:fill="auto"/>
          </w:tcPr>
          <w:p w14:paraId="4878051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2.450(0.828-7.253)</w:t>
            </w:r>
          </w:p>
        </w:tc>
        <w:tc>
          <w:tcPr>
            <w:tcW w:w="322" w:type="pct"/>
            <w:shd w:val="clear" w:color="auto" w:fill="auto"/>
          </w:tcPr>
          <w:p w14:paraId="3F67CC5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481" w:type="pct"/>
            <w:shd w:val="clear" w:color="auto" w:fill="auto"/>
          </w:tcPr>
          <w:p w14:paraId="0C175B6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50.0%</w:t>
            </w:r>
          </w:p>
        </w:tc>
        <w:tc>
          <w:tcPr>
            <w:tcW w:w="836" w:type="pct"/>
            <w:shd w:val="clear" w:color="auto" w:fill="auto"/>
          </w:tcPr>
          <w:p w14:paraId="77198B6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2.488(0.937-6.608)</w:t>
            </w:r>
          </w:p>
        </w:tc>
        <w:tc>
          <w:tcPr>
            <w:tcW w:w="406" w:type="pct"/>
            <w:shd w:val="clear" w:color="auto" w:fill="auto"/>
          </w:tcPr>
          <w:p w14:paraId="2A05CF3A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0.067</w:t>
            </w:r>
          </w:p>
        </w:tc>
      </w:tr>
      <w:tr w:rsidR="00175485" w:rsidRPr="00175485" w14:paraId="2912484B" w14:textId="77777777" w:rsidTr="00175485">
        <w:tc>
          <w:tcPr>
            <w:tcW w:w="248" w:type="pct"/>
            <w:shd w:val="clear" w:color="auto" w:fill="auto"/>
          </w:tcPr>
          <w:p w14:paraId="5C09FA8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T4a</w:t>
            </w:r>
          </w:p>
        </w:tc>
        <w:tc>
          <w:tcPr>
            <w:tcW w:w="259" w:type="pct"/>
            <w:shd w:val="clear" w:color="auto" w:fill="auto"/>
          </w:tcPr>
          <w:p w14:paraId="05DCD7C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250" w:type="pct"/>
            <w:shd w:val="clear" w:color="auto" w:fill="auto"/>
          </w:tcPr>
          <w:p w14:paraId="044D97E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2FC92068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51ED050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07" w:type="pct"/>
            <w:shd w:val="clear" w:color="auto" w:fill="auto"/>
          </w:tcPr>
          <w:p w14:paraId="0CE7CAA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42.1%</w:t>
            </w:r>
          </w:p>
        </w:tc>
        <w:tc>
          <w:tcPr>
            <w:tcW w:w="868" w:type="pct"/>
            <w:shd w:val="clear" w:color="auto" w:fill="auto"/>
          </w:tcPr>
          <w:p w14:paraId="3356E12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1.815(1.011-3.259)</w:t>
            </w:r>
          </w:p>
        </w:tc>
        <w:tc>
          <w:tcPr>
            <w:tcW w:w="322" w:type="pct"/>
            <w:shd w:val="clear" w:color="auto" w:fill="auto"/>
          </w:tcPr>
          <w:p w14:paraId="2707951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481" w:type="pct"/>
            <w:shd w:val="clear" w:color="auto" w:fill="auto"/>
          </w:tcPr>
          <w:p w14:paraId="68F0697A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47.8%</w:t>
            </w:r>
          </w:p>
        </w:tc>
        <w:tc>
          <w:tcPr>
            <w:tcW w:w="836" w:type="pct"/>
            <w:shd w:val="clear" w:color="auto" w:fill="auto"/>
          </w:tcPr>
          <w:p w14:paraId="6A0B556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1.592(0.914-2.773)</w:t>
            </w:r>
          </w:p>
        </w:tc>
        <w:tc>
          <w:tcPr>
            <w:tcW w:w="406" w:type="pct"/>
            <w:shd w:val="clear" w:color="auto" w:fill="auto"/>
          </w:tcPr>
          <w:p w14:paraId="4FD7E8FE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0.100</w:t>
            </w:r>
          </w:p>
        </w:tc>
      </w:tr>
      <w:tr w:rsidR="00175485" w:rsidRPr="00175485" w14:paraId="33F635E1" w14:textId="77777777" w:rsidTr="00175485">
        <w:tc>
          <w:tcPr>
            <w:tcW w:w="248" w:type="pct"/>
            <w:shd w:val="clear" w:color="auto" w:fill="auto"/>
          </w:tcPr>
          <w:p w14:paraId="3D6C2DE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59" w:type="pct"/>
            <w:shd w:val="clear" w:color="auto" w:fill="auto"/>
          </w:tcPr>
          <w:p w14:paraId="7A2ABE47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250" w:type="pct"/>
            <w:shd w:val="clear" w:color="auto" w:fill="auto"/>
          </w:tcPr>
          <w:p w14:paraId="54D29A2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2E71E89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62F50228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7" w:type="pct"/>
            <w:shd w:val="clear" w:color="auto" w:fill="auto"/>
          </w:tcPr>
          <w:p w14:paraId="6C60AAC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35.9%</w:t>
            </w:r>
          </w:p>
        </w:tc>
        <w:tc>
          <w:tcPr>
            <w:tcW w:w="868" w:type="pct"/>
            <w:shd w:val="clear" w:color="auto" w:fill="auto"/>
          </w:tcPr>
          <w:p w14:paraId="53852E0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2.887(1.383-6.026)</w:t>
            </w:r>
          </w:p>
        </w:tc>
        <w:tc>
          <w:tcPr>
            <w:tcW w:w="322" w:type="pct"/>
            <w:shd w:val="clear" w:color="auto" w:fill="auto"/>
          </w:tcPr>
          <w:p w14:paraId="374374D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481" w:type="pct"/>
            <w:shd w:val="clear" w:color="auto" w:fill="auto"/>
          </w:tcPr>
          <w:p w14:paraId="31E5718F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31.4%</w:t>
            </w:r>
          </w:p>
        </w:tc>
        <w:tc>
          <w:tcPr>
            <w:tcW w:w="836" w:type="pct"/>
            <w:shd w:val="clear" w:color="auto" w:fill="auto"/>
          </w:tcPr>
          <w:p w14:paraId="4A42498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2.834(1.412-5.688)</w:t>
            </w:r>
          </w:p>
        </w:tc>
        <w:tc>
          <w:tcPr>
            <w:tcW w:w="406" w:type="pct"/>
            <w:shd w:val="clear" w:color="auto" w:fill="auto"/>
          </w:tcPr>
          <w:p w14:paraId="6C0C6E73" w14:textId="77777777" w:rsidR="00402589" w:rsidRPr="00175485" w:rsidRDefault="00402589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0.003</w:t>
            </w:r>
          </w:p>
        </w:tc>
      </w:tr>
      <w:tr w:rsidR="00175485" w:rsidRPr="00175485" w14:paraId="63620EE8" w14:textId="77777777" w:rsidTr="00175485">
        <w:tc>
          <w:tcPr>
            <w:tcW w:w="248" w:type="pct"/>
            <w:shd w:val="clear" w:color="auto" w:fill="auto"/>
          </w:tcPr>
          <w:p w14:paraId="077DB53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T4b</w:t>
            </w:r>
          </w:p>
        </w:tc>
        <w:tc>
          <w:tcPr>
            <w:tcW w:w="259" w:type="pct"/>
            <w:shd w:val="clear" w:color="auto" w:fill="auto"/>
          </w:tcPr>
          <w:p w14:paraId="7C9D7C21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250" w:type="pct"/>
            <w:shd w:val="clear" w:color="auto" w:fill="auto"/>
          </w:tcPr>
          <w:p w14:paraId="40B001F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3B47291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33FFDCC0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" w:type="pct"/>
            <w:shd w:val="clear" w:color="auto" w:fill="auto"/>
          </w:tcPr>
          <w:p w14:paraId="79C48E9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68" w:type="pct"/>
            <w:shd w:val="clear" w:color="auto" w:fill="auto"/>
          </w:tcPr>
          <w:p w14:paraId="049EEC5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11.325(4.661-27.519)</w:t>
            </w:r>
          </w:p>
        </w:tc>
        <w:tc>
          <w:tcPr>
            <w:tcW w:w="322" w:type="pct"/>
            <w:shd w:val="clear" w:color="auto" w:fill="auto"/>
          </w:tcPr>
          <w:p w14:paraId="5FDE2D3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481" w:type="pct"/>
            <w:shd w:val="clear" w:color="auto" w:fill="auto"/>
          </w:tcPr>
          <w:p w14:paraId="6979356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36" w:type="pct"/>
            <w:shd w:val="clear" w:color="auto" w:fill="auto"/>
          </w:tcPr>
          <w:p w14:paraId="6A02808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8.524(3.580-20.296)</w:t>
            </w:r>
          </w:p>
        </w:tc>
        <w:tc>
          <w:tcPr>
            <w:tcW w:w="406" w:type="pct"/>
            <w:shd w:val="clear" w:color="auto" w:fill="auto"/>
          </w:tcPr>
          <w:p w14:paraId="7D092875" w14:textId="145D6EDA" w:rsidR="00402589" w:rsidRPr="00175485" w:rsidRDefault="00175485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</w:t>
            </w:r>
            <w:r w:rsidR="00402589" w:rsidRPr="00175485">
              <w:rPr>
                <w:rFonts w:ascii="Times New Roman" w:hAnsi="Times New Roman" w:cs="Times New Roman"/>
              </w:rPr>
              <w:t>0.001</w:t>
            </w:r>
          </w:p>
        </w:tc>
      </w:tr>
      <w:tr w:rsidR="00175485" w:rsidRPr="00175485" w14:paraId="2C5E8D2C" w14:textId="77777777" w:rsidTr="00175485">
        <w:tc>
          <w:tcPr>
            <w:tcW w:w="248" w:type="pct"/>
            <w:shd w:val="clear" w:color="auto" w:fill="auto"/>
          </w:tcPr>
          <w:p w14:paraId="43E2C49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T4b</w:t>
            </w:r>
          </w:p>
        </w:tc>
        <w:tc>
          <w:tcPr>
            <w:tcW w:w="259" w:type="pct"/>
            <w:shd w:val="clear" w:color="auto" w:fill="auto"/>
          </w:tcPr>
          <w:p w14:paraId="6D9D3E7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250" w:type="pct"/>
            <w:shd w:val="clear" w:color="auto" w:fill="auto"/>
          </w:tcPr>
          <w:p w14:paraId="4472DC2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0574E4E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707DCA0E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14:paraId="24BD630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868" w:type="pct"/>
            <w:shd w:val="clear" w:color="auto" w:fill="auto"/>
          </w:tcPr>
          <w:p w14:paraId="108C418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7.822(3.580-17.090)</w:t>
            </w:r>
          </w:p>
        </w:tc>
        <w:tc>
          <w:tcPr>
            <w:tcW w:w="322" w:type="pct"/>
            <w:shd w:val="clear" w:color="auto" w:fill="auto"/>
          </w:tcPr>
          <w:p w14:paraId="6FBAD74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481" w:type="pct"/>
            <w:shd w:val="clear" w:color="auto" w:fill="auto"/>
          </w:tcPr>
          <w:p w14:paraId="6DE15C3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36" w:type="pct"/>
            <w:shd w:val="clear" w:color="auto" w:fill="auto"/>
          </w:tcPr>
          <w:p w14:paraId="799C78D5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5.732(2.736-12.010)</w:t>
            </w:r>
          </w:p>
        </w:tc>
        <w:tc>
          <w:tcPr>
            <w:tcW w:w="406" w:type="pct"/>
            <w:shd w:val="clear" w:color="auto" w:fill="auto"/>
          </w:tcPr>
          <w:p w14:paraId="02D47A25" w14:textId="40FBD296" w:rsidR="00402589" w:rsidRPr="00175485" w:rsidRDefault="00175485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</w:t>
            </w:r>
            <w:r w:rsidR="00402589" w:rsidRPr="00175485">
              <w:rPr>
                <w:rFonts w:ascii="Times New Roman" w:hAnsi="Times New Roman" w:cs="Times New Roman"/>
              </w:rPr>
              <w:t>0.001</w:t>
            </w:r>
          </w:p>
        </w:tc>
      </w:tr>
      <w:tr w:rsidR="00175485" w:rsidRPr="00175485" w14:paraId="39901342" w14:textId="77777777" w:rsidTr="00175485">
        <w:tc>
          <w:tcPr>
            <w:tcW w:w="248" w:type="pct"/>
            <w:shd w:val="clear" w:color="auto" w:fill="auto"/>
          </w:tcPr>
          <w:p w14:paraId="425A9F8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T4a</w:t>
            </w:r>
          </w:p>
        </w:tc>
        <w:tc>
          <w:tcPr>
            <w:tcW w:w="259" w:type="pct"/>
            <w:shd w:val="clear" w:color="auto" w:fill="auto"/>
          </w:tcPr>
          <w:p w14:paraId="29A63CDB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250" w:type="pct"/>
            <w:shd w:val="clear" w:color="auto" w:fill="auto"/>
          </w:tcPr>
          <w:p w14:paraId="6979765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360" w:type="pct"/>
            <w:shd w:val="clear" w:color="auto" w:fill="auto"/>
          </w:tcPr>
          <w:p w14:paraId="73BE1789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62" w:type="pct"/>
            <w:shd w:val="clear" w:color="auto" w:fill="auto"/>
          </w:tcPr>
          <w:p w14:paraId="5E99CF7D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07" w:type="pct"/>
            <w:shd w:val="clear" w:color="auto" w:fill="auto"/>
          </w:tcPr>
          <w:p w14:paraId="4DB9DDD4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21.2%</w:t>
            </w:r>
          </w:p>
        </w:tc>
        <w:tc>
          <w:tcPr>
            <w:tcW w:w="868" w:type="pct"/>
            <w:shd w:val="clear" w:color="auto" w:fill="auto"/>
          </w:tcPr>
          <w:p w14:paraId="6E7FEBAC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3.262(1.898-5.606)</w:t>
            </w:r>
          </w:p>
        </w:tc>
        <w:tc>
          <w:tcPr>
            <w:tcW w:w="322" w:type="pct"/>
            <w:shd w:val="clear" w:color="auto" w:fill="auto"/>
          </w:tcPr>
          <w:p w14:paraId="3C8127A3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481" w:type="pct"/>
            <w:shd w:val="clear" w:color="auto" w:fill="auto"/>
          </w:tcPr>
          <w:p w14:paraId="41DA5F52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27.1%</w:t>
            </w:r>
          </w:p>
        </w:tc>
        <w:tc>
          <w:tcPr>
            <w:tcW w:w="836" w:type="pct"/>
            <w:shd w:val="clear" w:color="auto" w:fill="auto"/>
          </w:tcPr>
          <w:p w14:paraId="7187B516" w14:textId="77777777" w:rsidR="00402589" w:rsidRPr="00175485" w:rsidRDefault="00402589" w:rsidP="00AC0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3.019(1.816-5.020)</w:t>
            </w:r>
          </w:p>
        </w:tc>
        <w:tc>
          <w:tcPr>
            <w:tcW w:w="406" w:type="pct"/>
            <w:shd w:val="clear" w:color="auto" w:fill="auto"/>
          </w:tcPr>
          <w:p w14:paraId="7E3B0732" w14:textId="536271F7" w:rsidR="00402589" w:rsidRPr="00175485" w:rsidRDefault="00175485" w:rsidP="001754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5485">
              <w:rPr>
                <w:rFonts w:ascii="Times New Roman" w:hAnsi="Times New Roman" w:cs="Times New Roman"/>
              </w:rPr>
              <w:t>&lt;</w:t>
            </w:r>
            <w:r w:rsidR="00402589" w:rsidRPr="00175485"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673F9BD2" w14:textId="77777777" w:rsidR="00402589" w:rsidRPr="00402589" w:rsidRDefault="00402589" w:rsidP="003849E5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402589">
        <w:rPr>
          <w:rFonts w:ascii="Times New Roman" w:hAnsi="Times New Roman" w:cs="Times New Roman"/>
        </w:rPr>
        <w:t>Notes: statistical significance was defined as p’</w:t>
      </w:r>
      <w:r w:rsidRPr="00402589">
        <w:rPr>
          <w:rFonts w:ascii="Times New Roman" w:hAnsi="Times New Roman" w:cs="Times New Roman" w:hint="eastAsia"/>
        </w:rPr>
        <w:t>＜</w:t>
      </w:r>
      <w:r w:rsidRPr="00402589">
        <w:rPr>
          <w:rFonts w:ascii="Times New Roman" w:hAnsi="Times New Roman" w:cs="Times New Roman"/>
        </w:rPr>
        <w:t xml:space="preserve">0.025 after </w:t>
      </w:r>
      <w:proofErr w:type="spellStart"/>
      <w:r w:rsidRPr="00402589">
        <w:rPr>
          <w:rFonts w:ascii="Times New Roman" w:hAnsi="Times New Roman" w:cs="Times New Roman"/>
        </w:rPr>
        <w:t>Bonferroni</w:t>
      </w:r>
      <w:proofErr w:type="spellEnd"/>
      <w:r w:rsidRPr="00402589">
        <w:rPr>
          <w:rFonts w:ascii="Times New Roman" w:hAnsi="Times New Roman" w:cs="Times New Roman"/>
        </w:rPr>
        <w:t xml:space="preserve"> adjustment for stage I patients, </w:t>
      </w:r>
    </w:p>
    <w:p w14:paraId="0E49C71F" w14:textId="77777777" w:rsidR="00402589" w:rsidRPr="00B054CC" w:rsidRDefault="00402589" w:rsidP="003849E5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402589">
        <w:rPr>
          <w:rFonts w:ascii="Times New Roman" w:hAnsi="Times New Roman" w:cs="Times New Roman"/>
        </w:rPr>
        <w:t>p’</w:t>
      </w:r>
      <w:r w:rsidRPr="00402589">
        <w:rPr>
          <w:rFonts w:ascii="Times New Roman" w:hAnsi="Times New Roman" w:cs="Times New Roman" w:hint="eastAsia"/>
        </w:rPr>
        <w:t>＜</w:t>
      </w:r>
      <w:r w:rsidRPr="00402589">
        <w:rPr>
          <w:rFonts w:ascii="Times New Roman" w:hAnsi="Times New Roman" w:cs="Times New Roman"/>
        </w:rPr>
        <w:t>0.0083 for stage II patients, and p’</w:t>
      </w:r>
      <w:r w:rsidRPr="00402589">
        <w:rPr>
          <w:rFonts w:ascii="Times New Roman" w:hAnsi="Times New Roman" w:cs="Times New Roman" w:hint="eastAsia"/>
        </w:rPr>
        <w:t>＜</w:t>
      </w:r>
      <w:r w:rsidRPr="00402589">
        <w:rPr>
          <w:rFonts w:ascii="Times New Roman" w:hAnsi="Times New Roman" w:cs="Times New Roman"/>
        </w:rPr>
        <w:t>0.0056 for stage III patients.</w:t>
      </w:r>
    </w:p>
    <w:p w14:paraId="3F689F18" w14:textId="77777777" w:rsidR="00402589" w:rsidRDefault="00402589" w:rsidP="00402589"/>
    <w:p w14:paraId="2BAC235A" w14:textId="77777777" w:rsidR="00ED536E" w:rsidRDefault="00175485">
      <w:bookmarkStart w:id="0" w:name="_GoBack"/>
      <w:bookmarkEnd w:id="0"/>
    </w:p>
    <w:sectPr w:rsidR="00ED536E" w:rsidSect="009507F6">
      <w:pgSz w:w="16838" w:h="11906" w:orient="landscape"/>
      <w:pgMar w:top="1418" w:right="1418" w:bottom="1418" w:left="1418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89"/>
    <w:rsid w:val="000B540C"/>
    <w:rsid w:val="000B76AC"/>
    <w:rsid w:val="00123B40"/>
    <w:rsid w:val="00175485"/>
    <w:rsid w:val="003849E5"/>
    <w:rsid w:val="00402589"/>
    <w:rsid w:val="00495D7F"/>
    <w:rsid w:val="005058EA"/>
    <w:rsid w:val="005059B7"/>
    <w:rsid w:val="00553ACC"/>
    <w:rsid w:val="005704E2"/>
    <w:rsid w:val="006C0B49"/>
    <w:rsid w:val="00706762"/>
    <w:rsid w:val="008036C9"/>
    <w:rsid w:val="00807146"/>
    <w:rsid w:val="00A33F2F"/>
    <w:rsid w:val="00A57C0B"/>
    <w:rsid w:val="00A81B63"/>
    <w:rsid w:val="00A92C4E"/>
    <w:rsid w:val="00AB183A"/>
    <w:rsid w:val="00AD3CA6"/>
    <w:rsid w:val="00AF07B7"/>
    <w:rsid w:val="00B5107A"/>
    <w:rsid w:val="00CA590E"/>
    <w:rsid w:val="00CE3A0E"/>
    <w:rsid w:val="00D378D0"/>
    <w:rsid w:val="00DF1402"/>
    <w:rsid w:val="00E52730"/>
    <w:rsid w:val="00F7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BD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02589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kern w:val="2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1532</Characters>
  <Application>Microsoft Macintosh Word</Application>
  <DocSecurity>0</DocSecurity>
  <Lines>12</Lines>
  <Paragraphs>3</Paragraphs>
  <ScaleCrop>false</ScaleCrop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Xiangji Ying</dc:creator>
  <cp:keywords/>
  <dc:description/>
  <cp:lastModifiedBy>Xiangji Ying</cp:lastModifiedBy>
  <cp:revision>6</cp:revision>
  <dcterms:created xsi:type="dcterms:W3CDTF">2018-04-08T06:41:00Z</dcterms:created>
  <dcterms:modified xsi:type="dcterms:W3CDTF">2018-04-09T00:49:00Z</dcterms:modified>
</cp:coreProperties>
</file>