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4BD" w:rsidRPr="00457251" w:rsidRDefault="00493FB2" w:rsidP="004644B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56490B">
        <w:rPr>
          <w:rFonts w:ascii="Times New Roman" w:hAnsi="Times New Roman" w:cs="Times New Roman"/>
          <w:b/>
          <w:sz w:val="22"/>
          <w:szCs w:val="22"/>
        </w:rPr>
        <w:t>Supplementary</w:t>
      </w:r>
      <w:r w:rsidRPr="00457251">
        <w:rPr>
          <w:rFonts w:ascii="Times New Roman" w:hAnsi="Times New Roman" w:cs="Times New Roman"/>
          <w:b/>
        </w:rPr>
        <w:t xml:space="preserve"> </w:t>
      </w:r>
      <w:r w:rsidR="004644BD" w:rsidRPr="00457251">
        <w:rPr>
          <w:rFonts w:ascii="Times New Roman" w:hAnsi="Times New Roman" w:cs="Times New Roman"/>
          <w:b/>
        </w:rPr>
        <w:t>Table 1. The patterns of recurrence</w:t>
      </w:r>
    </w:p>
    <w:tbl>
      <w:tblPr>
        <w:tblStyle w:val="a3"/>
        <w:tblW w:w="7933" w:type="dxa"/>
        <w:tblLook w:val="04A0" w:firstRow="1" w:lastRow="0" w:firstColumn="1" w:lastColumn="0" w:noHBand="0" w:noVBand="1"/>
      </w:tblPr>
      <w:tblGrid>
        <w:gridCol w:w="3397"/>
        <w:gridCol w:w="1560"/>
        <w:gridCol w:w="1559"/>
        <w:gridCol w:w="1417"/>
      </w:tblGrid>
      <w:tr w:rsidR="004644BD" w:rsidRPr="00457251" w:rsidTr="00091FE9">
        <w:tc>
          <w:tcPr>
            <w:tcW w:w="3397" w:type="dxa"/>
          </w:tcPr>
          <w:p w:rsidR="004644BD" w:rsidRPr="00457251" w:rsidRDefault="004644BD" w:rsidP="00091F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44BD" w:rsidRPr="00457251" w:rsidRDefault="004644BD" w:rsidP="00091F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 (</w:t>
            </w:r>
            <w:r w:rsidRPr="004572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57)</w:t>
            </w:r>
          </w:p>
        </w:tc>
        <w:tc>
          <w:tcPr>
            <w:tcW w:w="1559" w:type="dxa"/>
          </w:tcPr>
          <w:p w:rsidR="004644BD" w:rsidRPr="00457251" w:rsidRDefault="004644BD" w:rsidP="00091F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SOX (</w:t>
            </w:r>
            <w:r w:rsidRPr="004572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51)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</w:t>
            </w: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4644BD" w:rsidRPr="00457251" w:rsidTr="00091FE9">
        <w:tc>
          <w:tcPr>
            <w:tcW w:w="3397" w:type="dxa"/>
          </w:tcPr>
          <w:p w:rsidR="004644BD" w:rsidRPr="00457251" w:rsidRDefault="004644BD" w:rsidP="00091F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44BD" w:rsidRPr="00457251" w:rsidRDefault="004644BD" w:rsidP="00091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559" w:type="dxa"/>
          </w:tcPr>
          <w:p w:rsidR="004644BD" w:rsidRPr="00457251" w:rsidRDefault="004644BD" w:rsidP="00091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417" w:type="dxa"/>
          </w:tcPr>
          <w:p w:rsidR="004644BD" w:rsidRPr="00457251" w:rsidRDefault="004644BD" w:rsidP="00091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4BD" w:rsidRPr="00457251" w:rsidTr="00091FE9">
        <w:tc>
          <w:tcPr>
            <w:tcW w:w="339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Local recurrence</w:t>
            </w:r>
          </w:p>
        </w:tc>
        <w:tc>
          <w:tcPr>
            <w:tcW w:w="1560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4 (7.0)</w:t>
            </w:r>
          </w:p>
        </w:tc>
        <w:tc>
          <w:tcPr>
            <w:tcW w:w="1559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7 (13.7)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4644BD" w:rsidRPr="00457251" w:rsidTr="00091FE9">
        <w:tc>
          <w:tcPr>
            <w:tcW w:w="339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Anastomotic recurrence</w:t>
            </w:r>
          </w:p>
        </w:tc>
        <w:tc>
          <w:tcPr>
            <w:tcW w:w="1560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559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(2.0)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4644BD" w:rsidRPr="00457251" w:rsidTr="00091FE9">
        <w:tc>
          <w:tcPr>
            <w:tcW w:w="339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Regional lymph node metastasis</w:t>
            </w:r>
          </w:p>
        </w:tc>
        <w:tc>
          <w:tcPr>
            <w:tcW w:w="1560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3 (5.3)</w:t>
            </w:r>
          </w:p>
        </w:tc>
        <w:tc>
          <w:tcPr>
            <w:tcW w:w="1559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6 (11.8)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4644BD" w:rsidRPr="00457251" w:rsidTr="00091FE9">
        <w:tc>
          <w:tcPr>
            <w:tcW w:w="339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Distant metastasis</w:t>
            </w:r>
          </w:p>
        </w:tc>
        <w:tc>
          <w:tcPr>
            <w:tcW w:w="1560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24 (42.1)</w:t>
            </w:r>
          </w:p>
        </w:tc>
        <w:tc>
          <w:tcPr>
            <w:tcW w:w="1559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30 (58.8)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4644BD" w:rsidRPr="00457251" w:rsidTr="00091FE9">
        <w:tc>
          <w:tcPr>
            <w:tcW w:w="339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Distant lymph node metastasis</w:t>
            </w:r>
          </w:p>
        </w:tc>
        <w:tc>
          <w:tcPr>
            <w:tcW w:w="1560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5 (8.8)</w:t>
            </w:r>
          </w:p>
        </w:tc>
        <w:tc>
          <w:tcPr>
            <w:tcW w:w="1559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7 (13.7)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4644BD" w:rsidRPr="00457251" w:rsidTr="00091FE9">
        <w:tc>
          <w:tcPr>
            <w:tcW w:w="339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Organ metastasis</w:t>
            </w:r>
          </w:p>
        </w:tc>
        <w:tc>
          <w:tcPr>
            <w:tcW w:w="1560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8 (14.0)</w:t>
            </w:r>
          </w:p>
        </w:tc>
        <w:tc>
          <w:tcPr>
            <w:tcW w:w="1559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10 (19.6)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4644BD" w:rsidRPr="00457251" w:rsidTr="00091FE9">
        <w:tc>
          <w:tcPr>
            <w:tcW w:w="339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Peritoneal metastasis</w:t>
            </w:r>
          </w:p>
        </w:tc>
        <w:tc>
          <w:tcPr>
            <w:tcW w:w="1560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11 (19.3)</w:t>
            </w:r>
          </w:p>
        </w:tc>
        <w:tc>
          <w:tcPr>
            <w:tcW w:w="1559" w:type="dxa"/>
          </w:tcPr>
          <w:p w:rsidR="004644BD" w:rsidRPr="00457251" w:rsidRDefault="004644BD" w:rsidP="00091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13 (25.5)</w:t>
            </w:r>
          </w:p>
        </w:tc>
        <w:tc>
          <w:tcPr>
            <w:tcW w:w="1417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</w:tbl>
    <w:p w:rsidR="004644BD" w:rsidRPr="00457251" w:rsidRDefault="004644BD" w:rsidP="004644BD">
      <w:pPr>
        <w:rPr>
          <w:rFonts w:ascii="Times New Roman" w:hAnsi="Times New Roman" w:cs="Times New Roman"/>
          <w:sz w:val="20"/>
          <w:szCs w:val="20"/>
        </w:rPr>
      </w:pPr>
    </w:p>
    <w:p w:rsidR="004644BD" w:rsidRPr="00457251" w:rsidRDefault="00493FB2" w:rsidP="004644BD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56490B">
        <w:rPr>
          <w:rFonts w:ascii="Times New Roman" w:hAnsi="Times New Roman" w:cs="Times New Roman"/>
          <w:b/>
          <w:sz w:val="22"/>
          <w:szCs w:val="22"/>
        </w:rPr>
        <w:t>Supplementary</w:t>
      </w:r>
      <w:r w:rsidRPr="00457251">
        <w:rPr>
          <w:rFonts w:ascii="Times New Roman" w:hAnsi="Times New Roman" w:cs="Times New Roman"/>
          <w:b/>
          <w:bCs/>
        </w:rPr>
        <w:t xml:space="preserve"> </w:t>
      </w:r>
      <w:r w:rsidR="004644BD" w:rsidRPr="00457251">
        <w:rPr>
          <w:rFonts w:ascii="Times New Roman" w:hAnsi="Times New Roman" w:cs="Times New Roman"/>
          <w:b/>
          <w:bCs/>
        </w:rPr>
        <w:t>Table 2. Perioperative complications in patients who had surgery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1984"/>
        <w:gridCol w:w="1895"/>
        <w:gridCol w:w="8"/>
        <w:gridCol w:w="1010"/>
        <w:gridCol w:w="8"/>
      </w:tblGrid>
      <w:tr w:rsidR="004644BD" w:rsidRPr="00457251" w:rsidTr="00091FE9">
        <w:trPr>
          <w:jc w:val="center"/>
        </w:trPr>
        <w:tc>
          <w:tcPr>
            <w:tcW w:w="2694" w:type="dxa"/>
            <w:vMerge w:val="restart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 (</w:t>
            </w:r>
            <w:r w:rsidRPr="004572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57)</w:t>
            </w:r>
          </w:p>
        </w:tc>
        <w:tc>
          <w:tcPr>
            <w:tcW w:w="1903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SOX (</w:t>
            </w:r>
            <w:r w:rsidRPr="004572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51)</w:t>
            </w:r>
          </w:p>
        </w:tc>
        <w:tc>
          <w:tcPr>
            <w:tcW w:w="1018" w:type="dxa"/>
            <w:gridSpan w:val="2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</w:t>
            </w:r>
            <w:r w:rsidRPr="004572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Merge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018" w:type="dxa"/>
            <w:gridSpan w:val="2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5 (9.8)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Infection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6 (10.5)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2 (3.9)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Respiratory failure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4 (7.8)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Anastomotic leak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Duodenal stump leak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Mechanical ileus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4644BD" w:rsidRPr="00457251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Gastrointestinal bleeding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2 (3.5)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(2.0)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004644BD" w:rsidRPr="00ED2BDC" w:rsidTr="00091FE9">
        <w:trPr>
          <w:gridAfter w:val="1"/>
          <w:wAfter w:w="8" w:type="dxa"/>
          <w:jc w:val="center"/>
        </w:trPr>
        <w:tc>
          <w:tcPr>
            <w:tcW w:w="269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Phlebothrombosis</w:t>
            </w:r>
          </w:p>
        </w:tc>
        <w:tc>
          <w:tcPr>
            <w:tcW w:w="1984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1 (1.8)</w:t>
            </w:r>
          </w:p>
        </w:tc>
        <w:tc>
          <w:tcPr>
            <w:tcW w:w="1895" w:type="dxa"/>
            <w:vAlign w:val="center"/>
          </w:tcPr>
          <w:p w:rsidR="004644BD" w:rsidRPr="00457251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018" w:type="dxa"/>
            <w:gridSpan w:val="2"/>
            <w:vAlign w:val="center"/>
          </w:tcPr>
          <w:p w:rsidR="004644BD" w:rsidRPr="00ED2BDC" w:rsidRDefault="004644BD" w:rsidP="00091FE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251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</w:tbl>
    <w:p w:rsidR="004644BD" w:rsidRDefault="004644BD" w:rsidP="004644BD">
      <w:pPr>
        <w:rPr>
          <w:rFonts w:ascii="Times New Roman" w:hAnsi="Times New Roman" w:cs="Times New Roman"/>
          <w:sz w:val="20"/>
          <w:szCs w:val="20"/>
        </w:rPr>
      </w:pPr>
    </w:p>
    <w:p w:rsidR="004644BD" w:rsidRDefault="004644BD" w:rsidP="004644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403EF91" wp14:editId="460A5EF9">
            <wp:extent cx="5274310" cy="3725545"/>
            <wp:effectExtent l="0" t="0" r="0" b="0"/>
            <wp:docPr id="1595744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744855" name="图片 159574485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4BD" w:rsidRDefault="004644BD" w:rsidP="004644BD">
      <w:pPr>
        <w:rPr>
          <w:rFonts w:ascii="Times New Roman" w:hAnsi="Times New Roman" w:cs="Times New Roman"/>
          <w:sz w:val="20"/>
          <w:szCs w:val="20"/>
        </w:rPr>
      </w:pPr>
    </w:p>
    <w:p w:rsidR="004644BD" w:rsidRPr="00FB7404" w:rsidRDefault="00493FB2" w:rsidP="004644B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56490B">
        <w:rPr>
          <w:rFonts w:ascii="Times New Roman" w:hAnsi="Times New Roman" w:cs="Times New Roman"/>
          <w:b/>
          <w:sz w:val="22"/>
          <w:szCs w:val="22"/>
        </w:rPr>
        <w:t>Supplementary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44BD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9E141F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4644BD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 w:rsidR="004644BD" w:rsidRPr="00FB74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44BD" w:rsidRPr="00FB7404">
        <w:rPr>
          <w:rFonts w:ascii="Times New Roman" w:hAnsi="Times New Roman" w:cs="Times New Roman"/>
          <w:b/>
          <w:sz w:val="22"/>
          <w:szCs w:val="22"/>
        </w:rPr>
        <w:t>Progression free survival depending on the pathological response</w:t>
      </w:r>
    </w:p>
    <w:p w:rsidR="004644BD" w:rsidRDefault="004644BD" w:rsidP="004644BD">
      <w:pPr>
        <w:rPr>
          <w:rFonts w:ascii="Times New Roman" w:hAnsi="Times New Roman" w:cs="Times New Roman"/>
          <w:sz w:val="20"/>
          <w:szCs w:val="20"/>
        </w:rPr>
      </w:pPr>
    </w:p>
    <w:p w:rsidR="004644BD" w:rsidRPr="004830EC" w:rsidRDefault="004644BD" w:rsidP="004644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6EA535F" wp14:editId="368D1FFB">
            <wp:extent cx="4890977" cy="3463019"/>
            <wp:effectExtent l="0" t="0" r="0" b="4445"/>
            <wp:docPr id="7282375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37540" name="图片 72823754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719" cy="346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4BD" w:rsidRPr="00FB7404" w:rsidRDefault="00493FB2" w:rsidP="004644BD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56490B">
        <w:rPr>
          <w:rFonts w:ascii="Times New Roman" w:hAnsi="Times New Roman" w:cs="Times New Roman"/>
          <w:b/>
          <w:sz w:val="22"/>
          <w:szCs w:val="22"/>
        </w:rPr>
        <w:t>Supplementary</w:t>
      </w:r>
      <w:r w:rsidRPr="00FB74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44BD" w:rsidRPr="00FB7404">
        <w:rPr>
          <w:rFonts w:ascii="Times New Roman" w:hAnsi="Times New Roman" w:cs="Times New Roman"/>
          <w:b/>
          <w:bCs/>
          <w:sz w:val="22"/>
          <w:szCs w:val="22"/>
        </w:rPr>
        <w:t>Fig</w:t>
      </w:r>
      <w:r w:rsidR="009E141F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4644BD">
        <w:rPr>
          <w:rFonts w:ascii="Times New Roman" w:hAnsi="Times New Roman" w:cs="Times New Roman"/>
          <w:b/>
          <w:bCs/>
          <w:sz w:val="22"/>
          <w:szCs w:val="22"/>
        </w:rPr>
        <w:t xml:space="preserve"> 2</w:t>
      </w:r>
      <w:r w:rsidR="004644BD" w:rsidRPr="00FB740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44BD" w:rsidRPr="00FB7404">
        <w:rPr>
          <w:rFonts w:ascii="Times New Roman" w:hAnsi="Times New Roman" w:cs="Times New Roman"/>
          <w:b/>
          <w:sz w:val="22"/>
          <w:szCs w:val="22"/>
        </w:rPr>
        <w:t>Overall survival depending on the pathological response</w:t>
      </w:r>
    </w:p>
    <w:p w:rsidR="004644BD" w:rsidRPr="004830EC" w:rsidRDefault="004644BD" w:rsidP="004644BD">
      <w:pPr>
        <w:rPr>
          <w:rFonts w:ascii="Times New Roman" w:hAnsi="Times New Roman" w:cs="Times New Roman"/>
          <w:sz w:val="20"/>
          <w:szCs w:val="20"/>
        </w:rPr>
      </w:pPr>
    </w:p>
    <w:p w:rsidR="002F7E32" w:rsidRPr="004644BD" w:rsidRDefault="002F7E32" w:rsidP="004644BD"/>
    <w:sectPr w:rsidR="002F7E32" w:rsidRPr="004644BD" w:rsidSect="00B07C0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0BBC" w:rsidRDefault="00070BBC">
      <w:r>
        <w:separator/>
      </w:r>
    </w:p>
  </w:endnote>
  <w:endnote w:type="continuationSeparator" w:id="0">
    <w:p w:rsidR="00070BBC" w:rsidRDefault="000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667832737"/>
      <w:docPartObj>
        <w:docPartGallery w:val="Page Numbers (Bottom of Page)"/>
        <w:docPartUnique/>
      </w:docPartObj>
    </w:sdtPr>
    <w:sdtContent>
      <w:p w:rsidR="00F03D18" w:rsidRDefault="00000000" w:rsidP="00F03D18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F03D18" w:rsidRDefault="00000000" w:rsidP="0011087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581573767"/>
      <w:docPartObj>
        <w:docPartGallery w:val="Page Numbers (Bottom of Page)"/>
        <w:docPartUnique/>
      </w:docPartObj>
    </w:sdtPr>
    <w:sdtContent>
      <w:p w:rsidR="00F03D18" w:rsidRDefault="00000000" w:rsidP="00F03D18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:rsidR="00F03D18" w:rsidRDefault="00000000" w:rsidP="0011087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0BBC" w:rsidRDefault="00070BBC">
      <w:r>
        <w:separator/>
      </w:r>
    </w:p>
  </w:footnote>
  <w:footnote w:type="continuationSeparator" w:id="0">
    <w:p w:rsidR="00070BBC" w:rsidRDefault="00070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32"/>
    <w:rsid w:val="000112D1"/>
    <w:rsid w:val="0006419D"/>
    <w:rsid w:val="00070BBC"/>
    <w:rsid w:val="002D0C04"/>
    <w:rsid w:val="002F7E32"/>
    <w:rsid w:val="00395FDB"/>
    <w:rsid w:val="004644BD"/>
    <w:rsid w:val="00493FB2"/>
    <w:rsid w:val="0082110F"/>
    <w:rsid w:val="0083778B"/>
    <w:rsid w:val="00915FF8"/>
    <w:rsid w:val="00986B88"/>
    <w:rsid w:val="009E141F"/>
    <w:rsid w:val="00DF7F20"/>
    <w:rsid w:val="00ED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D6ACB52-EA6B-7E48-B1E5-D119818D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E32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644B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4644BD"/>
    <w:rPr>
      <w:kern w:val="0"/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464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志超</dc:creator>
  <cp:keywords/>
  <dc:description/>
  <cp:lastModifiedBy>志超 姜</cp:lastModifiedBy>
  <cp:revision>13</cp:revision>
  <dcterms:created xsi:type="dcterms:W3CDTF">2023-02-04T08:07:00Z</dcterms:created>
  <dcterms:modified xsi:type="dcterms:W3CDTF">2023-09-12T07:04:00Z</dcterms:modified>
</cp:coreProperties>
</file>