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F1ACA" w14:textId="77777777" w:rsidR="003156E5" w:rsidRPr="00957666" w:rsidRDefault="003156E5" w:rsidP="003156E5">
      <w:pPr>
        <w:spacing w:line="48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957666">
        <w:rPr>
          <w:rFonts w:ascii="Times New Roman" w:hAnsi="Times New Roman"/>
          <w:b/>
          <w:bCs/>
          <w:sz w:val="32"/>
          <w:szCs w:val="32"/>
        </w:rPr>
        <w:t>Claudin</w:t>
      </w:r>
      <w:r>
        <w:rPr>
          <w:rFonts w:ascii="Times New Roman" w:hAnsi="Times New Roman"/>
          <w:b/>
          <w:bCs/>
          <w:sz w:val="32"/>
          <w:szCs w:val="32"/>
        </w:rPr>
        <w:t>-</w:t>
      </w:r>
      <w:r w:rsidRPr="00957666">
        <w:rPr>
          <w:rFonts w:ascii="Times New Roman" w:hAnsi="Times New Roman"/>
          <w:b/>
          <w:bCs/>
          <w:sz w:val="32"/>
          <w:szCs w:val="32"/>
        </w:rPr>
        <w:t>18</w:t>
      </w:r>
      <w:r>
        <w:rPr>
          <w:rFonts w:ascii="Times New Roman" w:hAnsi="Times New Roman"/>
          <w:b/>
          <w:bCs/>
          <w:sz w:val="32"/>
          <w:szCs w:val="32"/>
        </w:rPr>
        <w:t xml:space="preserve"> status and its correlation with HER2 and PD-L1 expression in</w:t>
      </w:r>
      <w:r w:rsidRPr="00957666">
        <w:rPr>
          <w:rFonts w:ascii="Times New Roman" w:hAnsi="Times New Roman"/>
          <w:b/>
          <w:bCs/>
          <w:sz w:val="32"/>
          <w:szCs w:val="32"/>
        </w:rPr>
        <w:t xml:space="preserve"> gastric cancer</w:t>
      </w:r>
      <w:r>
        <w:rPr>
          <w:rFonts w:ascii="Times New Roman" w:hAnsi="Times New Roman"/>
          <w:b/>
          <w:bCs/>
          <w:sz w:val="32"/>
          <w:szCs w:val="32"/>
        </w:rPr>
        <w:t xml:space="preserve"> with peritoneal dissemination</w:t>
      </w:r>
    </w:p>
    <w:p w14:paraId="783C2DEB" w14:textId="77777777" w:rsidR="003156E5" w:rsidRDefault="003156E5" w:rsidP="003156E5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E89978" w14:textId="4BFE5CD5" w:rsidR="003156E5" w:rsidRPr="00957666" w:rsidRDefault="003156E5" w:rsidP="003156E5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761266">
        <w:rPr>
          <w:rFonts w:ascii="Times New Roman" w:hAnsi="Times New Roman" w:hint="eastAsia"/>
          <w:sz w:val="24"/>
          <w:szCs w:val="24"/>
        </w:rPr>
        <w:t>Haruki</w:t>
      </w:r>
      <w:r w:rsidRPr="00761266">
        <w:rPr>
          <w:rFonts w:ascii="Times New Roman" w:hAnsi="Times New Roman"/>
          <w:sz w:val="24"/>
          <w:szCs w:val="24"/>
        </w:rPr>
        <w:t xml:space="preserve"> Ogawa</w:t>
      </w:r>
      <w:r w:rsidRPr="00761266">
        <w:rPr>
          <w:rFonts w:ascii="Times New Roman" w:hAnsi="Times New Roman" w:hint="eastAsia"/>
          <w:sz w:val="24"/>
          <w:szCs w:val="24"/>
        </w:rPr>
        <w:t xml:space="preserve"> </w:t>
      </w:r>
      <w:r w:rsidRPr="00761266">
        <w:rPr>
          <w:rFonts w:ascii="Times New Roman" w:hAnsi="Times New Roman"/>
          <w:sz w:val="24"/>
          <w:szCs w:val="24"/>
        </w:rPr>
        <w:t>M.D.,</w:t>
      </w:r>
      <w:r w:rsidRPr="00761266">
        <w:rPr>
          <w:rFonts w:ascii="Times New Roman" w:hAnsi="Times New Roman"/>
          <w:sz w:val="24"/>
          <w:szCs w:val="24"/>
          <w:vertAlign w:val="superscript"/>
        </w:rPr>
        <w:t>1,2</w:t>
      </w:r>
      <w:r w:rsidRPr="00761266">
        <w:rPr>
          <w:rFonts w:ascii="Times New Roman" w:hAnsi="Times New Roman"/>
          <w:sz w:val="24"/>
          <w:szCs w:val="24"/>
        </w:rPr>
        <w:t xml:space="preserve"> Hiroyuki Abe M.D., Ph.D.,</w:t>
      </w:r>
      <w:r w:rsidRPr="00761266">
        <w:rPr>
          <w:rFonts w:ascii="Times New Roman" w:hAnsi="Times New Roman"/>
          <w:sz w:val="24"/>
          <w:szCs w:val="24"/>
          <w:vertAlign w:val="superscript"/>
        </w:rPr>
        <w:t>1</w:t>
      </w:r>
      <w:r w:rsidRPr="00761266">
        <w:rPr>
          <w:rFonts w:ascii="Times New Roman" w:hAnsi="Times New Roman"/>
          <w:sz w:val="24"/>
          <w:szCs w:val="24"/>
        </w:rPr>
        <w:t xml:space="preserve"> Koichi Yagi M.D., Ph.D.,</w:t>
      </w:r>
      <w:r w:rsidRPr="00761266">
        <w:rPr>
          <w:rFonts w:ascii="Times New Roman" w:hAnsi="Times New Roman"/>
          <w:sz w:val="24"/>
          <w:szCs w:val="24"/>
          <w:vertAlign w:val="superscript"/>
        </w:rPr>
        <w:t>2</w:t>
      </w:r>
      <w:r w:rsidRPr="00761266">
        <w:rPr>
          <w:rFonts w:ascii="Times New Roman" w:hAnsi="Times New Roman"/>
          <w:sz w:val="24"/>
          <w:szCs w:val="24"/>
        </w:rPr>
        <w:t xml:space="preserve"> Yasuyuki Seto, M.D., Ph.D.</w:t>
      </w:r>
      <w:r w:rsidRPr="00761266">
        <w:rPr>
          <w:rFonts w:ascii="Times New Roman" w:hAnsi="Times New Roman"/>
          <w:sz w:val="24"/>
          <w:szCs w:val="24"/>
          <w:vertAlign w:val="superscript"/>
        </w:rPr>
        <w:t>2</w:t>
      </w:r>
      <w:r w:rsidRPr="00761266">
        <w:rPr>
          <w:rFonts w:ascii="Times New Roman" w:hAnsi="Times New Roman"/>
          <w:sz w:val="24"/>
          <w:szCs w:val="24"/>
        </w:rPr>
        <w:t xml:space="preserve"> &amp; Tetsuo </w:t>
      </w:r>
      <w:proofErr w:type="spellStart"/>
      <w:r w:rsidRPr="00761266">
        <w:rPr>
          <w:rFonts w:ascii="Times New Roman" w:hAnsi="Times New Roman"/>
          <w:sz w:val="24"/>
          <w:szCs w:val="24"/>
        </w:rPr>
        <w:t>Ushiku</w:t>
      </w:r>
      <w:proofErr w:type="spellEnd"/>
      <w:r w:rsidRPr="00761266">
        <w:rPr>
          <w:rFonts w:ascii="Times New Roman" w:hAnsi="Times New Roman"/>
          <w:sz w:val="24"/>
          <w:szCs w:val="24"/>
        </w:rPr>
        <w:t xml:space="preserve"> M.D., Ph.D.</w:t>
      </w:r>
      <w:r w:rsidRPr="00761266">
        <w:rPr>
          <w:rFonts w:ascii="Times New Roman" w:hAnsi="Times New Roman"/>
          <w:sz w:val="24"/>
          <w:szCs w:val="24"/>
          <w:vertAlign w:val="superscript"/>
        </w:rPr>
        <w:t>1</w:t>
      </w:r>
    </w:p>
    <w:p w14:paraId="0F54882F" w14:textId="77777777" w:rsidR="003156E5" w:rsidRPr="00957666" w:rsidRDefault="003156E5" w:rsidP="003156E5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957666">
        <w:rPr>
          <w:rFonts w:ascii="Times New Roman" w:hAnsi="Times New Roman"/>
          <w:sz w:val="24"/>
          <w:szCs w:val="24"/>
        </w:rPr>
        <w:t>1</w:t>
      </w:r>
      <w:r w:rsidRPr="00957666">
        <w:rPr>
          <w:rFonts w:ascii="Times New Roman" w:hAnsi="Times New Roman" w:hint="eastAsia"/>
          <w:sz w:val="24"/>
          <w:szCs w:val="24"/>
        </w:rPr>
        <w:t xml:space="preserve"> </w:t>
      </w:r>
      <w:r w:rsidRPr="00957666">
        <w:rPr>
          <w:rFonts w:ascii="Times New Roman" w:hAnsi="Times New Roman"/>
          <w:sz w:val="24"/>
          <w:szCs w:val="24"/>
        </w:rPr>
        <w:t xml:space="preserve">Department of Pathology, Graduate School of Medicine, the University of Tokyo, </w:t>
      </w:r>
      <w:r w:rsidRPr="00333ADE">
        <w:rPr>
          <w:rFonts w:ascii="Times New Roman" w:hAnsi="Times New Roman"/>
          <w:sz w:val="24"/>
          <w:szCs w:val="24"/>
        </w:rPr>
        <w:t>7-3-1 Hongo, Bunkyo-</w:t>
      </w:r>
      <w:proofErr w:type="spellStart"/>
      <w:r w:rsidRPr="00333ADE">
        <w:rPr>
          <w:rFonts w:ascii="Times New Roman" w:hAnsi="Times New Roman"/>
          <w:sz w:val="24"/>
          <w:szCs w:val="24"/>
        </w:rPr>
        <w:t>ku</w:t>
      </w:r>
      <w:proofErr w:type="spellEnd"/>
      <w:r w:rsidRPr="00333ADE">
        <w:rPr>
          <w:rFonts w:ascii="Times New Roman" w:hAnsi="Times New Roman"/>
          <w:sz w:val="24"/>
          <w:szCs w:val="24"/>
        </w:rPr>
        <w:t>, Tokyo 113-0033, Japan.</w:t>
      </w:r>
    </w:p>
    <w:p w14:paraId="38F922A8" w14:textId="77777777" w:rsidR="003156E5" w:rsidRPr="00957666" w:rsidRDefault="003156E5" w:rsidP="003156E5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957666">
        <w:rPr>
          <w:rFonts w:ascii="Times New Roman" w:hAnsi="Times New Roman"/>
          <w:sz w:val="24"/>
          <w:szCs w:val="24"/>
        </w:rPr>
        <w:t xml:space="preserve">2 Department of Gastrointestinal Surgery, Graduate School of Medicine, the University of Tokyo, </w:t>
      </w:r>
      <w:r w:rsidRPr="00333ADE">
        <w:rPr>
          <w:rFonts w:ascii="Times New Roman" w:hAnsi="Times New Roman"/>
          <w:sz w:val="24"/>
          <w:szCs w:val="24"/>
        </w:rPr>
        <w:t>7-3-1 Hongo, Bunkyo-</w:t>
      </w:r>
      <w:proofErr w:type="spellStart"/>
      <w:r w:rsidRPr="00333ADE">
        <w:rPr>
          <w:rFonts w:ascii="Times New Roman" w:hAnsi="Times New Roman"/>
          <w:sz w:val="24"/>
          <w:szCs w:val="24"/>
        </w:rPr>
        <w:t>ku</w:t>
      </w:r>
      <w:proofErr w:type="spellEnd"/>
      <w:r w:rsidRPr="00333ADE">
        <w:rPr>
          <w:rFonts w:ascii="Times New Roman" w:hAnsi="Times New Roman"/>
          <w:sz w:val="24"/>
          <w:szCs w:val="24"/>
        </w:rPr>
        <w:t>, Tokyo 113-0033, Japan.</w:t>
      </w:r>
    </w:p>
    <w:p w14:paraId="48B3479F" w14:textId="77777777" w:rsidR="003156E5" w:rsidRPr="00957666" w:rsidRDefault="003156E5" w:rsidP="003156E5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and H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equally contributed</w:t>
      </w:r>
      <w:r>
        <w:rPr>
          <w:rFonts w:ascii="Times New Roman" w:hAnsi="Times New Roman"/>
          <w:sz w:val="24"/>
          <w:szCs w:val="24"/>
        </w:rPr>
        <w:t xml:space="preserve"> to this </w:t>
      </w:r>
      <w:r>
        <w:rPr>
          <w:rFonts w:ascii="Times New Roman" w:hAnsi="Times New Roman" w:hint="eastAsia"/>
          <w:sz w:val="24"/>
          <w:szCs w:val="24"/>
        </w:rPr>
        <w:t>work.</w:t>
      </w:r>
    </w:p>
    <w:p w14:paraId="20CF6845" w14:textId="77777777" w:rsidR="003156E5" w:rsidRPr="00D72875" w:rsidRDefault="003156E5" w:rsidP="003156E5">
      <w:pPr>
        <w:spacing w:line="480" w:lineRule="auto"/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D72875">
        <w:rPr>
          <w:rFonts w:ascii="Times New Roman" w:eastAsia="Times New Roman" w:hAnsi="Times New Roman"/>
          <w:b/>
          <w:sz w:val="24"/>
          <w:szCs w:val="24"/>
        </w:rPr>
        <w:t>Correspondence</w:t>
      </w:r>
      <w:r w:rsidRPr="00D72875"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4FDFD9CF" w14:textId="77777777" w:rsidR="003156E5" w:rsidRDefault="003156E5" w:rsidP="003156E5">
      <w:pPr>
        <w:spacing w:line="480" w:lineRule="auto"/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Tetsuo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Ushiku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MD, PhD</w:t>
      </w:r>
    </w:p>
    <w:p w14:paraId="59B3C39F" w14:textId="77777777" w:rsidR="003156E5" w:rsidRDefault="003156E5" w:rsidP="003156E5">
      <w:pPr>
        <w:spacing w:line="480" w:lineRule="auto"/>
        <w:jc w:val="left"/>
        <w:rPr>
          <w:rFonts w:ascii="Times New Roman" w:eastAsia="Times New Roman" w:hAnsi="Times New Roman"/>
          <w:sz w:val="24"/>
          <w:szCs w:val="24"/>
        </w:rPr>
      </w:pPr>
      <w:r w:rsidRPr="00D43FBC">
        <w:rPr>
          <w:rFonts w:ascii="Times New Roman" w:eastAsia="Times New Roman" w:hAnsi="Times New Roman"/>
          <w:sz w:val="24"/>
          <w:szCs w:val="24"/>
        </w:rPr>
        <w:t>Department of Pathology, Graduate School of Medic</w:t>
      </w:r>
      <w:r>
        <w:rPr>
          <w:rFonts w:ascii="Times New Roman" w:eastAsia="Times New Roman" w:hAnsi="Times New Roman"/>
          <w:sz w:val="24"/>
          <w:szCs w:val="24"/>
        </w:rPr>
        <w:t>ine, The University of Tokyo</w:t>
      </w:r>
    </w:p>
    <w:p w14:paraId="60649A67" w14:textId="77777777" w:rsidR="003156E5" w:rsidRDefault="003156E5" w:rsidP="003156E5">
      <w:pPr>
        <w:spacing w:line="480" w:lineRule="auto"/>
        <w:jc w:val="left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hAnsi="Times New Roman" w:hint="eastAsia"/>
          <w:sz w:val="24"/>
          <w:szCs w:val="24"/>
          <w:lang w:val="pt-BR"/>
        </w:rPr>
        <w:t>T</w:t>
      </w:r>
      <w:r>
        <w:rPr>
          <w:rFonts w:ascii="Times New Roman" w:hAnsi="Times New Roman"/>
          <w:sz w:val="24"/>
          <w:szCs w:val="24"/>
          <w:lang w:val="pt-BR"/>
        </w:rPr>
        <w:t>el: 81-</w:t>
      </w:r>
      <w:r w:rsidRPr="00B33B0F">
        <w:rPr>
          <w:rFonts w:ascii="Times New Roman" w:hAnsi="Times New Roman"/>
          <w:sz w:val="24"/>
          <w:szCs w:val="24"/>
          <w:lang w:val="pt-BR"/>
        </w:rPr>
        <w:t>3-5841-3341</w:t>
      </w:r>
      <w:r>
        <w:rPr>
          <w:rFonts w:ascii="Times New Roman" w:hAnsi="Times New Roman" w:hint="eastAsia"/>
          <w:sz w:val="24"/>
          <w:szCs w:val="24"/>
          <w:lang w:val="pt-BR"/>
        </w:rPr>
        <w:t xml:space="preserve">　　</w:t>
      </w:r>
      <w:r w:rsidRPr="00E53414">
        <w:rPr>
          <w:rFonts w:ascii="Times New Roman" w:eastAsia="Times New Roman" w:hAnsi="Times New Roman"/>
          <w:sz w:val="24"/>
          <w:szCs w:val="24"/>
          <w:lang w:val="pt-BR"/>
        </w:rPr>
        <w:t xml:space="preserve">E-mail: </w:t>
      </w:r>
      <w:hyperlink r:id="rId8" w:history="1">
        <w:r w:rsidRPr="00AA669A">
          <w:rPr>
            <w:rStyle w:val="a3"/>
            <w:rFonts w:ascii="Times New Roman" w:eastAsia="Times New Roman" w:hAnsi="Times New Roman"/>
            <w:sz w:val="24"/>
            <w:szCs w:val="24"/>
            <w:lang w:val="pt-BR"/>
          </w:rPr>
          <w:t>usikut@g.ecc.u-tokyo.ac.jp</w:t>
        </w:r>
      </w:hyperlink>
      <w:r w:rsidRPr="00E53414">
        <w:rPr>
          <w:rFonts w:ascii="Times New Roman" w:eastAsia="Times New Roman" w:hAnsi="Times New Roman"/>
          <w:sz w:val="24"/>
          <w:szCs w:val="24"/>
          <w:lang w:val="pt-BR"/>
        </w:rPr>
        <w:t xml:space="preserve"> </w:t>
      </w:r>
    </w:p>
    <w:p w14:paraId="67487322" w14:textId="77777777" w:rsidR="002D224F" w:rsidRDefault="002D224F" w:rsidP="003156E5">
      <w:pPr>
        <w:spacing w:line="480" w:lineRule="auto"/>
        <w:jc w:val="left"/>
        <w:rPr>
          <w:rFonts w:ascii="Times New Roman" w:eastAsiaTheme="minorEastAsia" w:hAnsi="Times New Roman"/>
          <w:sz w:val="24"/>
          <w:szCs w:val="24"/>
          <w:lang w:val="pt-BR"/>
        </w:rPr>
      </w:pPr>
    </w:p>
    <w:p w14:paraId="4BA6055B" w14:textId="77777777" w:rsidR="002D224F" w:rsidRPr="002D224F" w:rsidRDefault="002D224F" w:rsidP="002D224F">
      <w:pPr>
        <w:spacing w:line="480" w:lineRule="auto"/>
        <w:jc w:val="left"/>
        <w:rPr>
          <w:rFonts w:ascii="Times New Roman" w:eastAsiaTheme="minorEastAsia" w:hAnsi="Times New Roman"/>
          <w:sz w:val="24"/>
          <w:szCs w:val="24"/>
          <w:lang w:val="pt-BR"/>
        </w:rPr>
      </w:pPr>
      <w:r w:rsidRPr="002D224F">
        <w:rPr>
          <w:rFonts w:ascii="Times New Roman" w:eastAsiaTheme="minorEastAsia" w:hAnsi="Times New Roman"/>
          <w:sz w:val="24"/>
          <w:szCs w:val="24"/>
          <w:lang w:val="pt-BR"/>
        </w:rPr>
        <w:t>Article type: original article</w:t>
      </w:r>
    </w:p>
    <w:p w14:paraId="7F1CFE23" w14:textId="1227BA6A" w:rsidR="002D224F" w:rsidRPr="002D224F" w:rsidRDefault="002D224F" w:rsidP="002D224F">
      <w:pPr>
        <w:spacing w:line="480" w:lineRule="auto"/>
        <w:jc w:val="left"/>
        <w:rPr>
          <w:rFonts w:ascii="Times New Roman" w:eastAsiaTheme="minorEastAsia" w:hAnsi="Times New Roman"/>
          <w:sz w:val="24"/>
          <w:szCs w:val="24"/>
          <w:lang w:val="pt-BR"/>
        </w:rPr>
      </w:pPr>
      <w:r w:rsidRPr="002D224F">
        <w:rPr>
          <w:rFonts w:ascii="Times New Roman" w:eastAsiaTheme="minorEastAsia" w:hAnsi="Times New Roman"/>
          <w:sz w:val="24"/>
          <w:szCs w:val="24"/>
          <w:lang w:val="pt-BR"/>
        </w:rPr>
        <w:t>Submitted to Journal: Gastric Cancer</w:t>
      </w:r>
    </w:p>
    <w:p w14:paraId="7843DB42" w14:textId="5E3F793F" w:rsidR="002D224F" w:rsidRDefault="002D224F">
      <w:pPr>
        <w:widowControl/>
        <w:jc w:val="left"/>
        <w:rPr>
          <w:lang w:val="pt-BR"/>
        </w:rPr>
      </w:pPr>
      <w:r>
        <w:rPr>
          <w:lang w:val="pt-BR"/>
        </w:rPr>
        <w:br w:type="page"/>
      </w:r>
    </w:p>
    <w:p w14:paraId="54B7C829" w14:textId="1FB4E9AD" w:rsidR="002D224F" w:rsidRPr="00B123E2" w:rsidRDefault="002D224F" w:rsidP="002D224F">
      <w:pPr>
        <w:rPr>
          <w:b/>
          <w:bCs/>
          <w:lang w:val="pt-BR"/>
        </w:rPr>
      </w:pPr>
      <w:r w:rsidRPr="00B123E2">
        <w:rPr>
          <w:b/>
          <w:bCs/>
          <w:color w:val="000000" w:themeColor="text1"/>
          <w:lang w:val="pt-BR"/>
        </w:rPr>
        <w:lastRenderedPageBreak/>
        <w:t>Supplementary Figure 1. Correlation between CLDN18 status and overall survival.</w:t>
      </w:r>
    </w:p>
    <w:p w14:paraId="082B4C33" w14:textId="6D1F8573" w:rsidR="00D674B9" w:rsidRPr="00291539" w:rsidRDefault="002D224F" w:rsidP="00291539">
      <w:pPr>
        <w:pStyle w:val="a4"/>
        <w:numPr>
          <w:ilvl w:val="0"/>
          <w:numId w:val="2"/>
        </w:numPr>
        <w:ind w:leftChars="0"/>
        <w:rPr>
          <w:lang w:val="pt-BR"/>
        </w:rPr>
      </w:pPr>
      <w:r w:rsidRPr="00291539">
        <w:rPr>
          <w:lang w:val="pt-BR"/>
        </w:rPr>
        <w:t>40% cut-off.</w:t>
      </w:r>
      <w:r w:rsidR="00B123E2" w:rsidRPr="00291539">
        <w:rPr>
          <w:rFonts w:hint="eastAsia"/>
          <w:lang w:val="pt-BR"/>
        </w:rPr>
        <w:t xml:space="preserve"> </w:t>
      </w:r>
      <w:r w:rsidRPr="00291539">
        <w:rPr>
          <w:lang w:val="pt-BR"/>
        </w:rPr>
        <w:t>(</w:t>
      </w:r>
      <w:r w:rsidR="00291539">
        <w:rPr>
          <w:lang w:val="pt-BR"/>
        </w:rPr>
        <w:t>b</w:t>
      </w:r>
      <w:r w:rsidRPr="00291539">
        <w:rPr>
          <w:lang w:val="pt-BR"/>
        </w:rPr>
        <w:t>) 75% cut-off.</w:t>
      </w:r>
    </w:p>
    <w:p w14:paraId="69F61116" w14:textId="77777777" w:rsidR="00B123E2" w:rsidRDefault="00B123E2" w:rsidP="00B123E2">
      <w:pPr>
        <w:rPr>
          <w:lang w:val="pt-BR"/>
        </w:rPr>
      </w:pPr>
    </w:p>
    <w:p w14:paraId="78D97F8A" w14:textId="482018FD" w:rsidR="00C31AD4" w:rsidRPr="00C31AD4" w:rsidRDefault="00C31AD4" w:rsidP="00B123E2">
      <w:pPr>
        <w:rPr>
          <w:lang w:val="pt-BR"/>
        </w:rPr>
      </w:pPr>
      <w:r>
        <w:rPr>
          <w:noProof/>
          <w:lang w:val="pt-BR"/>
        </w:rPr>
        <w:drawing>
          <wp:inline distT="0" distB="0" distL="0" distR="0" wp14:anchorId="697FF284" wp14:editId="2D7C7002">
            <wp:extent cx="5513266" cy="2499995"/>
            <wp:effectExtent l="0" t="0" r="0" b="0"/>
            <wp:docPr id="186320950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886" cy="252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5C8D3" w14:textId="6266133A" w:rsidR="00B123E2" w:rsidRDefault="00B123E2">
      <w:pPr>
        <w:widowControl/>
        <w:jc w:val="left"/>
        <w:rPr>
          <w:lang w:val="pt-BR"/>
        </w:rPr>
      </w:pPr>
      <w:r>
        <w:rPr>
          <w:lang w:val="pt-BR"/>
        </w:rPr>
        <w:br w:type="page"/>
      </w:r>
    </w:p>
    <w:p w14:paraId="4404395F" w14:textId="35E5A99F" w:rsidR="00B123E2" w:rsidRPr="00B123E2" w:rsidRDefault="00B123E2" w:rsidP="00B123E2">
      <w:pPr>
        <w:rPr>
          <w:b/>
          <w:bCs/>
          <w:lang w:val="pt-BR"/>
        </w:rPr>
      </w:pPr>
      <w:r w:rsidRPr="00B123E2">
        <w:rPr>
          <w:b/>
          <w:bCs/>
          <w:lang w:val="pt-BR"/>
        </w:rPr>
        <w:lastRenderedPageBreak/>
        <w:t>Supplementary Figure 2. Comparison of CLDN18 expression between biopsy and surgical specimens</w:t>
      </w:r>
    </w:p>
    <w:p w14:paraId="041A3695" w14:textId="655E0CE7" w:rsidR="00C31AD4" w:rsidRDefault="00B123E2" w:rsidP="00B123E2">
      <w:pPr>
        <w:rPr>
          <w:rFonts w:hint="eastAsia"/>
          <w:lang w:val="pt-BR"/>
        </w:rPr>
      </w:pPr>
      <w:r w:rsidRPr="00B123E2">
        <w:rPr>
          <w:lang w:val="pt-BR"/>
        </w:rPr>
        <w:t>There was no significant difference between the biopsy and surgical specimens, although several examples show discrepancies across the cut-offs.</w:t>
      </w:r>
    </w:p>
    <w:p w14:paraId="40EC762A" w14:textId="77777777" w:rsidR="000008BB" w:rsidRDefault="000008BB" w:rsidP="00B123E2">
      <w:pPr>
        <w:rPr>
          <w:lang w:val="pt-BR"/>
        </w:rPr>
      </w:pPr>
    </w:p>
    <w:p w14:paraId="5EA5CF20" w14:textId="5D0F9BDD" w:rsidR="000008BB" w:rsidRPr="00B123E2" w:rsidRDefault="000008BB" w:rsidP="00B123E2">
      <w:pPr>
        <w:rPr>
          <w:rFonts w:hint="eastAsia"/>
          <w:lang w:val="pt-BR"/>
        </w:rPr>
      </w:pPr>
      <w:r>
        <w:rPr>
          <w:noProof/>
          <w:lang w:val="pt-BR"/>
        </w:rPr>
        <w:drawing>
          <wp:inline distT="0" distB="0" distL="0" distR="0" wp14:anchorId="49827A05" wp14:editId="6421D3AE">
            <wp:extent cx="5399405" cy="3773170"/>
            <wp:effectExtent l="0" t="0" r="0" b="0"/>
            <wp:docPr id="138205873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77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8BB" w:rsidRPr="00B123E2">
      <w:foot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BA195" w14:textId="77777777" w:rsidR="001345B5" w:rsidRDefault="001345B5" w:rsidP="00812C92">
      <w:r>
        <w:separator/>
      </w:r>
    </w:p>
  </w:endnote>
  <w:endnote w:type="continuationSeparator" w:id="0">
    <w:p w14:paraId="21556099" w14:textId="77777777" w:rsidR="001345B5" w:rsidRDefault="001345B5" w:rsidP="0081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5719662"/>
      <w:docPartObj>
        <w:docPartGallery w:val="Page Numbers (Bottom of Page)"/>
        <w:docPartUnique/>
      </w:docPartObj>
    </w:sdtPr>
    <w:sdtContent>
      <w:p w14:paraId="5C178749" w14:textId="58000D8F" w:rsidR="00812C92" w:rsidRDefault="00812C9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05D4917" w14:textId="77777777" w:rsidR="00812C92" w:rsidRDefault="00812C9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3A299" w14:textId="77777777" w:rsidR="001345B5" w:rsidRDefault="001345B5" w:rsidP="00812C92">
      <w:r>
        <w:separator/>
      </w:r>
    </w:p>
  </w:footnote>
  <w:footnote w:type="continuationSeparator" w:id="0">
    <w:p w14:paraId="1D18AB9A" w14:textId="77777777" w:rsidR="001345B5" w:rsidRDefault="001345B5" w:rsidP="0081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0059DE"/>
    <w:multiLevelType w:val="hybridMultilevel"/>
    <w:tmpl w:val="7D88437C"/>
    <w:lvl w:ilvl="0" w:tplc="8D9ABA6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4F0241C"/>
    <w:multiLevelType w:val="hybridMultilevel"/>
    <w:tmpl w:val="71EA7860"/>
    <w:lvl w:ilvl="0" w:tplc="8988C202">
      <w:start w:val="1"/>
      <w:numFmt w:val="upperLetter"/>
      <w:lvlText w:val="(%1)"/>
      <w:lvlJc w:val="left"/>
      <w:pPr>
        <w:ind w:left="380" w:hanging="3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26156970">
    <w:abstractNumId w:val="1"/>
  </w:num>
  <w:num w:numId="2" w16cid:durableId="840853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E5"/>
    <w:rsid w:val="000008BB"/>
    <w:rsid w:val="001345B5"/>
    <w:rsid w:val="00291539"/>
    <w:rsid w:val="002D224F"/>
    <w:rsid w:val="003156E5"/>
    <w:rsid w:val="007831D1"/>
    <w:rsid w:val="00812C92"/>
    <w:rsid w:val="008F7A29"/>
    <w:rsid w:val="00B123E2"/>
    <w:rsid w:val="00C31AD4"/>
    <w:rsid w:val="00D674B9"/>
    <w:rsid w:val="00E51B93"/>
    <w:rsid w:val="00ED3522"/>
    <w:rsid w:val="00F91CA8"/>
    <w:rsid w:val="00FC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9582B7"/>
  <w15:chartTrackingRefBased/>
  <w15:docId w15:val="{F1803C13-E24B-4EB0-BC2B-66D8FF785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6E5"/>
    <w:pPr>
      <w:widowControl w:val="0"/>
      <w:jc w:val="both"/>
    </w:pPr>
    <w:rPr>
      <w:rFonts w:ascii="游明朝" w:eastAsia="游明朝" w:hAnsi="游明朝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156E5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B123E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12C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12C92"/>
    <w:rPr>
      <w:rFonts w:ascii="游明朝" w:eastAsia="游明朝" w:hAnsi="游明朝" w:cs="Times New Roman"/>
    </w:rPr>
  </w:style>
  <w:style w:type="paragraph" w:styleId="a7">
    <w:name w:val="footer"/>
    <w:basedOn w:val="a"/>
    <w:link w:val="a8"/>
    <w:uiPriority w:val="99"/>
    <w:unhideWhenUsed/>
    <w:rsid w:val="00812C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12C92"/>
    <w:rPr>
      <w:rFonts w:ascii="游明朝" w:eastAsia="游明朝" w:hAnsi="游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ikut@g.ecc.u-tokyo.ac.j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630D2-7E56-4FCF-9D83-5460972A5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悠樹 小川</dc:creator>
  <cp:keywords/>
  <dc:description/>
  <cp:lastModifiedBy>悠樹 小川</cp:lastModifiedBy>
  <cp:revision>3</cp:revision>
  <cp:lastPrinted>2024-05-07T15:29:00Z</cp:lastPrinted>
  <dcterms:created xsi:type="dcterms:W3CDTF">2024-05-07T15:37:00Z</dcterms:created>
  <dcterms:modified xsi:type="dcterms:W3CDTF">2024-05-08T05:51:00Z</dcterms:modified>
</cp:coreProperties>
</file>