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Materials and </w:t>
      </w:r>
      <w:r>
        <w:rPr>
          <w:rFonts w:ascii="Times New Roman" w:hAnsi="Times New Roman" w:cs="Times New Roman"/>
          <w:b/>
          <w:bCs/>
          <w:sz w:val="24"/>
        </w:rPr>
        <w:t>M</w:t>
      </w:r>
      <w:r>
        <w:rPr>
          <w:rFonts w:ascii="Times New Roman" w:hAnsi="Times New Roman" w:cs="Times New Roman"/>
          <w:b/>
          <w:bCs/>
          <w:sz w:val="24"/>
        </w:rPr>
        <w:t>ethods</w:t>
      </w:r>
    </w:p>
    <w:p w:rsidR="005C32FF" w:rsidRDefault="006434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Cell lines, drugs, antibodies, and assay reagents</w:t>
      </w:r>
    </w:p>
    <w:p w:rsidR="005C32FF" w:rsidRDefault="006434E8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following cell lines were purchased from ATCC: NCI-N87 and AGS. SGC-7901, MGC-803, and MKN-45 cells were purchased from </w:t>
      </w:r>
      <w:r>
        <w:rPr>
          <w:rFonts w:ascii="Times New Roman" w:hAnsi="Times New Roman" w:cs="Times New Roman"/>
          <w:sz w:val="24"/>
        </w:rPr>
        <w:t>CSIC</w:t>
      </w:r>
      <w:r>
        <w:rPr>
          <w:rFonts w:ascii="Times New Roman" w:hAnsi="Times New Roman" w:cs="Times New Roman"/>
          <w:sz w:val="24"/>
        </w:rPr>
        <w:t xml:space="preserve">. HGC-27 cells were obtained from ECACC. SNU-216 cells and GES-1 cells were purchased from </w:t>
      </w:r>
      <w:proofErr w:type="spellStart"/>
      <w:r>
        <w:rPr>
          <w:rFonts w:ascii="Times New Roman" w:hAnsi="Times New Roman" w:cs="Times New Roman"/>
          <w:sz w:val="24"/>
        </w:rPr>
        <w:t>MeisenCTCC</w:t>
      </w:r>
      <w:proofErr w:type="spellEnd"/>
      <w:r>
        <w:rPr>
          <w:rFonts w:ascii="Times New Roman" w:hAnsi="Times New Roman" w:cs="Times New Roman"/>
          <w:sz w:val="24"/>
        </w:rPr>
        <w:t xml:space="preserve">. Seven human </w:t>
      </w:r>
      <w:r>
        <w:rPr>
          <w:rFonts w:ascii="Times New Roman" w:hAnsi="Times New Roman" w:cs="Times New Roman"/>
          <w:sz w:val="24"/>
          <w:u w:val="single"/>
        </w:rPr>
        <w:t>GC</w:t>
      </w:r>
      <w:r>
        <w:rPr>
          <w:rFonts w:ascii="Times New Roman" w:hAnsi="Times New Roman" w:cs="Times New Roman"/>
          <w:sz w:val="24"/>
        </w:rPr>
        <w:t xml:space="preserve"> cell lines and normal GES-1 gastric mucosa epithelium cell lines were cultured at 37 °C with 5% CO2. All culture medium reagents were obta</w:t>
      </w:r>
      <w:r>
        <w:rPr>
          <w:rFonts w:ascii="Times New Roman" w:hAnsi="Times New Roman" w:cs="Times New Roman"/>
          <w:sz w:val="24"/>
        </w:rPr>
        <w:t xml:space="preserve">ined from </w:t>
      </w:r>
      <w:proofErr w:type="spellStart"/>
      <w:r>
        <w:rPr>
          <w:rFonts w:ascii="Times New Roman" w:hAnsi="Times New Roman" w:cs="Times New Roman"/>
          <w:sz w:val="24"/>
        </w:rPr>
        <w:t>Gibco</w:t>
      </w:r>
      <w:proofErr w:type="spellEnd"/>
      <w:r>
        <w:rPr>
          <w:rFonts w:ascii="Times New Roman" w:hAnsi="Times New Roman" w:cs="Times New Roman"/>
          <w:sz w:val="24"/>
        </w:rPr>
        <w:t xml:space="preserve">, USA. Detailed cell source information is included in Table 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</w:rPr>
        <w:t>Trastuzumab</w:t>
      </w:r>
      <w:proofErr w:type="spellEnd"/>
      <w:r>
        <w:rPr>
          <w:rFonts w:ascii="Times New Roman" w:hAnsi="Times New Roman" w:cs="Times New Roman"/>
          <w:sz w:val="24"/>
        </w:rPr>
        <w:t xml:space="preserve"> (HY-P9907), </w:t>
      </w:r>
      <w:proofErr w:type="spellStart"/>
      <w:r>
        <w:rPr>
          <w:rFonts w:ascii="Times New Roman" w:hAnsi="Times New Roman" w:cs="Times New Roman"/>
          <w:sz w:val="24"/>
          <w:u w:val="single"/>
        </w:rPr>
        <w:t>v</w:t>
      </w:r>
      <w:r>
        <w:rPr>
          <w:rFonts w:ascii="Times New Roman" w:hAnsi="Times New Roman" w:cs="Times New Roman"/>
          <w:sz w:val="24"/>
          <w:u w:val="single"/>
        </w:rPr>
        <w:t>erteporfin</w:t>
      </w:r>
      <w:proofErr w:type="spellEnd"/>
      <w:r>
        <w:rPr>
          <w:rFonts w:ascii="Times New Roman" w:hAnsi="Times New Roman" w:cs="Times New Roman"/>
          <w:sz w:val="24"/>
        </w:rPr>
        <w:t xml:space="preserve"> (HY-B0146), and K-975 (HY-138565) were obtained from </w:t>
      </w:r>
      <w:proofErr w:type="spellStart"/>
      <w:r>
        <w:rPr>
          <w:rFonts w:ascii="Times New Roman" w:hAnsi="Times New Roman" w:cs="Times New Roman"/>
          <w:sz w:val="24"/>
        </w:rPr>
        <w:t>MedChemExpress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u w:val="single"/>
        </w:rPr>
        <w:t xml:space="preserve">For </w:t>
      </w:r>
      <w:r>
        <w:rPr>
          <w:rFonts w:ascii="Times New Roman" w:hAnsi="Times New Roman" w:cs="Times New Roman"/>
          <w:i/>
          <w:iCs/>
          <w:sz w:val="24"/>
          <w:u w:val="single"/>
        </w:rPr>
        <w:t>i</w:t>
      </w:r>
      <w:r>
        <w:rPr>
          <w:rFonts w:ascii="Times New Roman" w:hAnsi="Times New Roman" w:cs="Times New Roman"/>
          <w:i/>
          <w:iCs/>
          <w:sz w:val="24"/>
          <w:u w:val="single"/>
        </w:rPr>
        <w:t>n</w:t>
      </w:r>
      <w:r>
        <w:rPr>
          <w:rFonts w:ascii="Times New Roman" w:hAnsi="Times New Roman" w:cs="Times New Roman"/>
          <w:i/>
          <w:sz w:val="24"/>
        </w:rPr>
        <w:t xml:space="preserve"> vitro</w:t>
      </w:r>
      <w:r>
        <w:rPr>
          <w:rFonts w:ascii="Times New Roman" w:hAnsi="Times New Roman" w:cs="Times New Roman"/>
          <w:sz w:val="24"/>
        </w:rPr>
        <w:t xml:space="preserve"> experiments, except for </w:t>
      </w:r>
      <w:proofErr w:type="spellStart"/>
      <w:r>
        <w:rPr>
          <w:rFonts w:ascii="Times New Roman" w:hAnsi="Times New Roman" w:cs="Times New Roman"/>
          <w:sz w:val="24"/>
        </w:rPr>
        <w:t>trastuzumab</w:t>
      </w:r>
      <w:proofErr w:type="spellEnd"/>
      <w:r>
        <w:rPr>
          <w:rFonts w:ascii="Times New Roman" w:hAnsi="Times New Roman" w:cs="Times New Roman"/>
          <w:sz w:val="24"/>
          <w:u w:val="single"/>
        </w:rPr>
        <w:t>, which was</w:t>
      </w:r>
      <w:r>
        <w:rPr>
          <w:rFonts w:ascii="Times New Roman" w:hAnsi="Times New Roman" w:cs="Times New Roman"/>
          <w:sz w:val="24"/>
        </w:rPr>
        <w:t xml:space="preserve"> dissolved </w:t>
      </w:r>
      <w:r>
        <w:rPr>
          <w:rFonts w:ascii="Times New Roman" w:hAnsi="Times New Roman" w:cs="Times New Roman"/>
          <w:sz w:val="24"/>
          <w:u w:val="single"/>
        </w:rPr>
        <w:t>i</w:t>
      </w:r>
      <w:r>
        <w:rPr>
          <w:rFonts w:ascii="Times New Roman" w:hAnsi="Times New Roman" w:cs="Times New Roman"/>
          <w:sz w:val="24"/>
          <w:u w:val="single"/>
        </w:rPr>
        <w:t>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mg/ml PBS, </w:t>
      </w:r>
      <w:r>
        <w:rPr>
          <w:rFonts w:ascii="Times New Roman" w:hAnsi="Times New Roman" w:cs="Times New Roman"/>
          <w:sz w:val="24"/>
          <w:u w:val="single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other compounds were dissolved and preserved in DMSO (10 </w:t>
      </w:r>
      <w:proofErr w:type="spellStart"/>
      <w:r>
        <w:rPr>
          <w:rFonts w:ascii="Times New Roman" w:hAnsi="Times New Roman" w:cs="Times New Roman"/>
          <w:sz w:val="24"/>
        </w:rPr>
        <w:t>mM</w:t>
      </w:r>
      <w:proofErr w:type="spellEnd"/>
      <w:r>
        <w:rPr>
          <w:rFonts w:ascii="Times New Roman" w:hAnsi="Times New Roman" w:cs="Times New Roman"/>
          <w:sz w:val="24"/>
        </w:rPr>
        <w:t xml:space="preserve">). Next, the </w:t>
      </w:r>
      <w:r>
        <w:rPr>
          <w:rFonts w:ascii="Times New Roman" w:hAnsi="Times New Roman" w:cs="Times New Roman"/>
          <w:sz w:val="24"/>
          <w:u w:val="single"/>
        </w:rPr>
        <w:t>compound</w:t>
      </w:r>
      <w:r>
        <w:rPr>
          <w:rFonts w:ascii="Times New Roman" w:hAnsi="Times New Roman" w:cs="Times New Roman"/>
          <w:sz w:val="24"/>
          <w:u w:val="single"/>
        </w:rPr>
        <w:t>s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were</w:t>
      </w:r>
      <w:r>
        <w:rPr>
          <w:rFonts w:ascii="Times New Roman" w:hAnsi="Times New Roman" w:cs="Times New Roman"/>
          <w:sz w:val="24"/>
        </w:rPr>
        <w:t xml:space="preserve"> diluted in the medium and added to each well to the specified concentration. The final concentration of DMSO in the medium was not greater than 4‰. Cell Counting Kit-8 </w:t>
      </w:r>
      <w:r>
        <w:rPr>
          <w:rFonts w:ascii="Times New Roman" w:hAnsi="Times New Roman" w:cs="Times New Roman"/>
          <w:sz w:val="24"/>
          <w:u w:val="single"/>
        </w:rPr>
        <w:t xml:space="preserve">regents </w:t>
      </w:r>
      <w:r>
        <w:rPr>
          <w:rFonts w:ascii="Times New Roman" w:hAnsi="Times New Roman" w:cs="Times New Roman"/>
          <w:sz w:val="24"/>
        </w:rPr>
        <w:t xml:space="preserve">(C0005) was purchased from </w:t>
      </w:r>
      <w:proofErr w:type="spellStart"/>
      <w:r>
        <w:rPr>
          <w:rFonts w:ascii="Times New Roman" w:hAnsi="Times New Roman" w:cs="Times New Roman"/>
          <w:sz w:val="24"/>
        </w:rPr>
        <w:t>TargetMol</w:t>
      </w:r>
      <w:proofErr w:type="spellEnd"/>
      <w:r>
        <w:rPr>
          <w:rFonts w:ascii="Times New Roman" w:hAnsi="Times New Roman" w:cs="Times New Roman"/>
          <w:sz w:val="24"/>
        </w:rPr>
        <w:t>. Crystal violet was obtained from Sigma. A</w:t>
      </w:r>
      <w:r>
        <w:rPr>
          <w:rFonts w:ascii="Times New Roman" w:hAnsi="Times New Roman" w:cs="Times New Roman"/>
          <w:sz w:val="24"/>
        </w:rPr>
        <w:t xml:space="preserve">ntibodies against HER2/ErbB2 (#2165S), YAP (#14074S), </w:t>
      </w:r>
      <w:proofErr w:type="spellStart"/>
      <w:r>
        <w:rPr>
          <w:rFonts w:ascii="Times New Roman" w:hAnsi="Times New Roman" w:cs="Times New Roman"/>
          <w:sz w:val="24"/>
          <w:u w:val="single"/>
        </w:rPr>
        <w:t>p</w:t>
      </w:r>
      <w:r>
        <w:rPr>
          <w:rFonts w:ascii="Times New Roman" w:hAnsi="Times New Roman" w:cs="Times New Roman"/>
          <w:sz w:val="24"/>
          <w:u w:val="single"/>
        </w:rPr>
        <w:t>hospho</w:t>
      </w:r>
      <w:r>
        <w:rPr>
          <w:rFonts w:ascii="Times New Roman" w:hAnsi="Times New Roman" w:cs="Times New Roman"/>
          <w:sz w:val="24"/>
        </w:rPr>
        <w:t>-Akt</w:t>
      </w:r>
      <w:proofErr w:type="spellEnd"/>
      <w:r>
        <w:rPr>
          <w:rFonts w:ascii="Times New Roman" w:hAnsi="Times New Roman" w:cs="Times New Roman"/>
          <w:sz w:val="24"/>
        </w:rPr>
        <w:t xml:space="preserve"> (Ser473) (#4060T), </w:t>
      </w:r>
      <w:proofErr w:type="spellStart"/>
      <w:r>
        <w:rPr>
          <w:rFonts w:ascii="Times New Roman" w:hAnsi="Times New Roman" w:cs="Times New Roman"/>
          <w:sz w:val="24"/>
          <w:u w:val="single"/>
        </w:rPr>
        <w:t>p</w:t>
      </w:r>
      <w:r>
        <w:rPr>
          <w:rFonts w:ascii="Times New Roman" w:hAnsi="Times New Roman" w:cs="Times New Roman"/>
          <w:sz w:val="24"/>
          <w:u w:val="single"/>
        </w:rPr>
        <w:t>hospho</w:t>
      </w:r>
      <w:proofErr w:type="spellEnd"/>
      <w:r>
        <w:rPr>
          <w:rFonts w:ascii="Times New Roman" w:hAnsi="Times New Roman" w:cs="Times New Roman"/>
          <w:sz w:val="24"/>
        </w:rPr>
        <w:t xml:space="preserve">-AKT (Thr308) (#13038T), AKT (#4691T), </w:t>
      </w:r>
      <w:r>
        <w:rPr>
          <w:rFonts w:ascii="Times New Roman" w:hAnsi="Times New Roman" w:cs="Times New Roman"/>
          <w:sz w:val="24"/>
          <w:u w:val="single"/>
        </w:rPr>
        <w:t>p</w:t>
      </w:r>
      <w:r>
        <w:rPr>
          <w:rFonts w:ascii="Times New Roman" w:hAnsi="Times New Roman" w:cs="Times New Roman"/>
          <w:sz w:val="24"/>
          <w:u w:val="single"/>
        </w:rPr>
        <w:t>hospho</w:t>
      </w:r>
      <w:r>
        <w:rPr>
          <w:rFonts w:ascii="Times New Roman" w:hAnsi="Times New Roman" w:cs="Times New Roman"/>
          <w:sz w:val="24"/>
        </w:rPr>
        <w:t xml:space="preserve">-p44/42 MAPK (Erk1/2) (Thr202/Tyr204) (#4370T), </w:t>
      </w:r>
      <w:r>
        <w:rPr>
          <w:rFonts w:ascii="Times New Roman" w:hAnsi="Times New Roman" w:cs="Times New Roman"/>
          <w:sz w:val="24"/>
          <w:u w:val="single"/>
        </w:rPr>
        <w:t>p</w:t>
      </w:r>
      <w:r>
        <w:rPr>
          <w:rFonts w:ascii="Times New Roman" w:hAnsi="Times New Roman" w:cs="Times New Roman"/>
          <w:sz w:val="24"/>
          <w:u w:val="single"/>
        </w:rPr>
        <w:t>hospho</w:t>
      </w:r>
      <w:r>
        <w:rPr>
          <w:rFonts w:ascii="Times New Roman" w:hAnsi="Times New Roman" w:cs="Times New Roman"/>
          <w:sz w:val="24"/>
        </w:rPr>
        <w:t xml:space="preserve">-GSK-3β (Ser9) (#5558T), </w:t>
      </w:r>
      <w:proofErr w:type="spellStart"/>
      <w:r>
        <w:rPr>
          <w:rFonts w:ascii="Times New Roman" w:hAnsi="Times New Roman" w:cs="Times New Roman"/>
          <w:sz w:val="24"/>
          <w:u w:val="single"/>
        </w:rPr>
        <w:t>p</w:t>
      </w:r>
      <w:r>
        <w:rPr>
          <w:rFonts w:ascii="Times New Roman" w:hAnsi="Times New Roman" w:cs="Times New Roman"/>
          <w:sz w:val="24"/>
          <w:u w:val="single"/>
        </w:rPr>
        <w:t>hospho</w:t>
      </w:r>
      <w:r>
        <w:rPr>
          <w:rFonts w:ascii="Times New Roman" w:hAnsi="Times New Roman" w:cs="Times New Roman"/>
          <w:sz w:val="24"/>
        </w:rPr>
        <w:t>-Tuberin</w:t>
      </w:r>
      <w:proofErr w:type="spellEnd"/>
      <w:r>
        <w:rPr>
          <w:rFonts w:ascii="Times New Roman" w:hAnsi="Times New Roman" w:cs="Times New Roman"/>
          <w:sz w:val="24"/>
        </w:rPr>
        <w:t>/TSC2 (Thr1462) (#3617S</w:t>
      </w:r>
      <w:r>
        <w:rPr>
          <w:rFonts w:ascii="Times New Roman" w:hAnsi="Times New Roman" w:cs="Times New Roman"/>
          <w:sz w:val="24"/>
        </w:rPr>
        <w:t xml:space="preserve">), TSC2 (#4308P), </w:t>
      </w:r>
      <w:proofErr w:type="spellStart"/>
      <w:r>
        <w:rPr>
          <w:rFonts w:ascii="Times New Roman" w:hAnsi="Times New Roman" w:cs="Times New Roman"/>
          <w:sz w:val="24"/>
          <w:u w:val="single"/>
        </w:rPr>
        <w:t>p</w:t>
      </w:r>
      <w:r>
        <w:rPr>
          <w:rFonts w:ascii="Times New Roman" w:hAnsi="Times New Roman" w:cs="Times New Roman"/>
          <w:sz w:val="24"/>
          <w:u w:val="single"/>
        </w:rPr>
        <w:t>hospho</w:t>
      </w:r>
      <w:r>
        <w:rPr>
          <w:rFonts w:ascii="Times New Roman" w:hAnsi="Times New Roman" w:cs="Times New Roman"/>
          <w:sz w:val="24"/>
        </w:rPr>
        <w:t>-mTOR</w:t>
      </w:r>
      <w:proofErr w:type="spellEnd"/>
      <w:r>
        <w:rPr>
          <w:rFonts w:ascii="Times New Roman" w:hAnsi="Times New Roman" w:cs="Times New Roman"/>
          <w:sz w:val="24"/>
        </w:rPr>
        <w:t xml:space="preserve"> (Ser2448) (#5536T), </w:t>
      </w:r>
      <w:proofErr w:type="spellStart"/>
      <w:r>
        <w:rPr>
          <w:rFonts w:ascii="Times New Roman" w:hAnsi="Times New Roman" w:cs="Times New Roman"/>
          <w:sz w:val="24"/>
        </w:rPr>
        <w:t>mTOR</w:t>
      </w:r>
      <w:proofErr w:type="spellEnd"/>
      <w:r>
        <w:rPr>
          <w:rFonts w:ascii="Times New Roman" w:hAnsi="Times New Roman" w:cs="Times New Roman"/>
          <w:sz w:val="24"/>
        </w:rPr>
        <w:t xml:space="preserve"> (#2983S), </w:t>
      </w:r>
      <w:r>
        <w:rPr>
          <w:rFonts w:ascii="Times New Roman" w:hAnsi="Times New Roman" w:cs="Times New Roman"/>
          <w:sz w:val="24"/>
          <w:u w:val="single"/>
        </w:rPr>
        <w:t>p</w:t>
      </w:r>
      <w:r>
        <w:rPr>
          <w:rFonts w:ascii="Times New Roman" w:hAnsi="Times New Roman" w:cs="Times New Roman"/>
          <w:sz w:val="24"/>
          <w:u w:val="single"/>
        </w:rPr>
        <w:t>hospho</w:t>
      </w:r>
      <w:r>
        <w:rPr>
          <w:rFonts w:ascii="Times New Roman" w:hAnsi="Times New Roman" w:cs="Times New Roman"/>
          <w:sz w:val="24"/>
        </w:rPr>
        <w:t>-p70 S6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k</w:t>
      </w:r>
      <w:r>
        <w:rPr>
          <w:rFonts w:ascii="Times New Roman" w:hAnsi="Times New Roman" w:cs="Times New Roman"/>
          <w:sz w:val="24"/>
          <w:u w:val="single"/>
        </w:rPr>
        <w:t>inase</w:t>
      </w:r>
      <w:r>
        <w:rPr>
          <w:rFonts w:ascii="Times New Roman" w:hAnsi="Times New Roman" w:cs="Times New Roman"/>
          <w:sz w:val="24"/>
        </w:rPr>
        <w:t xml:space="preserve"> (Thr389) (#9234S), and p70 S6 </w:t>
      </w:r>
      <w:r>
        <w:rPr>
          <w:rFonts w:ascii="Times New Roman" w:hAnsi="Times New Roman" w:cs="Times New Roman"/>
          <w:sz w:val="24"/>
          <w:u w:val="single"/>
        </w:rPr>
        <w:t>k</w:t>
      </w:r>
      <w:r>
        <w:rPr>
          <w:rFonts w:ascii="Times New Roman" w:hAnsi="Times New Roman" w:cs="Times New Roman"/>
          <w:sz w:val="24"/>
          <w:u w:val="single"/>
        </w:rPr>
        <w:t>inase</w:t>
      </w:r>
      <w:r>
        <w:rPr>
          <w:rFonts w:ascii="Times New Roman" w:hAnsi="Times New Roman" w:cs="Times New Roman"/>
          <w:sz w:val="24"/>
        </w:rPr>
        <w:t xml:space="preserve"> (#2708S) were purchased from Cell Signaling Technology. </w:t>
      </w:r>
      <w:r>
        <w:rPr>
          <w:rFonts w:ascii="Times New Roman" w:hAnsi="Times New Roman" w:cs="Times New Roman"/>
          <w:sz w:val="24"/>
          <w:u w:val="single"/>
        </w:rPr>
        <w:t>Antibodies against p</w:t>
      </w:r>
      <w:r>
        <w:rPr>
          <w:rFonts w:ascii="Times New Roman" w:hAnsi="Times New Roman" w:cs="Times New Roman"/>
          <w:sz w:val="24"/>
          <w:u w:val="single"/>
        </w:rPr>
        <w:t>hospho</w:t>
      </w:r>
      <w:r>
        <w:rPr>
          <w:rFonts w:ascii="Times New Roman" w:hAnsi="Times New Roman" w:cs="Times New Roman"/>
          <w:sz w:val="24"/>
        </w:rPr>
        <w:t>-p44/42 MAPK (Erk1/2) (Thr202/Tyr204)</w:t>
      </w:r>
      <w:r>
        <w:rPr>
          <w:rFonts w:ascii="Times New Roman" w:hAnsi="Times New Roman" w:cs="Times New Roman"/>
          <w:sz w:val="24"/>
        </w:rPr>
        <w:t xml:space="preserve"> and </w:t>
      </w:r>
      <w:r>
        <w:rPr>
          <w:rFonts w:ascii="Times New Roman" w:hAnsi="Times New Roman" w:cs="Times New Roman"/>
          <w:sz w:val="24"/>
          <w:u w:val="single"/>
        </w:rPr>
        <w:t>p</w:t>
      </w:r>
      <w:r>
        <w:rPr>
          <w:rFonts w:ascii="Times New Roman" w:hAnsi="Times New Roman" w:cs="Times New Roman"/>
          <w:sz w:val="24"/>
          <w:u w:val="single"/>
        </w:rPr>
        <w:t>hospho</w:t>
      </w:r>
      <w:r>
        <w:rPr>
          <w:rFonts w:ascii="Times New Roman" w:hAnsi="Times New Roman" w:cs="Times New Roman"/>
          <w:sz w:val="24"/>
        </w:rPr>
        <w:t>-p70 S6 Kinase (Thr389</w:t>
      </w:r>
      <w:r>
        <w:rPr>
          <w:rFonts w:ascii="Times New Roman" w:hAnsi="Times New Roman" w:cs="Times New Roman"/>
          <w:sz w:val="24"/>
        </w:rPr>
        <w:t>/Thr412</w:t>
      </w:r>
      <w:r>
        <w:rPr>
          <w:rFonts w:ascii="Times New Roman" w:hAnsi="Times New Roman" w:cs="Times New Roman"/>
          <w:sz w:val="24"/>
        </w:rPr>
        <w:t>) (#</w:t>
      </w:r>
      <w:r>
        <w:rPr>
          <w:rFonts w:ascii="Times New Roman" w:hAnsi="Times New Roman" w:cs="Times New Roman"/>
          <w:sz w:val="24"/>
        </w:rPr>
        <w:t>AF3228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were obtained from Affinity Biosciences. </w:t>
      </w:r>
      <w:r>
        <w:rPr>
          <w:rFonts w:ascii="Times New Roman" w:hAnsi="Times New Roman" w:cs="Times New Roman"/>
          <w:sz w:val="24"/>
        </w:rPr>
        <w:t>Anti-β-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  <w:u w:val="single"/>
        </w:rPr>
        <w:t xml:space="preserve">ctin </w:t>
      </w:r>
      <w:r>
        <w:rPr>
          <w:rFonts w:ascii="Times New Roman" w:hAnsi="Times New Roman" w:cs="Times New Roman"/>
          <w:sz w:val="24"/>
        </w:rPr>
        <w:t xml:space="preserve">(A0101) </w:t>
      </w:r>
      <w:r>
        <w:rPr>
          <w:rFonts w:ascii="Times New Roman" w:hAnsi="Times New Roman" w:cs="Times New Roman"/>
          <w:sz w:val="24"/>
          <w:u w:val="single"/>
        </w:rPr>
        <w:t>antibody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was purchased from </w:t>
      </w:r>
      <w:proofErr w:type="spellStart"/>
      <w:r>
        <w:rPr>
          <w:rFonts w:ascii="Times New Roman" w:hAnsi="Times New Roman" w:cs="Times New Roman"/>
          <w:sz w:val="24"/>
        </w:rPr>
        <w:t>Lablead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  <w:u w:val="single"/>
        </w:rPr>
        <w:t>The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Ki-67 </w:t>
      </w:r>
      <w:r>
        <w:rPr>
          <w:rFonts w:ascii="Times New Roman" w:hAnsi="Times New Roman" w:cs="Times New Roman"/>
          <w:sz w:val="24"/>
          <w:u w:val="single"/>
        </w:rPr>
        <w:t>r</w:t>
      </w:r>
      <w:r>
        <w:rPr>
          <w:rFonts w:ascii="Times New Roman" w:hAnsi="Times New Roman" w:cs="Times New Roman"/>
          <w:sz w:val="24"/>
          <w:u w:val="single"/>
        </w:rPr>
        <w:t>abbit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mAb</w:t>
      </w:r>
      <w:proofErr w:type="spellEnd"/>
      <w:r>
        <w:rPr>
          <w:rFonts w:ascii="Times New Roman" w:hAnsi="Times New Roman" w:cs="Times New Roman"/>
          <w:sz w:val="24"/>
        </w:rPr>
        <w:t xml:space="preserve"> (#15,580) was purchased from </w:t>
      </w:r>
      <w:proofErr w:type="spellStart"/>
      <w:r>
        <w:rPr>
          <w:rFonts w:ascii="Times New Roman" w:hAnsi="Times New Roman" w:cs="Times New Roman"/>
          <w:sz w:val="24"/>
        </w:rPr>
        <w:t>Abcam</w:t>
      </w:r>
      <w:proofErr w:type="spellEnd"/>
      <w:r>
        <w:rPr>
          <w:rFonts w:ascii="Times New Roman" w:hAnsi="Times New Roman" w:cs="Times New Roman"/>
          <w:sz w:val="24"/>
        </w:rPr>
        <w:t>. HRP</w:t>
      </w:r>
      <w:r>
        <w:rPr>
          <w:rFonts w:ascii="Times New Roman" w:hAnsi="Times New Roman" w:cs="Times New Roman"/>
          <w:sz w:val="24"/>
          <w:u w:val="single"/>
        </w:rPr>
        <w:t>-</w:t>
      </w:r>
      <w:r>
        <w:rPr>
          <w:rFonts w:ascii="Times New Roman" w:hAnsi="Times New Roman" w:cs="Times New Roman"/>
          <w:sz w:val="24"/>
        </w:rPr>
        <w:t xml:space="preserve">conjugated </w:t>
      </w:r>
      <w:r>
        <w:rPr>
          <w:rFonts w:ascii="Times New Roman" w:hAnsi="Times New Roman" w:cs="Times New Roman"/>
          <w:sz w:val="24"/>
          <w:u w:val="single"/>
        </w:rPr>
        <w:t>g</w:t>
      </w:r>
      <w:r>
        <w:rPr>
          <w:rFonts w:ascii="Times New Roman" w:hAnsi="Times New Roman" w:cs="Times New Roman"/>
          <w:sz w:val="24"/>
          <w:u w:val="single"/>
        </w:rPr>
        <w:t xml:space="preserve">oat </w:t>
      </w:r>
      <w:r>
        <w:rPr>
          <w:rFonts w:ascii="Times New Roman" w:hAnsi="Times New Roman" w:cs="Times New Roman"/>
          <w:sz w:val="24"/>
        </w:rPr>
        <w:t>Anti-</w:t>
      </w:r>
      <w:r>
        <w:rPr>
          <w:rFonts w:ascii="Times New Roman" w:hAnsi="Times New Roman" w:cs="Times New Roman"/>
          <w:sz w:val="24"/>
          <w:u w:val="single"/>
        </w:rPr>
        <w:t>r</w:t>
      </w:r>
      <w:r>
        <w:rPr>
          <w:rFonts w:ascii="Times New Roman" w:hAnsi="Times New Roman" w:cs="Times New Roman"/>
          <w:sz w:val="24"/>
          <w:u w:val="single"/>
        </w:rPr>
        <w:t>abbit</w:t>
      </w:r>
      <w:r>
        <w:rPr>
          <w:rFonts w:ascii="Times New Roman" w:hAnsi="Times New Roman" w:cs="Times New Roman"/>
          <w:sz w:val="24"/>
        </w:rPr>
        <w:t xml:space="preserve"> IgG (H + L) secondary antib</w:t>
      </w:r>
      <w:r>
        <w:rPr>
          <w:rFonts w:ascii="Times New Roman" w:hAnsi="Times New Roman" w:cs="Times New Roman"/>
          <w:sz w:val="24"/>
        </w:rPr>
        <w:t xml:space="preserve">ody (S0101) and </w:t>
      </w:r>
      <w:r>
        <w:rPr>
          <w:rFonts w:ascii="Times New Roman" w:hAnsi="Times New Roman" w:cs="Times New Roman"/>
          <w:sz w:val="24"/>
          <w:u w:val="single"/>
        </w:rPr>
        <w:t>g</w:t>
      </w:r>
      <w:r>
        <w:rPr>
          <w:rFonts w:ascii="Times New Roman" w:hAnsi="Times New Roman" w:cs="Times New Roman"/>
          <w:sz w:val="24"/>
          <w:u w:val="single"/>
        </w:rPr>
        <w:t xml:space="preserve">oat 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  <w:u w:val="single"/>
        </w:rPr>
        <w:t>nti-</w:t>
      </w:r>
      <w:r>
        <w:rPr>
          <w:rFonts w:ascii="Times New Roman" w:hAnsi="Times New Roman" w:cs="Times New Roman"/>
          <w:sz w:val="24"/>
          <w:u w:val="single"/>
        </w:rPr>
        <w:t>m</w:t>
      </w:r>
      <w:r>
        <w:rPr>
          <w:rFonts w:ascii="Times New Roman" w:hAnsi="Times New Roman" w:cs="Times New Roman"/>
          <w:sz w:val="24"/>
          <w:u w:val="single"/>
        </w:rPr>
        <w:t>ouse</w:t>
      </w:r>
      <w:r>
        <w:rPr>
          <w:rFonts w:ascii="Times New Roman" w:hAnsi="Times New Roman" w:cs="Times New Roman"/>
          <w:sz w:val="24"/>
        </w:rPr>
        <w:t xml:space="preserve"> IgG (H + L) secondary antibody (S0100) were purchased from </w:t>
      </w:r>
      <w:proofErr w:type="spellStart"/>
      <w:r>
        <w:rPr>
          <w:rFonts w:ascii="Times New Roman" w:hAnsi="Times New Roman" w:cs="Times New Roman"/>
          <w:sz w:val="24"/>
        </w:rPr>
        <w:t>Lablead</w:t>
      </w:r>
      <w:proofErr w:type="spellEnd"/>
      <w:r>
        <w:rPr>
          <w:rFonts w:ascii="Times New Roman" w:hAnsi="Times New Roman" w:cs="Times New Roman"/>
          <w:sz w:val="24"/>
        </w:rPr>
        <w:t xml:space="preserve">. Goat 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  <w:u w:val="single"/>
        </w:rPr>
        <w:t>nti-</w:t>
      </w:r>
      <w:r>
        <w:rPr>
          <w:rFonts w:ascii="Times New Roman" w:hAnsi="Times New Roman" w:cs="Times New Roman"/>
          <w:sz w:val="24"/>
          <w:u w:val="single"/>
        </w:rPr>
        <w:t>r</w:t>
      </w:r>
      <w:r>
        <w:rPr>
          <w:rFonts w:ascii="Times New Roman" w:hAnsi="Times New Roman" w:cs="Times New Roman"/>
          <w:sz w:val="24"/>
          <w:u w:val="single"/>
        </w:rPr>
        <w:t>abbit</w:t>
      </w:r>
      <w:r>
        <w:rPr>
          <w:rFonts w:ascii="Times New Roman" w:hAnsi="Times New Roman" w:cs="Times New Roman"/>
          <w:sz w:val="24"/>
        </w:rPr>
        <w:t xml:space="preserve"> IgG H&amp;L (Alexa Fluor® 488) (ab150077) </w:t>
      </w:r>
      <w:r>
        <w:rPr>
          <w:rFonts w:ascii="Times New Roman" w:hAnsi="Times New Roman" w:cs="Times New Roman"/>
          <w:sz w:val="24"/>
          <w:u w:val="single"/>
        </w:rPr>
        <w:t>antibody was</w:t>
      </w:r>
      <w:r>
        <w:rPr>
          <w:rFonts w:ascii="Times New Roman" w:hAnsi="Times New Roman" w:cs="Times New Roman"/>
          <w:sz w:val="24"/>
        </w:rPr>
        <w:t xml:space="preserve"> obtained from </w:t>
      </w:r>
      <w:proofErr w:type="spellStart"/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  <w:u w:val="single"/>
        </w:rPr>
        <w:t>bcam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:rsidR="005C32FF" w:rsidRDefault="006434E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Genome-wide CRISPR knockout </w:t>
      </w:r>
      <w:r>
        <w:rPr>
          <w:rFonts w:ascii="Times New Roman" w:hAnsi="Times New Roman" w:cs="Times New Roman"/>
          <w:b/>
          <w:bCs/>
          <w:sz w:val="24"/>
          <w:u w:val="single"/>
        </w:rPr>
        <w:t>screen</w:t>
      </w:r>
      <w:r>
        <w:rPr>
          <w:rFonts w:ascii="Times New Roman" w:hAnsi="Times New Roman" w:cs="Times New Roman"/>
          <w:b/>
          <w:bCs/>
          <w:sz w:val="24"/>
          <w:u w:val="single"/>
        </w:rPr>
        <w:t>ing</w:t>
      </w:r>
    </w:p>
    <w:p w:rsidR="005C32FF" w:rsidRDefault="006434E8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The h</w:t>
      </w:r>
      <w:r>
        <w:rPr>
          <w:rFonts w:ascii="Times New Roman" w:hAnsi="Times New Roman" w:cs="Times New Roman"/>
          <w:sz w:val="24"/>
          <w:u w:val="single"/>
        </w:rPr>
        <w:t>uman</w:t>
      </w:r>
      <w:r>
        <w:rPr>
          <w:rFonts w:ascii="Times New Roman" w:hAnsi="Times New Roman" w:cs="Times New Roman"/>
          <w:sz w:val="24"/>
        </w:rPr>
        <w:t xml:space="preserve"> CRISPR knockout library (H3) was a gift from </w:t>
      </w:r>
      <w:proofErr w:type="spellStart"/>
      <w:r>
        <w:rPr>
          <w:rFonts w:ascii="Times New Roman" w:hAnsi="Times New Roman" w:cs="Times New Roman"/>
          <w:sz w:val="24"/>
        </w:rPr>
        <w:t>Xiaole</w:t>
      </w:r>
      <w:proofErr w:type="spellEnd"/>
      <w:r>
        <w:rPr>
          <w:rFonts w:ascii="Times New Roman" w:hAnsi="Times New Roman" w:cs="Times New Roman"/>
          <w:sz w:val="24"/>
        </w:rPr>
        <w:t xml:space="preserve"> Shirley Liu and Myles Brown. </w:t>
      </w:r>
      <w:r>
        <w:rPr>
          <w:rFonts w:ascii="Times New Roman" w:hAnsi="Times New Roman" w:cs="Times New Roman"/>
          <w:sz w:val="24"/>
          <w:u w:val="single"/>
        </w:rPr>
        <w:t>One</w:t>
      </w:r>
      <w:r>
        <w:rPr>
          <w:rFonts w:ascii="Times New Roman" w:hAnsi="Times New Roman" w:cs="Times New Roman"/>
          <w:sz w:val="24"/>
        </w:rPr>
        <w:t xml:space="preserve"> hundred million NCI-N87 cells were transduced with the H3 library at </w:t>
      </w:r>
      <w:r>
        <w:rPr>
          <w:rFonts w:ascii="Times New Roman" w:hAnsi="Times New Roman" w:cs="Times New Roman"/>
          <w:sz w:val="24"/>
          <w:u w:val="single"/>
        </w:rPr>
        <w:t xml:space="preserve">a </w:t>
      </w:r>
      <w:r>
        <w:rPr>
          <w:rFonts w:ascii="Times New Roman" w:hAnsi="Times New Roman" w:cs="Times New Roman"/>
          <w:sz w:val="24"/>
        </w:rPr>
        <w:t>low infective multiplicity (MOI) (≈0.3) so that most cells received only one lentiviral-directed RN</w:t>
      </w:r>
      <w:r>
        <w:rPr>
          <w:rFonts w:ascii="Times New Roman" w:hAnsi="Times New Roman" w:cs="Times New Roman"/>
          <w:sz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u w:val="single"/>
        </w:rPr>
        <w:t>Fourty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-eight </w:t>
      </w:r>
      <w:r>
        <w:rPr>
          <w:rFonts w:ascii="Times New Roman" w:hAnsi="Times New Roman" w:cs="Times New Roman"/>
          <w:sz w:val="24"/>
        </w:rPr>
        <w:t xml:space="preserve"> hours after infection,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the</w:t>
      </w:r>
      <w:r>
        <w:rPr>
          <w:rFonts w:ascii="Times New Roman" w:hAnsi="Times New Roman" w:cs="Times New Roman"/>
          <w:sz w:val="24"/>
        </w:rPr>
        <w:t xml:space="preserve"> cells were selected with </w:t>
      </w:r>
      <w:proofErr w:type="spellStart"/>
      <w:r>
        <w:rPr>
          <w:rFonts w:ascii="Times New Roman" w:hAnsi="Times New Roman" w:cs="Times New Roman"/>
          <w:sz w:val="24"/>
        </w:rPr>
        <w:t>puromycin</w:t>
      </w:r>
      <w:proofErr w:type="spellEnd"/>
      <w:r>
        <w:rPr>
          <w:rFonts w:ascii="Times New Roman" w:hAnsi="Times New Roman" w:cs="Times New Roman"/>
          <w:sz w:val="24"/>
        </w:rPr>
        <w:t>. After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approximately</w:t>
      </w:r>
      <w:r>
        <w:rPr>
          <w:rFonts w:ascii="Times New Roman" w:hAnsi="Times New Roman" w:cs="Times New Roman"/>
          <w:sz w:val="24"/>
        </w:rPr>
        <w:t xml:space="preserve"> 3-5 days, an initial pool of 30 million NCI-N87 cells was harvested for genomic DNA extraction using the </w:t>
      </w:r>
      <w:r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QIAamp</w:t>
      </w:r>
      <w:proofErr w:type="spellEnd"/>
      <w:r>
        <w:rPr>
          <w:rFonts w:ascii="Times New Roman" w:hAnsi="Times New Roman" w:cs="Times New Roman"/>
          <w:sz w:val="24"/>
        </w:rPr>
        <w:t xml:space="preserve"> DNA Blood Midi Kit (</w:t>
      </w:r>
      <w:proofErr w:type="spellStart"/>
      <w:r>
        <w:rPr>
          <w:rFonts w:ascii="Times New Roman" w:hAnsi="Times New Roman" w:cs="Times New Roman"/>
          <w:sz w:val="24"/>
        </w:rPr>
        <w:t>Qiagen</w:t>
      </w:r>
      <w:proofErr w:type="spellEnd"/>
      <w:r>
        <w:rPr>
          <w:rFonts w:ascii="Times New Roman" w:hAnsi="Times New Roman" w:cs="Times New Roman"/>
          <w:sz w:val="24"/>
        </w:rPr>
        <w:t>, #51183) accordi</w:t>
      </w:r>
      <w:r>
        <w:rPr>
          <w:rFonts w:ascii="Times New Roman" w:hAnsi="Times New Roman" w:cs="Times New Roman"/>
          <w:sz w:val="24"/>
        </w:rPr>
        <w:t>ng to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 xml:space="preserve">the </w:t>
      </w:r>
      <w:r>
        <w:rPr>
          <w:rFonts w:ascii="Times New Roman" w:hAnsi="Times New Roman" w:cs="Times New Roman"/>
          <w:sz w:val="24"/>
          <w:u w:val="single"/>
        </w:rPr>
        <w:t>manufacturer</w:t>
      </w:r>
      <w:r>
        <w:rPr>
          <w:rFonts w:ascii="Times New Roman" w:hAnsi="Times New Roman" w:cs="Times New Roman"/>
          <w:sz w:val="24"/>
          <w:u w:val="single"/>
        </w:rPr>
        <w:t>’s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protocol. The other cells (treated with </w:t>
      </w:r>
      <w:proofErr w:type="spellStart"/>
      <w:r>
        <w:rPr>
          <w:rFonts w:ascii="Times New Roman" w:hAnsi="Times New Roman" w:cs="Times New Roman"/>
          <w:sz w:val="24"/>
        </w:rPr>
        <w:t>trastuzumab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or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v</w:t>
      </w:r>
      <w:r>
        <w:rPr>
          <w:rFonts w:ascii="Times New Roman" w:hAnsi="Times New Roman" w:cs="Times New Roman"/>
          <w:sz w:val="24"/>
          <w:u w:val="single"/>
        </w:rPr>
        <w:t>ehicle</w:t>
      </w:r>
      <w:r>
        <w:rPr>
          <w:rFonts w:ascii="Times New Roman" w:hAnsi="Times New Roman" w:cs="Times New Roman"/>
          <w:sz w:val="24"/>
        </w:rPr>
        <w:t xml:space="preserve">) were screened, passaged, collected after 14 days, and harvested for genomic DNA. The library was prepared by three rounds of polymerase chain reaction, </w:t>
      </w:r>
      <w:r>
        <w:rPr>
          <w:rFonts w:ascii="Times New Roman" w:hAnsi="Times New Roman" w:cs="Times New Roman"/>
          <w:sz w:val="24"/>
          <w:u w:val="single"/>
        </w:rPr>
        <w:t xml:space="preserve">and </w:t>
      </w:r>
      <w:r>
        <w:rPr>
          <w:rFonts w:ascii="Times New Roman" w:hAnsi="Times New Roman" w:cs="Times New Roman"/>
          <w:sz w:val="24"/>
        </w:rPr>
        <w:t xml:space="preserve">the sample </w:t>
      </w:r>
      <w:r>
        <w:rPr>
          <w:rFonts w:ascii="Times New Roman" w:hAnsi="Times New Roman" w:cs="Times New Roman"/>
          <w:sz w:val="24"/>
        </w:rPr>
        <w:t>was purified with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</w:rPr>
        <w:t>TIANgel</w:t>
      </w:r>
      <w:proofErr w:type="spellEnd"/>
      <w:r>
        <w:rPr>
          <w:rFonts w:ascii="Times New Roman" w:hAnsi="Times New Roman" w:cs="Times New Roman"/>
          <w:sz w:val="24"/>
        </w:rPr>
        <w:t xml:space="preserve"> Purification Kit (</w:t>
      </w:r>
      <w:proofErr w:type="spellStart"/>
      <w:r>
        <w:rPr>
          <w:rFonts w:ascii="Times New Roman" w:hAnsi="Times New Roman" w:cs="Times New Roman"/>
          <w:sz w:val="24"/>
        </w:rPr>
        <w:t>Tiangen</w:t>
      </w:r>
      <w:proofErr w:type="spellEnd"/>
      <w:r>
        <w:rPr>
          <w:rFonts w:ascii="Times New Roman" w:hAnsi="Times New Roman" w:cs="Times New Roman"/>
          <w:sz w:val="24"/>
        </w:rPr>
        <w:t>, #DP219) and sequenced on the Illumina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u w:val="single"/>
        </w:rPr>
        <w:t>N</w:t>
      </w:r>
      <w:r>
        <w:rPr>
          <w:rFonts w:ascii="Times New Roman" w:hAnsi="Times New Roman" w:cs="Times New Roman"/>
          <w:sz w:val="24"/>
          <w:u w:val="single"/>
        </w:rPr>
        <w:t>ova</w:t>
      </w:r>
      <w:r>
        <w:rPr>
          <w:rFonts w:ascii="Times New Roman" w:hAnsi="Times New Roman" w:cs="Times New Roman"/>
          <w:sz w:val="24"/>
          <w:u w:val="single"/>
        </w:rPr>
        <w:t>S</w:t>
      </w:r>
      <w:r>
        <w:rPr>
          <w:rFonts w:ascii="Times New Roman" w:hAnsi="Times New Roman" w:cs="Times New Roman"/>
          <w:sz w:val="24"/>
          <w:u w:val="single"/>
        </w:rPr>
        <w:t>eq</w:t>
      </w:r>
      <w:proofErr w:type="spellEnd"/>
      <w:r>
        <w:rPr>
          <w:rFonts w:ascii="Times New Roman" w:hAnsi="Times New Roman" w:cs="Times New Roman"/>
          <w:sz w:val="24"/>
        </w:rPr>
        <w:t xml:space="preserve"> 6000 platform. The experiment was repeated once. Data from genome-wide CRISPR KO screenings were analyzed using the </w:t>
      </w:r>
      <w:proofErr w:type="spellStart"/>
      <w:r>
        <w:rPr>
          <w:rFonts w:ascii="Times New Roman" w:hAnsi="Times New Roman" w:cs="Times New Roman"/>
          <w:sz w:val="24"/>
        </w:rPr>
        <w:t>MAGeCKFlute</w:t>
      </w:r>
      <w:proofErr w:type="spellEnd"/>
      <w:r>
        <w:rPr>
          <w:rFonts w:ascii="Times New Roman" w:hAnsi="Times New Roman" w:cs="Times New Roman"/>
          <w:sz w:val="24"/>
        </w:rPr>
        <w:t xml:space="preserve"> algorithm, as previously </w:t>
      </w:r>
      <w:r>
        <w:rPr>
          <w:rFonts w:ascii="Times New Roman" w:hAnsi="Times New Roman" w:cs="Times New Roman"/>
          <w:sz w:val="24"/>
        </w:rPr>
        <w:t>published</w:t>
      </w:r>
      <w:r>
        <w:rPr>
          <w:rFonts w:ascii="Times New Roman" w:hAnsi="Times New Roman" w:cs="Times New Roman"/>
          <w:sz w:val="24"/>
        </w:rPr>
        <w:fldChar w:fldCharType="begin">
          <w:fldData xml:space="preserve">PEVuZE5vdGU+PENpdGU+PEF1dGhvcj5XYW5nPC9BdXRob3I+PFllYXI+MjAxOTwvWWVhcj48UmVj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</w:fldData>
        </w:fldChar>
      </w:r>
      <w:r>
        <w:rPr>
          <w:rFonts w:ascii="Times New Roman" w:hAnsi="Times New Roman" w:cs="Times New Roman"/>
          <w:sz w:val="24"/>
        </w:rPr>
        <w:instrText xml:space="preserve"> ADDIN EN.CITE </w:instrText>
      </w:r>
      <w:r>
        <w:rPr>
          <w:rFonts w:ascii="Times New Roman" w:hAnsi="Times New Roman" w:cs="Times New Roman"/>
          <w:sz w:val="24"/>
        </w:rPr>
        <w:fldChar w:fldCharType="begin">
          <w:fldData xml:space="preserve">PEVuZE5vdGU+PENpdGU+PEF1dGhvcj5XYW5nPC9BdXRob3I+PFllYXI+MjAxOTwvWWVhcj48UmVj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</w:fldData>
        </w:fldChar>
      </w:r>
      <w:r>
        <w:rPr>
          <w:rFonts w:ascii="Times New Roman" w:hAnsi="Times New Roman" w:cs="Times New Roman"/>
          <w:sz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sz w:val="24"/>
        </w:rPr>
        <w:t>[25]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MAGeCKFlute</w:t>
      </w:r>
      <w:proofErr w:type="spellEnd"/>
      <w:r>
        <w:rPr>
          <w:rFonts w:ascii="Times New Roman" w:hAnsi="Times New Roman" w:cs="Times New Roman"/>
          <w:sz w:val="24"/>
        </w:rPr>
        <w:t xml:space="preserve"> combines </w:t>
      </w:r>
      <w:r>
        <w:rPr>
          <w:rFonts w:ascii="Times New Roman" w:hAnsi="Times New Roman" w:cs="Times New Roman"/>
          <w:sz w:val="24"/>
          <w:u w:val="single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</w:rPr>
        <w:t>MAGeCK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u w:val="single"/>
        </w:rPr>
        <w:t>MAGeCK</w:t>
      </w:r>
      <w:proofErr w:type="spellEnd"/>
      <w:r>
        <w:rPr>
          <w:rFonts w:ascii="Times New Roman" w:hAnsi="Times New Roman" w:cs="Times New Roman"/>
          <w:sz w:val="24"/>
        </w:rPr>
        <w:t xml:space="preserve">-VISPR algorithms, followed by downstream functional analysis using </w:t>
      </w:r>
      <w:proofErr w:type="spellStart"/>
      <w:r>
        <w:rPr>
          <w:rFonts w:ascii="Times New Roman" w:hAnsi="Times New Roman" w:cs="Times New Roman"/>
          <w:sz w:val="24"/>
        </w:rPr>
        <w:t>FluteMLE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3. Dose-dependent assay</w:t>
      </w:r>
    </w:p>
    <w:p w:rsidR="005C32FF" w:rsidRDefault="006434E8">
      <w:pPr>
        <w:spacing w:before="120" w:after="120" w:line="480" w:lineRule="auto"/>
        <w:ind w:firstLineChars="100" w:firstLine="24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A </w:t>
      </w:r>
      <w:r>
        <w:rPr>
          <w:rFonts w:ascii="Times New Roman" w:hAnsi="Times New Roman" w:cs="Times New Roman"/>
          <w:sz w:val="24"/>
          <w:u w:val="single"/>
        </w:rPr>
        <w:t>100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u w:val="single"/>
        </w:rPr>
        <w:t>μL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cell suspension</w:t>
      </w:r>
      <w:r>
        <w:rPr>
          <w:rFonts w:ascii="Times New Roman" w:hAnsi="Times New Roman" w:cs="Times New Roman"/>
          <w:sz w:val="24"/>
          <w:u w:val="single"/>
        </w:rPr>
        <w:t xml:space="preserve"> (</w:t>
      </w:r>
      <w:r>
        <w:rPr>
          <w:rFonts w:ascii="Times New Roman" w:hAnsi="Times New Roman" w:cs="Times New Roman"/>
          <w:sz w:val="24"/>
          <w:u w:val="single"/>
        </w:rPr>
        <w:t>2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×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103</w:t>
      </w:r>
      <w:r>
        <w:rPr>
          <w:rFonts w:ascii="Times New Roman" w:hAnsi="Times New Roman" w:cs="Times New Roman"/>
          <w:sz w:val="24"/>
          <w:u w:val="single"/>
        </w:rPr>
        <w:t xml:space="preserve"> cells per well</w:t>
      </w:r>
      <w:r>
        <w:rPr>
          <w:rFonts w:ascii="Times New Roman" w:hAnsi="Times New Roman" w:cs="Times New Roman"/>
          <w:sz w:val="24"/>
          <w:u w:val="single"/>
        </w:rPr>
        <w:t xml:space="preserve">) </w:t>
      </w:r>
      <w:r>
        <w:rPr>
          <w:rFonts w:ascii="Times New Roman" w:hAnsi="Times New Roman" w:cs="Times New Roman"/>
          <w:sz w:val="24"/>
          <w:u w:val="single"/>
        </w:rPr>
        <w:t>was prepared</w:t>
      </w:r>
      <w:r>
        <w:rPr>
          <w:rFonts w:ascii="Times New Roman" w:hAnsi="Times New Roman" w:cs="Times New Roman"/>
          <w:sz w:val="24"/>
          <w:u w:val="single"/>
        </w:rPr>
        <w:t xml:space="preserve"> in a </w:t>
      </w:r>
      <w:r>
        <w:rPr>
          <w:rFonts w:ascii="Times New Roman" w:hAnsi="Times New Roman" w:cs="Times New Roman"/>
          <w:sz w:val="24"/>
          <w:u w:val="single"/>
        </w:rPr>
        <w:t xml:space="preserve">96-well plate and pre-cultured </w:t>
      </w:r>
      <w:r>
        <w:rPr>
          <w:rFonts w:ascii="Times New Roman" w:hAnsi="Times New Roman" w:cs="Times New Roman"/>
          <w:sz w:val="24"/>
        </w:rPr>
        <w:t>in an incubator for 24 h (37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℃, 5% CO2).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Then,</w:t>
      </w:r>
      <w:r>
        <w:rPr>
          <w:rFonts w:ascii="Times New Roman" w:hAnsi="Times New Roman" w:cs="Times New Roman"/>
          <w:sz w:val="24"/>
          <w:u w:val="single"/>
        </w:rPr>
        <w:t xml:space="preserve"> 10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u w:val="single"/>
        </w:rPr>
        <w:t>μL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different concentrations of drugs were added to the culture plate and treated for 3 days. </w:t>
      </w:r>
      <w:r>
        <w:rPr>
          <w:rFonts w:ascii="Times New Roman" w:hAnsi="Times New Roman" w:cs="Times New Roman"/>
          <w:sz w:val="24"/>
          <w:u w:val="single"/>
        </w:rPr>
        <w:t xml:space="preserve">Ten </w:t>
      </w:r>
      <w:proofErr w:type="spellStart"/>
      <w:r>
        <w:rPr>
          <w:rFonts w:ascii="Times New Roman" w:hAnsi="Times New Roman" w:cs="Times New Roman"/>
          <w:sz w:val="24"/>
          <w:u w:val="single"/>
        </w:rPr>
        <w:t>microlitres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of </w:t>
      </w:r>
      <w:r>
        <w:rPr>
          <w:rFonts w:ascii="Times New Roman" w:hAnsi="Times New Roman" w:cs="Times New Roman"/>
          <w:sz w:val="24"/>
        </w:rPr>
        <w:t>CCK-8 reagent was added t</w:t>
      </w:r>
      <w:r>
        <w:rPr>
          <w:rFonts w:ascii="Times New Roman" w:hAnsi="Times New Roman" w:cs="Times New Roman"/>
          <w:sz w:val="24"/>
        </w:rPr>
        <w:t>o each well</w:t>
      </w:r>
      <w:r>
        <w:rPr>
          <w:rFonts w:ascii="Times New Roman" w:hAnsi="Times New Roman" w:cs="Times New Roman"/>
          <w:sz w:val="24"/>
          <w:u w:val="single"/>
        </w:rPr>
        <w:t>,</w:t>
      </w:r>
      <w:r>
        <w:rPr>
          <w:rFonts w:ascii="Times New Roman" w:hAnsi="Times New Roman" w:cs="Times New Roman"/>
          <w:sz w:val="24"/>
          <w:u w:val="single"/>
        </w:rPr>
        <w:t xml:space="preserve"> and </w:t>
      </w:r>
      <w:r>
        <w:rPr>
          <w:rFonts w:ascii="Times New Roman" w:hAnsi="Times New Roman" w:cs="Times New Roman"/>
          <w:sz w:val="24"/>
          <w:u w:val="single"/>
        </w:rPr>
        <w:t xml:space="preserve">the plates were </w:t>
      </w:r>
      <w:r>
        <w:rPr>
          <w:rFonts w:ascii="Times New Roman" w:hAnsi="Times New Roman" w:cs="Times New Roman"/>
          <w:sz w:val="24"/>
        </w:rPr>
        <w:t>incubated for 2 h. The absorbance at 450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nm was measured with an enzyme marker.</w:t>
      </w:r>
      <w:r>
        <w:rPr>
          <w:rFonts w:ascii="Times New Roman" w:eastAsia="SimSun" w:hAnsi="Times New Roman" w:cs="Times New Roman"/>
          <w:sz w:val="24"/>
        </w:rPr>
        <w:t xml:space="preserve"> </w:t>
      </w:r>
      <w:bookmarkStart w:id="0" w:name="OLE_LINK1"/>
      <w:r>
        <w:rPr>
          <w:rFonts w:ascii="Times New Roman" w:eastAsia="SimSun" w:hAnsi="Times New Roman" w:cs="Times New Roman"/>
          <w:sz w:val="24"/>
          <w:u w:val="single"/>
        </w:rPr>
        <w:t>Using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u w:val="single"/>
        </w:rPr>
        <w:t>GraphPad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Prism 9, we imported the drug concentration and corresponding cell viability data. Drug concentration was used as the independen</w:t>
      </w:r>
      <w:r>
        <w:rPr>
          <w:rFonts w:ascii="Times New Roman" w:hAnsi="Times New Roman" w:cs="Times New Roman"/>
          <w:sz w:val="24"/>
          <w:u w:val="single"/>
        </w:rPr>
        <w:t>t variable, and cell viability was used as the dependent variable. The independent variable was logarithmically transformed to the base 10 of the drug concentration. We then applied the four-parameter logistic model to fit the drug concentration-effect cur</w:t>
      </w:r>
      <w:r>
        <w:rPr>
          <w:rFonts w:ascii="Times New Roman" w:hAnsi="Times New Roman" w:cs="Times New Roman"/>
          <w:sz w:val="24"/>
          <w:u w:val="single"/>
        </w:rPr>
        <w:t>ve. After performing curve fitting in Prism, we obtained fitting parameters, including the IC50 value.</w:t>
      </w:r>
      <w:bookmarkEnd w:id="0"/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4. Drug synergy analysis</w:t>
      </w:r>
    </w:p>
    <w:p w:rsidR="005C32FF" w:rsidRDefault="006434E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The drug synergy trial was conducted in a checkerboard format, in which we evaluated the cell viability of five doses of </w:t>
      </w:r>
      <w:proofErr w:type="spellStart"/>
      <w:r>
        <w:rPr>
          <w:rFonts w:ascii="Times New Roman" w:hAnsi="Times New Roman" w:cs="Times New Roman"/>
          <w:sz w:val="24"/>
        </w:rPr>
        <w:t>trast</w:t>
      </w:r>
      <w:r>
        <w:rPr>
          <w:rFonts w:ascii="Times New Roman" w:hAnsi="Times New Roman" w:cs="Times New Roman"/>
          <w:sz w:val="24"/>
        </w:rPr>
        <w:t>uzumab</w:t>
      </w:r>
      <w:proofErr w:type="spellEnd"/>
      <w:r>
        <w:rPr>
          <w:rFonts w:ascii="Times New Roman" w:hAnsi="Times New Roman" w:cs="Times New Roman"/>
          <w:sz w:val="24"/>
        </w:rPr>
        <w:t xml:space="preserve"> versus five doses of </w:t>
      </w:r>
      <w:proofErr w:type="spellStart"/>
      <w:r>
        <w:rPr>
          <w:rFonts w:ascii="Times New Roman" w:hAnsi="Times New Roman" w:cs="Times New Roman"/>
          <w:sz w:val="24"/>
          <w:u w:val="single"/>
        </w:rPr>
        <w:t>v</w:t>
      </w:r>
      <w:r>
        <w:rPr>
          <w:rFonts w:ascii="Times New Roman" w:hAnsi="Times New Roman" w:cs="Times New Roman"/>
          <w:sz w:val="24"/>
          <w:u w:val="single"/>
        </w:rPr>
        <w:t>erteporfin</w:t>
      </w:r>
      <w:proofErr w:type="spellEnd"/>
      <w:r>
        <w:rPr>
          <w:rFonts w:ascii="Times New Roman" w:hAnsi="Times New Roman" w:cs="Times New Roman"/>
          <w:sz w:val="24"/>
        </w:rPr>
        <w:t xml:space="preserve"> (36 different dose combinations). After 72 hours of exposure,</w:t>
      </w:r>
      <w:r>
        <w:rPr>
          <w:rFonts w:ascii="Times New Roman" w:hAnsi="Times New Roman" w:cs="Times New Roman"/>
          <w:sz w:val="24"/>
          <w:u w:val="single"/>
        </w:rPr>
        <w:t xml:space="preserve"> CCK</w:t>
      </w:r>
      <w:r>
        <w:rPr>
          <w:rFonts w:ascii="Times New Roman" w:hAnsi="Times New Roman" w:cs="Times New Roman"/>
          <w:sz w:val="24"/>
          <w:u w:val="single"/>
        </w:rPr>
        <w:t>-</w:t>
      </w:r>
      <w:r>
        <w:rPr>
          <w:rFonts w:ascii="Times New Roman" w:hAnsi="Times New Roman" w:cs="Times New Roman"/>
          <w:sz w:val="24"/>
          <w:u w:val="single"/>
        </w:rPr>
        <w:t>8</w:t>
      </w:r>
      <w:r>
        <w:rPr>
          <w:rFonts w:ascii="Times New Roman" w:hAnsi="Times New Roman" w:cs="Times New Roman"/>
          <w:sz w:val="24"/>
          <w:u w:val="single"/>
        </w:rPr>
        <w:t xml:space="preserve"> regents</w:t>
      </w:r>
      <w:r>
        <w:rPr>
          <w:rFonts w:ascii="Times New Roman" w:hAnsi="Times New Roman" w:cs="Times New Roman"/>
          <w:sz w:val="24"/>
        </w:rPr>
        <w:t xml:space="preserve"> was added</w:t>
      </w:r>
      <w:r>
        <w:rPr>
          <w:rFonts w:ascii="Times New Roman" w:hAnsi="Times New Roman" w:cs="Times New Roman"/>
          <w:sz w:val="24"/>
          <w:u w:val="single"/>
        </w:rPr>
        <w:t>,</w:t>
      </w:r>
      <w:r>
        <w:rPr>
          <w:rFonts w:ascii="Times New Roman" w:hAnsi="Times New Roman" w:cs="Times New Roman"/>
          <w:sz w:val="24"/>
        </w:rPr>
        <w:t xml:space="preserve"> and the absorbance at 450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nm was measured using an enzyme marker. Relative cell numbers (expressed as survival rate %) were calculated. Drug synergy scores were based on </w:t>
      </w:r>
      <w:r>
        <w:rPr>
          <w:rFonts w:ascii="Times New Roman" w:hAnsi="Times New Roman" w:cs="Times New Roman"/>
          <w:sz w:val="24"/>
          <w:u w:val="single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Bliss model and determined using </w:t>
      </w:r>
      <w:r>
        <w:rPr>
          <w:rFonts w:ascii="Times New Roman" w:hAnsi="Times New Roman" w:cs="Times New Roman"/>
          <w:sz w:val="24"/>
          <w:u w:val="single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R software package </w:t>
      </w:r>
      <w:proofErr w:type="spellStart"/>
      <w:r>
        <w:rPr>
          <w:rFonts w:ascii="Times New Roman" w:hAnsi="Times New Roman" w:cs="Times New Roman"/>
          <w:sz w:val="24"/>
        </w:rPr>
        <w:t>SynergyFinder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5. Colony formation assay</w:t>
      </w:r>
    </w:p>
    <w:p w:rsidR="005C32FF" w:rsidRDefault="006434E8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NCI-N87 and</w:t>
      </w:r>
      <w:r>
        <w:rPr>
          <w:rFonts w:ascii="Times New Roman" w:hAnsi="Times New Roman" w:cs="Times New Roman"/>
          <w:sz w:val="24"/>
        </w:rPr>
        <w:t xml:space="preserve"> SNU-216 cells (2×10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) were inoculated </w:t>
      </w:r>
      <w:r>
        <w:rPr>
          <w:rFonts w:ascii="Times New Roman" w:hAnsi="Times New Roman" w:cs="Times New Roman"/>
          <w:sz w:val="24"/>
          <w:u w:val="single"/>
        </w:rPr>
        <w:t>in</w:t>
      </w:r>
      <w:r>
        <w:rPr>
          <w:rFonts w:ascii="Times New Roman" w:hAnsi="Times New Roman" w:cs="Times New Roman"/>
          <w:sz w:val="24"/>
        </w:rPr>
        <w:t xml:space="preserve"> six-well plates and treated with </w:t>
      </w:r>
      <w:proofErr w:type="spellStart"/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rastuzumab</w:t>
      </w:r>
      <w:proofErr w:type="spellEnd"/>
      <w:r>
        <w:rPr>
          <w:rFonts w:ascii="Times New Roman" w:hAnsi="Times New Roman" w:cs="Times New Roman"/>
          <w:sz w:val="24"/>
        </w:rPr>
        <w:t xml:space="preserve"> (0, 1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μg</w:t>
      </w:r>
      <w:proofErr w:type="spellEnd"/>
      <w:r>
        <w:rPr>
          <w:rFonts w:ascii="Times New Roman" w:hAnsi="Times New Roman" w:cs="Times New Roman"/>
          <w:sz w:val="24"/>
        </w:rPr>
        <w:t xml:space="preserve">/ml, 10 </w:t>
      </w:r>
      <w:proofErr w:type="spellStart"/>
      <w:r>
        <w:rPr>
          <w:rFonts w:ascii="Times New Roman" w:hAnsi="Times New Roman" w:cs="Times New Roman"/>
          <w:sz w:val="24"/>
        </w:rPr>
        <w:t>μg</w:t>
      </w:r>
      <w:proofErr w:type="spellEnd"/>
      <w:r>
        <w:rPr>
          <w:rFonts w:ascii="Times New Roman" w:hAnsi="Times New Roman" w:cs="Times New Roman"/>
          <w:sz w:val="24"/>
        </w:rPr>
        <w:t xml:space="preserve">/ml, </w:t>
      </w:r>
      <w:r>
        <w:rPr>
          <w:rFonts w:ascii="Times New Roman" w:hAnsi="Times New Roman" w:cs="Times New Roman"/>
          <w:sz w:val="24"/>
          <w:u w:val="single"/>
        </w:rPr>
        <w:t xml:space="preserve">or </w:t>
      </w:r>
      <w:r>
        <w:rPr>
          <w:rFonts w:ascii="Times New Roman" w:hAnsi="Times New Roman" w:cs="Times New Roman"/>
          <w:sz w:val="24"/>
        </w:rPr>
        <w:t xml:space="preserve">30 </w:t>
      </w:r>
      <w:proofErr w:type="spellStart"/>
      <w:r>
        <w:rPr>
          <w:rFonts w:ascii="Times New Roman" w:hAnsi="Times New Roman" w:cs="Times New Roman"/>
          <w:sz w:val="24"/>
        </w:rPr>
        <w:t>μg</w:t>
      </w:r>
      <w:proofErr w:type="spellEnd"/>
      <w:r>
        <w:rPr>
          <w:rFonts w:ascii="Times New Roman" w:hAnsi="Times New Roman" w:cs="Times New Roman"/>
          <w:sz w:val="24"/>
        </w:rPr>
        <w:t xml:space="preserve">/ml) in combination with </w:t>
      </w:r>
      <w:proofErr w:type="spellStart"/>
      <w:r>
        <w:rPr>
          <w:rFonts w:ascii="Times New Roman" w:hAnsi="Times New Roman" w:cs="Times New Roman"/>
          <w:sz w:val="24"/>
          <w:u w:val="single"/>
        </w:rPr>
        <w:t>v</w:t>
      </w:r>
      <w:r>
        <w:rPr>
          <w:rFonts w:ascii="Times New Roman" w:hAnsi="Times New Roman" w:cs="Times New Roman"/>
          <w:sz w:val="24"/>
          <w:u w:val="single"/>
        </w:rPr>
        <w:t>erteporfin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(0, 0.03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μM</w:t>
      </w:r>
      <w:proofErr w:type="spellEnd"/>
      <w:r>
        <w:rPr>
          <w:rFonts w:ascii="Times New Roman" w:hAnsi="Times New Roman" w:cs="Times New Roman"/>
          <w:sz w:val="24"/>
        </w:rPr>
        <w:t>, 0.06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μM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u w:val="single"/>
        </w:rPr>
        <w:t>or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0.09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μM</w:t>
      </w:r>
      <w:proofErr w:type="spellEnd"/>
      <w:r>
        <w:rPr>
          <w:rFonts w:ascii="Times New Roman" w:hAnsi="Times New Roman" w:cs="Times New Roman"/>
          <w:sz w:val="24"/>
        </w:rPr>
        <w:t>). The medium and drug</w:t>
      </w:r>
      <w:r>
        <w:rPr>
          <w:rFonts w:ascii="Times New Roman" w:hAnsi="Times New Roman" w:cs="Times New Roman"/>
          <w:sz w:val="24"/>
          <w:u w:val="single"/>
        </w:rPr>
        <w:t>s</w:t>
      </w:r>
      <w:r>
        <w:rPr>
          <w:rFonts w:ascii="Times New Roman" w:hAnsi="Times New Roman" w:cs="Times New Roman"/>
          <w:sz w:val="24"/>
        </w:rPr>
        <w:t xml:space="preserve"> were </w:t>
      </w:r>
      <w:r>
        <w:rPr>
          <w:rFonts w:ascii="Times New Roman" w:hAnsi="Times New Roman" w:cs="Times New Roman"/>
          <w:sz w:val="24"/>
          <w:u w:val="single"/>
        </w:rPr>
        <w:t>replaced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every 3 days. After 14 days of </w:t>
      </w:r>
      <w:r>
        <w:rPr>
          <w:rFonts w:ascii="Times New Roman" w:hAnsi="Times New Roman" w:cs="Times New Roman"/>
          <w:sz w:val="24"/>
        </w:rPr>
        <w:t>drug treatment, the cells were washed once with PBS, fixed with 4% paraformaldehyde at room temperature for 30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min, stained with 0.1% crystal violet for 15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min, washed with PBS several times, </w:t>
      </w:r>
      <w:r>
        <w:rPr>
          <w:rFonts w:ascii="Times New Roman" w:hAnsi="Times New Roman" w:cs="Times New Roman"/>
          <w:sz w:val="24"/>
          <w:u w:val="single"/>
        </w:rPr>
        <w:t xml:space="preserve">and </w:t>
      </w:r>
      <w:r>
        <w:rPr>
          <w:rFonts w:ascii="Times New Roman" w:hAnsi="Times New Roman" w:cs="Times New Roman"/>
          <w:sz w:val="24"/>
        </w:rPr>
        <w:t xml:space="preserve">dried </w:t>
      </w:r>
      <w:r>
        <w:rPr>
          <w:rFonts w:ascii="Times New Roman" w:hAnsi="Times New Roman" w:cs="Times New Roman"/>
          <w:sz w:val="24"/>
          <w:u w:val="single"/>
        </w:rPr>
        <w:t xml:space="preserve">after which </w:t>
      </w:r>
      <w:r>
        <w:rPr>
          <w:rFonts w:ascii="Times New Roman" w:hAnsi="Times New Roman" w:cs="Times New Roman"/>
          <w:sz w:val="24"/>
        </w:rPr>
        <w:t xml:space="preserve">images were </w:t>
      </w:r>
      <w:r>
        <w:rPr>
          <w:rFonts w:ascii="Times New Roman" w:hAnsi="Times New Roman" w:cs="Times New Roman"/>
          <w:sz w:val="24"/>
          <w:u w:val="single"/>
        </w:rPr>
        <w:t>taken</w:t>
      </w:r>
      <w:r>
        <w:rPr>
          <w:rFonts w:ascii="Times New Roman" w:hAnsi="Times New Roman" w:cs="Times New Roman"/>
          <w:sz w:val="24"/>
        </w:rPr>
        <w:t>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6. Cell cycle assay</w:t>
      </w:r>
    </w:p>
    <w:p w:rsidR="005C32FF" w:rsidRDefault="006434E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  <w:u w:val="single"/>
        </w:rPr>
        <w:t xml:space="preserve">fter </w:t>
      </w:r>
      <w:r>
        <w:rPr>
          <w:rFonts w:ascii="Times New Roman" w:hAnsi="Times New Roman" w:cs="Times New Roman"/>
          <w:sz w:val="24"/>
          <w:u w:val="single"/>
        </w:rPr>
        <w:t xml:space="preserve">48 hours of </w:t>
      </w:r>
      <w:r>
        <w:rPr>
          <w:rFonts w:ascii="Times New Roman" w:hAnsi="Times New Roman" w:cs="Times New Roman"/>
          <w:sz w:val="24"/>
          <w:u w:val="single"/>
        </w:rPr>
        <w:t xml:space="preserve">treatment, the </w:t>
      </w:r>
      <w:r>
        <w:rPr>
          <w:rFonts w:ascii="Times New Roman" w:hAnsi="Times New Roman" w:cs="Times New Roman"/>
          <w:sz w:val="24"/>
        </w:rPr>
        <w:t xml:space="preserve">NCI-N87 cells were collected and gently re-suspended </w:t>
      </w:r>
      <w:r>
        <w:rPr>
          <w:rFonts w:ascii="Times New Roman" w:hAnsi="Times New Roman" w:cs="Times New Roman"/>
          <w:sz w:val="24"/>
          <w:u w:val="single"/>
        </w:rPr>
        <w:t>in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PBS. According to the instructions in the </w:t>
      </w:r>
      <w:hyperlink r:id="rId5" w:tgtFrame="_blank" w:history="1">
        <w:r>
          <w:rPr>
            <w:rFonts w:ascii="Times New Roman" w:hAnsi="Times New Roman" w:cs="Times New Roman"/>
            <w:sz w:val="24"/>
          </w:rPr>
          <w:t>Cell Cycle and Apoptosis Kit</w:t>
        </w:r>
      </w:hyperlink>
      <w:r>
        <w:rPr>
          <w:rFonts w:ascii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</w:rPr>
        <w:t>Beyotime</w:t>
      </w:r>
      <w:proofErr w:type="spellEnd"/>
      <w:r>
        <w:rPr>
          <w:rFonts w:ascii="Times New Roman" w:hAnsi="Times New Roman" w:cs="Times New Roman"/>
          <w:sz w:val="24"/>
        </w:rPr>
        <w:t xml:space="preserve"> Biotechnology, code: C1052), 1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ml of pre-cooled 70% ethanol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was added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u w:val="single"/>
        </w:rPr>
        <w:t>and the mixtu</w:t>
      </w:r>
      <w:r>
        <w:rPr>
          <w:rFonts w:ascii="Times New Roman" w:hAnsi="Times New Roman" w:cs="Times New Roman"/>
          <w:sz w:val="24"/>
          <w:u w:val="single"/>
        </w:rPr>
        <w:t xml:space="preserve">re was </w:t>
      </w:r>
      <w:r>
        <w:rPr>
          <w:rFonts w:ascii="Times New Roman" w:hAnsi="Times New Roman" w:cs="Times New Roman"/>
          <w:sz w:val="24"/>
          <w:u w:val="single"/>
        </w:rPr>
        <w:t>gently blow</w:t>
      </w:r>
      <w:r>
        <w:rPr>
          <w:rFonts w:ascii="Times New Roman" w:hAnsi="Times New Roman" w:cs="Times New Roman"/>
          <w:sz w:val="24"/>
          <w:u w:val="single"/>
        </w:rPr>
        <w:t>n</w:t>
      </w:r>
      <w:r>
        <w:rPr>
          <w:rFonts w:ascii="Times New Roman" w:hAnsi="Times New Roman" w:cs="Times New Roman"/>
          <w:sz w:val="24"/>
          <w:u w:val="single"/>
        </w:rPr>
        <w:t xml:space="preserve"> and mix</w:t>
      </w:r>
      <w:r>
        <w:rPr>
          <w:rFonts w:ascii="Times New Roman" w:hAnsi="Times New Roman" w:cs="Times New Roman"/>
          <w:sz w:val="24"/>
          <w:u w:val="single"/>
        </w:rPr>
        <w:t>ed at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℃ overnight. </w:t>
      </w:r>
      <w:r>
        <w:rPr>
          <w:rFonts w:ascii="Times New Roman" w:hAnsi="Times New Roman" w:cs="Times New Roman"/>
          <w:sz w:val="24"/>
          <w:u w:val="single"/>
        </w:rPr>
        <w:t>After c</w:t>
      </w:r>
      <w:r>
        <w:rPr>
          <w:rFonts w:ascii="Times New Roman" w:hAnsi="Times New Roman" w:cs="Times New Roman"/>
          <w:sz w:val="24"/>
          <w:u w:val="single"/>
        </w:rPr>
        <w:t>entrifuge</w:t>
      </w:r>
      <w:r>
        <w:rPr>
          <w:rFonts w:ascii="Times New Roman" w:hAnsi="Times New Roman" w:cs="Times New Roman"/>
          <w:sz w:val="24"/>
        </w:rPr>
        <w:t xml:space="preserve"> at 1000</w:t>
      </w:r>
      <w:r>
        <w:rPr>
          <w:rFonts w:ascii="Times New Roman" w:hAnsi="Times New Roman" w:cs="Times New Roman"/>
          <w:sz w:val="24"/>
          <w:u w:val="single"/>
        </w:rPr>
        <w:t xml:space="preserve"> × </w:t>
      </w:r>
      <w:r>
        <w:rPr>
          <w:rFonts w:ascii="Times New Roman" w:hAnsi="Times New Roman" w:cs="Times New Roman"/>
          <w:sz w:val="24"/>
        </w:rPr>
        <w:t>g for 3 minutes, 0.5 ml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of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propyl iodide staining solution </w:t>
      </w:r>
      <w:r>
        <w:rPr>
          <w:rFonts w:ascii="Times New Roman" w:hAnsi="Times New Roman" w:cs="Times New Roman"/>
          <w:sz w:val="24"/>
          <w:u w:val="single"/>
        </w:rPr>
        <w:t xml:space="preserve">was added </w:t>
      </w:r>
      <w:r>
        <w:rPr>
          <w:rFonts w:ascii="Times New Roman" w:hAnsi="Times New Roman" w:cs="Times New Roman"/>
          <w:sz w:val="24"/>
        </w:rPr>
        <w:t xml:space="preserve">to the precipitated cells to re-suspend the cell </w:t>
      </w:r>
      <w:r>
        <w:rPr>
          <w:rFonts w:ascii="Times New Roman" w:hAnsi="Times New Roman" w:cs="Times New Roman"/>
          <w:sz w:val="24"/>
          <w:u w:val="single"/>
        </w:rPr>
        <w:t>precipitat</w:t>
      </w:r>
      <w:r>
        <w:rPr>
          <w:rFonts w:ascii="Times New Roman" w:hAnsi="Times New Roman" w:cs="Times New Roman"/>
          <w:sz w:val="24"/>
          <w:u w:val="single"/>
        </w:rPr>
        <w:t>e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u w:val="single"/>
        </w:rPr>
        <w:t xml:space="preserve">and </w:t>
      </w:r>
      <w:r>
        <w:rPr>
          <w:rFonts w:ascii="Times New Roman" w:hAnsi="Times New Roman" w:cs="Times New Roman"/>
          <w:sz w:val="24"/>
          <w:u w:val="single"/>
        </w:rPr>
        <w:t xml:space="preserve">the mixture was incubated </w:t>
      </w:r>
      <w:r>
        <w:rPr>
          <w:rFonts w:ascii="Times New Roman" w:hAnsi="Times New Roman" w:cs="Times New Roman"/>
          <w:sz w:val="24"/>
        </w:rPr>
        <w:t>at 37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℃ for 30 minut</w:t>
      </w:r>
      <w:r>
        <w:rPr>
          <w:rFonts w:ascii="Times New Roman" w:hAnsi="Times New Roman" w:cs="Times New Roman"/>
          <w:sz w:val="24"/>
        </w:rPr>
        <w:t>es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in the dark</w:t>
      </w:r>
      <w:r>
        <w:rPr>
          <w:rFonts w:ascii="Times New Roman" w:hAnsi="Times New Roman" w:cs="Times New Roman"/>
          <w:sz w:val="24"/>
        </w:rPr>
        <w:t xml:space="preserve">. Flow detection and analysis </w:t>
      </w:r>
      <w:r>
        <w:rPr>
          <w:rFonts w:ascii="Times New Roman" w:hAnsi="Times New Roman" w:cs="Times New Roman"/>
          <w:sz w:val="24"/>
          <w:u w:val="single"/>
        </w:rPr>
        <w:t xml:space="preserve">were performed with </w:t>
      </w:r>
      <w:proofErr w:type="spellStart"/>
      <w:r>
        <w:rPr>
          <w:rFonts w:ascii="Times New Roman" w:hAnsi="Times New Roman" w:cs="Times New Roman"/>
          <w:sz w:val="24"/>
        </w:rPr>
        <w:t>ModfitLT</w:t>
      </w:r>
      <w:proofErr w:type="spellEnd"/>
      <w:r>
        <w:rPr>
          <w:rFonts w:ascii="Times New Roman" w:hAnsi="Times New Roman" w:cs="Times New Roman"/>
          <w:sz w:val="24"/>
        </w:rPr>
        <w:t xml:space="preserve"> 5.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7. L</w:t>
      </w:r>
      <w:hyperlink r:id="rId6" w:history="1">
        <w:r>
          <w:rPr>
            <w:rFonts w:ascii="Times New Roman" w:hAnsi="Times New Roman" w:cs="Times New Roman"/>
            <w:b/>
            <w:bCs/>
            <w:sz w:val="24"/>
          </w:rPr>
          <w:t>entiviral vector transfection</w:t>
        </w:r>
      </w:hyperlink>
    </w:p>
    <w:p w:rsidR="005C32FF" w:rsidRDefault="006434E8">
      <w:pPr>
        <w:spacing w:line="480" w:lineRule="auto"/>
        <w:ind w:firstLineChars="100" w:firstLine="24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YAP lentivirus plasmid was purchased from </w:t>
      </w:r>
      <w:proofErr w:type="spellStart"/>
      <w:r>
        <w:rPr>
          <w:rFonts w:ascii="Times New Roman" w:hAnsi="Times New Roman" w:cs="Times New Roman"/>
          <w:sz w:val="24"/>
        </w:rPr>
        <w:t>Mailgene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>iosciences</w:t>
      </w:r>
      <w:r>
        <w:rPr>
          <w:rFonts w:ascii="Times New Roman" w:hAnsi="Times New Roman" w:cs="Times New Roman"/>
          <w:sz w:val="24"/>
        </w:rPr>
        <w:t xml:space="preserve"> C</w:t>
      </w:r>
      <w:r>
        <w:rPr>
          <w:rFonts w:ascii="Times New Roman" w:hAnsi="Times New Roman" w:cs="Times New Roman"/>
          <w:sz w:val="24"/>
        </w:rPr>
        <w:t xml:space="preserve">o., </w:t>
      </w:r>
      <w:r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td. with the following sequence: YAP shRNA-1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 5’-CCGGCAGGTGATACTATCAACCAAACTCGAGTTTGGTTGATAGTATCACCTGTTTTTG-3’; YAP shRNA-2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 5’-CCGGGACCAATAGCTCAGATCCTTTCTCGAGAAAGGATCTGAGCTATTGGTCTTTTTG-3’; </w:t>
      </w:r>
      <w:r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sz w:val="24"/>
        </w:rPr>
        <w:t>YAP shRNA-3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 5’-CCGGGCCACCAAGCTAGATAAAGAACTCGAGTTCTTTATCTAGCTTGGTGGCTTTTTG-3’.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According to the manufa</w:t>
      </w:r>
      <w:r>
        <w:rPr>
          <w:rFonts w:ascii="Times New Roman" w:hAnsi="Times New Roman" w:cs="Times New Roman"/>
          <w:sz w:val="24"/>
        </w:rPr>
        <w:t xml:space="preserve">cturer's instructions, lentivirus was generated in 293T packaging cells. NCI-N87 and SNU-216 cells were transfected with the lentivirus and treated with 5 </w:t>
      </w:r>
      <w:proofErr w:type="spellStart"/>
      <w:r>
        <w:rPr>
          <w:rFonts w:ascii="Times New Roman" w:hAnsi="Times New Roman" w:cs="Times New Roman"/>
          <w:sz w:val="24"/>
        </w:rPr>
        <w:t>μg</w:t>
      </w:r>
      <w:proofErr w:type="spellEnd"/>
      <w:r>
        <w:rPr>
          <w:rFonts w:ascii="Times New Roman" w:hAnsi="Times New Roman" w:cs="Times New Roman"/>
          <w:sz w:val="24"/>
        </w:rPr>
        <w:t xml:space="preserve">/mL </w:t>
      </w:r>
      <w:proofErr w:type="spellStart"/>
      <w:r>
        <w:rPr>
          <w:rFonts w:ascii="Times New Roman" w:hAnsi="Times New Roman" w:cs="Times New Roman"/>
          <w:sz w:val="24"/>
        </w:rPr>
        <w:t>polybrene</w:t>
      </w:r>
      <w:proofErr w:type="spellEnd"/>
      <w:r>
        <w:rPr>
          <w:rFonts w:ascii="Times New Roman" w:hAnsi="Times New Roman" w:cs="Times New Roman"/>
          <w:sz w:val="24"/>
        </w:rPr>
        <w:t xml:space="preserve">. Cells were selected with 1 </w:t>
      </w:r>
      <w:proofErr w:type="spellStart"/>
      <w:r>
        <w:rPr>
          <w:rFonts w:ascii="Times New Roman" w:hAnsi="Times New Roman" w:cs="Times New Roman"/>
          <w:sz w:val="24"/>
        </w:rPr>
        <w:t>μg</w:t>
      </w:r>
      <w:proofErr w:type="spellEnd"/>
      <w:r>
        <w:rPr>
          <w:rFonts w:ascii="Times New Roman" w:hAnsi="Times New Roman" w:cs="Times New Roman"/>
          <w:sz w:val="24"/>
        </w:rPr>
        <w:t xml:space="preserve">/mL </w:t>
      </w:r>
      <w:proofErr w:type="spellStart"/>
      <w:r>
        <w:rPr>
          <w:rFonts w:ascii="Times New Roman" w:hAnsi="Times New Roman" w:cs="Times New Roman"/>
          <w:sz w:val="24"/>
        </w:rPr>
        <w:t>puromycin</w:t>
      </w:r>
      <w:proofErr w:type="spellEnd"/>
      <w:r>
        <w:rPr>
          <w:rFonts w:ascii="Times New Roman" w:hAnsi="Times New Roman" w:cs="Times New Roman"/>
          <w:sz w:val="24"/>
        </w:rPr>
        <w:t xml:space="preserve"> 24 h after lentivirus infection and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asses</w:t>
      </w:r>
      <w:r>
        <w:rPr>
          <w:rFonts w:ascii="Times New Roman" w:hAnsi="Times New Roman" w:cs="Times New Roman"/>
          <w:sz w:val="24"/>
          <w:u w:val="single"/>
        </w:rPr>
        <w:t>sed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in vitro 5 days later.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8. Western blotting</w:t>
      </w:r>
    </w:p>
    <w:p w:rsidR="005C32FF" w:rsidRDefault="006434E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>Total proteins</w:t>
      </w:r>
      <w:r>
        <w:rPr>
          <w:rFonts w:ascii="Times New Roman" w:hAnsi="Times New Roman" w:cs="Times New Roman"/>
          <w:color w:val="101214"/>
          <w:sz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01214"/>
          <w:sz w:val="24"/>
          <w:u w:val="single"/>
          <w:shd w:val="clear" w:color="auto" w:fill="FFFFFF"/>
        </w:rPr>
        <w:t>from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 xml:space="preserve"> cells and tissues were collected by adding 1% protease </w:t>
      </w:r>
      <w:r>
        <w:rPr>
          <w:rFonts w:ascii="Times New Roman" w:hAnsi="Times New Roman" w:cs="Times New Roman"/>
          <w:sz w:val="24"/>
        </w:rPr>
        <w:t xml:space="preserve">(Shanghai </w:t>
      </w:r>
      <w:proofErr w:type="spellStart"/>
      <w:r>
        <w:rPr>
          <w:rFonts w:ascii="Times New Roman" w:hAnsi="Times New Roman" w:cs="Times New Roman"/>
          <w:sz w:val="24"/>
        </w:rPr>
        <w:t>Epizyme</w:t>
      </w:r>
      <w:proofErr w:type="spellEnd"/>
      <w:r>
        <w:rPr>
          <w:rFonts w:ascii="Times New Roman" w:hAnsi="Times New Roman" w:cs="Times New Roman"/>
          <w:sz w:val="24"/>
        </w:rPr>
        <w:t xml:space="preserve"> Biomedical Technology Co., Ltd, GRF101)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 xml:space="preserve"> and 1% phosphatase inhibitor </w:t>
      </w:r>
      <w:r>
        <w:rPr>
          <w:rFonts w:ascii="Times New Roman" w:hAnsi="Times New Roman" w:cs="Times New Roman"/>
          <w:sz w:val="24"/>
        </w:rPr>
        <w:t>(GRF102)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 xml:space="preserve"> to RIPA</w:t>
      </w:r>
      <w:r>
        <w:rPr>
          <w:rFonts w:ascii="Times New Roman" w:hAnsi="Times New Roman" w:cs="Times New Roman"/>
          <w:color w:val="101214"/>
          <w:sz w:val="24"/>
          <w:u w:val="single"/>
          <w:shd w:val="clear" w:color="auto" w:fill="FFFFFF"/>
        </w:rPr>
        <w:t xml:space="preserve"> lys</w:t>
      </w:r>
      <w:r>
        <w:rPr>
          <w:rFonts w:ascii="Times New Roman" w:hAnsi="Times New Roman" w:cs="Times New Roman"/>
          <w:color w:val="101214"/>
          <w:sz w:val="24"/>
          <w:u w:val="single"/>
          <w:shd w:val="clear" w:color="auto" w:fill="FFFFFF"/>
        </w:rPr>
        <w:t>is buffer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proofErr w:type="spellStart"/>
      <w:r>
        <w:rPr>
          <w:rFonts w:ascii="Times New Roman" w:hAnsi="Times New Roman" w:cs="Times New Roman"/>
          <w:sz w:val="24"/>
        </w:rPr>
        <w:t>Applygen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Technologies Inc., C1053-100)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</w:rPr>
        <w:t xml:space="preserve"> YAP cytoplasmic and nucleoprotein were extracted using a membrane/cytoplasmic/nucleoprotein extraction kit (Beijing </w:t>
      </w:r>
      <w:proofErr w:type="spellStart"/>
      <w:r>
        <w:rPr>
          <w:rFonts w:ascii="Times New Roman" w:hAnsi="Times New Roman" w:cs="Times New Roman"/>
          <w:sz w:val="24"/>
        </w:rPr>
        <w:t>Solarbio</w:t>
      </w:r>
      <w:proofErr w:type="spellEnd"/>
      <w:r>
        <w:rPr>
          <w:rFonts w:ascii="Times New Roman" w:hAnsi="Times New Roman" w:cs="Times New Roman"/>
          <w:sz w:val="24"/>
        </w:rPr>
        <w:t xml:space="preserve"> Science &amp; Technology Co., Ltd., EX1400). Total protein concentrations were measured using a BCA prot</w:t>
      </w:r>
      <w:r>
        <w:rPr>
          <w:rFonts w:ascii="Times New Roman" w:hAnsi="Times New Roman" w:cs="Times New Roman"/>
          <w:sz w:val="24"/>
        </w:rPr>
        <w:t xml:space="preserve">ein assay kit (Invitrogen, 23227). The </w:t>
      </w:r>
      <w:r>
        <w:rPr>
          <w:rFonts w:ascii="Times New Roman" w:hAnsi="Times New Roman" w:cs="Times New Roman"/>
          <w:sz w:val="24"/>
          <w:u w:val="single"/>
        </w:rPr>
        <w:t>sample</w:t>
      </w:r>
      <w:r>
        <w:rPr>
          <w:rFonts w:ascii="Times New Roman" w:hAnsi="Times New Roman" w:cs="Times New Roman"/>
          <w:sz w:val="24"/>
          <w:u w:val="single"/>
        </w:rPr>
        <w:t>s were</w:t>
      </w:r>
      <w:r>
        <w:rPr>
          <w:rFonts w:ascii="Times New Roman" w:hAnsi="Times New Roman" w:cs="Times New Roman"/>
          <w:sz w:val="24"/>
        </w:rPr>
        <w:t xml:space="preserve"> separated on a 10% SDS-PAGE gel, and bands from the gel were subsequently transferred to a PVDF membrane (Millipore, IPVH00010). </w:t>
      </w:r>
      <w:r>
        <w:rPr>
          <w:rFonts w:ascii="Times New Roman" w:hAnsi="Times New Roman" w:cs="Times New Roman"/>
          <w:sz w:val="24"/>
          <w:u w:val="single"/>
        </w:rPr>
        <w:t>The membrane was incubated</w:t>
      </w:r>
      <w:r>
        <w:rPr>
          <w:rFonts w:ascii="Times New Roman" w:hAnsi="Times New Roman" w:cs="Times New Roman"/>
          <w:sz w:val="24"/>
        </w:rPr>
        <w:t xml:space="preserve"> in 5% skim milk containing 0.05% Tween 20 (TBST)</w:t>
      </w:r>
      <w:r>
        <w:rPr>
          <w:rFonts w:ascii="Times New Roman" w:hAnsi="Times New Roman" w:cs="Times New Roman"/>
          <w:sz w:val="24"/>
        </w:rPr>
        <w:t xml:space="preserve"> at room temperature for 1 h, </w:t>
      </w:r>
      <w:r>
        <w:rPr>
          <w:rFonts w:ascii="Times New Roman" w:hAnsi="Times New Roman" w:cs="Times New Roman"/>
          <w:sz w:val="24"/>
          <w:u w:val="single"/>
        </w:rPr>
        <w:t>incubated</w:t>
      </w:r>
      <w:r>
        <w:rPr>
          <w:rFonts w:ascii="Times New Roman" w:hAnsi="Times New Roman" w:cs="Times New Roman"/>
          <w:sz w:val="24"/>
        </w:rPr>
        <w:t xml:space="preserve"> with </w:t>
      </w:r>
      <w:r>
        <w:rPr>
          <w:rFonts w:ascii="Times New Roman" w:hAnsi="Times New Roman" w:cs="Times New Roman"/>
          <w:sz w:val="24"/>
        </w:rPr>
        <w:t>primary antibody (1:1000 dilution) overnight at 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°C, washed three times in TBST, and incubated with horseradish peroxidase</w:t>
      </w:r>
      <w:r>
        <w:rPr>
          <w:rFonts w:ascii="Times New Roman" w:hAnsi="Times New Roman" w:cs="Times New Roman"/>
          <w:sz w:val="24"/>
          <w:u w:val="single"/>
        </w:rPr>
        <w:t>-conjugated</w:t>
      </w:r>
      <w:r>
        <w:rPr>
          <w:rFonts w:ascii="Times New Roman" w:hAnsi="Times New Roman" w:cs="Times New Roman"/>
          <w:sz w:val="24"/>
        </w:rPr>
        <w:t xml:space="preserve"> secondary antibody (1:5000 dilution). Finally, </w:t>
      </w:r>
      <w:r>
        <w:rPr>
          <w:rFonts w:ascii="Times New Roman" w:hAnsi="Times New Roman" w:cs="Times New Roman"/>
          <w:sz w:val="24"/>
          <w:u w:val="single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proteins were </w:t>
      </w:r>
      <w:r>
        <w:rPr>
          <w:rFonts w:ascii="Times New Roman" w:hAnsi="Times New Roman" w:cs="Times New Roman"/>
          <w:sz w:val="24"/>
          <w:u w:val="single"/>
        </w:rPr>
        <w:t>visualized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by enhanced </w:t>
      </w:r>
      <w:proofErr w:type="spellStart"/>
      <w:r>
        <w:rPr>
          <w:rFonts w:ascii="Times New Roman" w:hAnsi="Times New Roman" w:cs="Times New Roman"/>
          <w:sz w:val="24"/>
        </w:rPr>
        <w:t>chemiluminescence</w:t>
      </w:r>
      <w:proofErr w:type="spellEnd"/>
      <w:r>
        <w:rPr>
          <w:rFonts w:ascii="Times New Roman" w:hAnsi="Times New Roman" w:cs="Times New Roman"/>
          <w:sz w:val="24"/>
        </w:rPr>
        <w:t xml:space="preserve"> (ECL) using a 1:1 Pierce ECL </w:t>
      </w:r>
      <w:r>
        <w:rPr>
          <w:rFonts w:ascii="Times New Roman" w:hAnsi="Times New Roman" w:cs="Times New Roman"/>
          <w:sz w:val="24"/>
          <w:u w:val="single"/>
        </w:rPr>
        <w:t>W</w:t>
      </w:r>
      <w:r>
        <w:rPr>
          <w:rFonts w:ascii="Times New Roman" w:hAnsi="Times New Roman" w:cs="Times New Roman"/>
          <w:sz w:val="24"/>
        </w:rPr>
        <w:t>estern blotting substrate (Millipore, WBKLS0500). ImageJ software was used to analyze the signal quantitatively.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9. Immunofluorescence analysis</w:t>
      </w:r>
    </w:p>
    <w:p w:rsidR="005C32FF" w:rsidRDefault="006434E8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NCI-N87 cells were </w:t>
      </w:r>
      <w:r>
        <w:rPr>
          <w:rFonts w:ascii="Times New Roman" w:hAnsi="Times New Roman" w:cs="Times New Roman"/>
          <w:sz w:val="24"/>
        </w:rPr>
        <w:t>seeded</w:t>
      </w:r>
      <w:r>
        <w:rPr>
          <w:rFonts w:ascii="Times New Roman" w:hAnsi="Times New Roman" w:cs="Times New Roman"/>
          <w:sz w:val="24"/>
        </w:rPr>
        <w:t xml:space="preserve"> at a density of 2×10</w:t>
      </w:r>
      <w:r>
        <w:rPr>
          <w:rFonts w:ascii="Times New Roman" w:hAnsi="Times New Roman" w:cs="Times New Roman"/>
          <w:sz w:val="24"/>
          <w:vertAlign w:val="superscript"/>
        </w:rPr>
        <w:t>5</w:t>
      </w:r>
      <w:r>
        <w:rPr>
          <w:rFonts w:ascii="Times New Roman" w:hAnsi="Times New Roman" w:cs="Times New Roman"/>
          <w:sz w:val="24"/>
        </w:rPr>
        <w:t xml:space="preserve"> cells per well on a six-well plate</w:t>
      </w:r>
      <w:r>
        <w:rPr>
          <w:rFonts w:ascii="Times New Roman" w:hAnsi="Times New Roman" w:cs="Times New Roman"/>
          <w:sz w:val="24"/>
        </w:rPr>
        <w:t xml:space="preserve"> for</w:t>
      </w:r>
      <w:r>
        <w:rPr>
          <w:rFonts w:ascii="Times New Roman" w:hAnsi="Times New Roman" w:cs="Times New Roman"/>
          <w:sz w:val="24"/>
        </w:rPr>
        <w:t xml:space="preserve"> immunofluorescence. After different treatments,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the cells were</w:t>
      </w:r>
      <w:r>
        <w:rPr>
          <w:rFonts w:ascii="Times New Roman" w:hAnsi="Times New Roman" w:cs="Times New Roman"/>
          <w:sz w:val="24"/>
        </w:rPr>
        <w:t xml:space="preserve"> fixed with 4% paraformaldehyde for 10 min, permeated with 0.3% Triton X</w:t>
      </w:r>
      <w:r>
        <w:rPr>
          <w:rFonts w:ascii="Times New Roman" w:hAnsi="Times New Roman" w:cs="Times New Roman"/>
          <w:sz w:val="24"/>
          <w:u w:val="single"/>
        </w:rPr>
        <w:t>-</w:t>
      </w:r>
      <w:r>
        <w:rPr>
          <w:rFonts w:ascii="Times New Roman" w:hAnsi="Times New Roman" w:cs="Times New Roman"/>
          <w:sz w:val="24"/>
        </w:rPr>
        <w:t>100 at room temperature for 5 min, and then sealed in 5% BSA/PBS at room temperat</w:t>
      </w:r>
      <w:r>
        <w:rPr>
          <w:rFonts w:ascii="Times New Roman" w:hAnsi="Times New Roman" w:cs="Times New Roman"/>
          <w:sz w:val="24"/>
        </w:rPr>
        <w:t>ure for 30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min. Overnight incubation was performed with the corresponding antibodies </w:t>
      </w:r>
      <w:r>
        <w:rPr>
          <w:rFonts w:ascii="Times New Roman" w:hAnsi="Times New Roman" w:cs="Times New Roman"/>
          <w:sz w:val="24"/>
          <w:u w:val="single"/>
        </w:rPr>
        <w:t xml:space="preserve">against </w:t>
      </w:r>
      <w:r>
        <w:rPr>
          <w:rFonts w:ascii="Times New Roman" w:hAnsi="Times New Roman" w:cs="Times New Roman"/>
          <w:sz w:val="24"/>
        </w:rPr>
        <w:t xml:space="preserve">p-P70S6K (1:100), and p-ERK1/2 (1:100). The cells were then washed and incubated at room temperature with </w:t>
      </w:r>
      <w:r>
        <w:rPr>
          <w:rFonts w:ascii="Times New Roman" w:hAnsi="Times New Roman" w:cs="Times New Roman"/>
          <w:sz w:val="24"/>
          <w:u w:val="single"/>
        </w:rPr>
        <w:t>g</w:t>
      </w:r>
      <w:r>
        <w:rPr>
          <w:rFonts w:ascii="Times New Roman" w:hAnsi="Times New Roman" w:cs="Times New Roman"/>
          <w:sz w:val="24"/>
          <w:u w:val="single"/>
        </w:rPr>
        <w:t xml:space="preserve">oat 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  <w:u w:val="single"/>
        </w:rPr>
        <w:t>nti-</w:t>
      </w:r>
      <w:r>
        <w:rPr>
          <w:rFonts w:ascii="Times New Roman" w:hAnsi="Times New Roman" w:cs="Times New Roman"/>
          <w:sz w:val="24"/>
          <w:u w:val="single"/>
        </w:rPr>
        <w:t>r</w:t>
      </w:r>
      <w:r>
        <w:rPr>
          <w:rFonts w:ascii="Times New Roman" w:hAnsi="Times New Roman" w:cs="Times New Roman"/>
          <w:sz w:val="24"/>
          <w:u w:val="single"/>
        </w:rPr>
        <w:t>abbit</w:t>
      </w:r>
      <w:r>
        <w:rPr>
          <w:rFonts w:ascii="Times New Roman" w:hAnsi="Times New Roman" w:cs="Times New Roman"/>
          <w:sz w:val="24"/>
        </w:rPr>
        <w:t xml:space="preserve"> IgG H&amp;L (Alexa Fluor® 488) (1:200) for 1</w:t>
      </w:r>
      <w:r>
        <w:rPr>
          <w:rFonts w:ascii="Times New Roman" w:hAnsi="Times New Roman" w:cs="Times New Roman"/>
          <w:sz w:val="24"/>
        </w:rPr>
        <w:t xml:space="preserve"> hour. The nuclei were stained with </w:t>
      </w:r>
      <w:r>
        <w:rPr>
          <w:rFonts w:ascii="Times New Roman" w:hAnsi="Times New Roman" w:cs="Times New Roman"/>
          <w:sz w:val="24"/>
          <w:u w:val="single"/>
        </w:rPr>
        <w:t>4',6-diamidino-2-phenylindole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(DAPI, Sigma</w:t>
      </w:r>
      <w:r>
        <w:rPr>
          <w:rFonts w:ascii="Times New Roman" w:hAnsi="Times New Roman" w:cs="Times New Roman"/>
          <w:sz w:val="24"/>
          <w:u w:val="single"/>
        </w:rPr>
        <w:t>-</w:t>
      </w:r>
      <w:r>
        <w:rPr>
          <w:rFonts w:ascii="Times New Roman" w:hAnsi="Times New Roman" w:cs="Times New Roman"/>
          <w:sz w:val="24"/>
        </w:rPr>
        <w:t>Aldrich).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 xml:space="preserve">A </w:t>
      </w:r>
      <w:proofErr w:type="spellStart"/>
      <w:r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annoramic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MIDI (3D HISTECH) </w:t>
      </w:r>
      <w:r>
        <w:rPr>
          <w:rFonts w:ascii="Times New Roman" w:hAnsi="Times New Roman" w:cs="Times New Roman"/>
          <w:sz w:val="24"/>
          <w:u w:val="single"/>
        </w:rPr>
        <w:t xml:space="preserve">instrument </w:t>
      </w:r>
      <w:r>
        <w:rPr>
          <w:rFonts w:ascii="Times New Roman" w:hAnsi="Times New Roman" w:cs="Times New Roman"/>
          <w:sz w:val="24"/>
        </w:rPr>
        <w:t>was used to collect images.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10. RNA-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seq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data processing and analysis</w:t>
      </w:r>
    </w:p>
    <w:p w:rsidR="005C32FF" w:rsidRDefault="006434E8">
      <w:pPr>
        <w:spacing w:line="480" w:lineRule="auto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 xml:space="preserve">NCI-N87 cells were inoculated in a six-well plate and 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>treated for 1</w:t>
      </w:r>
      <w:r>
        <w:rPr>
          <w:rFonts w:ascii="Times New Roman" w:hAnsi="Times New Roman" w:cs="Times New Roman" w:hint="eastAsia"/>
          <w:color w:val="101214"/>
          <w:sz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 xml:space="preserve">d with </w:t>
      </w:r>
      <w:r>
        <w:rPr>
          <w:rFonts w:ascii="Times New Roman" w:hAnsi="Times New Roman" w:cs="Times New Roman" w:hint="eastAsia"/>
          <w:color w:val="101214"/>
          <w:sz w:val="24"/>
          <w:u w:val="single"/>
          <w:shd w:val="clear" w:color="auto" w:fill="FFFFFF"/>
        </w:rPr>
        <w:t>v</w:t>
      </w:r>
      <w:r>
        <w:rPr>
          <w:rFonts w:ascii="Times New Roman" w:hAnsi="Times New Roman" w:cs="Times New Roman"/>
          <w:color w:val="101214"/>
          <w:sz w:val="24"/>
          <w:u w:val="single"/>
          <w:shd w:val="clear" w:color="auto" w:fill="FFFFFF"/>
        </w:rPr>
        <w:t>ehicle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>, 10</w:t>
      </w:r>
      <w:r>
        <w:rPr>
          <w:rFonts w:ascii="Times New Roman" w:hAnsi="Times New Roman" w:cs="Times New Roman" w:hint="eastAsia"/>
          <w:color w:val="101214"/>
          <w:sz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μ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>g</w:t>
      </w:r>
      <w:proofErr w:type="spellEnd"/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 xml:space="preserve">/ml </w:t>
      </w:r>
      <w:proofErr w:type="spellStart"/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>t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>rastuzumab</w:t>
      </w:r>
      <w:proofErr w:type="spellEnd"/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>, 1</w:t>
      </w:r>
      <w:r>
        <w:rPr>
          <w:rFonts w:ascii="Times New Roman" w:hAnsi="Times New Roman" w:cs="Times New Roman" w:hint="eastAsia"/>
          <w:color w:val="101214"/>
          <w:sz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μ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>M</w:t>
      </w:r>
      <w:proofErr w:type="spellEnd"/>
      <w:r>
        <w:rPr>
          <w:rFonts w:ascii="Times New Roman" w:hAnsi="Times New Roman" w:cs="Times New Roman"/>
          <w:color w:val="101214"/>
          <w:sz w:val="24"/>
          <w:u w:val="single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101214"/>
          <w:sz w:val="24"/>
          <w:u w:val="single"/>
          <w:shd w:val="clear" w:color="auto" w:fill="FFFFFF"/>
        </w:rPr>
        <w:t>v</w:t>
      </w:r>
      <w:r>
        <w:rPr>
          <w:rFonts w:ascii="Times New Roman" w:hAnsi="Times New Roman" w:cs="Times New Roman"/>
          <w:color w:val="101214"/>
          <w:sz w:val="24"/>
          <w:u w:val="single"/>
          <w:shd w:val="clear" w:color="auto" w:fill="FFFFFF"/>
        </w:rPr>
        <w:t>erteporfin</w:t>
      </w:r>
      <w:proofErr w:type="spellEnd"/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 xml:space="preserve">, </w:t>
      </w:r>
      <w:r>
        <w:rPr>
          <w:rFonts w:ascii="Times New Roman" w:hAnsi="Times New Roman" w:cs="Times New Roman" w:hint="eastAsia"/>
          <w:color w:val="101214"/>
          <w:sz w:val="24"/>
          <w:u w:val="single"/>
          <w:shd w:val="clear" w:color="auto" w:fill="FFFFFF"/>
        </w:rPr>
        <w:t xml:space="preserve">or </w:t>
      </w:r>
      <w:r>
        <w:rPr>
          <w:rFonts w:ascii="Times New Roman" w:hAnsi="Times New Roman" w:cs="Times New Roman"/>
          <w:color w:val="101214"/>
          <w:sz w:val="24"/>
          <w:shd w:val="clear" w:color="auto" w:fill="FFFFFF"/>
        </w:rPr>
        <w:t xml:space="preserve">a combination of two drugs. </w:t>
      </w:r>
      <w:r>
        <w:rPr>
          <w:rFonts w:ascii="Times New Roman" w:hAnsi="Times New Roman" w:cs="Times New Roman"/>
          <w:sz w:val="24"/>
        </w:rPr>
        <w:t xml:space="preserve">RNA was extracted from NCI-N87 cells by </w:t>
      </w:r>
      <w:proofErr w:type="spellStart"/>
      <w:r>
        <w:rPr>
          <w:rFonts w:ascii="Times New Roman" w:hAnsi="Times New Roman" w:cs="Times New Roman"/>
          <w:sz w:val="24"/>
          <w:u w:val="single"/>
        </w:rPr>
        <w:t>T</w:t>
      </w:r>
      <w:r>
        <w:rPr>
          <w:rFonts w:ascii="Times New Roman" w:hAnsi="Times New Roman" w:cs="Times New Roman" w:hint="eastAsia"/>
          <w:sz w:val="24"/>
          <w:u w:val="single"/>
        </w:rPr>
        <w:t>RI</w:t>
      </w:r>
      <w:r>
        <w:rPr>
          <w:rFonts w:ascii="Times New Roman" w:hAnsi="Times New Roman" w:cs="Times New Roman"/>
          <w:sz w:val="24"/>
          <w:u w:val="single"/>
        </w:rPr>
        <w:t>zol</w:t>
      </w:r>
      <w:proofErr w:type="spellEnd"/>
      <w:r>
        <w:rPr>
          <w:rFonts w:ascii="Times New Roman" w:hAnsi="Times New Roman" w:cs="Times New Roman"/>
          <w:sz w:val="24"/>
        </w:rPr>
        <w:t xml:space="preserve"> method, and all experiments were repeated three times. The RNA-</w:t>
      </w:r>
      <w:proofErr w:type="spellStart"/>
      <w:r>
        <w:rPr>
          <w:rFonts w:ascii="Times New Roman" w:hAnsi="Times New Roman" w:cs="Times New Roman"/>
          <w:sz w:val="24"/>
        </w:rPr>
        <w:t>seq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u w:val="single"/>
        </w:rPr>
        <w:t>l</w:t>
      </w:r>
      <w:r>
        <w:rPr>
          <w:rFonts w:ascii="Times New Roman" w:hAnsi="Times New Roman" w:cs="Times New Roman"/>
          <w:sz w:val="24"/>
          <w:u w:val="single"/>
        </w:rPr>
        <w:t>ibrary</w:t>
      </w:r>
      <w:r>
        <w:rPr>
          <w:rFonts w:ascii="Times New Roman" w:hAnsi="Times New Roman" w:cs="Times New Roman"/>
          <w:sz w:val="24"/>
        </w:rPr>
        <w:t xml:space="preserve"> was generated using the </w:t>
      </w:r>
      <w:proofErr w:type="spellStart"/>
      <w:r>
        <w:rPr>
          <w:rFonts w:ascii="Times New Roman" w:hAnsi="Times New Roman" w:cs="Times New Roman"/>
          <w:sz w:val="24"/>
        </w:rPr>
        <w:t>NEBNext</w:t>
      </w:r>
      <w:proofErr w:type="spellEnd"/>
      <w:r>
        <w:rPr>
          <w:rFonts w:ascii="Times New Roman" w:hAnsi="Times New Roman" w:cs="Times New Roman"/>
          <w:sz w:val="24"/>
        </w:rPr>
        <w:t xml:space="preserve">® </w:t>
      </w:r>
      <w:r>
        <w:rPr>
          <w:rFonts w:ascii="Times New Roman" w:hAnsi="Times New Roman" w:cs="Times New Roman"/>
          <w:sz w:val="24"/>
        </w:rPr>
        <w:t>Ultra RNA Library Prep Kit for Illumina (NEB, #E7530). All the samples were sequenced using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u w:val="single"/>
        </w:rPr>
        <w:t>the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Illumina </w:t>
      </w:r>
      <w:proofErr w:type="spellStart"/>
      <w:r>
        <w:rPr>
          <w:rFonts w:ascii="Times New Roman" w:hAnsi="Times New Roman" w:cs="Times New Roman" w:hint="eastAsia"/>
          <w:sz w:val="24"/>
          <w:u w:val="single"/>
        </w:rPr>
        <w:t>N</w:t>
      </w:r>
      <w:r>
        <w:rPr>
          <w:rFonts w:ascii="Times New Roman" w:hAnsi="Times New Roman" w:cs="Times New Roman"/>
          <w:sz w:val="24"/>
          <w:u w:val="single"/>
        </w:rPr>
        <w:t>ova</w:t>
      </w:r>
      <w:r>
        <w:rPr>
          <w:rFonts w:ascii="Times New Roman" w:hAnsi="Times New Roman" w:cs="Times New Roman" w:hint="eastAsia"/>
          <w:sz w:val="24"/>
          <w:u w:val="single"/>
        </w:rPr>
        <w:t>S</w:t>
      </w:r>
      <w:r>
        <w:rPr>
          <w:rFonts w:ascii="Times New Roman" w:hAnsi="Times New Roman" w:cs="Times New Roman"/>
          <w:sz w:val="24"/>
          <w:u w:val="single"/>
        </w:rPr>
        <w:t>eq</w:t>
      </w:r>
      <w:proofErr w:type="spellEnd"/>
      <w:r>
        <w:rPr>
          <w:rFonts w:ascii="Times New Roman" w:hAnsi="Times New Roman" w:cs="Times New Roman"/>
          <w:sz w:val="24"/>
        </w:rPr>
        <w:t xml:space="preserve"> 6000 platform and PE150 sequencing strategy. After CASAVA base recognition, the sequence data </w:t>
      </w:r>
      <w:r>
        <w:rPr>
          <w:rFonts w:ascii="Times New Roman" w:hAnsi="Times New Roman" w:cs="Times New Roman" w:hint="eastAsia"/>
          <w:sz w:val="24"/>
          <w:u w:val="single"/>
        </w:rPr>
        <w:t>were</w:t>
      </w:r>
      <w:r>
        <w:rPr>
          <w:rFonts w:ascii="Times New Roman" w:hAnsi="Times New Roman" w:cs="Times New Roman"/>
          <w:sz w:val="24"/>
        </w:rPr>
        <w:t xml:space="preserve"> converted into </w:t>
      </w:r>
      <w:proofErr w:type="spellStart"/>
      <w:r>
        <w:rPr>
          <w:rFonts w:ascii="Times New Roman" w:hAnsi="Times New Roman" w:cs="Times New Roman"/>
          <w:sz w:val="24"/>
        </w:rPr>
        <w:t>fastq</w:t>
      </w:r>
      <w:proofErr w:type="spellEnd"/>
      <w:r>
        <w:rPr>
          <w:rFonts w:ascii="Times New Roman" w:hAnsi="Times New Roman" w:cs="Times New Roman"/>
          <w:sz w:val="24"/>
        </w:rPr>
        <w:t xml:space="preserve"> format. Use STAR + </w:t>
      </w:r>
      <w:proofErr w:type="spellStart"/>
      <w:r>
        <w:rPr>
          <w:rFonts w:ascii="Times New Roman" w:hAnsi="Times New Roman" w:cs="Times New Roman"/>
          <w:sz w:val="24"/>
        </w:rPr>
        <w:t>SAMtools</w:t>
      </w:r>
      <w:proofErr w:type="spellEnd"/>
      <w:r>
        <w:rPr>
          <w:rFonts w:ascii="Times New Roman" w:hAnsi="Times New Roman" w:cs="Times New Roman"/>
          <w:sz w:val="24"/>
        </w:rPr>
        <w:t xml:space="preserve"> + DESeq2 </w:t>
      </w:r>
      <w:r>
        <w:rPr>
          <w:rFonts w:ascii="Times New Roman" w:hAnsi="Times New Roman" w:cs="Times New Roman" w:hint="eastAsia"/>
          <w:sz w:val="24"/>
          <w:u w:val="single"/>
        </w:rPr>
        <w:t xml:space="preserve">was used </w:t>
      </w:r>
      <w:r>
        <w:rPr>
          <w:rFonts w:ascii="Times New Roman" w:hAnsi="Times New Roman" w:cs="Times New Roman"/>
          <w:sz w:val="24"/>
        </w:rPr>
        <w:t xml:space="preserve">for read comparison, quality control, and data analysis. </w:t>
      </w:r>
      <w:r>
        <w:rPr>
          <w:rFonts w:ascii="Times New Roman" w:hAnsi="Times New Roman" w:cs="Times New Roman"/>
          <w:sz w:val="24"/>
        </w:rPr>
        <w:t>The sequencing data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u w:val="single"/>
        </w:rPr>
        <w:t>were</w:t>
      </w:r>
      <w:r>
        <w:rPr>
          <w:rFonts w:ascii="Times New Roman" w:hAnsi="Times New Roman" w:cs="Times New Roman"/>
          <w:sz w:val="24"/>
        </w:rPr>
        <w:t xml:space="preserve"> aligned to </w:t>
      </w:r>
      <w:r>
        <w:rPr>
          <w:rFonts w:ascii="Times New Roman" w:hAnsi="Times New Roman" w:cs="Times New Roman" w:hint="eastAsia"/>
          <w:sz w:val="24"/>
          <w:u w:val="single"/>
        </w:rPr>
        <w:t xml:space="preserve">the </w:t>
      </w:r>
      <w:r>
        <w:rPr>
          <w:rFonts w:ascii="Times New Roman" w:hAnsi="Times New Roman" w:cs="Times New Roman"/>
          <w:sz w:val="24"/>
        </w:rPr>
        <w:t>GRCh38 human genome using STAR2 v2.7.3a</w:t>
      </w:r>
      <w:r>
        <w:rPr>
          <w:rFonts w:ascii="Times New Roman" w:hAnsi="Times New Roman" w:cs="Times New Roman" w:hint="eastAsia"/>
          <w:sz w:val="24"/>
          <w:u w:val="single"/>
        </w:rPr>
        <w:t>,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and then the </w:t>
      </w:r>
      <w:r>
        <w:rPr>
          <w:rFonts w:ascii="Times New Roman" w:hAnsi="Times New Roman" w:cs="Times New Roman"/>
          <w:sz w:val="24"/>
          <w:u w:val="single"/>
        </w:rPr>
        <w:t>transcript</w:t>
      </w:r>
      <w:r>
        <w:rPr>
          <w:rFonts w:ascii="Times New Roman" w:hAnsi="Times New Roman" w:cs="Times New Roman" w:hint="eastAsia"/>
          <w:sz w:val="24"/>
          <w:u w:val="single"/>
        </w:rPr>
        <w:t>s were</w:t>
      </w:r>
      <w:r>
        <w:rPr>
          <w:rFonts w:ascii="Times New Roman" w:hAnsi="Times New Roman" w:cs="Times New Roman"/>
          <w:sz w:val="24"/>
        </w:rPr>
        <w:t xml:space="preserve"> quantified using RSE</w:t>
      </w:r>
      <w:r>
        <w:rPr>
          <w:rFonts w:ascii="Times New Roman" w:hAnsi="Times New Roman" w:cs="Times New Roman"/>
          <w:sz w:val="24"/>
        </w:rPr>
        <w:t>M (1.3.3)</w:t>
      </w:r>
      <w:r>
        <w:rPr>
          <w:rFonts w:ascii="Times New Roman" w:hAnsi="Times New Roman" w:cs="Times New Roman"/>
          <w:sz w:val="24"/>
        </w:rPr>
        <w:fldChar w:fldCharType="begin">
          <w:fldData xml:space="preserve">PEVuZE5vdGU+PENpdGU+PEF1dGhvcj5QZXJ0ZWE8L0F1dGhvcj48WWVhcj4yMDE1PC9ZZWFyPjxS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</w:fldData>
        </w:fldChar>
      </w:r>
      <w:r>
        <w:rPr>
          <w:rFonts w:ascii="Times New Roman" w:hAnsi="Times New Roman" w:cs="Times New Roman"/>
          <w:sz w:val="24"/>
        </w:rPr>
        <w:instrText xml:space="preserve"> ADDIN EN.CITE </w:instrText>
      </w:r>
      <w:r>
        <w:rPr>
          <w:rFonts w:ascii="Times New Roman" w:hAnsi="Times New Roman" w:cs="Times New Roman"/>
          <w:sz w:val="24"/>
        </w:rPr>
        <w:fldChar w:fldCharType="begin">
          <w:fldData xml:space="preserve">PEVuZE5vdGU+PENpdGU+PEF1dGhvcj5QZXJ0ZWE8L0F1dGhvcj48WWVhcj4yMDE1PC9ZZWFyPjxS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</w:fldData>
        </w:fldChar>
      </w:r>
      <w:r>
        <w:rPr>
          <w:rFonts w:ascii="Times New Roman" w:hAnsi="Times New Roman" w:cs="Times New Roman"/>
          <w:sz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sz w:val="24"/>
        </w:rPr>
        <w:t>[26]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. DEseq2 (1.20.0) was used for differential expression </w:t>
      </w:r>
      <w:r>
        <w:rPr>
          <w:rFonts w:ascii="Times New Roman" w:hAnsi="Times New Roman" w:cs="Times New Roman"/>
          <w:sz w:val="24"/>
        </w:rPr>
        <w:t xml:space="preserve">analysis. GO </w:t>
      </w:r>
      <w:r>
        <w:rPr>
          <w:rFonts w:ascii="Times New Roman" w:hAnsi="Times New Roman" w:cs="Times New Roman" w:hint="eastAsia"/>
          <w:sz w:val="24"/>
          <w:u w:val="single"/>
        </w:rPr>
        <w:t xml:space="preserve">and KEGG pathway </w:t>
      </w:r>
      <w:r>
        <w:rPr>
          <w:rFonts w:ascii="Times New Roman" w:hAnsi="Times New Roman" w:cs="Times New Roman"/>
          <w:sz w:val="24"/>
        </w:rPr>
        <w:t xml:space="preserve">enrichment </w:t>
      </w:r>
      <w:r>
        <w:rPr>
          <w:rFonts w:ascii="Times New Roman" w:hAnsi="Times New Roman" w:cs="Times New Roman"/>
          <w:sz w:val="24"/>
          <w:u w:val="single"/>
        </w:rPr>
        <w:t>analys</w:t>
      </w:r>
      <w:r>
        <w:rPr>
          <w:rFonts w:ascii="Times New Roman" w:hAnsi="Times New Roman" w:cs="Times New Roman" w:hint="eastAsia"/>
          <w:sz w:val="24"/>
          <w:u w:val="single"/>
        </w:rPr>
        <w:t>e</w:t>
      </w:r>
      <w:r>
        <w:rPr>
          <w:rFonts w:ascii="Times New Roman" w:hAnsi="Times New Roman" w:cs="Times New Roman"/>
          <w:sz w:val="24"/>
          <w:u w:val="single"/>
        </w:rPr>
        <w:t>s</w:t>
      </w:r>
      <w:r>
        <w:rPr>
          <w:rFonts w:ascii="Times New Roman" w:hAnsi="Times New Roman" w:cs="Times New Roman"/>
          <w:sz w:val="24"/>
        </w:rPr>
        <w:t xml:space="preserve"> of </w:t>
      </w:r>
      <w:r>
        <w:rPr>
          <w:rFonts w:ascii="Times New Roman" w:hAnsi="Times New Roman" w:cs="Times New Roman" w:hint="eastAsia"/>
          <w:sz w:val="24"/>
          <w:u w:val="single"/>
        </w:rPr>
        <w:t xml:space="preserve">the </w:t>
      </w:r>
      <w:r>
        <w:rPr>
          <w:rFonts w:ascii="Times New Roman" w:hAnsi="Times New Roman" w:cs="Times New Roman"/>
          <w:sz w:val="24"/>
        </w:rPr>
        <w:t xml:space="preserve">differentially expressed genes were performed using </w:t>
      </w:r>
      <w:proofErr w:type="spellStart"/>
      <w:r>
        <w:rPr>
          <w:rFonts w:ascii="Times New Roman" w:hAnsi="Times New Roman" w:cs="Times New Roman"/>
          <w:sz w:val="24"/>
        </w:rPr>
        <w:t>ClusterProfiler</w:t>
      </w:r>
      <w:proofErr w:type="spellEnd"/>
      <w:r>
        <w:rPr>
          <w:rFonts w:ascii="Times New Roman" w:hAnsi="Times New Roman" w:cs="Times New Roman"/>
          <w:sz w:val="24"/>
        </w:rPr>
        <w:t xml:space="preserve"> (3.8.1). 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11. ATAC-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seq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5C32FF" w:rsidRDefault="006434E8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Fifty thousand NCI-N87 cells were taken from each group, washed once with PBS, and </w:t>
      </w:r>
      <w:proofErr w:type="spellStart"/>
      <w:r>
        <w:rPr>
          <w:rFonts w:ascii="Times New Roman" w:hAnsi="Times New Roman" w:cs="Times New Roman"/>
          <w:sz w:val="24"/>
        </w:rPr>
        <w:t>resuspended</w:t>
      </w:r>
      <w:proofErr w:type="spellEnd"/>
      <w:r>
        <w:rPr>
          <w:rFonts w:ascii="Times New Roman" w:hAnsi="Times New Roman" w:cs="Times New Roman"/>
          <w:sz w:val="24"/>
        </w:rPr>
        <w:t xml:space="preserve"> in cold lysi</w:t>
      </w:r>
      <w:r>
        <w:rPr>
          <w:rFonts w:ascii="Times New Roman" w:hAnsi="Times New Roman" w:cs="Times New Roman"/>
          <w:sz w:val="24"/>
        </w:rPr>
        <w:t xml:space="preserve">s buffer solution (10 </w:t>
      </w:r>
      <w:proofErr w:type="spellStart"/>
      <w:r>
        <w:rPr>
          <w:rFonts w:ascii="Times New Roman" w:hAnsi="Times New Roman" w:cs="Times New Roman"/>
          <w:sz w:val="24"/>
        </w:rPr>
        <w:t>mM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Tris-HCl</w:t>
      </w:r>
      <w:proofErr w:type="spellEnd"/>
      <w:r>
        <w:rPr>
          <w:rFonts w:ascii="Times New Roman" w:hAnsi="Times New Roman" w:cs="Times New Roman"/>
          <w:sz w:val="24"/>
        </w:rPr>
        <w:t xml:space="preserve">, pH 7.4, 10 </w:t>
      </w:r>
      <w:proofErr w:type="spellStart"/>
      <w:r>
        <w:rPr>
          <w:rFonts w:ascii="Times New Roman" w:hAnsi="Times New Roman" w:cs="Times New Roman"/>
          <w:sz w:val="24"/>
        </w:rPr>
        <w:t>mM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NaCl</w:t>
      </w:r>
      <w:proofErr w:type="spellEnd"/>
      <w:r>
        <w:rPr>
          <w:rFonts w:ascii="Times New Roman" w:hAnsi="Times New Roman" w:cs="Times New Roman"/>
          <w:sz w:val="24"/>
        </w:rPr>
        <w:t xml:space="preserve">, 3 </w:t>
      </w:r>
      <w:proofErr w:type="spellStart"/>
      <w:r>
        <w:rPr>
          <w:rFonts w:ascii="Times New Roman" w:hAnsi="Times New Roman" w:cs="Times New Roman"/>
          <w:sz w:val="24"/>
        </w:rPr>
        <w:t>mM</w:t>
      </w:r>
      <w:proofErr w:type="spellEnd"/>
      <w:r>
        <w:rPr>
          <w:rFonts w:ascii="Times New Roman" w:hAnsi="Times New Roman" w:cs="Times New Roman"/>
          <w:sz w:val="24"/>
        </w:rPr>
        <w:t xml:space="preserve"> MgCl2, 0.1% NP-40)</w:t>
      </w:r>
      <w:r>
        <w:rPr>
          <w:rFonts w:ascii="Times New Roman" w:hAnsi="Times New Roman" w:cs="Times New Roman"/>
          <w:sz w:val="24"/>
        </w:rPr>
        <w:fldChar w:fldCharType="begin">
          <w:fldData xml:space="preserve">PEVuZE5vdGU+PENpdGU+PEF1dGhvcj5XdTwvQXV0aG9yPjxZZWFyPjIwMTg8L1llYXI+PFJlY051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==
</w:fldData>
        </w:fldChar>
      </w:r>
      <w:r>
        <w:rPr>
          <w:rFonts w:ascii="Times New Roman" w:hAnsi="Times New Roman" w:cs="Times New Roman"/>
          <w:sz w:val="24"/>
        </w:rPr>
        <w:instrText xml:space="preserve"> ADDIN EN.CITE </w:instrText>
      </w:r>
      <w:r>
        <w:rPr>
          <w:rFonts w:ascii="Times New Roman" w:hAnsi="Times New Roman" w:cs="Times New Roman"/>
          <w:sz w:val="24"/>
        </w:rPr>
        <w:fldChar w:fldCharType="begin">
          <w:fldData xml:space="preserve">PEVuZE5vdGU+PENpdGU+PEF1dGhvcj5XdTwvQXV0aG9yPjxZZWFyPjIwMTg8L1llYXI+PFJlY051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</w:fldData>
        </w:fldChar>
      </w:r>
      <w:r>
        <w:rPr>
          <w:rFonts w:ascii="Times New Roman" w:hAnsi="Times New Roman" w:cs="Times New Roman"/>
          <w:sz w:val="24"/>
        </w:rPr>
        <w:instrText xml:space="preserve"> ADDIN EN.CITE.DATA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sz w:val="24"/>
        </w:rPr>
        <w:t>[27]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. It was </w:t>
      </w:r>
      <w:r>
        <w:rPr>
          <w:rFonts w:ascii="Times New Roman" w:hAnsi="Times New Roman" w:cs="Times New Roman" w:hint="eastAsia"/>
          <w:sz w:val="24"/>
          <w:u w:val="single"/>
        </w:rPr>
        <w:t>disrupted</w:t>
      </w:r>
      <w:r>
        <w:rPr>
          <w:rFonts w:ascii="Times New Roman" w:hAnsi="Times New Roman" w:cs="Times New Roman"/>
          <w:sz w:val="24"/>
        </w:rPr>
        <w:t xml:space="preserve"> by </w:t>
      </w:r>
      <w:r>
        <w:rPr>
          <w:rFonts w:ascii="Times New Roman" w:hAnsi="Times New Roman" w:cs="Times New Roman" w:hint="eastAsia"/>
          <w:sz w:val="24"/>
          <w:u w:val="single"/>
        </w:rPr>
        <w:t>the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Tn5 transposition enzyme (</w:t>
      </w:r>
      <w:proofErr w:type="spellStart"/>
      <w:r>
        <w:rPr>
          <w:rFonts w:ascii="Times New Roman" w:hAnsi="Times New Roman" w:cs="Times New Roman"/>
          <w:sz w:val="24"/>
        </w:rPr>
        <w:t>Vazyme</w:t>
      </w:r>
      <w:proofErr w:type="spellEnd"/>
      <w:r>
        <w:rPr>
          <w:rFonts w:ascii="Times New Roman" w:hAnsi="Times New Roman" w:cs="Times New Roman"/>
          <w:sz w:val="24"/>
        </w:rPr>
        <w:t>, #TD501). Purified DNA was obtained by purification of the fragment product</w:t>
      </w:r>
      <w:r>
        <w:rPr>
          <w:rFonts w:ascii="Times New Roman" w:hAnsi="Times New Roman" w:cs="Times New Roman"/>
          <w:sz w:val="24"/>
        </w:rPr>
        <w:t xml:space="preserve">s, </w:t>
      </w:r>
      <w:r>
        <w:rPr>
          <w:rFonts w:ascii="Times New Roman" w:hAnsi="Times New Roman" w:cs="Times New Roman" w:hint="eastAsia"/>
          <w:sz w:val="24"/>
          <w:u w:val="single"/>
        </w:rPr>
        <w:t xml:space="preserve">which were </w:t>
      </w:r>
      <w:r>
        <w:rPr>
          <w:rFonts w:ascii="Times New Roman" w:hAnsi="Times New Roman" w:cs="Times New Roman"/>
          <w:sz w:val="24"/>
        </w:rPr>
        <w:t>amplified and barcoded with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 w:hint="eastAsia"/>
          <w:sz w:val="24"/>
          <w:u w:val="single"/>
        </w:rPr>
        <w:t>the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TruePrepTM</w:t>
      </w:r>
      <w:proofErr w:type="spellEnd"/>
      <w:r>
        <w:rPr>
          <w:rFonts w:ascii="Times New Roman" w:hAnsi="Times New Roman" w:cs="Times New Roman"/>
          <w:sz w:val="24"/>
        </w:rPr>
        <w:t xml:space="preserve"> Index Kit V2 for Illumina® (</w:t>
      </w:r>
      <w:proofErr w:type="spellStart"/>
      <w:r>
        <w:rPr>
          <w:rFonts w:ascii="Times New Roman" w:hAnsi="Times New Roman" w:cs="Times New Roman"/>
          <w:sz w:val="24"/>
        </w:rPr>
        <w:t>Vazyme</w:t>
      </w:r>
      <w:proofErr w:type="spellEnd"/>
      <w:r>
        <w:rPr>
          <w:rFonts w:ascii="Times New Roman" w:hAnsi="Times New Roman" w:cs="Times New Roman"/>
          <w:sz w:val="24"/>
        </w:rPr>
        <w:t>, #TD202). VAHTSTM DNA Clean Beads were used for length sorting of the amplified products</w:t>
      </w:r>
      <w:r>
        <w:rPr>
          <w:rFonts w:ascii="Times New Roman" w:hAnsi="Times New Roman" w:cs="Times New Roman" w:hint="eastAsia"/>
          <w:sz w:val="24"/>
          <w:u w:val="single"/>
        </w:rPr>
        <w:t>,</w:t>
      </w:r>
      <w:r>
        <w:rPr>
          <w:rFonts w:ascii="Times New Roman" w:hAnsi="Times New Roman" w:cs="Times New Roman"/>
          <w:sz w:val="24"/>
        </w:rPr>
        <w:t xml:space="preserve"> and the library quality was analyzed using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 w:hint="eastAsia"/>
          <w:sz w:val="24"/>
          <w:u w:val="single"/>
        </w:rPr>
        <w:t xml:space="preserve">a </w:t>
      </w:r>
      <w:proofErr w:type="spellStart"/>
      <w:r>
        <w:rPr>
          <w:rFonts w:ascii="Times New Roman" w:hAnsi="Times New Roman" w:cs="Times New Roman"/>
          <w:sz w:val="24"/>
        </w:rPr>
        <w:t>BioAnalyzer</w:t>
      </w:r>
      <w:proofErr w:type="spellEnd"/>
      <w:r>
        <w:rPr>
          <w:rFonts w:ascii="Times New Roman" w:hAnsi="Times New Roman" w:cs="Times New Roman"/>
          <w:sz w:val="24"/>
        </w:rPr>
        <w:t xml:space="preserve"> 2100. Sequencing </w:t>
      </w:r>
      <w:r>
        <w:rPr>
          <w:rFonts w:ascii="Times New Roman" w:hAnsi="Times New Roman" w:cs="Times New Roman"/>
          <w:sz w:val="24"/>
        </w:rPr>
        <w:t xml:space="preserve">was performed using the Illumina </w:t>
      </w:r>
      <w:proofErr w:type="spellStart"/>
      <w:r>
        <w:rPr>
          <w:rFonts w:ascii="Times New Roman" w:hAnsi="Times New Roman" w:cs="Times New Roman" w:hint="eastAsia"/>
          <w:sz w:val="24"/>
          <w:u w:val="single"/>
        </w:rPr>
        <w:t>N</w:t>
      </w:r>
      <w:r>
        <w:rPr>
          <w:rFonts w:ascii="Times New Roman" w:hAnsi="Times New Roman" w:cs="Times New Roman"/>
          <w:sz w:val="24"/>
          <w:u w:val="single"/>
        </w:rPr>
        <w:t>ova</w:t>
      </w:r>
      <w:r>
        <w:rPr>
          <w:rFonts w:ascii="Times New Roman" w:hAnsi="Times New Roman" w:cs="Times New Roman" w:hint="eastAsia"/>
          <w:sz w:val="24"/>
          <w:u w:val="single"/>
        </w:rPr>
        <w:t>S</w:t>
      </w:r>
      <w:r>
        <w:rPr>
          <w:rFonts w:ascii="Times New Roman" w:hAnsi="Times New Roman" w:cs="Times New Roman"/>
          <w:sz w:val="24"/>
          <w:u w:val="single"/>
        </w:rPr>
        <w:t>eq</w:t>
      </w:r>
      <w:proofErr w:type="spellEnd"/>
      <w:r>
        <w:rPr>
          <w:rFonts w:ascii="Times New Roman" w:hAnsi="Times New Roman" w:cs="Times New Roman"/>
          <w:sz w:val="24"/>
        </w:rPr>
        <w:t xml:space="preserve"> 6000 platform.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12. </w:t>
      </w:r>
      <w:proofErr w:type="spellStart"/>
      <w:r>
        <w:rPr>
          <w:rFonts w:ascii="Times New Roman" w:hAnsi="Times New Roman" w:cs="Times New Roman"/>
          <w:b/>
          <w:bCs/>
          <w:sz w:val="24"/>
        </w:rPr>
        <w:t>CUT&amp;Tag-Seq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5C32FF" w:rsidRDefault="006434E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NCI-N87 cells were collected, counted, and centrifuged at 600×g for 5 min.</w:t>
      </w:r>
      <w:r>
        <w:rPr>
          <w:rFonts w:ascii="Times New Roman" w:hAnsi="Times New Roman" w:cs="Times New Roman" w:hint="eastAsia"/>
          <w:sz w:val="24"/>
          <w:u w:val="single"/>
        </w:rPr>
        <w:t xml:space="preserve"> Then,</w:t>
      </w:r>
      <w:r>
        <w:rPr>
          <w:rFonts w:ascii="Times New Roman" w:hAnsi="Times New Roman" w:cs="Times New Roman"/>
          <w:sz w:val="24"/>
        </w:rPr>
        <w:t xml:space="preserve"> 1 × 105 cells were gently washed once in 500</w:t>
      </w:r>
      <w:r>
        <w:rPr>
          <w:rFonts w:ascii="Times New Roman" w:hAnsi="Times New Roman" w:cs="Times New Roman" w:hint="eastAsia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μL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u w:val="single"/>
        </w:rPr>
        <w:t xml:space="preserve">of </w:t>
      </w:r>
      <w:r>
        <w:rPr>
          <w:rFonts w:ascii="Times New Roman" w:hAnsi="Times New Roman" w:cs="Times New Roman"/>
          <w:sz w:val="24"/>
        </w:rPr>
        <w:t xml:space="preserve">washing buffer. </w:t>
      </w:r>
      <w:r>
        <w:rPr>
          <w:rFonts w:ascii="Times New Roman" w:hAnsi="Times New Roman" w:cs="Times New Roman" w:hint="eastAsia"/>
          <w:sz w:val="24"/>
          <w:u w:val="single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</w:rPr>
        <w:t>ConA</w:t>
      </w:r>
      <w:proofErr w:type="spellEnd"/>
      <w:r>
        <w:rPr>
          <w:rFonts w:ascii="Times New Roman" w:hAnsi="Times New Roman" w:cs="Times New Roman"/>
          <w:sz w:val="24"/>
        </w:rPr>
        <w:t xml:space="preserve"> beads were activated by magnetic beads. </w:t>
      </w:r>
      <w:r>
        <w:rPr>
          <w:rFonts w:ascii="Times New Roman" w:hAnsi="Times New Roman" w:cs="Times New Roman" w:hint="eastAsia"/>
          <w:sz w:val="24"/>
          <w:u w:val="single"/>
        </w:rPr>
        <w:t>Ten microliters of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activated magnetic beads were added to each sample and incubated at room temperature for 10 min. According to the kit instructions, the cells were sequentially incubated with </w:t>
      </w:r>
      <w:proofErr w:type="spellStart"/>
      <w:r>
        <w:rPr>
          <w:rFonts w:ascii="Times New Roman" w:hAnsi="Times New Roman" w:cs="Times New Roman"/>
          <w:sz w:val="24"/>
        </w:rPr>
        <w:t>ConA</w:t>
      </w:r>
      <w:proofErr w:type="spellEnd"/>
      <w:r>
        <w:rPr>
          <w:rFonts w:ascii="Times New Roman" w:hAnsi="Times New Roman" w:cs="Times New Roman"/>
          <w:sz w:val="24"/>
        </w:rPr>
        <w:t xml:space="preserve"> beads, prima</w:t>
      </w:r>
      <w:r>
        <w:rPr>
          <w:rFonts w:ascii="Times New Roman" w:hAnsi="Times New Roman" w:cs="Times New Roman"/>
          <w:sz w:val="24"/>
        </w:rPr>
        <w:t xml:space="preserve">ry </w:t>
      </w:r>
      <w:r>
        <w:rPr>
          <w:rFonts w:ascii="Times New Roman" w:hAnsi="Times New Roman" w:cs="Times New Roman"/>
          <w:sz w:val="24"/>
          <w:u w:val="single"/>
        </w:rPr>
        <w:t>antibod</w:t>
      </w:r>
      <w:r>
        <w:rPr>
          <w:rFonts w:ascii="Times New Roman" w:hAnsi="Times New Roman" w:cs="Times New Roman" w:hint="eastAsia"/>
          <w:sz w:val="24"/>
          <w:u w:val="single"/>
        </w:rPr>
        <w:t>ies</w:t>
      </w:r>
      <w:r>
        <w:rPr>
          <w:rFonts w:ascii="Times New Roman" w:hAnsi="Times New Roman" w:cs="Times New Roman"/>
          <w:sz w:val="24"/>
        </w:rPr>
        <w:t xml:space="preserve"> (anti-H3K27AC antibody, anti-Yap antibody), secondary </w:t>
      </w:r>
      <w:r>
        <w:rPr>
          <w:rFonts w:ascii="Times New Roman" w:hAnsi="Times New Roman" w:cs="Times New Roman"/>
          <w:sz w:val="24"/>
          <w:u w:val="single"/>
        </w:rPr>
        <w:t>antibod</w:t>
      </w:r>
      <w:r>
        <w:rPr>
          <w:rFonts w:ascii="Times New Roman" w:hAnsi="Times New Roman" w:cs="Times New Roman" w:hint="eastAsia"/>
          <w:sz w:val="24"/>
          <w:u w:val="single"/>
        </w:rPr>
        <w:t>ies</w:t>
      </w:r>
      <w:r>
        <w:rPr>
          <w:rFonts w:ascii="Times New Roman" w:hAnsi="Times New Roman" w:cs="Times New Roman"/>
          <w:sz w:val="24"/>
        </w:rPr>
        <w:t xml:space="preserve">, and hyperactive </w:t>
      </w:r>
      <w:proofErr w:type="spellStart"/>
      <w:r>
        <w:rPr>
          <w:rFonts w:ascii="Times New Roman" w:hAnsi="Times New Roman" w:cs="Times New Roman"/>
          <w:sz w:val="24"/>
        </w:rPr>
        <w:t>pA</w:t>
      </w:r>
      <w:proofErr w:type="spellEnd"/>
      <w:r>
        <w:rPr>
          <w:rFonts w:ascii="Times New Roman" w:hAnsi="Times New Roman" w:cs="Times New Roman"/>
          <w:sz w:val="24"/>
        </w:rPr>
        <w:t>/G-</w:t>
      </w:r>
      <w:proofErr w:type="spellStart"/>
      <w:r>
        <w:rPr>
          <w:rFonts w:ascii="Times New Roman" w:hAnsi="Times New Roman" w:cs="Times New Roman"/>
          <w:sz w:val="24"/>
        </w:rPr>
        <w:t>Tnp</w:t>
      </w:r>
      <w:proofErr w:type="spellEnd"/>
      <w:r>
        <w:rPr>
          <w:rFonts w:ascii="Times New Roman" w:hAnsi="Times New Roman" w:cs="Times New Roman"/>
          <w:sz w:val="24"/>
        </w:rPr>
        <w:t xml:space="preserve"> transposons, and then fragmented. Fragments of DNA were extracted from the samples, </w:t>
      </w:r>
      <w:r>
        <w:rPr>
          <w:rFonts w:ascii="Times New Roman" w:hAnsi="Times New Roman" w:cs="Times New Roman" w:hint="eastAsia"/>
          <w:sz w:val="24"/>
          <w:u w:val="single"/>
        </w:rPr>
        <w:t xml:space="preserve">and </w:t>
      </w:r>
      <w:r>
        <w:rPr>
          <w:rFonts w:ascii="Times New Roman" w:hAnsi="Times New Roman" w:cs="Times New Roman"/>
          <w:sz w:val="24"/>
        </w:rPr>
        <w:t xml:space="preserve">amplified by PCR, and the products were </w:t>
      </w:r>
      <w:proofErr w:type="spellStart"/>
      <w:r>
        <w:rPr>
          <w:rFonts w:ascii="Times New Roman" w:hAnsi="Times New Roman" w:cs="Times New Roman" w:hint="eastAsia"/>
          <w:sz w:val="24"/>
          <w:u w:val="single"/>
        </w:rPr>
        <w:t>subsequentaly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purified.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 w:hint="eastAsia"/>
          <w:sz w:val="24"/>
          <w:u w:val="single"/>
        </w:rPr>
        <w:t>A</w:t>
      </w:r>
      <w:r>
        <w:rPr>
          <w:rFonts w:ascii="Times New Roman" w:hAnsi="Times New Roman" w:cs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CUT&amp;Tag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u w:val="single"/>
        </w:rPr>
        <w:t>l</w:t>
      </w:r>
      <w:r>
        <w:rPr>
          <w:rFonts w:ascii="Times New Roman" w:hAnsi="Times New Roman" w:cs="Times New Roman"/>
          <w:sz w:val="24"/>
          <w:u w:val="single"/>
        </w:rPr>
        <w:t>ibrary</w:t>
      </w:r>
      <w:r>
        <w:rPr>
          <w:rFonts w:ascii="Times New Roman" w:hAnsi="Times New Roman" w:cs="Times New Roman"/>
          <w:sz w:val="24"/>
        </w:rPr>
        <w:t xml:space="preserve"> was constructed using </w:t>
      </w:r>
      <w:r>
        <w:rPr>
          <w:rFonts w:ascii="Times New Roman" w:hAnsi="Times New Roman" w:cs="Times New Roman" w:hint="eastAsia"/>
          <w:sz w:val="24"/>
          <w:u w:val="single"/>
        </w:rPr>
        <w:t xml:space="preserve">a </w:t>
      </w:r>
      <w:r>
        <w:rPr>
          <w:rFonts w:ascii="Times New Roman" w:hAnsi="Times New Roman" w:cs="Times New Roman"/>
          <w:sz w:val="24"/>
        </w:rPr>
        <w:t xml:space="preserve">Hyperactive In-Situ </w:t>
      </w:r>
      <w:proofErr w:type="spellStart"/>
      <w:r>
        <w:rPr>
          <w:rFonts w:ascii="Times New Roman" w:hAnsi="Times New Roman" w:cs="Times New Roman"/>
          <w:sz w:val="24"/>
        </w:rPr>
        <w:t>ChIP</w:t>
      </w:r>
      <w:proofErr w:type="spellEnd"/>
      <w:r>
        <w:rPr>
          <w:rFonts w:ascii="Times New Roman" w:hAnsi="Times New Roman" w:cs="Times New Roman"/>
          <w:sz w:val="24"/>
        </w:rPr>
        <w:t xml:space="preserve"> Library Prep Kit for Illumina (</w:t>
      </w:r>
      <w:proofErr w:type="spellStart"/>
      <w:r>
        <w:rPr>
          <w:rFonts w:ascii="Times New Roman" w:hAnsi="Times New Roman" w:cs="Times New Roman"/>
          <w:sz w:val="24"/>
        </w:rPr>
        <w:t>Vazyme</w:t>
      </w:r>
      <w:proofErr w:type="spellEnd"/>
      <w:r>
        <w:rPr>
          <w:rFonts w:ascii="Times New Roman" w:hAnsi="Times New Roman" w:cs="Times New Roman"/>
          <w:sz w:val="24"/>
        </w:rPr>
        <w:t xml:space="preserve">, #TD901), and sequenced on </w:t>
      </w:r>
      <w:r>
        <w:rPr>
          <w:rFonts w:ascii="Times New Roman" w:hAnsi="Times New Roman" w:cs="Times New Roman" w:hint="eastAsia"/>
          <w:sz w:val="24"/>
          <w:u w:val="single"/>
        </w:rPr>
        <w:t xml:space="preserve">an </w:t>
      </w:r>
      <w:r>
        <w:rPr>
          <w:rFonts w:ascii="Times New Roman" w:hAnsi="Times New Roman" w:cs="Times New Roman"/>
          <w:sz w:val="24"/>
        </w:rPr>
        <w:t xml:space="preserve">Illumina </w:t>
      </w:r>
      <w:proofErr w:type="spellStart"/>
      <w:r>
        <w:rPr>
          <w:rFonts w:ascii="Times New Roman" w:hAnsi="Times New Roman" w:cs="Times New Roman" w:hint="eastAsia"/>
          <w:sz w:val="24"/>
          <w:u w:val="single"/>
        </w:rPr>
        <w:t>N</w:t>
      </w:r>
      <w:r>
        <w:rPr>
          <w:rFonts w:ascii="Times New Roman" w:hAnsi="Times New Roman" w:cs="Times New Roman"/>
          <w:sz w:val="24"/>
          <w:u w:val="single"/>
        </w:rPr>
        <w:t>ova</w:t>
      </w:r>
      <w:r>
        <w:rPr>
          <w:rFonts w:ascii="Times New Roman" w:hAnsi="Times New Roman" w:cs="Times New Roman" w:hint="eastAsia"/>
          <w:sz w:val="24"/>
          <w:u w:val="single"/>
        </w:rPr>
        <w:t>S</w:t>
      </w:r>
      <w:r>
        <w:rPr>
          <w:rFonts w:ascii="Times New Roman" w:hAnsi="Times New Roman" w:cs="Times New Roman"/>
          <w:sz w:val="24"/>
          <w:u w:val="single"/>
        </w:rPr>
        <w:t>eq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6000 platform.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13. Xenograft studies</w:t>
      </w:r>
    </w:p>
    <w:p w:rsidR="005C32FF" w:rsidRDefault="006434E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All </w:t>
      </w:r>
      <w:r>
        <w:rPr>
          <w:rFonts w:ascii="Times New Roman" w:hAnsi="Times New Roman" w:cs="Times New Roman" w:hint="eastAsia"/>
          <w:sz w:val="24"/>
          <w:u w:val="single"/>
        </w:rPr>
        <w:t xml:space="preserve">mouse </w:t>
      </w:r>
      <w:r>
        <w:rPr>
          <w:rFonts w:ascii="Times New Roman" w:hAnsi="Times New Roman" w:cs="Times New Roman"/>
          <w:sz w:val="24"/>
        </w:rPr>
        <w:t>experiments were approved by the Animal Health and Use</w:t>
      </w:r>
      <w:r>
        <w:rPr>
          <w:rFonts w:ascii="Times New Roman" w:hAnsi="Times New Roman" w:cs="Times New Roman"/>
          <w:sz w:val="24"/>
        </w:rPr>
        <w:t xml:space="preserve"> Committee of Peking University First Hospital (No. 202158). </w:t>
      </w:r>
      <w:r>
        <w:rPr>
          <w:rFonts w:ascii="Times New Roman" w:hAnsi="Times New Roman" w:cs="Times New Roman" w:hint="eastAsia"/>
          <w:sz w:val="24"/>
          <w:u w:val="single"/>
        </w:rPr>
        <w:t>Four</w:t>
      </w:r>
      <w:r>
        <w:rPr>
          <w:rFonts w:ascii="Times New Roman" w:hAnsi="Times New Roman" w:cs="Times New Roman"/>
          <w:sz w:val="24"/>
        </w:rPr>
        <w:t>-week-old male NSG mice were purchased from Beijing Vital River Laboratory Animal Technology Co., Ltd., and were bred and housed under specific pathogen-free conditions according to the guide</w:t>
      </w:r>
      <w:r>
        <w:rPr>
          <w:rFonts w:ascii="Times New Roman" w:hAnsi="Times New Roman" w:cs="Times New Roman"/>
          <w:sz w:val="24"/>
        </w:rPr>
        <w:t>lines established in the National Institutes of Health Guidelines for the Care and Use of Laboratory Animals</w:t>
      </w: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ADDIN EN.CITE &lt;EndNote&gt;&lt;Cite&gt;&lt;Year&gt;2011&lt;/Year&gt;&lt;RecNum&gt;7&lt;/RecNum&gt;&lt;DisplayText&gt;[28]&lt;/DisplayText&gt;&lt;record&gt;&lt;rec-number&gt;7&lt;/rec-number&gt;&lt;foreign-keys&gt;&lt;key</w:instrText>
      </w:r>
      <w:r>
        <w:rPr>
          <w:rFonts w:ascii="Times New Roman" w:hAnsi="Times New Roman" w:cs="Times New Roman"/>
          <w:sz w:val="24"/>
        </w:rPr>
        <w:instrText xml:space="preserve"> app="EN" db-id="txexwfafrwvaeae9vaqv92ziwsvdwte5as25" timestamp="1684295893"&gt;7&lt;/key&gt;&lt;/foreign-keys&gt;&lt;ref-type name="Government Document"&gt;46&lt;/ref-type&gt;&lt;contributors&gt;&lt;/contributors&gt;&lt;titles&gt;&lt;title&gt;National Research Council of the National Academies. Guide for</w:instrText>
      </w:r>
      <w:r>
        <w:rPr>
          <w:rFonts w:ascii="Times New Roman" w:hAnsi="Times New Roman" w:cs="Times New Roman"/>
          <w:sz w:val="24"/>
        </w:rPr>
        <w:instrText xml:space="preserve"> the Care and Use of Laboratory Animals. 8. &lt;/title&gt;&lt;secondary-title&gt;The National Academies Press&lt;/secondary-title&gt;&lt;/titles&gt;&lt;pages&gt;199–200.&amp;#xD;&lt;/pages&gt;&lt;dates&gt;&lt;year&gt;2011&lt;/year&gt;&lt;/dates&gt;&lt;urls&gt;&lt;/urls&gt;&lt;custom1&gt;National Research Council of the National Academie</w:instrText>
      </w:r>
      <w:r>
        <w:rPr>
          <w:rFonts w:ascii="Times New Roman" w:hAnsi="Times New Roman" w:cs="Times New Roman"/>
          <w:sz w:val="24"/>
        </w:rPr>
        <w:instrText>s . Guide for the Care and Use of Laboratory Animals. 8. The National Academies Press; 2011. pp. 199–200. [Google Scholar]&lt;/custom1&gt;&lt;/record&gt;&lt;/Cite&gt;&lt;/EndNote&gt;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sz w:val="24"/>
        </w:rPr>
        <w:t>[28]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  <w:u w:val="single"/>
        </w:rPr>
        <w:t xml:space="preserve">A </w:t>
      </w:r>
      <w:r>
        <w:rPr>
          <w:rFonts w:ascii="Times New Roman" w:hAnsi="Times New Roman" w:cs="Times New Roman"/>
          <w:sz w:val="24"/>
          <w:u w:val="single"/>
        </w:rPr>
        <w:t>0.2 mL</w:t>
      </w:r>
      <w:r>
        <w:rPr>
          <w:rFonts w:ascii="Times New Roman" w:hAnsi="Times New Roman" w:cs="Times New Roman" w:hint="eastAsia"/>
          <w:sz w:val="24"/>
          <w:u w:val="single"/>
        </w:rPr>
        <w:t xml:space="preserve"> volume of the </w:t>
      </w:r>
      <w:r>
        <w:rPr>
          <w:rFonts w:ascii="Times New Roman" w:hAnsi="Times New Roman" w:cs="Times New Roman"/>
          <w:sz w:val="24"/>
        </w:rPr>
        <w:t xml:space="preserve">NCI-N87 cell suspension was injected subcutaneously into the </w:t>
      </w:r>
      <w:r>
        <w:rPr>
          <w:rFonts w:ascii="Times New Roman" w:hAnsi="Times New Roman" w:cs="Times New Roman"/>
          <w:sz w:val="24"/>
        </w:rPr>
        <w:t>shoulder of each group (5 × 10</w:t>
      </w:r>
      <w:r>
        <w:rPr>
          <w:rFonts w:ascii="Times New Roman" w:hAnsi="Times New Roman" w:cs="Times New Roman"/>
          <w:sz w:val="24"/>
          <w:vertAlign w:val="superscript"/>
        </w:rPr>
        <w:t>6</w:t>
      </w:r>
      <w:r>
        <w:rPr>
          <w:rFonts w:ascii="Times New Roman" w:hAnsi="Times New Roman" w:cs="Times New Roman"/>
          <w:sz w:val="24"/>
        </w:rPr>
        <w:t xml:space="preserve"> cells/mouse). </w:t>
      </w:r>
      <w:r>
        <w:rPr>
          <w:rFonts w:ascii="Times New Roman" w:hAnsi="Times New Roman" w:cs="Times New Roman" w:hint="eastAsia"/>
          <w:sz w:val="24"/>
          <w:u w:val="single"/>
        </w:rPr>
        <w:t>The t</w:t>
      </w:r>
      <w:r>
        <w:rPr>
          <w:rFonts w:ascii="Times New Roman" w:hAnsi="Times New Roman" w:cs="Times New Roman"/>
          <w:sz w:val="24"/>
          <w:u w:val="single"/>
        </w:rPr>
        <w:t>umor</w:t>
      </w:r>
      <w:r>
        <w:rPr>
          <w:rFonts w:ascii="Times New Roman" w:hAnsi="Times New Roman" w:cs="Times New Roman"/>
          <w:sz w:val="24"/>
        </w:rPr>
        <w:t xml:space="preserve"> size was monitored with a digital caliper every three days. the tumor volumes were calculated by the formula: Volume = 1/2 × Length × Width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. When the tumor volume reached 100 mm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, the mice were rando</w:t>
      </w:r>
      <w:r>
        <w:rPr>
          <w:rFonts w:ascii="Times New Roman" w:hAnsi="Times New Roman" w:cs="Times New Roman"/>
          <w:sz w:val="24"/>
        </w:rPr>
        <w:t xml:space="preserve">mly divided into 4 groups (n=7 </w:t>
      </w:r>
      <w:r>
        <w:rPr>
          <w:rFonts w:ascii="Times New Roman" w:hAnsi="Times New Roman" w:cs="Times New Roman" w:hint="eastAsia"/>
          <w:sz w:val="24"/>
          <w:u w:val="single"/>
        </w:rPr>
        <w:t>per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group): (1) </w:t>
      </w:r>
      <w:r>
        <w:rPr>
          <w:rFonts w:ascii="Times New Roman" w:hAnsi="Times New Roman" w:cs="Times New Roman" w:hint="eastAsia"/>
          <w:sz w:val="24"/>
          <w:u w:val="single"/>
        </w:rPr>
        <w:t>v</w:t>
      </w:r>
      <w:r>
        <w:rPr>
          <w:rFonts w:ascii="Times New Roman" w:hAnsi="Times New Roman" w:cs="Times New Roman"/>
          <w:sz w:val="24"/>
          <w:u w:val="single"/>
        </w:rPr>
        <w:t>ehicle</w:t>
      </w:r>
      <w:r>
        <w:rPr>
          <w:rFonts w:ascii="Times New Roman" w:hAnsi="Times New Roman" w:cs="Times New Roman"/>
          <w:sz w:val="24"/>
        </w:rPr>
        <w:t xml:space="preserve"> (PBS); (2)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u w:val="single"/>
        </w:rPr>
        <w:t>t</w:t>
      </w:r>
      <w:r>
        <w:rPr>
          <w:rFonts w:ascii="Times New Roman" w:hAnsi="Times New Roman" w:cs="Times New Roman"/>
          <w:sz w:val="24"/>
          <w:u w:val="single"/>
        </w:rPr>
        <w:t>rastuzumab</w:t>
      </w:r>
      <w:proofErr w:type="spellEnd"/>
      <w:r>
        <w:rPr>
          <w:rFonts w:ascii="Times New Roman" w:hAnsi="Times New Roman" w:cs="Times New Roman"/>
          <w:sz w:val="24"/>
        </w:rPr>
        <w:t xml:space="preserve"> monotherapy (15</w:t>
      </w:r>
      <w:r>
        <w:rPr>
          <w:rFonts w:ascii="Times New Roman" w:hAnsi="Times New Roman" w:cs="Times New Roman" w:hint="eastAsia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mg/kg every three days, intravenously); (3) </w:t>
      </w:r>
      <w:proofErr w:type="spellStart"/>
      <w:r>
        <w:rPr>
          <w:rFonts w:ascii="Times New Roman" w:hAnsi="Times New Roman" w:cs="Times New Roman" w:hint="eastAsia"/>
          <w:sz w:val="24"/>
          <w:u w:val="single"/>
        </w:rPr>
        <w:t>v</w:t>
      </w:r>
      <w:r>
        <w:rPr>
          <w:rFonts w:ascii="Times New Roman" w:hAnsi="Times New Roman" w:cs="Times New Roman"/>
          <w:sz w:val="24"/>
          <w:u w:val="single"/>
        </w:rPr>
        <w:t>erteporfin</w:t>
      </w:r>
      <w:proofErr w:type="spellEnd"/>
      <w:r>
        <w:rPr>
          <w:rFonts w:ascii="Times New Roman" w:hAnsi="Times New Roman" w:cs="Times New Roman"/>
          <w:sz w:val="24"/>
        </w:rPr>
        <w:t xml:space="preserve"> monotherapy (2</w:t>
      </w:r>
      <w:r>
        <w:rPr>
          <w:rFonts w:ascii="Times New Roman" w:hAnsi="Times New Roman" w:cs="Times New Roman" w:hint="eastAsia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mg/kg/day, intraperitoneal injection)</w:t>
      </w:r>
      <w:r>
        <w:rPr>
          <w:rFonts w:ascii="Times New Roman" w:hAnsi="Times New Roman" w:cs="Times New Roman" w:hint="eastAsia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and (4) </w:t>
      </w:r>
      <w:proofErr w:type="spellStart"/>
      <w:r>
        <w:rPr>
          <w:rFonts w:ascii="Times New Roman" w:hAnsi="Times New Roman" w:cs="Times New Roman" w:hint="eastAsia"/>
          <w:sz w:val="24"/>
          <w:u w:val="single"/>
        </w:rPr>
        <w:t>t</w:t>
      </w:r>
      <w:r>
        <w:rPr>
          <w:rFonts w:ascii="Times New Roman" w:hAnsi="Times New Roman" w:cs="Times New Roman"/>
          <w:sz w:val="24"/>
          <w:u w:val="single"/>
        </w:rPr>
        <w:t>rastuzumab</w:t>
      </w:r>
      <w:proofErr w:type="spellEnd"/>
      <w:r>
        <w:rPr>
          <w:rFonts w:ascii="Times New Roman" w:hAnsi="Times New Roman" w:cs="Times New Roman"/>
          <w:sz w:val="24"/>
        </w:rPr>
        <w:t xml:space="preserve"> combined with </w:t>
      </w:r>
      <w:proofErr w:type="spellStart"/>
      <w:r>
        <w:rPr>
          <w:rFonts w:ascii="Times New Roman" w:hAnsi="Times New Roman" w:cs="Times New Roman" w:hint="eastAsia"/>
          <w:sz w:val="24"/>
          <w:u w:val="single"/>
        </w:rPr>
        <w:t>v</w:t>
      </w:r>
      <w:r>
        <w:rPr>
          <w:rFonts w:ascii="Times New Roman" w:hAnsi="Times New Roman" w:cs="Times New Roman"/>
          <w:sz w:val="24"/>
          <w:u w:val="single"/>
        </w:rPr>
        <w:t>erteporfin</w:t>
      </w:r>
      <w:proofErr w:type="spellEnd"/>
      <w:r>
        <w:rPr>
          <w:rFonts w:ascii="Times New Roman" w:hAnsi="Times New Roman" w:cs="Times New Roman"/>
          <w:sz w:val="24"/>
        </w:rPr>
        <w:t>. The t</w:t>
      </w:r>
      <w:r>
        <w:rPr>
          <w:rFonts w:ascii="Times New Roman" w:hAnsi="Times New Roman" w:cs="Times New Roman"/>
          <w:sz w:val="24"/>
        </w:rPr>
        <w:t xml:space="preserve">reatment study </w:t>
      </w:r>
      <w:bookmarkStart w:id="1" w:name="_GoBack"/>
      <w:bookmarkEnd w:id="1"/>
      <w:r>
        <w:rPr>
          <w:rFonts w:ascii="Times New Roman" w:hAnsi="Times New Roman" w:cs="Times New Roman"/>
          <w:sz w:val="24"/>
        </w:rPr>
        <w:t xml:space="preserve">lasted for 2 weeks. The animals were euthanized on </w:t>
      </w:r>
      <w:r>
        <w:rPr>
          <w:rFonts w:ascii="Times New Roman" w:hAnsi="Times New Roman" w:cs="Times New Roman" w:hint="eastAsia"/>
          <w:sz w:val="24"/>
          <w:u w:val="single"/>
        </w:rPr>
        <w:t>D</w:t>
      </w:r>
      <w:r>
        <w:rPr>
          <w:rFonts w:ascii="Times New Roman" w:hAnsi="Times New Roman" w:cs="Times New Roman"/>
          <w:sz w:val="24"/>
          <w:u w:val="single"/>
        </w:rPr>
        <w:t>ay</w:t>
      </w:r>
      <w:r>
        <w:rPr>
          <w:rFonts w:ascii="Times New Roman" w:hAnsi="Times New Roman" w:cs="Times New Roman"/>
          <w:sz w:val="24"/>
        </w:rPr>
        <w:t xml:space="preserve"> 15, </w:t>
      </w:r>
      <w:r>
        <w:rPr>
          <w:rFonts w:ascii="Times New Roman" w:hAnsi="Times New Roman" w:cs="Times New Roman" w:hint="eastAsia"/>
          <w:sz w:val="24"/>
          <w:u w:val="single"/>
        </w:rPr>
        <w:t>after which</w:t>
      </w:r>
      <w:r>
        <w:rPr>
          <w:rFonts w:ascii="Times New Roman" w:hAnsi="Times New Roman" w:cs="Times New Roman" w:hint="eastAsia"/>
          <w:sz w:val="24"/>
        </w:rPr>
        <w:t xml:space="preserve"> the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tumor</w:t>
      </w:r>
      <w:r>
        <w:rPr>
          <w:rFonts w:ascii="Times New Roman" w:hAnsi="Times New Roman" w:cs="Times New Roman" w:hint="eastAsia"/>
          <w:sz w:val="24"/>
          <w:u w:val="single"/>
        </w:rPr>
        <w:t xml:space="preserve">s were </w:t>
      </w:r>
      <w:r>
        <w:rPr>
          <w:rFonts w:ascii="Times New Roman" w:hAnsi="Times New Roman" w:cs="Times New Roman"/>
          <w:sz w:val="24"/>
        </w:rPr>
        <w:t>removed, measured, weighed, and photographed.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14. Histopathology,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and </w:t>
      </w:r>
      <w:r>
        <w:rPr>
          <w:rFonts w:ascii="Times New Roman" w:hAnsi="Times New Roman" w:cs="Times New Roman"/>
          <w:b/>
          <w:bCs/>
          <w:sz w:val="24"/>
        </w:rPr>
        <w:t>immunohistochemistry of paraffin samples</w:t>
      </w:r>
    </w:p>
    <w:p w:rsidR="005C32FF" w:rsidRDefault="006434E8">
      <w:pPr>
        <w:spacing w:line="480" w:lineRule="auto"/>
        <w:ind w:firstLineChars="100" w:firstLine="2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Mouse gastric tissue was fixed overnight in 4% formalin. The </w:t>
      </w:r>
      <w:r>
        <w:rPr>
          <w:rFonts w:ascii="Times New Roman" w:hAnsi="Times New Roman" w:cs="Times New Roman"/>
          <w:sz w:val="24"/>
          <w:u w:val="single"/>
        </w:rPr>
        <w:t>sample</w:t>
      </w:r>
      <w:r>
        <w:rPr>
          <w:rFonts w:ascii="Times New Roman" w:hAnsi="Times New Roman" w:cs="Times New Roman"/>
          <w:sz w:val="24"/>
          <w:u w:val="single"/>
        </w:rPr>
        <w:t>s</w:t>
      </w:r>
      <w:r>
        <w:rPr>
          <w:rFonts w:ascii="Times New Roman" w:hAnsi="Times New Roman" w:cs="Times New Roman"/>
          <w:sz w:val="24"/>
          <w:u w:val="single"/>
        </w:rPr>
        <w:t xml:space="preserve"> w</w:t>
      </w:r>
      <w:r>
        <w:rPr>
          <w:rFonts w:ascii="Times New Roman" w:hAnsi="Times New Roman" w:cs="Times New Roman"/>
          <w:sz w:val="24"/>
          <w:u w:val="single"/>
        </w:rPr>
        <w:t>ere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embedded in paraffin wax and sliced </w:t>
      </w:r>
      <w:r>
        <w:rPr>
          <w:rFonts w:ascii="Times New Roman" w:hAnsi="Times New Roman" w:cs="Times New Roman"/>
          <w:sz w:val="24"/>
          <w:u w:val="single"/>
        </w:rPr>
        <w:t>into</w:t>
      </w:r>
      <w:r>
        <w:rPr>
          <w:rFonts w:ascii="Times New Roman" w:hAnsi="Times New Roman" w:cs="Times New Roman"/>
          <w:sz w:val="24"/>
          <w:u w:val="single"/>
        </w:rPr>
        <w:t xml:space="preserve"> 5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u w:val="single"/>
        </w:rPr>
        <w:t>μm</w:t>
      </w:r>
      <w:proofErr w:type="spellEnd"/>
      <w:r>
        <w:rPr>
          <w:rFonts w:ascii="Times New Roman" w:hAnsi="Times New Roman" w:cs="Times New Roman"/>
          <w:sz w:val="24"/>
          <w:u w:val="single"/>
        </w:rPr>
        <w:t xml:space="preserve"> thick sections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After blocking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with 30% goat serum for 25 min at 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>°C, antigen repair was performed by thermal intercalation in citrat</w:t>
      </w:r>
      <w:r>
        <w:rPr>
          <w:rFonts w:ascii="Times New Roman" w:hAnsi="Times New Roman" w:cs="Times New Roman"/>
          <w:sz w:val="24"/>
        </w:rPr>
        <w:t>e buffer (pH 6.0). Cleaved caspase-3, p-P70S6K, and p-ERK1/2 were stained overnight at 4</w:t>
      </w:r>
      <w:r>
        <w:rPr>
          <w:rFonts w:ascii="Times New Roman" w:hAnsi="Times New Roman" w:cs="Times New Roman"/>
          <w:sz w:val="24"/>
          <w:u w:val="single"/>
        </w:rPr>
        <w:t xml:space="preserve"> ℃</w:t>
      </w:r>
      <w:r>
        <w:rPr>
          <w:rFonts w:ascii="Times New Roman" w:hAnsi="Times New Roman" w:cs="Times New Roman"/>
          <w:sz w:val="24"/>
          <w:u w:val="single"/>
        </w:rPr>
        <w:t xml:space="preserve">. </w:t>
      </w:r>
      <w:r>
        <w:rPr>
          <w:rFonts w:ascii="Times New Roman" w:hAnsi="Times New Roman" w:cs="Times New Roman"/>
          <w:sz w:val="24"/>
          <w:u w:val="single"/>
        </w:rPr>
        <w:t>A</w:t>
      </w:r>
      <w:r>
        <w:rPr>
          <w:rFonts w:ascii="Times New Roman" w:hAnsi="Times New Roman" w:cs="Times New Roman"/>
          <w:sz w:val="24"/>
        </w:rPr>
        <w:t xml:space="preserve"> goat anti-rabbit biotin secondary antibody was used to detect the primary antibody and the DAB substrate reagent was added for direct color visualization. To</w:t>
      </w:r>
      <w:r>
        <w:rPr>
          <w:rFonts w:ascii="Times New Roman" w:hAnsi="Times New Roman" w:cs="Times New Roman"/>
          <w:sz w:val="24"/>
          <w:u w:val="single"/>
        </w:rPr>
        <w:t xml:space="preserve"> dete</w:t>
      </w:r>
      <w:r>
        <w:rPr>
          <w:rFonts w:ascii="Times New Roman" w:hAnsi="Times New Roman" w:cs="Times New Roman"/>
          <w:sz w:val="24"/>
          <w:u w:val="single"/>
        </w:rPr>
        <w:t xml:space="preserve">ct </w:t>
      </w:r>
      <w:r>
        <w:rPr>
          <w:rFonts w:ascii="Times New Roman" w:hAnsi="Times New Roman" w:cs="Times New Roman" w:hint="eastAsia"/>
          <w:sz w:val="24"/>
          <w:u w:val="single"/>
        </w:rPr>
        <w:t>effect</w:t>
      </w:r>
      <w:r>
        <w:rPr>
          <w:rFonts w:ascii="Times New Roman" w:hAnsi="Times New Roman" w:cs="Times New Roman"/>
          <w:sz w:val="24"/>
          <w:u w:val="single"/>
        </w:rPr>
        <w:t xml:space="preserve"> of </w:t>
      </w:r>
      <w:r>
        <w:rPr>
          <w:rFonts w:ascii="Times New Roman" w:hAnsi="Times New Roman" w:cs="Times New Roman" w:hint="eastAsia"/>
          <w:sz w:val="24"/>
          <w:u w:val="single"/>
        </w:rPr>
        <w:t xml:space="preserve">treatment on </w:t>
      </w:r>
      <w:r>
        <w:rPr>
          <w:rFonts w:ascii="Times New Roman" w:hAnsi="Times New Roman" w:cs="Times New Roman"/>
          <w:sz w:val="24"/>
        </w:rPr>
        <w:t xml:space="preserve">cell proliferation, dewaxed and hydrated sections were stained with </w:t>
      </w:r>
      <w:r>
        <w:rPr>
          <w:rFonts w:ascii="Times New Roman" w:hAnsi="Times New Roman" w:cs="Times New Roman" w:hint="eastAsia"/>
          <w:sz w:val="24"/>
          <w:u w:val="single"/>
        </w:rPr>
        <w:t>an a</w:t>
      </w:r>
      <w:r>
        <w:rPr>
          <w:rFonts w:ascii="Times New Roman" w:hAnsi="Times New Roman" w:cs="Times New Roman"/>
          <w:sz w:val="24"/>
          <w:u w:val="single"/>
        </w:rPr>
        <w:t>nti</w:t>
      </w:r>
      <w:r>
        <w:rPr>
          <w:rFonts w:ascii="Times New Roman" w:hAnsi="Times New Roman" w:cs="Times New Roman"/>
          <w:sz w:val="24"/>
        </w:rPr>
        <w:t xml:space="preserve">-Ki67 antibody (2 </w:t>
      </w:r>
      <w:proofErr w:type="spellStart"/>
      <w:r>
        <w:rPr>
          <w:rFonts w:ascii="Times New Roman" w:hAnsi="Times New Roman" w:cs="Times New Roman"/>
          <w:sz w:val="24"/>
        </w:rPr>
        <w:t>μg</w:t>
      </w:r>
      <w:proofErr w:type="spellEnd"/>
      <w:r>
        <w:rPr>
          <w:rFonts w:ascii="Times New Roman" w:hAnsi="Times New Roman" w:cs="Times New Roman"/>
          <w:sz w:val="24"/>
        </w:rPr>
        <w:t xml:space="preserve">/mL). 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15. Public datasets</w:t>
      </w:r>
    </w:p>
    <w:p w:rsidR="005C32FF" w:rsidRDefault="006434E8">
      <w:pPr>
        <w:spacing w:line="480" w:lineRule="auto"/>
        <w:ind w:firstLineChars="100" w:firstLine="240"/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</w:pPr>
      <w:proofErr w:type="spellStart"/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>Immunohistochemical</w:t>
      </w:r>
      <w:proofErr w:type="spellEnd"/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 xml:space="preserve"> staining of HER2 was obtained from </w:t>
      </w:r>
      <w:r>
        <w:rPr>
          <w:rStyle w:val="tgt"/>
          <w:rFonts w:ascii="Times New Roman" w:hAnsi="Times New Roman" w:cs="Times New Roman" w:hint="eastAsia"/>
          <w:color w:val="101214"/>
          <w:sz w:val="24"/>
          <w:u w:val="single"/>
          <w:shd w:val="clear" w:color="auto" w:fill="FFFFFF"/>
        </w:rPr>
        <w:t>the</w:t>
      </w:r>
      <w:r>
        <w:rPr>
          <w:rStyle w:val="tgt"/>
          <w:rFonts w:ascii="Times New Roman" w:hAnsi="Times New Roman" w:cs="Times New Roman" w:hint="eastAsia"/>
          <w:color w:val="101214"/>
          <w:sz w:val="24"/>
          <w:shd w:val="clear" w:color="auto" w:fill="FFFFFF"/>
        </w:rPr>
        <w:t xml:space="preserve"> </w:t>
      </w:r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 xml:space="preserve">Human Protein Atlas. The differential expression of HER2 in STAD tumors and normal tissues </w:t>
      </w:r>
      <w:r>
        <w:rPr>
          <w:rStyle w:val="tgt"/>
          <w:rFonts w:ascii="Times New Roman" w:hAnsi="Times New Roman" w:cs="Times New Roman" w:hint="eastAsia"/>
          <w:color w:val="101214"/>
          <w:sz w:val="24"/>
          <w:u w:val="single"/>
          <w:shd w:val="clear" w:color="auto" w:fill="FFFFFF"/>
        </w:rPr>
        <w:t>was</w:t>
      </w:r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 xml:space="preserve"> analyzed </w:t>
      </w:r>
      <w:r>
        <w:rPr>
          <w:rStyle w:val="tgt"/>
          <w:rFonts w:ascii="Times New Roman" w:hAnsi="Times New Roman" w:cs="Times New Roman" w:hint="eastAsia"/>
          <w:color w:val="101214"/>
          <w:sz w:val="24"/>
          <w:u w:val="single"/>
          <w:shd w:val="clear" w:color="auto" w:fill="FFFFFF"/>
        </w:rPr>
        <w:t xml:space="preserve">with </w:t>
      </w:r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 xml:space="preserve">GEPIA 2. Pan-cancer genome-dependency data were obtained from the </w:t>
      </w:r>
      <w:proofErr w:type="spellStart"/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>DepMap</w:t>
      </w:r>
      <w:proofErr w:type="spellEnd"/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 xml:space="preserve"> portal.</w:t>
      </w:r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 xml:space="preserve"> Survival analysis data were collected from </w:t>
      </w:r>
      <w:r>
        <w:rPr>
          <w:rStyle w:val="tgt"/>
          <w:rFonts w:ascii="Times New Roman" w:hAnsi="Times New Roman" w:cs="Times New Roman" w:hint="eastAsia"/>
          <w:color w:val="101214"/>
          <w:sz w:val="24"/>
          <w:u w:val="single"/>
          <w:shd w:val="clear" w:color="auto" w:fill="FFFFFF"/>
        </w:rPr>
        <w:t xml:space="preserve">the </w:t>
      </w:r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>Kaplan-Meier Plotte</w:t>
      </w:r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 xml:space="preserve">r Database, and drug target screening was performed through Therapeutic Target Database and </w:t>
      </w:r>
      <w:proofErr w:type="spellStart"/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>PharmSnap</w:t>
      </w:r>
      <w:proofErr w:type="spellEnd"/>
      <w:r>
        <w:rPr>
          <w:rStyle w:val="tgt"/>
          <w:rFonts w:ascii="Times New Roman" w:hAnsi="Times New Roman" w:cs="Times New Roman"/>
          <w:color w:val="101214"/>
          <w:sz w:val="24"/>
          <w:shd w:val="clear" w:color="auto" w:fill="FFFFFF"/>
        </w:rPr>
        <w:t xml:space="preserve"> Database.</w:t>
      </w:r>
    </w:p>
    <w:p w:rsidR="005C32FF" w:rsidRDefault="006434E8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16. Statistical analysis</w:t>
      </w:r>
    </w:p>
    <w:p w:rsidR="005C32FF" w:rsidRDefault="006434E8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4"/>
        </w:rPr>
        <w:t xml:space="preserve">  Data are expressed as </w:t>
      </w:r>
      <w:r>
        <w:rPr>
          <w:rFonts w:ascii="Times New Roman" w:hAnsi="Times New Roman" w:cs="Times New Roman" w:hint="eastAsia"/>
          <w:sz w:val="24"/>
          <w:u w:val="single"/>
        </w:rPr>
        <w:t>the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mean ± standard deviation. </w:t>
      </w:r>
      <w:r>
        <w:rPr>
          <w:rFonts w:ascii="Times New Roman" w:eastAsia="Cambria" w:hAnsi="Times New Roman" w:cs="Times New Roman"/>
          <w:color w:val="212121"/>
          <w:sz w:val="24"/>
          <w:shd w:val="clear" w:color="auto" w:fill="FFFFFF"/>
        </w:rPr>
        <w:t xml:space="preserve">Each experiment was repeated at least three times. </w:t>
      </w:r>
      <w:r>
        <w:rPr>
          <w:rFonts w:ascii="Times New Roman" w:hAnsi="Times New Roman" w:cs="Times New Roman"/>
          <w:sz w:val="24"/>
        </w:rPr>
        <w:t xml:space="preserve">Comparisons were made with Student's t-test. Statistical significance was evaluated by </w:t>
      </w:r>
      <w:proofErr w:type="spellStart"/>
      <w:r>
        <w:rPr>
          <w:rFonts w:ascii="Times New Roman" w:hAnsi="Times New Roman" w:cs="Times New Roman"/>
          <w:sz w:val="24"/>
        </w:rPr>
        <w:t>GraphPad</w:t>
      </w:r>
      <w:proofErr w:type="spellEnd"/>
      <w:r>
        <w:rPr>
          <w:rFonts w:ascii="Times New Roman" w:hAnsi="Times New Roman" w:cs="Times New Roman"/>
          <w:sz w:val="24"/>
        </w:rPr>
        <w:t xml:space="preserve"> Prism 9 software (La Jolla, CA, USA). </w:t>
      </w:r>
      <w:r>
        <w:rPr>
          <w:rFonts w:ascii="Times New Roman" w:hAnsi="Times New Roman" w:cs="Times New Roman" w:hint="eastAsia"/>
          <w:sz w:val="24"/>
          <w:u w:val="single"/>
        </w:rPr>
        <w:t>A</w:t>
      </w:r>
      <w:r>
        <w:rPr>
          <w:rFonts w:ascii="Times New Roman" w:hAnsi="Times New Roman" w:cs="Times New Roman"/>
          <w:sz w:val="24"/>
        </w:rPr>
        <w:t xml:space="preserve"> value of 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 was considered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 w:hint="eastAsia"/>
          <w:sz w:val="24"/>
          <w:u w:val="single"/>
        </w:rPr>
        <w:t>to indicate statistical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significant.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5C32FF" w:rsidSect="006434E8">
      <w:endnotePr>
        <w:numFmt w:val="decimal"/>
      </w:endnotePr>
      <w:pgSz w:w="12240" w:h="15840"/>
      <w:pgMar w:top="1140" w:right="1181" w:bottom="1140" w:left="1282" w:header="283" w:footer="510" w:gutter="0"/>
      <w:cols w:space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9469D"/>
    <w:multiLevelType w:val="multilevel"/>
    <w:tmpl w:val="1C59469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embedSystemFonts/>
  <w:proofState w:spelling="clean"/>
  <w:defaultTabStop w:val="420"/>
  <w:evenAndOddHeaders/>
  <w:drawingGridVerticalSpacing w:val="156"/>
  <w:noPunctuationKerning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MjA0YzZhMTU1M2Q4Zjc4MDg2NTAwMjJjNGYyZTUifQ=="/>
  </w:docVars>
  <w:rsids>
    <w:rsidRoot w:val="1BE84BBD"/>
    <w:rsid w:val="005C32FF"/>
    <w:rsid w:val="006434E8"/>
    <w:rsid w:val="102C7DCE"/>
    <w:rsid w:val="19516FA3"/>
    <w:rsid w:val="1BE84BBD"/>
    <w:rsid w:val="43995500"/>
    <w:rsid w:val="46405B25"/>
    <w:rsid w:val="54770964"/>
    <w:rsid w:val="6A887B7A"/>
    <w:rsid w:val="6DCA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7E9234A-5BCF-4820-8AE2-B429C3AD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semiHidden/>
    <w:qFormat/>
    <w:pPr>
      <w:ind w:left="720"/>
    </w:pPr>
  </w:style>
  <w:style w:type="character" w:customStyle="1" w:styleId="tgt">
    <w:name w:val="tgt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5" Type="http://schemas.openxmlformats.org/officeDocument/2006/relationships/hyperlink" Target="http://www.baidu.com/link?url=FGCJA_fwgwQ2jFs0FYX7BH_5lsIQ85piQf3c0END0kCxqhiqYEBT4vIWQOK3naQLVK2ztdnZpn_eGdE8hYLAa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2205</Words>
  <Characters>12574</Characters>
  <Application>Microsoft Office Word</Application>
  <DocSecurity>0</DocSecurity>
  <Lines>104</Lines>
  <Paragraphs>29</Paragraphs>
  <ScaleCrop>false</ScaleCrop>
  <Company>金山软件</Company>
  <LinksUpToDate>false</LinksUpToDate>
  <CharactersWithSpaces>14750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</dc:creator>
  <cp:lastModifiedBy>Balasubramaniyan Thangavel</cp:lastModifiedBy>
  <cp:revision>2</cp:revision>
  <dcterms:created xsi:type="dcterms:W3CDTF">2024-04-03T11:40:00Z</dcterms:created>
  <dcterms:modified xsi:type="dcterms:W3CDTF">2024-05-17T15:50:00Z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755405B42A584968B38323A78D708249_11</vt:lpwstr>
  </property>
</Properties>
</file>