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E457C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  <w:bCs/>
          <w:i/>
        </w:rPr>
      </w:pPr>
      <w:bookmarkStart w:id="0" w:name="_Hlk213791850"/>
      <w:bookmarkStart w:id="1" w:name="_Hlk213792290"/>
      <w:r w:rsidRPr="005039E2">
        <w:rPr>
          <w:rFonts w:ascii="Times New Roman" w:eastAsia="Times New Roman" w:hAnsi="Times New Roman" w:cs="Times New Roman"/>
          <w:bCs/>
          <w:i/>
        </w:rPr>
        <w:t>Gastric Cancer</w:t>
      </w:r>
    </w:p>
    <w:p w14:paraId="5A0C96F6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5039E2">
        <w:rPr>
          <w:rFonts w:ascii="Times New Roman" w:eastAsia="Times New Roman" w:hAnsi="Times New Roman" w:cs="Times New Roman"/>
          <w:b/>
          <w:bCs/>
        </w:rPr>
        <w:t>A Multicenter Phase II Trial of Ramucirumab Plus Irinotecan for Early Recurrence of Gastric Cancer During or After Adjuvant Chemotherapy with Docetaxel Plus S-1 Therapy: The RAMIEL Trial (OGSG1901)</w:t>
      </w:r>
    </w:p>
    <w:bookmarkEnd w:id="0"/>
    <w:bookmarkEnd w:id="1"/>
    <w:p w14:paraId="3008514E" w14:textId="77777777" w:rsidR="001D586E" w:rsidRPr="005039E2" w:rsidRDefault="001D586E" w:rsidP="001D586E">
      <w:pPr>
        <w:spacing w:line="480" w:lineRule="auto"/>
        <w:jc w:val="both"/>
        <w:rPr>
          <w:rFonts w:ascii="Times New Roman" w:eastAsia="Times New Roman" w:hAnsi="Times New Roman" w:cs="Times New Roman"/>
          <w:b/>
        </w:rPr>
      </w:pPr>
    </w:p>
    <w:p w14:paraId="4A23F36E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bookmarkStart w:id="2" w:name="_Hlk213782401"/>
      <w:r w:rsidRPr="005039E2">
        <w:rPr>
          <w:rFonts w:ascii="Times New Roman" w:eastAsia="Times New Roman" w:hAnsi="Times New Roman" w:cs="Times New Roman"/>
        </w:rPr>
        <w:t xml:space="preserve">Toshifumi </w:t>
      </w:r>
      <w:proofErr w:type="spellStart"/>
      <w:r w:rsidRPr="005039E2">
        <w:rPr>
          <w:rFonts w:ascii="Times New Roman" w:eastAsia="Times New Roman" w:hAnsi="Times New Roman" w:cs="Times New Roman"/>
        </w:rPr>
        <w:t>Yamaguchi</w:t>
      </w:r>
      <w:r w:rsidRPr="005039E2">
        <w:rPr>
          <w:rFonts w:ascii="Times New Roman" w:eastAsia="Times New Roman" w:hAnsi="Times New Roman" w:cs="Times New Roman"/>
          <w:vertAlign w:val="superscript"/>
        </w:rPr>
        <w:t>a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Ryohei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Kawabata</w:t>
      </w:r>
      <w:r w:rsidRPr="005039E2">
        <w:rPr>
          <w:rFonts w:ascii="Times New Roman" w:eastAsia="Times New Roman" w:hAnsi="Times New Roman" w:cs="Times New Roman"/>
          <w:vertAlign w:val="superscript"/>
        </w:rPr>
        <w:t>b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Yusuke </w:t>
      </w:r>
      <w:proofErr w:type="spellStart"/>
      <w:r w:rsidRPr="005039E2">
        <w:rPr>
          <w:rFonts w:ascii="Times New Roman" w:eastAsia="Times New Roman" w:hAnsi="Times New Roman" w:cs="Times New Roman"/>
        </w:rPr>
        <w:t>Akamaru</w:t>
      </w:r>
      <w:r w:rsidRPr="005039E2">
        <w:rPr>
          <w:rFonts w:ascii="Times New Roman" w:eastAsia="Times New Roman" w:hAnsi="Times New Roman" w:cs="Times New Roman"/>
          <w:vertAlign w:val="superscript"/>
        </w:rPr>
        <w:t>c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Hidekazu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Hirano</w:t>
      </w:r>
      <w:r w:rsidRPr="005039E2">
        <w:rPr>
          <w:rFonts w:ascii="Times New Roman" w:eastAsia="Times New Roman" w:hAnsi="Times New Roman" w:cs="Times New Roman"/>
          <w:vertAlign w:val="superscript"/>
        </w:rPr>
        <w:t>d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Keijiro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Sugimura</w:t>
      </w:r>
      <w:r w:rsidRPr="005039E2">
        <w:rPr>
          <w:rFonts w:ascii="Times New Roman" w:eastAsia="Times New Roman" w:hAnsi="Times New Roman" w:cs="Times New Roman"/>
          <w:vertAlign w:val="superscript"/>
        </w:rPr>
        <w:t>e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Yasuhiro </w:t>
      </w:r>
      <w:proofErr w:type="spellStart"/>
      <w:r w:rsidRPr="005039E2">
        <w:rPr>
          <w:rFonts w:ascii="Times New Roman" w:eastAsia="Times New Roman" w:hAnsi="Times New Roman" w:cs="Times New Roman"/>
        </w:rPr>
        <w:t>Miyazaki</w:t>
      </w:r>
      <w:r w:rsidRPr="005039E2">
        <w:rPr>
          <w:rFonts w:ascii="Times New Roman" w:eastAsia="Times New Roman" w:hAnsi="Times New Roman" w:cs="Times New Roman"/>
          <w:vertAlign w:val="superscript"/>
        </w:rPr>
        <w:t>f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Yoshihiro </w:t>
      </w:r>
      <w:proofErr w:type="spellStart"/>
      <w:r w:rsidRPr="005039E2">
        <w:rPr>
          <w:rFonts w:ascii="Times New Roman" w:eastAsia="Times New Roman" w:hAnsi="Times New Roman" w:cs="Times New Roman"/>
        </w:rPr>
        <w:t>Kakeji</w:t>
      </w:r>
      <w:r w:rsidRPr="005039E2">
        <w:rPr>
          <w:rFonts w:ascii="Times New Roman" w:eastAsia="Times New Roman" w:hAnsi="Times New Roman" w:cs="Times New Roman"/>
          <w:vertAlign w:val="superscript"/>
        </w:rPr>
        <w:t>g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Yosuke </w:t>
      </w:r>
      <w:proofErr w:type="spellStart"/>
      <w:r w:rsidRPr="005039E2">
        <w:rPr>
          <w:rFonts w:ascii="Times New Roman" w:eastAsia="Times New Roman" w:hAnsi="Times New Roman" w:cs="Times New Roman"/>
        </w:rPr>
        <w:t>Kito</w:t>
      </w:r>
      <w:r w:rsidRPr="005039E2">
        <w:rPr>
          <w:rFonts w:ascii="Times New Roman" w:eastAsia="Times New Roman" w:hAnsi="Times New Roman" w:cs="Times New Roman"/>
          <w:vertAlign w:val="superscript"/>
        </w:rPr>
        <w:t>h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Takashi </w:t>
      </w:r>
      <w:proofErr w:type="spellStart"/>
      <w:r w:rsidRPr="005039E2">
        <w:rPr>
          <w:rFonts w:ascii="Times New Roman" w:eastAsia="Times New Roman" w:hAnsi="Times New Roman" w:cs="Times New Roman"/>
        </w:rPr>
        <w:t>Nomura</w:t>
      </w:r>
      <w:r w:rsidRPr="005039E2">
        <w:rPr>
          <w:rFonts w:ascii="Times New Roman" w:eastAsia="Times New Roman" w:hAnsi="Times New Roman" w:cs="Times New Roman"/>
          <w:vertAlign w:val="superscript"/>
        </w:rPr>
        <w:t>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Takeshi </w:t>
      </w:r>
      <w:proofErr w:type="spellStart"/>
      <w:r w:rsidRPr="005039E2">
        <w:rPr>
          <w:rFonts w:ascii="Times New Roman" w:eastAsia="Times New Roman" w:hAnsi="Times New Roman" w:cs="Times New Roman"/>
        </w:rPr>
        <w:t>Kawakami</w:t>
      </w:r>
      <w:r w:rsidRPr="005039E2">
        <w:rPr>
          <w:rFonts w:ascii="Times New Roman" w:eastAsia="Times New Roman" w:hAnsi="Times New Roman" w:cs="Times New Roman"/>
          <w:vertAlign w:val="superscript"/>
        </w:rPr>
        <w:t>j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Masahiro </w:t>
      </w:r>
      <w:proofErr w:type="spellStart"/>
      <w:r w:rsidRPr="005039E2">
        <w:rPr>
          <w:rFonts w:ascii="Times New Roman" w:eastAsia="Times New Roman" w:hAnsi="Times New Roman" w:cs="Times New Roman"/>
        </w:rPr>
        <w:t>Tanemura</w:t>
      </w:r>
      <w:r w:rsidRPr="005039E2">
        <w:rPr>
          <w:rFonts w:ascii="Times New Roman" w:eastAsia="Times New Roman" w:hAnsi="Times New Roman" w:cs="Times New Roman"/>
          <w:vertAlign w:val="superscript"/>
        </w:rPr>
        <w:t>k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Atsushi </w:t>
      </w:r>
      <w:proofErr w:type="spellStart"/>
      <w:r w:rsidRPr="005039E2">
        <w:rPr>
          <w:rFonts w:ascii="Times New Roman" w:eastAsia="Times New Roman" w:hAnsi="Times New Roman" w:cs="Times New Roman"/>
        </w:rPr>
        <w:t>Takeno</w:t>
      </w:r>
      <w:r w:rsidRPr="005039E2">
        <w:rPr>
          <w:rFonts w:ascii="Times New Roman" w:eastAsia="Times New Roman" w:hAnsi="Times New Roman" w:cs="Times New Roman"/>
          <w:vertAlign w:val="superscript"/>
        </w:rPr>
        <w:t>l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Hiroyuki </w:t>
      </w:r>
      <w:proofErr w:type="spellStart"/>
      <w:r w:rsidRPr="005039E2">
        <w:rPr>
          <w:rFonts w:ascii="Times New Roman" w:eastAsia="Times New Roman" w:hAnsi="Times New Roman" w:cs="Times New Roman"/>
        </w:rPr>
        <w:t>Okuda</w:t>
      </w:r>
      <w:r w:rsidRPr="005039E2">
        <w:rPr>
          <w:rFonts w:ascii="Times New Roman" w:eastAsia="Times New Roman" w:hAnsi="Times New Roman" w:cs="Times New Roman"/>
          <w:vertAlign w:val="superscript"/>
        </w:rPr>
        <w:t>m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Tomohiro </w:t>
      </w:r>
      <w:proofErr w:type="spellStart"/>
      <w:r w:rsidRPr="005039E2">
        <w:rPr>
          <w:rFonts w:ascii="Times New Roman" w:eastAsia="Times New Roman" w:hAnsi="Times New Roman" w:cs="Times New Roman"/>
        </w:rPr>
        <w:t>Matsushima</w:t>
      </w:r>
      <w:r w:rsidRPr="005039E2">
        <w:rPr>
          <w:rFonts w:ascii="Times New Roman" w:eastAsia="Times New Roman" w:hAnsi="Times New Roman" w:cs="Times New Roman"/>
          <w:vertAlign w:val="superscript"/>
        </w:rPr>
        <w:t>n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Toshio </w:t>
      </w:r>
      <w:proofErr w:type="spellStart"/>
      <w:r w:rsidRPr="005039E2">
        <w:rPr>
          <w:rFonts w:ascii="Times New Roman" w:eastAsia="Times New Roman" w:hAnsi="Times New Roman" w:cs="Times New Roman"/>
        </w:rPr>
        <w:t>Shimokawa</w:t>
      </w:r>
      <w:r w:rsidRPr="005039E2">
        <w:rPr>
          <w:rFonts w:ascii="Times New Roman" w:eastAsia="Times New Roman" w:hAnsi="Times New Roman" w:cs="Times New Roman"/>
          <w:vertAlign w:val="superscript"/>
        </w:rPr>
        <w:t>o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Yukinori </w:t>
      </w:r>
      <w:proofErr w:type="spellStart"/>
      <w:r w:rsidRPr="005039E2">
        <w:rPr>
          <w:rFonts w:ascii="Times New Roman" w:eastAsia="Times New Roman" w:hAnsi="Times New Roman" w:cs="Times New Roman"/>
        </w:rPr>
        <w:t>Kurokawa</w:t>
      </w:r>
      <w:r w:rsidRPr="005039E2">
        <w:rPr>
          <w:rFonts w:ascii="Times New Roman" w:eastAsia="Times New Roman" w:hAnsi="Times New Roman" w:cs="Times New Roman"/>
          <w:vertAlign w:val="superscript"/>
        </w:rPr>
        <w:t>p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Shunji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Endo</w:t>
      </w:r>
      <w:r w:rsidRPr="005039E2">
        <w:rPr>
          <w:rFonts w:ascii="Times New Roman" w:eastAsia="Times New Roman" w:hAnsi="Times New Roman" w:cs="Times New Roman"/>
          <w:vertAlign w:val="superscript"/>
        </w:rPr>
        <w:t>q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Narikazu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Boku</w:t>
      </w:r>
      <w:r w:rsidRPr="005039E2">
        <w:rPr>
          <w:rFonts w:ascii="Times New Roman" w:eastAsia="Times New Roman" w:hAnsi="Times New Roman" w:cs="Times New Roman"/>
          <w:vertAlign w:val="superscript"/>
        </w:rPr>
        <w:t>r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Taroh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Satoh</w:t>
      </w:r>
      <w:bookmarkEnd w:id="2"/>
      <w:r w:rsidRPr="005039E2">
        <w:rPr>
          <w:rFonts w:ascii="Times New Roman" w:eastAsia="Times New Roman" w:hAnsi="Times New Roman" w:cs="Times New Roman"/>
          <w:vertAlign w:val="superscript"/>
        </w:rPr>
        <w:t>s</w:t>
      </w:r>
      <w:proofErr w:type="spellEnd"/>
    </w:p>
    <w:p w14:paraId="603E917C" w14:textId="77777777" w:rsidR="001D586E" w:rsidRPr="005039E2" w:rsidRDefault="001D586E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5B6029AC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a</w:t>
      </w:r>
      <w:r w:rsidRPr="005039E2">
        <w:rPr>
          <w:rFonts w:ascii="Times New Roman" w:eastAsia="Times New Roman" w:hAnsi="Times New Roman" w:cs="Times New Roman"/>
        </w:rPr>
        <w:t xml:space="preserve"> Cancer Chemotherapy Center, Osaka Medical and Pharmaceutical University Hospital, </w:t>
      </w:r>
    </w:p>
    <w:p w14:paraId="132B8D58" w14:textId="77777777" w:rsidR="001D586E" w:rsidRPr="005039E2" w:rsidRDefault="00000000" w:rsidP="001D586E">
      <w:pPr>
        <w:pStyle w:val="a9"/>
        <w:spacing w:line="480" w:lineRule="auto"/>
        <w:ind w:left="120"/>
        <w:rPr>
          <w:rFonts w:ascii="Times New Roman" w:eastAsia="Times New Roman" w:hAnsi="Times New Roman" w:cs="Times New Roman"/>
          <w:sz w:val="24"/>
        </w:rPr>
      </w:pPr>
      <w:r w:rsidRPr="005039E2">
        <w:rPr>
          <w:rFonts w:ascii="Times New Roman" w:eastAsia="Times New Roman" w:hAnsi="Times New Roman" w:cs="Times New Roman"/>
          <w:sz w:val="24"/>
        </w:rPr>
        <w:t xml:space="preserve">2-7, </w:t>
      </w:r>
      <w:proofErr w:type="spellStart"/>
      <w:r w:rsidRPr="005039E2">
        <w:rPr>
          <w:rFonts w:ascii="Times New Roman" w:eastAsia="Times New Roman" w:hAnsi="Times New Roman" w:cs="Times New Roman"/>
          <w:sz w:val="24"/>
        </w:rPr>
        <w:t>Daigaku</w:t>
      </w:r>
      <w:proofErr w:type="spellEnd"/>
      <w:r w:rsidRPr="005039E2">
        <w:rPr>
          <w:rFonts w:ascii="Times New Roman" w:eastAsia="Times New Roman" w:hAnsi="Times New Roman" w:cs="Times New Roman"/>
          <w:sz w:val="24"/>
        </w:rPr>
        <w:t>-machi, Takatsuki, Osaka</w:t>
      </w:r>
      <w:r w:rsidRPr="005039E2">
        <w:rPr>
          <w:rFonts w:ascii="Times New Roman" w:eastAsia="ＭＳ 明朝" w:hAnsi="Times New Roman" w:cs="Times New Roman"/>
          <w:sz w:val="24"/>
        </w:rPr>
        <w:t>,</w:t>
      </w:r>
      <w:r w:rsidRPr="005039E2">
        <w:rPr>
          <w:rFonts w:ascii="Times New Roman" w:eastAsia="Times New Roman" w:hAnsi="Times New Roman" w:cs="Times New Roman"/>
          <w:sz w:val="24"/>
        </w:rPr>
        <w:t>569-8686, Japan; yamagu.toshifumi@gmail.com</w:t>
      </w:r>
    </w:p>
    <w:p w14:paraId="08DA24FD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b</w:t>
      </w:r>
      <w:r w:rsidRPr="005039E2">
        <w:rPr>
          <w:rFonts w:ascii="Times New Roman" w:eastAsia="Times New Roman" w:hAnsi="Times New Roman" w:cs="Times New Roman"/>
        </w:rPr>
        <w:t xml:space="preserve"> Department of Surgery, Sakai City Medical Center, 1-1-1 </w:t>
      </w:r>
      <w:proofErr w:type="spellStart"/>
      <w:r w:rsidRPr="005039E2">
        <w:rPr>
          <w:rFonts w:ascii="Times New Roman" w:eastAsia="Times New Roman" w:hAnsi="Times New Roman" w:cs="Times New Roman"/>
        </w:rPr>
        <w:t>Ebaraji-cho</w:t>
      </w:r>
      <w:proofErr w:type="spellEnd"/>
      <w:r w:rsidRPr="005039E2">
        <w:rPr>
          <w:rFonts w:ascii="Times New Roman" w:eastAsia="Times New Roman" w:hAnsi="Times New Roman" w:cs="Times New Roman"/>
        </w:rPr>
        <w:t>, Sakai-</w:t>
      </w:r>
      <w:proofErr w:type="spellStart"/>
      <w:r w:rsidRPr="005039E2">
        <w:rPr>
          <w:rFonts w:ascii="Times New Roman" w:eastAsia="Times New Roman" w:hAnsi="Times New Roman" w:cs="Times New Roman"/>
        </w:rPr>
        <w:t>shi</w:t>
      </w:r>
      <w:proofErr w:type="spellEnd"/>
      <w:r w:rsidRPr="005039E2">
        <w:rPr>
          <w:rFonts w:ascii="Times New Roman" w:eastAsia="Times New Roman" w:hAnsi="Times New Roman" w:cs="Times New Roman"/>
        </w:rPr>
        <w:t>, Osaka, 272-1199, Japan; helloryoheikawabata@gmail.com</w:t>
      </w:r>
    </w:p>
    <w:p w14:paraId="33C9C458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c</w:t>
      </w:r>
      <w:r w:rsidRPr="005039E2">
        <w:rPr>
          <w:rFonts w:ascii="Times New Roman" w:eastAsia="Times New Roman" w:hAnsi="Times New Roman" w:cs="Times New Roman"/>
        </w:rPr>
        <w:t xml:space="preserve"> Department of Gastroenterological Surgery, Osaka Rosai Hospital, 1179-3 </w:t>
      </w:r>
      <w:proofErr w:type="spellStart"/>
      <w:r w:rsidRPr="005039E2">
        <w:rPr>
          <w:rFonts w:ascii="Times New Roman" w:eastAsia="Times New Roman" w:hAnsi="Times New Roman" w:cs="Times New Roman"/>
        </w:rPr>
        <w:t>Nakasonecho</w:t>
      </w:r>
      <w:proofErr w:type="spellEnd"/>
      <w:r w:rsidRPr="005039E2">
        <w:rPr>
          <w:rFonts w:ascii="Times New Roman" w:eastAsia="Times New Roman" w:hAnsi="Times New Roman" w:cs="Times New Roman"/>
        </w:rPr>
        <w:t>, Kita-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>, Sakai-</w:t>
      </w:r>
      <w:proofErr w:type="spellStart"/>
      <w:r w:rsidRPr="005039E2">
        <w:rPr>
          <w:rFonts w:ascii="Times New Roman" w:eastAsia="Times New Roman" w:hAnsi="Times New Roman" w:cs="Times New Roman"/>
        </w:rPr>
        <w:t>shi</w:t>
      </w:r>
      <w:proofErr w:type="spellEnd"/>
      <w:r w:rsidRPr="005039E2">
        <w:rPr>
          <w:rFonts w:ascii="Times New Roman" w:eastAsia="Times New Roman" w:hAnsi="Times New Roman" w:cs="Times New Roman"/>
        </w:rPr>
        <w:t>, Osaka 591-8025, Japan; y-akamaru@osakah.johas.go.jp</w:t>
      </w:r>
    </w:p>
    <w:p w14:paraId="5E7E33EA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d</w:t>
      </w:r>
      <w:r w:rsidRPr="005039E2">
        <w:rPr>
          <w:rFonts w:ascii="Times New Roman" w:eastAsia="Times New Roman" w:hAnsi="Times New Roman" w:cs="Times New Roman"/>
        </w:rPr>
        <w:t xml:space="preserve"> Department of Gastrointestinal Medical Oncology, National Cancer Center Hospital, 5-1-1 Tsukiji, Chuo-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Tokyo, 104-0045, Japan; hihirano@ncc.go.jp </w:t>
      </w:r>
    </w:p>
    <w:p w14:paraId="2A9A90F2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lastRenderedPageBreak/>
        <w:t>e</w:t>
      </w:r>
      <w:r w:rsidRPr="005039E2">
        <w:rPr>
          <w:rFonts w:ascii="Times New Roman" w:eastAsia="Times New Roman" w:hAnsi="Times New Roman" w:cs="Times New Roman"/>
        </w:rPr>
        <w:t xml:space="preserve"> Department of Surgery, Kansai Rosai Hospital, 3-1-69 </w:t>
      </w:r>
      <w:proofErr w:type="spellStart"/>
      <w:r w:rsidRPr="005039E2">
        <w:rPr>
          <w:rFonts w:ascii="Times New Roman" w:eastAsia="Times New Roman" w:hAnsi="Times New Roman" w:cs="Times New Roman"/>
        </w:rPr>
        <w:t>Inabaso</w:t>
      </w:r>
      <w:proofErr w:type="spellEnd"/>
      <w:r w:rsidRPr="005039E2">
        <w:rPr>
          <w:rFonts w:ascii="Times New Roman" w:eastAsia="Times New Roman" w:hAnsi="Times New Roman" w:cs="Times New Roman"/>
        </w:rPr>
        <w:t>, Amagasaki, Hyogo 660-8511, Japan; sugimura-keijiro@kansaih.johas.go.jp</w:t>
      </w:r>
    </w:p>
    <w:p w14:paraId="06B74DD6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f</w:t>
      </w:r>
      <w:r w:rsidRPr="005039E2">
        <w:rPr>
          <w:rFonts w:ascii="Times New Roman" w:eastAsia="Times New Roman" w:hAnsi="Times New Roman" w:cs="Times New Roman"/>
        </w:rPr>
        <w:t xml:space="preserve"> Department of Surgery, Osaka General Medical Center, 3-1-56 </w:t>
      </w:r>
      <w:proofErr w:type="spellStart"/>
      <w:r w:rsidRPr="005039E2">
        <w:rPr>
          <w:rFonts w:ascii="Times New Roman" w:eastAsia="Times New Roman" w:hAnsi="Times New Roman" w:cs="Times New Roman"/>
        </w:rPr>
        <w:t>Bandaihigashi</w:t>
      </w:r>
      <w:proofErr w:type="spellEnd"/>
      <w:r w:rsidRPr="005039E2">
        <w:rPr>
          <w:rFonts w:ascii="Times New Roman" w:eastAsia="Times New Roman" w:hAnsi="Times New Roman" w:cs="Times New Roman"/>
        </w:rPr>
        <w:t>, Sumiyoshi-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>, Osaka city, OSAKA 558-8558, Japan; miyazakiya@gh2.opho.jp</w:t>
      </w:r>
    </w:p>
    <w:p w14:paraId="4131CDE1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g</w:t>
      </w:r>
      <w:r w:rsidRPr="005039E2">
        <w:rPr>
          <w:rFonts w:ascii="Times New Roman" w:eastAsia="Times New Roman" w:hAnsi="Times New Roman" w:cs="Times New Roman"/>
        </w:rPr>
        <w:t xml:space="preserve"> Division of Gastrointestinal Surgery, Department of Surgery, Kobe University Graduate School of Medicine, 7-5-1 Kusunoki-</w:t>
      </w:r>
      <w:proofErr w:type="spellStart"/>
      <w:r w:rsidRPr="005039E2">
        <w:rPr>
          <w:rFonts w:ascii="Times New Roman" w:eastAsia="Times New Roman" w:hAnsi="Times New Roman" w:cs="Times New Roman"/>
        </w:rPr>
        <w:t>cho</w:t>
      </w:r>
      <w:proofErr w:type="spellEnd"/>
      <w:r w:rsidRPr="005039E2">
        <w:rPr>
          <w:rFonts w:ascii="Times New Roman" w:eastAsia="Times New Roman" w:hAnsi="Times New Roman" w:cs="Times New Roman"/>
        </w:rPr>
        <w:t>, Chuo-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>, Kobe 650-0017, Japan;</w:t>
      </w:r>
      <w:r w:rsidRPr="005039E2">
        <w:rPr>
          <w:rFonts w:ascii="Times New Roman" w:eastAsia="Times New Roman" w:hAnsi="Times New Roman" w:cs="Times New Roman"/>
          <w:highlight w:val="yellow"/>
        </w:rPr>
        <w:t xml:space="preserve"> </w:t>
      </w:r>
      <w:r w:rsidRPr="005039E2">
        <w:rPr>
          <w:rFonts w:ascii="Times New Roman" w:eastAsia="Times New Roman" w:hAnsi="Times New Roman" w:cs="Times New Roman"/>
        </w:rPr>
        <w:t>kakeji@med.kobe-u.ac.jp</w:t>
      </w:r>
    </w:p>
    <w:p w14:paraId="2EB400FD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h</w:t>
      </w:r>
      <w:r w:rsidRPr="005039E2">
        <w:rPr>
          <w:rFonts w:ascii="Times New Roman" w:eastAsia="Times New Roman" w:hAnsi="Times New Roman" w:cs="Times New Roman"/>
        </w:rPr>
        <w:t xml:space="preserve"> Department of Medical Oncology, Ishikawa Prefectural Central Hospital, 2-1 </w:t>
      </w:r>
      <w:proofErr w:type="spellStart"/>
      <w:r w:rsidRPr="005039E2">
        <w:rPr>
          <w:rFonts w:ascii="Times New Roman" w:eastAsia="Times New Roman" w:hAnsi="Times New Roman" w:cs="Times New Roman"/>
        </w:rPr>
        <w:t>Kuratsuki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Higashi, Kanazawa City, Ishikawa Prefecture 920-8530, Japan; kitoyo9100@gmail.com</w:t>
      </w:r>
    </w:p>
    <w:p w14:paraId="4A96B1FE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5039E2">
        <w:rPr>
          <w:rFonts w:ascii="Times New Roman" w:eastAsia="Times New Roman" w:hAnsi="Times New Roman" w:cs="Times New Roman"/>
          <w:vertAlign w:val="superscript"/>
        </w:rPr>
        <w:t>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Department of Surgery, Yamagata Prefectural Central Hospital, 1800 </w:t>
      </w:r>
      <w:proofErr w:type="spellStart"/>
      <w:r w:rsidRPr="005039E2">
        <w:rPr>
          <w:rFonts w:ascii="Times New Roman" w:eastAsia="Times New Roman" w:hAnsi="Times New Roman" w:cs="Times New Roman"/>
        </w:rPr>
        <w:t>Aoyanagi</w:t>
      </w:r>
      <w:proofErr w:type="spellEnd"/>
      <w:r w:rsidRPr="005039E2">
        <w:rPr>
          <w:rFonts w:ascii="Times New Roman" w:eastAsia="Times New Roman" w:hAnsi="Times New Roman" w:cs="Times New Roman"/>
        </w:rPr>
        <w:t>, Yamagata-</w:t>
      </w:r>
      <w:proofErr w:type="spellStart"/>
      <w:r w:rsidRPr="005039E2">
        <w:rPr>
          <w:rFonts w:ascii="Times New Roman" w:eastAsia="Times New Roman" w:hAnsi="Times New Roman" w:cs="Times New Roman"/>
        </w:rPr>
        <w:t>shi</w:t>
      </w:r>
      <w:proofErr w:type="spellEnd"/>
      <w:r w:rsidRPr="005039E2">
        <w:rPr>
          <w:rFonts w:ascii="Times New Roman" w:eastAsia="Times New Roman" w:hAnsi="Times New Roman" w:cs="Times New Roman"/>
        </w:rPr>
        <w:t>, Yamagata 990-2292, Japan; tnomura@ypch.gr.jp</w:t>
      </w:r>
    </w:p>
    <w:p w14:paraId="12372D13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j</w:t>
      </w:r>
      <w:r w:rsidRPr="005039E2">
        <w:rPr>
          <w:rFonts w:ascii="Times New Roman" w:eastAsia="Times New Roman" w:hAnsi="Times New Roman" w:cs="Times New Roman"/>
        </w:rPr>
        <w:t xml:space="preserve"> Division of Gastrointestinal Oncology, Shizuoka Cancer Center, 1007 </w:t>
      </w:r>
      <w:proofErr w:type="spellStart"/>
      <w:r w:rsidRPr="005039E2">
        <w:rPr>
          <w:rFonts w:ascii="Times New Roman" w:eastAsia="Times New Roman" w:hAnsi="Times New Roman" w:cs="Times New Roman"/>
        </w:rPr>
        <w:t>Shimonagakubo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Nagaizumi-cho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039E2">
        <w:rPr>
          <w:rFonts w:ascii="Times New Roman" w:eastAsia="Times New Roman" w:hAnsi="Times New Roman" w:cs="Times New Roman"/>
        </w:rPr>
        <w:t>Sunto</w:t>
      </w:r>
      <w:proofErr w:type="spellEnd"/>
      <w:r w:rsidRPr="005039E2">
        <w:rPr>
          <w:rFonts w:ascii="Times New Roman" w:eastAsia="Times New Roman" w:hAnsi="Times New Roman" w:cs="Times New Roman"/>
        </w:rPr>
        <w:t>-gun, Shizuoka 411-8777, Japan; t.kawakami@scchr.jp</w:t>
      </w:r>
    </w:p>
    <w:p w14:paraId="69C8F689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k</w:t>
      </w:r>
      <w:r w:rsidRPr="005039E2">
        <w:rPr>
          <w:rFonts w:ascii="Times New Roman" w:eastAsia="Times New Roman" w:hAnsi="Times New Roman" w:cs="Times New Roman"/>
        </w:rPr>
        <w:t xml:space="preserve"> Department of Surgery, Rinku General Medical Center, 2-23 Rinku </w:t>
      </w:r>
      <w:proofErr w:type="spellStart"/>
      <w:r w:rsidRPr="005039E2">
        <w:rPr>
          <w:rFonts w:ascii="Times New Roman" w:eastAsia="Times New Roman" w:hAnsi="Times New Roman" w:cs="Times New Roman"/>
        </w:rPr>
        <w:t>Orai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-Kita, </w:t>
      </w:r>
      <w:proofErr w:type="spellStart"/>
      <w:r w:rsidRPr="005039E2">
        <w:rPr>
          <w:rFonts w:ascii="Times New Roman" w:eastAsia="Times New Roman" w:hAnsi="Times New Roman" w:cs="Times New Roman"/>
        </w:rPr>
        <w:t>Izumisano</w:t>
      </w:r>
      <w:proofErr w:type="spellEnd"/>
      <w:r w:rsidRPr="005039E2">
        <w:rPr>
          <w:rFonts w:ascii="Times New Roman" w:eastAsia="Times New Roman" w:hAnsi="Times New Roman" w:cs="Times New Roman"/>
        </w:rPr>
        <w:t>-City, Osaka, 598-8577, Japan; m-tanemura@rgmc.izumisano.osaka.jp</w:t>
      </w:r>
    </w:p>
    <w:p w14:paraId="5DA6CE4B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l</w:t>
      </w:r>
      <w:r w:rsidRPr="005039E2">
        <w:rPr>
          <w:rFonts w:ascii="Times New Roman" w:eastAsia="Times New Roman" w:hAnsi="Times New Roman" w:cs="Times New Roman"/>
        </w:rPr>
        <w:t xml:space="preserve"> Department of Surgery, NHO Osaka National Hospital, 2-1-14 </w:t>
      </w:r>
      <w:proofErr w:type="spellStart"/>
      <w:r w:rsidRPr="005039E2">
        <w:rPr>
          <w:rFonts w:ascii="Times New Roman" w:eastAsia="Times New Roman" w:hAnsi="Times New Roman" w:cs="Times New Roman"/>
        </w:rPr>
        <w:t>Hoenzaka</w:t>
      </w:r>
      <w:proofErr w:type="spellEnd"/>
      <w:r w:rsidRPr="005039E2">
        <w:rPr>
          <w:rFonts w:ascii="Times New Roman" w:eastAsia="Times New Roman" w:hAnsi="Times New Roman" w:cs="Times New Roman"/>
        </w:rPr>
        <w:t>, Chuo-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Osaka, Osaka, 540-0006 Japan; takeno.atsushi.pk@mail.hosp.go.jp </w:t>
      </w:r>
    </w:p>
    <w:p w14:paraId="6344FBFE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lastRenderedPageBreak/>
        <w:t>m</w:t>
      </w:r>
      <w:r w:rsidRPr="005039E2">
        <w:rPr>
          <w:rFonts w:ascii="Times New Roman" w:eastAsia="Times New Roman" w:hAnsi="Times New Roman" w:cs="Times New Roman"/>
        </w:rPr>
        <w:t xml:space="preserve"> Department of Medical Oncology, </w:t>
      </w:r>
      <w:proofErr w:type="spellStart"/>
      <w:r w:rsidRPr="005039E2">
        <w:rPr>
          <w:rFonts w:ascii="Times New Roman" w:eastAsia="Times New Roman" w:hAnsi="Times New Roman" w:cs="Times New Roman"/>
        </w:rPr>
        <w:t>Keiyukai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Sapporo Hospital, 1-1, Minami 9-chome, </w:t>
      </w:r>
      <w:proofErr w:type="spellStart"/>
      <w:r w:rsidRPr="005039E2">
        <w:rPr>
          <w:rFonts w:ascii="Times New Roman" w:eastAsia="Times New Roman" w:hAnsi="Times New Roman" w:cs="Times New Roman"/>
        </w:rPr>
        <w:t>Hondori</w:t>
      </w:r>
      <w:proofErr w:type="spellEnd"/>
      <w:r w:rsidRPr="005039E2">
        <w:rPr>
          <w:rFonts w:ascii="Times New Roman" w:eastAsia="Times New Roman" w:hAnsi="Times New Roman" w:cs="Times New Roman"/>
        </w:rPr>
        <w:t>, Shiroishi-</w:t>
      </w:r>
      <w:proofErr w:type="spellStart"/>
      <w:r w:rsidRPr="005039E2">
        <w:rPr>
          <w:rFonts w:ascii="Times New Roman" w:eastAsia="Times New Roman" w:hAnsi="Times New Roman" w:cs="Times New Roman"/>
        </w:rPr>
        <w:t>ku</w:t>
      </w:r>
      <w:proofErr w:type="spellEnd"/>
      <w:r w:rsidRPr="005039E2">
        <w:rPr>
          <w:rFonts w:ascii="Times New Roman" w:eastAsia="Times New Roman" w:hAnsi="Times New Roman" w:cs="Times New Roman"/>
        </w:rPr>
        <w:t>, Sapporo-</w:t>
      </w:r>
      <w:proofErr w:type="spellStart"/>
      <w:r w:rsidRPr="005039E2">
        <w:rPr>
          <w:rFonts w:ascii="Times New Roman" w:eastAsia="Times New Roman" w:hAnsi="Times New Roman" w:cs="Times New Roman"/>
        </w:rPr>
        <w:t>shi</w:t>
      </w:r>
      <w:proofErr w:type="spellEnd"/>
      <w:r w:rsidRPr="005039E2">
        <w:rPr>
          <w:rFonts w:ascii="Times New Roman" w:eastAsia="Times New Roman" w:hAnsi="Times New Roman" w:cs="Times New Roman"/>
        </w:rPr>
        <w:t>, Hokkaido 003-0026, Japan; hiokuda@keiyukaisapporo.or.jp</w:t>
      </w:r>
    </w:p>
    <w:p w14:paraId="68843CED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n</w:t>
      </w:r>
      <w:r w:rsidRPr="005039E2">
        <w:rPr>
          <w:rFonts w:ascii="Times New Roman" w:eastAsia="Times New Roman" w:hAnsi="Times New Roman" w:cs="Times New Roman"/>
        </w:rPr>
        <w:t xml:space="preserve"> Department of Gastroenterology, Saitama Cancer Center, 818 </w:t>
      </w:r>
      <w:proofErr w:type="spellStart"/>
      <w:r w:rsidRPr="005039E2">
        <w:rPr>
          <w:rFonts w:ascii="Times New Roman" w:eastAsia="Times New Roman" w:hAnsi="Times New Roman" w:cs="Times New Roman"/>
        </w:rPr>
        <w:t>Komuro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Ina-machi, </w:t>
      </w:r>
      <w:proofErr w:type="spellStart"/>
      <w:r w:rsidRPr="005039E2">
        <w:rPr>
          <w:rFonts w:ascii="Times New Roman" w:eastAsia="Times New Roman" w:hAnsi="Times New Roman" w:cs="Times New Roman"/>
        </w:rPr>
        <w:t>Kitaadati</w:t>
      </w:r>
      <w:proofErr w:type="spellEnd"/>
      <w:r w:rsidRPr="005039E2">
        <w:rPr>
          <w:rFonts w:ascii="Times New Roman" w:eastAsia="Times New Roman" w:hAnsi="Times New Roman" w:cs="Times New Roman"/>
        </w:rPr>
        <w:t>-gun, Saitama 362-0806, Japan; t.matsushima@saitama-pho.jp</w:t>
      </w:r>
    </w:p>
    <w:p w14:paraId="34224164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o</w:t>
      </w:r>
      <w:r w:rsidRPr="005039E2">
        <w:rPr>
          <w:rFonts w:ascii="Times New Roman" w:eastAsia="Times New Roman" w:hAnsi="Times New Roman" w:cs="Times New Roman"/>
        </w:rPr>
        <w:t xml:space="preserve"> Department of Biostatistics, Faculty of Medicine, Wakayama Medical University, 811-1 </w:t>
      </w:r>
      <w:proofErr w:type="spellStart"/>
      <w:r w:rsidRPr="005039E2">
        <w:rPr>
          <w:rFonts w:ascii="Times New Roman" w:eastAsia="Times New Roman" w:hAnsi="Times New Roman" w:cs="Times New Roman"/>
        </w:rPr>
        <w:t>Kimiidera</w:t>
      </w:r>
      <w:proofErr w:type="spellEnd"/>
      <w:r w:rsidRPr="005039E2">
        <w:rPr>
          <w:rFonts w:ascii="Times New Roman" w:eastAsia="Times New Roman" w:hAnsi="Times New Roman" w:cs="Times New Roman"/>
        </w:rPr>
        <w:t>, Wakayama-</w:t>
      </w:r>
      <w:proofErr w:type="spellStart"/>
      <w:r w:rsidRPr="005039E2">
        <w:rPr>
          <w:rFonts w:ascii="Times New Roman" w:eastAsia="Times New Roman" w:hAnsi="Times New Roman" w:cs="Times New Roman"/>
        </w:rPr>
        <w:t>shi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, 641-8509, Japan; toshibow2000@gmail.com </w:t>
      </w:r>
    </w:p>
    <w:p w14:paraId="21336562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p</w:t>
      </w:r>
      <w:r w:rsidRPr="005039E2">
        <w:rPr>
          <w:rFonts w:ascii="Times New Roman" w:eastAsia="Times New Roman" w:hAnsi="Times New Roman" w:cs="Times New Roman"/>
        </w:rPr>
        <w:t xml:space="preserve"> Department of Gastroenterological Surgery, Graduate School of Medicine, </w:t>
      </w:r>
      <w:r w:rsidRPr="005039E2">
        <w:rPr>
          <w:rFonts w:ascii="Times New Roman" w:eastAsiaTheme="minorEastAsia" w:hAnsi="Times New Roman" w:cs="Times New Roman"/>
        </w:rPr>
        <w:t xml:space="preserve">The </w:t>
      </w:r>
      <w:r w:rsidRPr="005039E2">
        <w:rPr>
          <w:rFonts w:ascii="Times New Roman" w:eastAsia="Times New Roman" w:hAnsi="Times New Roman" w:cs="Times New Roman"/>
        </w:rPr>
        <w:t>University</w:t>
      </w:r>
      <w:r w:rsidRPr="005039E2">
        <w:rPr>
          <w:rFonts w:ascii="Times New Roman" w:eastAsiaTheme="minorEastAsia" w:hAnsi="Times New Roman" w:cs="Times New Roman"/>
        </w:rPr>
        <w:t xml:space="preserve"> of </w:t>
      </w:r>
      <w:r w:rsidRPr="005039E2">
        <w:rPr>
          <w:rFonts w:ascii="Times New Roman" w:eastAsia="Times New Roman" w:hAnsi="Times New Roman" w:cs="Times New Roman"/>
        </w:rPr>
        <w:t xml:space="preserve">Osaka, 2-2 </w:t>
      </w:r>
      <w:proofErr w:type="spellStart"/>
      <w:r w:rsidRPr="005039E2">
        <w:rPr>
          <w:rFonts w:ascii="Times New Roman" w:eastAsia="Times New Roman" w:hAnsi="Times New Roman" w:cs="Times New Roman"/>
        </w:rPr>
        <w:t>Yamadaoka</w:t>
      </w:r>
      <w:proofErr w:type="spellEnd"/>
      <w:r w:rsidRPr="005039E2">
        <w:rPr>
          <w:rFonts w:ascii="Times New Roman" w:eastAsia="Times New Roman" w:hAnsi="Times New Roman" w:cs="Times New Roman"/>
        </w:rPr>
        <w:t>, Suita 565-0871, Japan; ykurokawa@gesurg.med.osaka-u.ac.jp</w:t>
      </w:r>
    </w:p>
    <w:p w14:paraId="4BC52217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q</w:t>
      </w:r>
      <w:r w:rsidRPr="005039E2">
        <w:rPr>
          <w:rFonts w:ascii="Times New Roman" w:eastAsia="Times New Roman" w:hAnsi="Times New Roman" w:cs="Times New Roman"/>
        </w:rPr>
        <w:t xml:space="preserve"> Department of Digestive Surgery, Kawasaki Medical School, 577 Matsushima, Kurashiki City, Okayama 701-0192, Japan; endo-s@med.kawasaki-m.ac.jp</w:t>
      </w:r>
    </w:p>
    <w:p w14:paraId="64B99CC0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r</w:t>
      </w:r>
      <w:r w:rsidRPr="005039E2">
        <w:rPr>
          <w:rFonts w:ascii="Times New Roman" w:eastAsia="Times New Roman" w:hAnsi="Times New Roman" w:cs="Times New Roman"/>
        </w:rPr>
        <w:t xml:space="preserve"> Department of Oncology and General Medicine, IMSUT Hospital, Institute of Medical Science, University of Tokyo, 4-6-1, </w:t>
      </w:r>
      <w:proofErr w:type="spellStart"/>
      <w:r w:rsidRPr="005039E2">
        <w:rPr>
          <w:rFonts w:ascii="Times New Roman" w:eastAsia="Times New Roman" w:hAnsi="Times New Roman" w:cs="Times New Roman"/>
        </w:rPr>
        <w:t>Shirokanedai</w:t>
      </w:r>
      <w:proofErr w:type="spellEnd"/>
      <w:r w:rsidRPr="005039E2">
        <w:rPr>
          <w:rFonts w:ascii="Times New Roman" w:eastAsia="Times New Roman" w:hAnsi="Times New Roman" w:cs="Times New Roman"/>
        </w:rPr>
        <w:t>, Minato-ku, Tokyo 108-8639, Japan; nboku@ims.u-tokyo.ac.jp</w:t>
      </w:r>
    </w:p>
    <w:p w14:paraId="3FBF6E22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vertAlign w:val="superscript"/>
        </w:rPr>
        <w:t>s</w:t>
      </w:r>
      <w:r w:rsidRPr="005039E2">
        <w:rPr>
          <w:rFonts w:ascii="Times New Roman" w:eastAsia="Times New Roman" w:hAnsi="Times New Roman" w:cs="Times New Roman"/>
        </w:rPr>
        <w:t xml:space="preserve"> Center for Cancer Genomics and Precision Medicine, </w:t>
      </w:r>
      <w:r w:rsidRPr="005039E2">
        <w:rPr>
          <w:rFonts w:ascii="Times New Roman" w:eastAsiaTheme="minorEastAsia" w:hAnsi="Times New Roman" w:cs="Times New Roman"/>
        </w:rPr>
        <w:t xml:space="preserve">The </w:t>
      </w:r>
      <w:r w:rsidRPr="005039E2">
        <w:rPr>
          <w:rFonts w:ascii="Times New Roman" w:eastAsia="Times New Roman" w:hAnsi="Times New Roman" w:cs="Times New Roman"/>
        </w:rPr>
        <w:t xml:space="preserve">University </w:t>
      </w:r>
      <w:r w:rsidRPr="005039E2">
        <w:rPr>
          <w:rFonts w:ascii="Times New Roman" w:eastAsiaTheme="minorEastAsia" w:hAnsi="Times New Roman" w:cs="Times New Roman"/>
        </w:rPr>
        <w:t xml:space="preserve">of </w:t>
      </w:r>
      <w:r w:rsidRPr="005039E2">
        <w:rPr>
          <w:rFonts w:ascii="Times New Roman" w:eastAsia="Times New Roman" w:hAnsi="Times New Roman" w:cs="Times New Roman"/>
        </w:rPr>
        <w:t xml:space="preserve">Osaka Hospital, 2-2 </w:t>
      </w:r>
      <w:proofErr w:type="spellStart"/>
      <w:r w:rsidRPr="005039E2">
        <w:rPr>
          <w:rFonts w:ascii="Times New Roman" w:eastAsia="Times New Roman" w:hAnsi="Times New Roman" w:cs="Times New Roman"/>
        </w:rPr>
        <w:t>Yamadaoka</w:t>
      </w:r>
      <w:proofErr w:type="spellEnd"/>
      <w:r w:rsidRPr="005039E2">
        <w:rPr>
          <w:rFonts w:ascii="Times New Roman" w:eastAsia="Times New Roman" w:hAnsi="Times New Roman" w:cs="Times New Roman"/>
        </w:rPr>
        <w:t>, Suita 565-0871, Japan; taroh@cfs.med.osaka-u.ac.jp</w:t>
      </w:r>
    </w:p>
    <w:p w14:paraId="2DF0D5E9" w14:textId="77777777" w:rsidR="001D586E" w:rsidRPr="005039E2" w:rsidRDefault="001D586E" w:rsidP="001D586E">
      <w:pPr>
        <w:pStyle w:val="a9"/>
        <w:spacing w:line="480" w:lineRule="auto"/>
        <w:ind w:left="440"/>
        <w:rPr>
          <w:rFonts w:ascii="Times New Roman" w:eastAsia="Times New Roman" w:hAnsi="Times New Roman" w:cs="Times New Roman"/>
          <w:sz w:val="24"/>
        </w:rPr>
      </w:pPr>
    </w:p>
    <w:p w14:paraId="0B4B1108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  <w:b/>
          <w:bCs/>
        </w:rPr>
        <w:t>*Corresponding author:</w:t>
      </w:r>
      <w:r w:rsidRPr="005039E2">
        <w:rPr>
          <w:rFonts w:ascii="Times New Roman" w:eastAsia="Times New Roman" w:hAnsi="Times New Roman" w:cs="Times New Roman"/>
        </w:rPr>
        <w:t xml:space="preserve"> </w:t>
      </w:r>
      <w:bookmarkStart w:id="3" w:name="_Hlk213782324"/>
      <w:proofErr w:type="spellStart"/>
      <w:r w:rsidRPr="005039E2">
        <w:rPr>
          <w:rFonts w:ascii="Times New Roman" w:eastAsia="Times New Roman" w:hAnsi="Times New Roman" w:cs="Times New Roman"/>
        </w:rPr>
        <w:t>Narikazu</w:t>
      </w:r>
      <w:proofErr w:type="spellEnd"/>
      <w:r w:rsidRPr="005039E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39E2">
        <w:rPr>
          <w:rFonts w:ascii="Times New Roman" w:eastAsia="Times New Roman" w:hAnsi="Times New Roman" w:cs="Times New Roman"/>
        </w:rPr>
        <w:t>Boku</w:t>
      </w:r>
      <w:proofErr w:type="spellEnd"/>
    </w:p>
    <w:p w14:paraId="59D91B06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</w:rPr>
        <w:t>IMSUT Hospital, Institute of Medical Science, University of Tokyo,</w:t>
      </w:r>
    </w:p>
    <w:p w14:paraId="78EE9B14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</w:rPr>
        <w:lastRenderedPageBreak/>
        <w:t xml:space="preserve">4-6-1, </w:t>
      </w:r>
      <w:proofErr w:type="spellStart"/>
      <w:r w:rsidRPr="005039E2">
        <w:rPr>
          <w:rFonts w:ascii="Times New Roman" w:eastAsia="Times New Roman" w:hAnsi="Times New Roman" w:cs="Times New Roman"/>
        </w:rPr>
        <w:t>Shirokanedai</w:t>
      </w:r>
      <w:proofErr w:type="spellEnd"/>
      <w:r w:rsidRPr="005039E2">
        <w:rPr>
          <w:rFonts w:ascii="Times New Roman" w:eastAsia="Times New Roman" w:hAnsi="Times New Roman" w:cs="Times New Roman"/>
        </w:rPr>
        <w:t>, Minato-ku, Tokyo 108-8639, Japan</w:t>
      </w:r>
    </w:p>
    <w:p w14:paraId="74C04FAA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</w:rPr>
        <w:t>Tel: +81-3-5449-5320</w:t>
      </w:r>
    </w:p>
    <w:p w14:paraId="10BD2146" w14:textId="77777777" w:rsidR="001D586E" w:rsidRPr="005039E2" w:rsidRDefault="00000000" w:rsidP="001D586E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5039E2">
        <w:rPr>
          <w:rFonts w:ascii="Times New Roman" w:eastAsia="Times New Roman" w:hAnsi="Times New Roman" w:cs="Times New Roman"/>
        </w:rPr>
        <w:t>Email: nboku@ims.u-tokyo.ac.jp</w:t>
      </w:r>
    </w:p>
    <w:bookmarkEnd w:id="3"/>
    <w:p w14:paraId="104DB019" w14:textId="77777777" w:rsidR="00E2035A" w:rsidRDefault="00E2035A" w:rsidP="00FF735A">
      <w:pPr>
        <w:snapToGrid w:val="0"/>
        <w:rPr>
          <w:rFonts w:ascii="Times New Roman" w:eastAsia="Times New Roman" w:hAnsi="Times New Roman" w:cs="Times New Roman"/>
          <w:bCs/>
        </w:rPr>
      </w:pPr>
    </w:p>
    <w:p w14:paraId="4B5C7EBB" w14:textId="77777777" w:rsidR="00E2035A" w:rsidRDefault="00E2035A" w:rsidP="00FF735A">
      <w:pPr>
        <w:snapToGrid w:val="0"/>
        <w:rPr>
          <w:rFonts w:ascii="Times New Roman" w:eastAsia="Times New Roman" w:hAnsi="Times New Roman" w:cs="Times New Roman"/>
          <w:bCs/>
        </w:rPr>
      </w:pPr>
    </w:p>
    <w:p w14:paraId="7E6C897F" w14:textId="77777777" w:rsidR="00E2035A" w:rsidRDefault="00E2035A" w:rsidP="00FF735A">
      <w:pPr>
        <w:snapToGrid w:val="0"/>
        <w:rPr>
          <w:rFonts w:ascii="Times New Roman" w:eastAsia="Times New Roman" w:hAnsi="Times New Roman" w:cs="Times New Roman"/>
          <w:bCs/>
        </w:rPr>
      </w:pPr>
    </w:p>
    <w:p w14:paraId="0B7EB8F4" w14:textId="4B52696A" w:rsidR="00FF735A" w:rsidRPr="007D7823" w:rsidRDefault="00000000" w:rsidP="00FF735A">
      <w:pPr>
        <w:snapToGrid w:val="0"/>
        <w:rPr>
          <w:rFonts w:ascii="Times New Roman" w:hAnsi="Times New Roman" w:cs="Times New Roman"/>
          <w:kern w:val="0"/>
        </w:rPr>
      </w:pPr>
      <w:r>
        <w:rPr>
          <w:rFonts w:ascii="Times New Roman" w:eastAsia="Times New Roman" w:hAnsi="Times New Roman" w:cs="Times New Roman"/>
          <w:bCs/>
        </w:rPr>
        <w:t xml:space="preserve">Online Resource </w:t>
      </w:r>
      <w:r w:rsidR="009A51C9">
        <w:rPr>
          <w:rFonts w:ascii="Times New Roman" w:eastAsia="Times New Roman" w:hAnsi="Times New Roman" w:cs="Times New Roman"/>
          <w:bCs/>
        </w:rPr>
        <w:t>3</w:t>
      </w:r>
      <w:r w:rsidRPr="007D7823">
        <w:rPr>
          <w:rFonts w:ascii="Times New Roman" w:hAnsi="Times New Roman" w:cs="Times New Roman"/>
          <w:kern w:val="0"/>
        </w:rPr>
        <w:t>. Summary of Efficacy Outcome</w:t>
      </w:r>
      <w:r>
        <w:rPr>
          <w:rFonts w:ascii="Times New Roman" w:hAnsi="Times New Roman" w:cs="Times New Roman"/>
          <w:kern w:val="0"/>
        </w:rPr>
        <w:t>s</w:t>
      </w:r>
    </w:p>
    <w:tbl>
      <w:tblPr>
        <w:tblStyle w:val="TableGrid1"/>
        <w:tblW w:w="8647" w:type="dxa"/>
        <w:tblLayout w:type="fixed"/>
        <w:tblLook w:val="04A0" w:firstRow="1" w:lastRow="0" w:firstColumn="1" w:lastColumn="0" w:noHBand="0" w:noVBand="1"/>
      </w:tblPr>
      <w:tblGrid>
        <w:gridCol w:w="3702"/>
        <w:gridCol w:w="4945"/>
      </w:tblGrid>
      <w:tr w:rsidR="00984E8C" w14:paraId="602373CA" w14:textId="77777777" w:rsidTr="009642FC">
        <w:trPr>
          <w:trHeight w:val="177"/>
        </w:trPr>
        <w:tc>
          <w:tcPr>
            <w:tcW w:w="3702" w:type="dxa"/>
            <w:tcBorders>
              <w:bottom w:val="single" w:sz="4" w:space="0" w:color="auto"/>
              <w:right w:val="nil"/>
            </w:tcBorders>
            <w:hideMark/>
          </w:tcPr>
          <w:p w14:paraId="178A220A" w14:textId="77777777" w:rsidR="00FF735A" w:rsidRPr="00C80B36" w:rsidRDefault="00FF735A" w:rsidP="009642FC">
            <w:pPr>
              <w:snapToGrid w:val="0"/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</w:pPr>
          </w:p>
        </w:tc>
        <w:tc>
          <w:tcPr>
            <w:tcW w:w="4945" w:type="dxa"/>
            <w:tcBorders>
              <w:left w:val="nil"/>
              <w:bottom w:val="single" w:sz="4" w:space="0" w:color="auto"/>
            </w:tcBorders>
            <w:hideMark/>
          </w:tcPr>
          <w:p w14:paraId="2948925B" w14:textId="77777777" w:rsidR="00FF735A" w:rsidRPr="00C80B36" w:rsidRDefault="00000000" w:rsidP="009642FC">
            <w:pPr>
              <w:snapToGrid w:val="0"/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</w:pPr>
            <w:r w:rsidRPr="00C80B36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>Ramucirumab plus irinotecan</w:t>
            </w:r>
          </w:p>
        </w:tc>
      </w:tr>
      <w:tr w:rsidR="00984E8C" w14:paraId="26D0AA64" w14:textId="77777777" w:rsidTr="009642FC">
        <w:trPr>
          <w:trHeight w:val="177"/>
        </w:trPr>
        <w:tc>
          <w:tcPr>
            <w:tcW w:w="3702" w:type="dxa"/>
            <w:tcBorders>
              <w:right w:val="nil"/>
            </w:tcBorders>
          </w:tcPr>
          <w:p w14:paraId="4B1DF834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Overall survival</w:t>
            </w:r>
          </w:p>
        </w:tc>
        <w:tc>
          <w:tcPr>
            <w:tcW w:w="4945" w:type="dxa"/>
            <w:tcBorders>
              <w:left w:val="nil"/>
            </w:tcBorders>
          </w:tcPr>
          <w:p w14:paraId="57C7CB57" w14:textId="77777777" w:rsidR="00FF735A" w:rsidRPr="007D7823" w:rsidRDefault="00FF735A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</w:p>
        </w:tc>
      </w:tr>
      <w:tr w:rsidR="00984E8C" w14:paraId="59A7845E" w14:textId="77777777" w:rsidTr="009642FC">
        <w:trPr>
          <w:trHeight w:val="177"/>
        </w:trPr>
        <w:tc>
          <w:tcPr>
            <w:tcW w:w="3702" w:type="dxa"/>
            <w:tcBorders>
              <w:bottom w:val="single" w:sz="4" w:space="0" w:color="auto"/>
            </w:tcBorders>
          </w:tcPr>
          <w:p w14:paraId="2E257361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Events/population, n (%)</w:t>
            </w:r>
          </w:p>
          <w:p w14:paraId="6DC81ACA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Overall survival, months, median (95% CI)</w:t>
            </w:r>
          </w:p>
        </w:tc>
        <w:tc>
          <w:tcPr>
            <w:tcW w:w="4945" w:type="dxa"/>
            <w:tcBorders>
              <w:bottom w:val="single" w:sz="4" w:space="0" w:color="auto"/>
            </w:tcBorders>
          </w:tcPr>
          <w:p w14:paraId="30B8AD52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31/39 (79.4)</w:t>
            </w:r>
          </w:p>
          <w:p w14:paraId="37DDF908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15.9 (8.8–42.0)</w:t>
            </w:r>
          </w:p>
        </w:tc>
      </w:tr>
      <w:tr w:rsidR="00984E8C" w14:paraId="4BABF36D" w14:textId="77777777" w:rsidTr="009642FC">
        <w:trPr>
          <w:trHeight w:val="177"/>
        </w:trPr>
        <w:tc>
          <w:tcPr>
            <w:tcW w:w="3702" w:type="dxa"/>
            <w:tcBorders>
              <w:right w:val="nil"/>
            </w:tcBorders>
          </w:tcPr>
          <w:p w14:paraId="0A8DE989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Progression-free survival</w:t>
            </w:r>
          </w:p>
        </w:tc>
        <w:tc>
          <w:tcPr>
            <w:tcW w:w="4945" w:type="dxa"/>
            <w:tcBorders>
              <w:left w:val="nil"/>
            </w:tcBorders>
          </w:tcPr>
          <w:p w14:paraId="0144E904" w14:textId="77777777" w:rsidR="00FF735A" w:rsidRPr="007D7823" w:rsidRDefault="00FF735A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</w:p>
        </w:tc>
      </w:tr>
      <w:tr w:rsidR="00984E8C" w14:paraId="2F95BF71" w14:textId="77777777" w:rsidTr="009642FC">
        <w:trPr>
          <w:trHeight w:val="177"/>
        </w:trPr>
        <w:tc>
          <w:tcPr>
            <w:tcW w:w="3702" w:type="dxa"/>
            <w:tcBorders>
              <w:bottom w:val="single" w:sz="4" w:space="0" w:color="auto"/>
            </w:tcBorders>
          </w:tcPr>
          <w:p w14:paraId="1EA6868D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Events/population, n (%)</w:t>
            </w:r>
          </w:p>
          <w:p w14:paraId="75848804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Progression-free survival, months, median (95% CI)</w:t>
            </w:r>
          </w:p>
        </w:tc>
        <w:tc>
          <w:tcPr>
            <w:tcW w:w="4945" w:type="dxa"/>
            <w:tcBorders>
              <w:bottom w:val="single" w:sz="4" w:space="0" w:color="auto"/>
            </w:tcBorders>
          </w:tcPr>
          <w:p w14:paraId="7862F584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38/39 (97.4)</w:t>
            </w:r>
          </w:p>
          <w:p w14:paraId="0771B0BC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5.5 (3.9–8.1)</w:t>
            </w:r>
          </w:p>
        </w:tc>
      </w:tr>
      <w:tr w:rsidR="00984E8C" w14:paraId="07A2AE45" w14:textId="77777777" w:rsidTr="009642FC">
        <w:trPr>
          <w:trHeight w:val="177"/>
        </w:trPr>
        <w:tc>
          <w:tcPr>
            <w:tcW w:w="3702" w:type="dxa"/>
            <w:tcBorders>
              <w:right w:val="nil"/>
            </w:tcBorders>
          </w:tcPr>
          <w:p w14:paraId="1EDE0CCC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Best overall response</w:t>
            </w:r>
          </w:p>
        </w:tc>
        <w:tc>
          <w:tcPr>
            <w:tcW w:w="4945" w:type="dxa"/>
            <w:tcBorders>
              <w:left w:val="nil"/>
            </w:tcBorders>
          </w:tcPr>
          <w:p w14:paraId="479DB12C" w14:textId="77777777" w:rsidR="00FF735A" w:rsidRPr="007D7823" w:rsidRDefault="00FF735A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</w:p>
        </w:tc>
      </w:tr>
      <w:tr w:rsidR="00984E8C" w14:paraId="2C61086B" w14:textId="77777777" w:rsidTr="009642FC">
        <w:trPr>
          <w:trHeight w:val="177"/>
        </w:trPr>
        <w:tc>
          <w:tcPr>
            <w:tcW w:w="3702" w:type="dxa"/>
          </w:tcPr>
          <w:p w14:paraId="070432E9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Events/population, n (%)</w:t>
            </w:r>
          </w:p>
          <w:p w14:paraId="4721BDB5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Complete response, n (%)</w:t>
            </w:r>
          </w:p>
          <w:p w14:paraId="747790E8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Partial response, n (%)</w:t>
            </w:r>
          </w:p>
          <w:p w14:paraId="29FF116A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Stable disease, n (%)</w:t>
            </w:r>
          </w:p>
          <w:p w14:paraId="394BD02C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Progressive disease, n (%)</w:t>
            </w:r>
          </w:p>
          <w:p w14:paraId="2C7DF875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Non-evaluable, (95% CI)</w:t>
            </w:r>
          </w:p>
          <w:p w14:paraId="77B17D7D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Objective response (95% CI)</w:t>
            </w:r>
          </w:p>
          <w:p w14:paraId="6F280E35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Disease control (95% CI)</w:t>
            </w:r>
          </w:p>
        </w:tc>
        <w:tc>
          <w:tcPr>
            <w:tcW w:w="4945" w:type="dxa"/>
          </w:tcPr>
          <w:p w14:paraId="6EB5F35F" w14:textId="77777777" w:rsidR="00FF735A" w:rsidRPr="007D7823" w:rsidRDefault="00FF735A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</w:p>
          <w:p w14:paraId="554687E9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2/26 (7.7)</w:t>
            </w:r>
          </w:p>
          <w:p w14:paraId="0DD8CDFD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8/26 (30.8)</w:t>
            </w:r>
          </w:p>
          <w:p w14:paraId="51631C4E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10/26 (38.5)</w:t>
            </w:r>
          </w:p>
          <w:p w14:paraId="6241BB6B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6/26 (23.1)</w:t>
            </w:r>
          </w:p>
          <w:p w14:paraId="0EBFE4F8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0/26 (0)</w:t>
            </w:r>
          </w:p>
          <w:p w14:paraId="72BFC38D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38.5% (20.2–59.4)</w:t>
            </w:r>
          </w:p>
          <w:p w14:paraId="41BDE0AC" w14:textId="77777777" w:rsidR="00FF735A" w:rsidRPr="007D7823" w:rsidRDefault="00000000" w:rsidP="009642FC">
            <w:pPr>
              <w:snapToGrid w:val="0"/>
              <w:rPr>
                <w:rFonts w:ascii="Times New Roman" w:hAnsi="Times New Roman" w:cs="Times New Roman"/>
                <w:kern w:val="0"/>
                <w:szCs w:val="24"/>
              </w:rPr>
            </w:pPr>
            <w:r w:rsidRPr="007D7823">
              <w:rPr>
                <w:rFonts w:ascii="Times New Roman" w:hAnsi="Times New Roman" w:cs="Times New Roman"/>
                <w:kern w:val="0"/>
                <w:szCs w:val="24"/>
              </w:rPr>
              <w:t>76.9% (56.4–91.0)</w:t>
            </w:r>
          </w:p>
        </w:tc>
      </w:tr>
    </w:tbl>
    <w:p w14:paraId="218CB3DC" w14:textId="77777777" w:rsidR="00FF735A" w:rsidRPr="007D7823" w:rsidRDefault="00000000" w:rsidP="00FF735A">
      <w:pPr>
        <w:snapToGrid w:val="0"/>
        <w:rPr>
          <w:rFonts w:ascii="Times New Roman" w:hAnsi="Times New Roman" w:cs="Times New Roman"/>
          <w:kern w:val="0"/>
        </w:rPr>
      </w:pPr>
      <w:r w:rsidRPr="007D7823">
        <w:rPr>
          <w:rFonts w:ascii="Times New Roman" w:hAnsi="Times New Roman" w:cs="Times New Roman"/>
          <w:kern w:val="0"/>
        </w:rPr>
        <w:t xml:space="preserve">Abbreviations: CI, confidence interval </w:t>
      </w:r>
    </w:p>
    <w:p w14:paraId="2DDCC13C" w14:textId="77777777" w:rsidR="00FA771B" w:rsidRDefault="00FA771B"/>
    <w:sectPr w:rsidR="00FA771B" w:rsidSect="00895706">
      <w:pgSz w:w="11906" w:h="16838"/>
      <w:pgMar w:top="1440" w:right="1440" w:bottom="1440" w:left="1440" w:header="850" w:footer="99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hideSpellingErrors/>
  <w:hideGrammaticalErrors/>
  <w:proofState w:spelling="clean" w:grammar="clean"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GyMDY0szA1MrE0MjdW0lEKTi0uzszPAykwqgUABqSA6SwAAAA="/>
  </w:docVars>
  <w:rsids>
    <w:rsidRoot w:val="00FF735A"/>
    <w:rsid w:val="001D586E"/>
    <w:rsid w:val="002A7CC4"/>
    <w:rsid w:val="00336109"/>
    <w:rsid w:val="003E4DDB"/>
    <w:rsid w:val="005039E2"/>
    <w:rsid w:val="0061175A"/>
    <w:rsid w:val="007C2B67"/>
    <w:rsid w:val="007D7823"/>
    <w:rsid w:val="008236B4"/>
    <w:rsid w:val="008672A0"/>
    <w:rsid w:val="00895706"/>
    <w:rsid w:val="009642FC"/>
    <w:rsid w:val="00984E8C"/>
    <w:rsid w:val="009A51C9"/>
    <w:rsid w:val="009C53B7"/>
    <w:rsid w:val="00BA3D21"/>
    <w:rsid w:val="00C27B7D"/>
    <w:rsid w:val="00C379CB"/>
    <w:rsid w:val="00C42D7B"/>
    <w:rsid w:val="00C80B36"/>
    <w:rsid w:val="00D67A52"/>
    <w:rsid w:val="00E2035A"/>
    <w:rsid w:val="00EF104D"/>
    <w:rsid w:val="00FA771B"/>
    <w:rsid w:val="00FD68FD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61D350"/>
  <w15:chartTrackingRefBased/>
  <w15:docId w15:val="{828CAF37-02E7-4446-A1ED-523136B2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35A"/>
    <w:rPr>
      <w:rFonts w:ascii="ＭＳ Ｐゴシック" w:eastAsia="ＭＳ Ｐゴシック" w:hAnsi="ＭＳ Ｐゴシック" w:cs="ＭＳ Ｐゴシック"/>
      <w:sz w:val="24"/>
    </w:rPr>
  </w:style>
  <w:style w:type="paragraph" w:styleId="1">
    <w:name w:val="heading 1"/>
    <w:basedOn w:val="a"/>
    <w:next w:val="a"/>
    <w:link w:val="10"/>
    <w:uiPriority w:val="9"/>
    <w:qFormat/>
    <w:rsid w:val="00FF735A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735A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35A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35A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35A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35A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35A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35A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35A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F73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F73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F73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F73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F735A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F7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735A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F73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735A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FF735A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FF735A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sz w:val="21"/>
    </w:rPr>
  </w:style>
  <w:style w:type="character" w:styleId="21">
    <w:name w:val="Intense Emphasis"/>
    <w:basedOn w:val="a0"/>
    <w:uiPriority w:val="21"/>
    <w:qFormat/>
    <w:rsid w:val="00FF73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F735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FF73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F735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a1"/>
    <w:next w:val="aa"/>
    <w:uiPriority w:val="39"/>
    <w:rsid w:val="00FF735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FF7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8236B4"/>
    <w:rPr>
      <w:rFonts w:ascii="ＭＳ Ｐゴシック" w:eastAsia="ＭＳ Ｐゴシック" w:hAnsi="ＭＳ Ｐゴシック" w:cs="ＭＳ Ｐゴシック"/>
      <w:sz w:val="24"/>
    </w:rPr>
  </w:style>
  <w:style w:type="character" w:styleId="ac">
    <w:name w:val="annotation reference"/>
    <w:basedOn w:val="a0"/>
    <w:uiPriority w:val="99"/>
    <w:semiHidden/>
    <w:unhideWhenUsed/>
    <w:rsid w:val="001D586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D586E"/>
    <w:rPr>
      <w:sz w:val="20"/>
      <w:szCs w:val="20"/>
    </w:rPr>
  </w:style>
  <w:style w:type="character" w:customStyle="1" w:styleId="ae">
    <w:name w:val="コメント文字列 (文字)"/>
    <w:basedOn w:val="a0"/>
    <w:link w:val="ad"/>
    <w:uiPriority w:val="99"/>
    <w:semiHidden/>
    <w:rsid w:val="001D586E"/>
    <w:rPr>
      <w:rFonts w:ascii="ＭＳ Ｐゴシック" w:eastAsia="ＭＳ Ｐゴシック" w:hAnsi="ＭＳ Ｐゴシック" w:cs="ＭＳ Ｐゴシック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D586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D586E"/>
    <w:rPr>
      <w:rFonts w:ascii="ＭＳ Ｐゴシック" w:eastAsia="ＭＳ Ｐゴシック" w:hAnsi="ＭＳ Ｐゴシック" w:cs="ＭＳ Ｐゴシック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敏史 山口</dc:creator>
  <cp:lastModifiedBy>敏史 山口</cp:lastModifiedBy>
  <cp:revision>12</cp:revision>
  <dcterms:created xsi:type="dcterms:W3CDTF">2026-01-30T21:48:00Z</dcterms:created>
  <dcterms:modified xsi:type="dcterms:W3CDTF">2026-04-12T23:07:00Z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7f596293-4f1a-4961-8f5a-aaee1078cdbe</vt:lpwstr>
  </property>
</Properties>
</file>