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7377" w14:textId="6817447F" w:rsidR="00C44264" w:rsidRPr="006F3007" w:rsidRDefault="006F3007" w:rsidP="006F3007">
      <w:pPr>
        <w:jc w:val="center"/>
        <w:rPr>
          <w:rFonts w:asciiTheme="majorBidi" w:hAnsiTheme="majorBidi" w:cstheme="majorBidi"/>
          <w:b/>
          <w:bCs/>
          <w:lang w:val="en-US"/>
        </w:rPr>
      </w:pPr>
      <w:r w:rsidRPr="006F3007">
        <w:rPr>
          <w:rFonts w:asciiTheme="majorBidi" w:hAnsiTheme="majorBidi" w:cstheme="majorBidi"/>
          <w:b/>
          <w:bCs/>
          <w:lang w:val="en-US"/>
        </w:rPr>
        <w:t xml:space="preserve">Synergistic and Antibiofilm Activity of Colistin Combined with Cinnamaldehyde </w:t>
      </w:r>
      <w:r w:rsidR="00CE19CB">
        <w:rPr>
          <w:rFonts w:asciiTheme="majorBidi" w:hAnsiTheme="majorBidi" w:cstheme="majorBidi"/>
          <w:b/>
          <w:bCs/>
          <w:lang w:val="en-US"/>
        </w:rPr>
        <w:t>and</w:t>
      </w:r>
      <w:r w:rsidRPr="006F3007">
        <w:rPr>
          <w:rFonts w:asciiTheme="majorBidi" w:hAnsiTheme="majorBidi" w:cstheme="majorBidi"/>
          <w:b/>
          <w:bCs/>
          <w:lang w:val="en-US"/>
        </w:rPr>
        <w:t xml:space="preserve"> Eugenol against Colistin-Resistant </w:t>
      </w:r>
      <w:r w:rsidRPr="006F3007">
        <w:rPr>
          <w:rFonts w:asciiTheme="majorBidi" w:hAnsiTheme="majorBidi" w:cstheme="majorBidi"/>
          <w:b/>
          <w:bCs/>
          <w:i/>
          <w:iCs/>
          <w:lang w:val="en-US"/>
        </w:rPr>
        <w:t>Acinetobacter baumannii</w:t>
      </w:r>
      <w:r w:rsidRPr="006F3007">
        <w:rPr>
          <w:rFonts w:asciiTheme="majorBidi" w:hAnsiTheme="majorBidi" w:cstheme="majorBidi"/>
          <w:b/>
          <w:bCs/>
          <w:lang w:val="en-US"/>
        </w:rPr>
        <w:t xml:space="preserve"> Clinical Isolates</w:t>
      </w:r>
    </w:p>
    <w:p w14:paraId="27641378" w14:textId="77777777" w:rsidR="00C44264" w:rsidRDefault="00C44264">
      <w:pPr>
        <w:rPr>
          <w:rFonts w:asciiTheme="majorBidi" w:hAnsiTheme="majorBidi" w:cstheme="majorBidi"/>
          <w:lang w:val="en-US"/>
        </w:rPr>
      </w:pPr>
    </w:p>
    <w:p w14:paraId="386B22DF" w14:textId="5F3D9B6C" w:rsidR="006F3007" w:rsidRPr="00BD198F" w:rsidRDefault="006F3007">
      <w:pPr>
        <w:rPr>
          <w:rFonts w:asciiTheme="majorBidi" w:hAnsiTheme="majorBidi" w:cstheme="majorBidi"/>
          <w:b/>
          <w:bCs/>
          <w:lang w:val="en-US"/>
        </w:rPr>
      </w:pPr>
      <w:r w:rsidRPr="00BD198F">
        <w:rPr>
          <w:rFonts w:asciiTheme="majorBidi" w:hAnsiTheme="majorBidi" w:cstheme="majorBidi"/>
          <w:b/>
          <w:bCs/>
          <w:lang w:val="en-US"/>
        </w:rPr>
        <w:t>Tables</w:t>
      </w:r>
    </w:p>
    <w:p w14:paraId="2C2B02D0" w14:textId="36C13127" w:rsidR="00F97158" w:rsidRDefault="00F97158" w:rsidP="00FE2506">
      <w:pPr>
        <w:rPr>
          <w:rFonts w:asciiTheme="majorBidi" w:hAnsiTheme="majorBidi" w:cstheme="majorBidi"/>
          <w:lang w:val="en-US"/>
        </w:rPr>
      </w:pPr>
      <w:r w:rsidRPr="00F97158">
        <w:rPr>
          <w:rFonts w:asciiTheme="majorBidi" w:hAnsiTheme="majorBidi" w:cstheme="majorBidi"/>
          <w:lang w:val="en-US"/>
        </w:rPr>
        <w:t xml:space="preserve">Table S1.  Clinical source and antimicrobial susceptibility profile of colistin-resistant A. baumannii isolates. </w:t>
      </w:r>
    </w:p>
    <w:p w14:paraId="2FF59214" w14:textId="6DF45126" w:rsidR="006F3007" w:rsidRDefault="006F3007" w:rsidP="00FE2506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Table S</w:t>
      </w:r>
      <w:r w:rsidR="00F97158">
        <w:rPr>
          <w:rFonts w:asciiTheme="majorBidi" w:hAnsiTheme="majorBidi" w:cstheme="majorBidi"/>
          <w:lang w:val="en-US"/>
        </w:rPr>
        <w:t>2</w:t>
      </w:r>
      <w:r>
        <w:rPr>
          <w:rFonts w:asciiTheme="majorBidi" w:hAnsiTheme="majorBidi" w:cstheme="majorBidi"/>
          <w:lang w:val="en-US"/>
        </w:rPr>
        <w:t xml:space="preserve">. </w:t>
      </w:r>
      <w:r w:rsidRPr="006F3007">
        <w:rPr>
          <w:rFonts w:asciiTheme="majorBidi" w:hAnsiTheme="majorBidi" w:cstheme="majorBidi"/>
          <w:lang w:val="en-US"/>
        </w:rPr>
        <w:t xml:space="preserve">MICs of colistin, cinnamaldehyde, and eugenol for individual colistin-resistant </w:t>
      </w:r>
      <w:r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Pr="006F3007">
        <w:rPr>
          <w:rFonts w:asciiTheme="majorBidi" w:hAnsiTheme="majorBidi" w:cstheme="majorBidi"/>
          <w:lang w:val="en-US"/>
        </w:rPr>
        <w:t xml:space="preserve"> isolates (AB01-AB10).</w:t>
      </w:r>
    </w:p>
    <w:p w14:paraId="12E55213" w14:textId="59F5CC22" w:rsidR="006F3007" w:rsidRDefault="006F3007" w:rsidP="00FE2506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Table S</w:t>
      </w:r>
      <w:r w:rsidR="00F97158">
        <w:rPr>
          <w:rFonts w:asciiTheme="majorBidi" w:hAnsiTheme="majorBidi" w:cstheme="majorBidi"/>
          <w:lang w:val="en-US"/>
        </w:rPr>
        <w:t>3</w:t>
      </w:r>
      <w:r>
        <w:rPr>
          <w:rFonts w:asciiTheme="majorBidi" w:hAnsiTheme="majorBidi" w:cstheme="majorBidi"/>
          <w:lang w:val="en-US"/>
        </w:rPr>
        <w:t xml:space="preserve">. </w:t>
      </w:r>
      <w:r w:rsidRPr="006F3007">
        <w:rPr>
          <w:rFonts w:asciiTheme="majorBidi" w:hAnsiTheme="majorBidi" w:cstheme="majorBidi"/>
          <w:lang w:val="en-US"/>
        </w:rPr>
        <w:t xml:space="preserve">Isolate-level checkerboard results for the colistin-cinnamaldehyde combination against colistin-resistant </w:t>
      </w:r>
      <w:r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Pr="006F3007">
        <w:rPr>
          <w:rFonts w:asciiTheme="majorBidi" w:hAnsiTheme="majorBidi" w:cstheme="majorBidi"/>
          <w:lang w:val="en-US"/>
        </w:rPr>
        <w:t>.</w:t>
      </w:r>
    </w:p>
    <w:p w14:paraId="39181F5A" w14:textId="679165CF" w:rsidR="00FE2506" w:rsidRPr="006F3007" w:rsidRDefault="006F3007" w:rsidP="00FE2506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Table S</w:t>
      </w:r>
      <w:r w:rsidR="00F97158">
        <w:rPr>
          <w:rFonts w:asciiTheme="majorBidi" w:hAnsiTheme="majorBidi" w:cstheme="majorBidi"/>
          <w:lang w:val="en-US"/>
        </w:rPr>
        <w:t>4</w:t>
      </w:r>
      <w:r>
        <w:rPr>
          <w:rFonts w:asciiTheme="majorBidi" w:hAnsiTheme="majorBidi" w:cstheme="majorBidi"/>
          <w:lang w:val="en-US"/>
        </w:rPr>
        <w:t xml:space="preserve">. </w:t>
      </w:r>
      <w:r w:rsidR="00FE2506" w:rsidRPr="006F3007">
        <w:rPr>
          <w:rFonts w:asciiTheme="majorBidi" w:hAnsiTheme="majorBidi" w:cstheme="majorBidi"/>
          <w:lang w:val="en-US"/>
        </w:rPr>
        <w:t xml:space="preserve">Isolate-level </w:t>
      </w:r>
      <w:r w:rsidR="00FE2506">
        <w:rPr>
          <w:rFonts w:asciiTheme="majorBidi" w:hAnsiTheme="majorBidi" w:cstheme="majorBidi"/>
          <w:lang w:val="en-US"/>
        </w:rPr>
        <w:t>c</w:t>
      </w:r>
      <w:r w:rsidR="00FE2506" w:rsidRPr="006F3007">
        <w:rPr>
          <w:rFonts w:asciiTheme="majorBidi" w:hAnsiTheme="majorBidi" w:cstheme="majorBidi"/>
          <w:lang w:val="en-US"/>
        </w:rPr>
        <w:t xml:space="preserve">heckerboard </w:t>
      </w:r>
      <w:r w:rsidR="00FE2506">
        <w:rPr>
          <w:rFonts w:asciiTheme="majorBidi" w:hAnsiTheme="majorBidi" w:cstheme="majorBidi"/>
          <w:lang w:val="en-US"/>
        </w:rPr>
        <w:t>r</w:t>
      </w:r>
      <w:r w:rsidR="00FE2506" w:rsidRPr="006F3007">
        <w:rPr>
          <w:rFonts w:asciiTheme="majorBidi" w:hAnsiTheme="majorBidi" w:cstheme="majorBidi"/>
          <w:lang w:val="en-US"/>
        </w:rPr>
        <w:t>esults for</w:t>
      </w:r>
      <w:r w:rsidR="00FE2506">
        <w:rPr>
          <w:rFonts w:asciiTheme="majorBidi" w:hAnsiTheme="majorBidi" w:cstheme="majorBidi"/>
          <w:lang w:val="en-US"/>
        </w:rPr>
        <w:t xml:space="preserve"> </w:t>
      </w:r>
      <w:r w:rsidR="00FE2506" w:rsidRPr="006F3007">
        <w:rPr>
          <w:rFonts w:asciiTheme="majorBidi" w:hAnsiTheme="majorBidi" w:cstheme="majorBidi"/>
          <w:lang w:val="en-US"/>
        </w:rPr>
        <w:t xml:space="preserve">the colistin-eugenol combination against colistin-resistant </w:t>
      </w:r>
      <w:r w:rsidR="00FE2506"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="00FE2506" w:rsidRPr="006F3007">
        <w:rPr>
          <w:rFonts w:asciiTheme="majorBidi" w:hAnsiTheme="majorBidi" w:cstheme="majorBidi"/>
          <w:lang w:val="en-US"/>
        </w:rPr>
        <w:t>.</w:t>
      </w:r>
    </w:p>
    <w:p w14:paraId="2749AFAB" w14:textId="024470A0" w:rsidR="006F3007" w:rsidRDefault="006F3007" w:rsidP="00FE2506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Table S</w:t>
      </w:r>
      <w:r w:rsidR="00F97158">
        <w:rPr>
          <w:rFonts w:asciiTheme="majorBidi" w:hAnsiTheme="majorBidi" w:cstheme="majorBidi"/>
          <w:lang w:val="en-US"/>
        </w:rPr>
        <w:t>5</w:t>
      </w:r>
      <w:r w:rsidR="00FE2506">
        <w:rPr>
          <w:rFonts w:asciiTheme="majorBidi" w:hAnsiTheme="majorBidi" w:cstheme="majorBidi"/>
          <w:lang w:val="en-US"/>
        </w:rPr>
        <w:t xml:space="preserve">. </w:t>
      </w:r>
      <w:r w:rsidR="00FE2506" w:rsidRPr="006F3007">
        <w:rPr>
          <w:rFonts w:asciiTheme="majorBidi" w:hAnsiTheme="majorBidi" w:cstheme="majorBidi"/>
          <w:lang w:val="en-US"/>
        </w:rPr>
        <w:t xml:space="preserve">Quantitative biofilm biomass and biofilm classification of colistin-resistant </w:t>
      </w:r>
      <w:r w:rsidR="00FE2506"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="00FE2506">
        <w:rPr>
          <w:rFonts w:asciiTheme="majorBidi" w:hAnsiTheme="majorBidi" w:cstheme="majorBidi"/>
          <w:i/>
          <w:iCs/>
          <w:lang w:val="en-US"/>
        </w:rPr>
        <w:t>.</w:t>
      </w:r>
    </w:p>
    <w:p w14:paraId="03456992" w14:textId="485145F4" w:rsidR="00FE2506" w:rsidRDefault="006F3007" w:rsidP="00FE2506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Table S</w:t>
      </w:r>
      <w:r w:rsidR="00F97158">
        <w:rPr>
          <w:rFonts w:asciiTheme="majorBidi" w:hAnsiTheme="majorBidi" w:cstheme="majorBidi"/>
          <w:lang w:val="en-US"/>
        </w:rPr>
        <w:t>6</w:t>
      </w:r>
      <w:r w:rsidR="00FE2506">
        <w:rPr>
          <w:rFonts w:asciiTheme="majorBidi" w:hAnsiTheme="majorBidi" w:cstheme="majorBidi"/>
          <w:lang w:val="en-US"/>
        </w:rPr>
        <w:t xml:space="preserve">. </w:t>
      </w:r>
      <w:r w:rsidR="00FE2506" w:rsidRPr="006F3007">
        <w:rPr>
          <w:rFonts w:asciiTheme="majorBidi" w:hAnsiTheme="majorBidi" w:cstheme="majorBidi"/>
          <w:lang w:val="en-US"/>
        </w:rPr>
        <w:t>Isolate-level biofilm inhibition by colis</w:t>
      </w:r>
      <w:r w:rsidR="00FE2506">
        <w:rPr>
          <w:rFonts w:asciiTheme="majorBidi" w:hAnsiTheme="majorBidi" w:cstheme="majorBidi"/>
          <w:lang w:val="en-US"/>
        </w:rPr>
        <w:t>ti</w:t>
      </w:r>
      <w:r w:rsidR="00FE2506" w:rsidRPr="006F3007">
        <w:rPr>
          <w:rFonts w:asciiTheme="majorBidi" w:hAnsiTheme="majorBidi" w:cstheme="majorBidi"/>
          <w:lang w:val="en-US"/>
        </w:rPr>
        <w:t xml:space="preserve">n-cinnamaldehyde and colistin-eugenol </w:t>
      </w:r>
      <w:r w:rsidR="00FE2506">
        <w:rPr>
          <w:rFonts w:asciiTheme="majorBidi" w:hAnsiTheme="majorBidi" w:cstheme="majorBidi"/>
          <w:lang w:val="en-US"/>
        </w:rPr>
        <w:t>c</w:t>
      </w:r>
      <w:r w:rsidR="00FE2506" w:rsidRPr="006F3007">
        <w:rPr>
          <w:rFonts w:asciiTheme="majorBidi" w:hAnsiTheme="majorBidi" w:cstheme="majorBidi"/>
          <w:lang w:val="en-US"/>
        </w:rPr>
        <w:t xml:space="preserve">ombinations in colistin-resistant </w:t>
      </w:r>
      <w:r w:rsidR="00FE2506"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="00FE2506" w:rsidRPr="006F3007">
        <w:rPr>
          <w:rFonts w:asciiTheme="majorBidi" w:hAnsiTheme="majorBidi" w:cstheme="majorBidi"/>
          <w:lang w:val="en-US"/>
        </w:rPr>
        <w:t>.</w:t>
      </w:r>
    </w:p>
    <w:p w14:paraId="69E98F96" w14:textId="16CDD57E" w:rsidR="00FE2506" w:rsidRPr="006F3007" w:rsidRDefault="006F3007" w:rsidP="00FE2506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Table S</w:t>
      </w:r>
      <w:r w:rsidR="00F97158">
        <w:rPr>
          <w:rFonts w:asciiTheme="majorBidi" w:hAnsiTheme="majorBidi" w:cstheme="majorBidi"/>
          <w:lang w:val="en-US"/>
        </w:rPr>
        <w:t>7</w:t>
      </w:r>
      <w:r w:rsidR="00FE2506">
        <w:rPr>
          <w:rFonts w:asciiTheme="majorBidi" w:hAnsiTheme="majorBidi" w:cstheme="majorBidi"/>
          <w:lang w:val="en-US"/>
        </w:rPr>
        <w:t xml:space="preserve">. </w:t>
      </w:r>
      <w:r w:rsidR="00FE2506" w:rsidRPr="006F3007">
        <w:rPr>
          <w:rFonts w:asciiTheme="majorBidi" w:hAnsiTheme="majorBidi" w:cstheme="majorBidi"/>
          <w:lang w:val="en-US"/>
        </w:rPr>
        <w:t xml:space="preserve">Time-dependent biofilm remaining of colistin-cinnamaldehyde combination relative to PBS. </w:t>
      </w:r>
    </w:p>
    <w:p w14:paraId="0A483EE2" w14:textId="7176254B" w:rsidR="006F3007" w:rsidRPr="006F3007" w:rsidRDefault="00FE2506" w:rsidP="006F3007">
      <w:pPr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Table S</w:t>
      </w:r>
      <w:r w:rsidR="00F97158">
        <w:rPr>
          <w:rFonts w:asciiTheme="majorBidi" w:hAnsiTheme="majorBidi" w:cstheme="majorBidi"/>
          <w:lang w:val="en-US"/>
        </w:rPr>
        <w:t>8</w:t>
      </w:r>
      <w:r>
        <w:rPr>
          <w:rFonts w:asciiTheme="majorBidi" w:hAnsiTheme="majorBidi" w:cstheme="majorBidi"/>
          <w:lang w:val="en-US"/>
        </w:rPr>
        <w:t xml:space="preserve">. </w:t>
      </w:r>
      <w:r w:rsidRPr="006F3007">
        <w:rPr>
          <w:rFonts w:asciiTheme="majorBidi" w:hAnsiTheme="majorBidi" w:cstheme="majorBidi"/>
          <w:lang w:val="en-US"/>
        </w:rPr>
        <w:t xml:space="preserve">Time-dependent biofilm remaining of colistin-eugenol combination relative to PBS. </w:t>
      </w:r>
    </w:p>
    <w:p w14:paraId="52B1E7FB" w14:textId="77777777" w:rsidR="0002371E" w:rsidRDefault="0002371E">
      <w:pPr>
        <w:rPr>
          <w:rFonts w:asciiTheme="majorBidi" w:hAnsiTheme="majorBidi" w:cstheme="majorBidi"/>
          <w:lang w:val="en-US"/>
        </w:rPr>
        <w:sectPr w:rsidR="0002371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48487AA" w14:textId="3FEF33DB" w:rsidR="0048359B" w:rsidRDefault="0048359B">
      <w:pPr>
        <w:rPr>
          <w:rFonts w:asciiTheme="majorBidi" w:hAnsiTheme="majorBidi" w:cstheme="majorBidi"/>
          <w:lang w:val="en-US"/>
        </w:rPr>
      </w:pPr>
      <w:r w:rsidRPr="00655976">
        <w:rPr>
          <w:rFonts w:asciiTheme="majorBidi" w:hAnsiTheme="majorBidi" w:cstheme="majorBidi"/>
          <w:b/>
          <w:bCs/>
          <w:lang w:val="en-US"/>
        </w:rPr>
        <w:lastRenderedPageBreak/>
        <w:t>Table S1.</w:t>
      </w:r>
      <w:r>
        <w:rPr>
          <w:rFonts w:asciiTheme="majorBidi" w:hAnsiTheme="majorBidi" w:cstheme="majorBidi"/>
          <w:lang w:val="en-US"/>
        </w:rPr>
        <w:t xml:space="preserve"> </w:t>
      </w:r>
      <w:r w:rsidR="00655976">
        <w:rPr>
          <w:rFonts w:asciiTheme="majorBidi" w:hAnsiTheme="majorBidi" w:cstheme="majorBidi"/>
          <w:lang w:val="en-US"/>
        </w:rPr>
        <w:t xml:space="preserve"> Clinical source and antimicrobial susceptibility profile of colistin-resistant </w:t>
      </w:r>
      <w:r w:rsidR="00655976" w:rsidRPr="00655976">
        <w:rPr>
          <w:rFonts w:asciiTheme="majorBidi" w:hAnsiTheme="majorBidi" w:cstheme="majorBidi"/>
          <w:i/>
          <w:iCs/>
          <w:lang w:val="en-US"/>
        </w:rPr>
        <w:t>A. baumannii</w:t>
      </w:r>
      <w:r w:rsidR="00655976">
        <w:rPr>
          <w:rFonts w:asciiTheme="majorBidi" w:hAnsiTheme="majorBidi" w:cstheme="majorBidi"/>
          <w:lang w:val="en-US"/>
        </w:rPr>
        <w:t xml:space="preserve"> isolates. </w:t>
      </w:r>
    </w:p>
    <w:tbl>
      <w:tblPr>
        <w:tblStyle w:val="TabloKlavuzu"/>
        <w:tblW w:w="14249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8"/>
        <w:gridCol w:w="2059"/>
        <w:gridCol w:w="1638"/>
        <w:gridCol w:w="1545"/>
        <w:gridCol w:w="754"/>
        <w:gridCol w:w="1249"/>
        <w:gridCol w:w="595"/>
        <w:gridCol w:w="693"/>
        <w:gridCol w:w="693"/>
        <w:gridCol w:w="644"/>
        <w:gridCol w:w="661"/>
        <w:gridCol w:w="779"/>
        <w:gridCol w:w="644"/>
        <w:gridCol w:w="677"/>
      </w:tblGrid>
      <w:tr w:rsidR="00081400" w14:paraId="4C3E7B5C" w14:textId="0066A6BE" w:rsidTr="00694D6C"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09EF2" w14:textId="4506A7DC" w:rsidR="00081400" w:rsidRPr="002C3F83" w:rsidRDefault="00081400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C3F83">
              <w:rPr>
                <w:rFonts w:asciiTheme="majorBidi" w:hAnsiTheme="majorBidi" w:cstheme="majorBidi"/>
                <w:b/>
                <w:bCs/>
                <w:lang w:val="en-US"/>
              </w:rPr>
              <w:t>Isolates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6031C" w14:textId="31DBCC84" w:rsidR="00081400" w:rsidRPr="002C3F83" w:rsidRDefault="00081400" w:rsidP="002C3F83">
            <w:pPr>
              <w:spacing w:line="360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C3F83">
              <w:rPr>
                <w:rFonts w:asciiTheme="majorBidi" w:hAnsiTheme="majorBidi" w:cstheme="majorBidi"/>
                <w:b/>
                <w:bCs/>
                <w:lang w:val="en-US"/>
              </w:rPr>
              <w:t xml:space="preserve">Ward 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E60C8" w14:textId="718B1FD8" w:rsidR="00081400" w:rsidRPr="002C3F83" w:rsidRDefault="00081400" w:rsidP="002C3F83">
            <w:pPr>
              <w:spacing w:line="360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C3F83">
              <w:rPr>
                <w:rFonts w:asciiTheme="majorBidi" w:hAnsiTheme="majorBidi" w:cstheme="majorBidi"/>
                <w:b/>
                <w:bCs/>
                <w:lang w:val="en-US"/>
              </w:rPr>
              <w:t>Specimen type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CE412" w14:textId="46EE5F7D" w:rsidR="00081400" w:rsidRPr="002C3F83" w:rsidRDefault="00081400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C3F83">
              <w:rPr>
                <w:rFonts w:asciiTheme="majorBidi" w:hAnsiTheme="majorBidi" w:cstheme="majorBidi"/>
                <w:b/>
                <w:bCs/>
                <w:lang w:val="en-US"/>
              </w:rPr>
              <w:t xml:space="preserve">Isolation </w:t>
            </w:r>
            <w:r w:rsidR="000E37B7" w:rsidRPr="002C3F83">
              <w:rPr>
                <w:rFonts w:asciiTheme="majorBidi" w:hAnsiTheme="majorBidi" w:cstheme="majorBidi"/>
                <w:b/>
                <w:bCs/>
                <w:lang w:val="en-US"/>
              </w:rPr>
              <w:t>date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66E2B" w14:textId="0547D0F5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AMK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D231D" w14:textId="5B8587E6" w:rsidR="00081400" w:rsidRPr="00107BD0" w:rsidRDefault="00AC1843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SAM</w:t>
            </w: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56AA2" w14:textId="1DB41F52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CIP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117EE" w14:textId="662D1487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COL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D0120" w14:textId="08E7329C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GEN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2FB7A" w14:textId="294B8D14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IPM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2E452" w14:textId="76B5C5CD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LVX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DD935" w14:textId="6C694769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MEM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F90E5" w14:textId="3DD24D15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SXT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78343" w14:textId="47B33669" w:rsidR="00081400" w:rsidRPr="00107BD0" w:rsidRDefault="00BF2269" w:rsidP="002C3F83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07BD0">
              <w:rPr>
                <w:rFonts w:asciiTheme="majorBidi" w:hAnsiTheme="majorBidi" w:cstheme="majorBidi"/>
                <w:b/>
                <w:bCs/>
                <w:lang w:val="en-US"/>
              </w:rPr>
              <w:t>TOB</w:t>
            </w:r>
          </w:p>
        </w:tc>
      </w:tr>
      <w:tr w:rsidR="00E25828" w14:paraId="2D6028A8" w14:textId="1AE20EDE" w:rsidTr="00694D6C">
        <w:tc>
          <w:tcPr>
            <w:tcW w:w="1618" w:type="dxa"/>
            <w:tcBorders>
              <w:top w:val="single" w:sz="4" w:space="0" w:color="auto"/>
            </w:tcBorders>
          </w:tcPr>
          <w:p w14:paraId="140F6346" w14:textId="41E14B72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AB01</w:t>
            </w:r>
          </w:p>
        </w:tc>
        <w:tc>
          <w:tcPr>
            <w:tcW w:w="2059" w:type="dxa"/>
            <w:tcBorders>
              <w:top w:val="single" w:sz="4" w:space="0" w:color="auto"/>
            </w:tcBorders>
          </w:tcPr>
          <w:p w14:paraId="182A331F" w14:textId="1B475BA0" w:rsidR="00E25828" w:rsidRDefault="00E25828" w:rsidP="00E25828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ICU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02FBD66B" w14:textId="67B1AAEB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Sputum</w:t>
            </w:r>
          </w:p>
        </w:tc>
        <w:tc>
          <w:tcPr>
            <w:tcW w:w="1545" w:type="dxa"/>
            <w:tcBorders>
              <w:top w:val="single" w:sz="4" w:space="0" w:color="auto"/>
            </w:tcBorders>
          </w:tcPr>
          <w:p w14:paraId="7F2C5DE4" w14:textId="1819AAE8" w:rsidR="00E25828" w:rsidRPr="0063200A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3200A">
              <w:rPr>
                <w:rFonts w:asciiTheme="majorBidi" w:hAnsiTheme="majorBidi" w:cstheme="majorBidi"/>
              </w:rPr>
              <w:t>18.10.2024</w:t>
            </w:r>
          </w:p>
        </w:tc>
        <w:tc>
          <w:tcPr>
            <w:tcW w:w="754" w:type="dxa"/>
            <w:tcBorders>
              <w:top w:val="single" w:sz="4" w:space="0" w:color="auto"/>
            </w:tcBorders>
          </w:tcPr>
          <w:p w14:paraId="641AF647" w14:textId="271DD7F7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7966E4C5" w14:textId="2E69E90C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  <w:tcBorders>
              <w:top w:val="single" w:sz="4" w:space="0" w:color="auto"/>
            </w:tcBorders>
          </w:tcPr>
          <w:p w14:paraId="328302BA" w14:textId="7A68F1CB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5A4B6BE6" w14:textId="529660CA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2AB60330" w14:textId="1E16051D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  <w:tcBorders>
              <w:top w:val="single" w:sz="4" w:space="0" w:color="auto"/>
            </w:tcBorders>
          </w:tcPr>
          <w:p w14:paraId="6622C7F7" w14:textId="38034487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  <w:tcBorders>
              <w:top w:val="single" w:sz="4" w:space="0" w:color="auto"/>
            </w:tcBorders>
          </w:tcPr>
          <w:p w14:paraId="5467B053" w14:textId="31DC0A04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  <w:tcBorders>
              <w:top w:val="single" w:sz="4" w:space="0" w:color="auto"/>
            </w:tcBorders>
          </w:tcPr>
          <w:p w14:paraId="28E4550B" w14:textId="294EC2DC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  <w:tcBorders>
              <w:top w:val="single" w:sz="4" w:space="0" w:color="auto"/>
            </w:tcBorders>
          </w:tcPr>
          <w:p w14:paraId="2A718E68" w14:textId="18201266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6D611444" w14:textId="3B022A97" w:rsidR="00E25828" w:rsidRDefault="00694D6C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694D6C" w14:paraId="10A24CF1" w14:textId="7EED32D9" w:rsidTr="00694D6C">
        <w:tc>
          <w:tcPr>
            <w:tcW w:w="1618" w:type="dxa"/>
          </w:tcPr>
          <w:p w14:paraId="5D047FA9" w14:textId="4E3D3568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AB02</w:t>
            </w:r>
          </w:p>
        </w:tc>
        <w:tc>
          <w:tcPr>
            <w:tcW w:w="2059" w:type="dxa"/>
          </w:tcPr>
          <w:p w14:paraId="75871904" w14:textId="3EFDBECC" w:rsidR="00694D6C" w:rsidRDefault="00694D6C" w:rsidP="00694D6C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ICU</w:t>
            </w:r>
          </w:p>
        </w:tc>
        <w:tc>
          <w:tcPr>
            <w:tcW w:w="1638" w:type="dxa"/>
          </w:tcPr>
          <w:p w14:paraId="4FA0C0D5" w14:textId="5D8C484E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Sputum</w:t>
            </w:r>
          </w:p>
        </w:tc>
        <w:tc>
          <w:tcPr>
            <w:tcW w:w="1545" w:type="dxa"/>
          </w:tcPr>
          <w:p w14:paraId="3D954ED8" w14:textId="2BBE509D" w:rsidR="00694D6C" w:rsidRPr="0063200A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3200A">
              <w:rPr>
                <w:rFonts w:asciiTheme="majorBidi" w:hAnsiTheme="majorBidi" w:cstheme="majorBidi"/>
              </w:rPr>
              <w:t>30.09.2024</w:t>
            </w:r>
          </w:p>
        </w:tc>
        <w:tc>
          <w:tcPr>
            <w:tcW w:w="754" w:type="dxa"/>
          </w:tcPr>
          <w:p w14:paraId="23FE8E76" w14:textId="1CB25658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</w:tcPr>
          <w:p w14:paraId="77ABFE1C" w14:textId="301E3C70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</w:tcPr>
          <w:p w14:paraId="167C03DC" w14:textId="271103BE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6660292F" w14:textId="6E0C1313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49BA424C" w14:textId="4DCEF7AF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694583DA" w14:textId="7068CB47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</w:tcPr>
          <w:p w14:paraId="3D8C8D46" w14:textId="6179145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</w:tcPr>
          <w:p w14:paraId="54148661" w14:textId="4D9645FE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7066BD0C" w14:textId="216E8E53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</w:tcPr>
          <w:p w14:paraId="6CC4B314" w14:textId="25017F7F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B1439C"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694D6C" w14:paraId="4F2BA4CB" w14:textId="6F90E37C" w:rsidTr="00694D6C">
        <w:tc>
          <w:tcPr>
            <w:tcW w:w="1618" w:type="dxa"/>
          </w:tcPr>
          <w:p w14:paraId="3D6E6529" w14:textId="6339E1E0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AB03</w:t>
            </w:r>
          </w:p>
        </w:tc>
        <w:tc>
          <w:tcPr>
            <w:tcW w:w="2059" w:type="dxa"/>
          </w:tcPr>
          <w:p w14:paraId="760FB300" w14:textId="7F6AF462" w:rsidR="00694D6C" w:rsidRDefault="00694D6C" w:rsidP="00694D6C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Neurosurgery ICU</w:t>
            </w:r>
          </w:p>
        </w:tc>
        <w:tc>
          <w:tcPr>
            <w:tcW w:w="1638" w:type="dxa"/>
          </w:tcPr>
          <w:p w14:paraId="0D069A9A" w14:textId="69BEB85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Sputum</w:t>
            </w:r>
          </w:p>
        </w:tc>
        <w:tc>
          <w:tcPr>
            <w:tcW w:w="1545" w:type="dxa"/>
          </w:tcPr>
          <w:p w14:paraId="684CA7FE" w14:textId="772D6264" w:rsidR="00694D6C" w:rsidRPr="0063200A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Pr="0063200A">
              <w:rPr>
                <w:rFonts w:asciiTheme="majorBidi" w:hAnsiTheme="majorBidi" w:cstheme="majorBidi"/>
              </w:rPr>
              <w:t>3.12.2024</w:t>
            </w:r>
          </w:p>
        </w:tc>
        <w:tc>
          <w:tcPr>
            <w:tcW w:w="754" w:type="dxa"/>
          </w:tcPr>
          <w:p w14:paraId="5FD5AE36" w14:textId="00A72173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</w:tcPr>
          <w:p w14:paraId="23893FE3" w14:textId="13016EAE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</w:tcPr>
          <w:p w14:paraId="28AAB541" w14:textId="52C94CF0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01017462" w14:textId="6044BD1B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26B0F01C" w14:textId="1800DFB9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6A0F8161" w14:textId="7F4B53A2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</w:tcPr>
          <w:p w14:paraId="435ACD53" w14:textId="7D0D5199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</w:tcPr>
          <w:p w14:paraId="0D83B150" w14:textId="1907F379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7415F969" w14:textId="2956D3A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</w:tcPr>
          <w:p w14:paraId="2473FC11" w14:textId="177F2623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B1439C"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694D6C" w14:paraId="24FAEF73" w14:textId="74A636F1" w:rsidTr="00694D6C">
        <w:tc>
          <w:tcPr>
            <w:tcW w:w="1618" w:type="dxa"/>
          </w:tcPr>
          <w:p w14:paraId="585DE3D9" w14:textId="30A23F25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2059" w:type="dxa"/>
          </w:tcPr>
          <w:p w14:paraId="746306AA" w14:textId="7CE1EF74" w:rsidR="00694D6C" w:rsidRDefault="00694D6C" w:rsidP="00694D6C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Internal medicine ICU</w:t>
            </w:r>
          </w:p>
        </w:tc>
        <w:tc>
          <w:tcPr>
            <w:tcW w:w="1638" w:type="dxa"/>
          </w:tcPr>
          <w:p w14:paraId="4CB65301" w14:textId="6D0BE705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Aspirate</w:t>
            </w:r>
          </w:p>
        </w:tc>
        <w:tc>
          <w:tcPr>
            <w:tcW w:w="1545" w:type="dxa"/>
          </w:tcPr>
          <w:p w14:paraId="641FDA82" w14:textId="23247CD5" w:rsidR="00694D6C" w:rsidRPr="0063200A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Pr="0063200A">
              <w:rPr>
                <w:rFonts w:asciiTheme="majorBidi" w:hAnsiTheme="majorBidi" w:cstheme="majorBidi"/>
              </w:rPr>
              <w:t>3.10.2024</w:t>
            </w:r>
          </w:p>
        </w:tc>
        <w:tc>
          <w:tcPr>
            <w:tcW w:w="754" w:type="dxa"/>
          </w:tcPr>
          <w:p w14:paraId="350E9BD2" w14:textId="26BAE416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</w:tcPr>
          <w:p w14:paraId="0C7CA507" w14:textId="38FFC275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</w:tcPr>
          <w:p w14:paraId="538D4F52" w14:textId="0F9986E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2B2C01A6" w14:textId="4817A2BA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64BECE38" w14:textId="74938C4D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6AD84410" w14:textId="07D45CF9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</w:tcPr>
          <w:p w14:paraId="3ED426FC" w14:textId="03004330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</w:tcPr>
          <w:p w14:paraId="6BE86B3C" w14:textId="61142666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45E4074C" w14:textId="03019A4A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</w:tcPr>
          <w:p w14:paraId="2796A786" w14:textId="49BAC33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B1439C"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694D6C" w14:paraId="05D35872" w14:textId="1EAA8184" w:rsidTr="00694D6C">
        <w:tc>
          <w:tcPr>
            <w:tcW w:w="1618" w:type="dxa"/>
          </w:tcPr>
          <w:p w14:paraId="1703BF6C" w14:textId="20FC47D9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2059" w:type="dxa"/>
          </w:tcPr>
          <w:p w14:paraId="79BEEFAE" w14:textId="44E64032" w:rsidR="00694D6C" w:rsidRDefault="00694D6C" w:rsidP="00694D6C">
            <w:pPr>
              <w:rPr>
                <w:rFonts w:asciiTheme="majorBidi" w:hAnsiTheme="majorBidi" w:cstheme="majorBidi"/>
                <w:lang w:val="en-US"/>
              </w:rPr>
            </w:pPr>
            <w:r w:rsidRPr="0019164A">
              <w:rPr>
                <w:rFonts w:asciiTheme="majorBidi" w:hAnsiTheme="majorBidi" w:cstheme="majorBidi"/>
                <w:lang w:val="en-US"/>
              </w:rPr>
              <w:t xml:space="preserve">Physical </w:t>
            </w:r>
            <w:r>
              <w:rPr>
                <w:rFonts w:asciiTheme="majorBidi" w:hAnsiTheme="majorBidi" w:cstheme="majorBidi"/>
                <w:lang w:val="en-US"/>
              </w:rPr>
              <w:t>t</w:t>
            </w:r>
            <w:r w:rsidRPr="0019164A">
              <w:rPr>
                <w:rFonts w:asciiTheme="majorBidi" w:hAnsiTheme="majorBidi" w:cstheme="majorBidi"/>
                <w:lang w:val="en-US"/>
              </w:rPr>
              <w:t xml:space="preserve">herapy and </w:t>
            </w:r>
            <w:r>
              <w:rPr>
                <w:rFonts w:asciiTheme="majorBidi" w:hAnsiTheme="majorBidi" w:cstheme="majorBidi"/>
                <w:lang w:val="en-US"/>
              </w:rPr>
              <w:t>r</w:t>
            </w:r>
            <w:r w:rsidRPr="0019164A">
              <w:rPr>
                <w:rFonts w:asciiTheme="majorBidi" w:hAnsiTheme="majorBidi" w:cstheme="majorBidi"/>
                <w:lang w:val="en-US"/>
              </w:rPr>
              <w:t xml:space="preserve">ehabilitation </w:t>
            </w:r>
            <w:r>
              <w:rPr>
                <w:rFonts w:asciiTheme="majorBidi" w:hAnsiTheme="majorBidi" w:cstheme="majorBidi"/>
                <w:lang w:val="en-US"/>
              </w:rPr>
              <w:t>u</w:t>
            </w:r>
            <w:r w:rsidRPr="0019164A">
              <w:rPr>
                <w:rFonts w:asciiTheme="majorBidi" w:hAnsiTheme="majorBidi" w:cstheme="majorBidi"/>
                <w:lang w:val="en-US"/>
              </w:rPr>
              <w:t>nit</w:t>
            </w:r>
          </w:p>
        </w:tc>
        <w:tc>
          <w:tcPr>
            <w:tcW w:w="1638" w:type="dxa"/>
          </w:tcPr>
          <w:p w14:paraId="4FC5AC98" w14:textId="7B8416F6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Wound swab</w:t>
            </w:r>
          </w:p>
        </w:tc>
        <w:tc>
          <w:tcPr>
            <w:tcW w:w="1545" w:type="dxa"/>
          </w:tcPr>
          <w:p w14:paraId="1C33E0D4" w14:textId="6ED57A3B" w:rsidR="00694D6C" w:rsidRPr="0063200A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3200A">
              <w:rPr>
                <w:rFonts w:asciiTheme="majorBidi" w:hAnsiTheme="majorBidi" w:cstheme="majorBidi"/>
              </w:rPr>
              <w:t>20.12.2024</w:t>
            </w:r>
          </w:p>
        </w:tc>
        <w:tc>
          <w:tcPr>
            <w:tcW w:w="754" w:type="dxa"/>
          </w:tcPr>
          <w:p w14:paraId="0D44F3C5" w14:textId="6ACCF96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</w:tcPr>
          <w:p w14:paraId="29487C5F" w14:textId="46D3D3A7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</w:tcPr>
          <w:p w14:paraId="0325667B" w14:textId="0FD82A9A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194D387D" w14:textId="4DCAA55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30A68FAC" w14:textId="5B7A6CD8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1A0F6978" w14:textId="78FF7E5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</w:tcPr>
          <w:p w14:paraId="14E720C9" w14:textId="3C1E2B6E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</w:tcPr>
          <w:p w14:paraId="01E18DD9" w14:textId="5D11EECB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15E98F03" w14:textId="6F88B157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</w:tcPr>
          <w:p w14:paraId="0E3768D7" w14:textId="34750094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B1439C"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694D6C" w14:paraId="1683D3C1" w14:textId="374A8228" w:rsidTr="00694D6C">
        <w:tc>
          <w:tcPr>
            <w:tcW w:w="1618" w:type="dxa"/>
          </w:tcPr>
          <w:p w14:paraId="3230D5B8" w14:textId="68C0C83C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2059" w:type="dxa"/>
          </w:tcPr>
          <w:p w14:paraId="09937CA0" w14:textId="5B137AF6" w:rsidR="00694D6C" w:rsidRDefault="00694D6C" w:rsidP="00694D6C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Emergency </w:t>
            </w:r>
          </w:p>
        </w:tc>
        <w:tc>
          <w:tcPr>
            <w:tcW w:w="1638" w:type="dxa"/>
          </w:tcPr>
          <w:p w14:paraId="36B46B7E" w14:textId="0C4F70B2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C43146">
              <w:rPr>
                <w:rFonts w:asciiTheme="majorBidi" w:hAnsiTheme="majorBidi" w:cstheme="majorBidi"/>
                <w:lang w:val="en-US"/>
              </w:rPr>
              <w:t>Respiratory secretion</w:t>
            </w:r>
          </w:p>
        </w:tc>
        <w:tc>
          <w:tcPr>
            <w:tcW w:w="1545" w:type="dxa"/>
          </w:tcPr>
          <w:p w14:paraId="4A200B99" w14:textId="0EBF1BA1" w:rsidR="00694D6C" w:rsidRPr="0063200A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3200A">
              <w:rPr>
                <w:rFonts w:asciiTheme="majorBidi" w:hAnsiTheme="majorBidi" w:cstheme="majorBidi"/>
              </w:rPr>
              <w:t>23.10.2024</w:t>
            </w:r>
          </w:p>
        </w:tc>
        <w:tc>
          <w:tcPr>
            <w:tcW w:w="754" w:type="dxa"/>
          </w:tcPr>
          <w:p w14:paraId="4A69C4C6" w14:textId="5487FE54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</w:tcPr>
          <w:p w14:paraId="56AEB1C0" w14:textId="476B7CA4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</w:tcPr>
          <w:p w14:paraId="6F1800F9" w14:textId="72E706A5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1D597535" w14:textId="7234F5E8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77D61CD8" w14:textId="02AE7283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3A5E89E8" w14:textId="7C9DDCAA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</w:tcPr>
          <w:p w14:paraId="4C996B5D" w14:textId="6C74EE22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</w:tcPr>
          <w:p w14:paraId="34B899DD" w14:textId="1402D67D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00442B32" w14:textId="6A085A1B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</w:tcPr>
          <w:p w14:paraId="40700050" w14:textId="37AB3AAD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B1439C"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694D6C" w14:paraId="57EA5DA2" w14:textId="242D4E97" w:rsidTr="00694D6C">
        <w:tc>
          <w:tcPr>
            <w:tcW w:w="1618" w:type="dxa"/>
          </w:tcPr>
          <w:p w14:paraId="34B67D1C" w14:textId="51FD1046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2059" w:type="dxa"/>
          </w:tcPr>
          <w:p w14:paraId="5F53A978" w14:textId="78EA8CE6" w:rsidR="00694D6C" w:rsidRDefault="00694D6C" w:rsidP="00694D6C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ICU</w:t>
            </w:r>
          </w:p>
        </w:tc>
        <w:tc>
          <w:tcPr>
            <w:tcW w:w="1638" w:type="dxa"/>
          </w:tcPr>
          <w:p w14:paraId="76B5F3FB" w14:textId="54B1EF6A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Sputum</w:t>
            </w:r>
          </w:p>
        </w:tc>
        <w:tc>
          <w:tcPr>
            <w:tcW w:w="1545" w:type="dxa"/>
          </w:tcPr>
          <w:p w14:paraId="7F9E370B" w14:textId="54939C12" w:rsidR="00694D6C" w:rsidRPr="0063200A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3200A">
              <w:rPr>
                <w:rFonts w:asciiTheme="majorBidi" w:hAnsiTheme="majorBidi" w:cstheme="majorBidi"/>
              </w:rPr>
              <w:t>22.12.2024</w:t>
            </w:r>
          </w:p>
        </w:tc>
        <w:tc>
          <w:tcPr>
            <w:tcW w:w="754" w:type="dxa"/>
          </w:tcPr>
          <w:p w14:paraId="73B2A565" w14:textId="0034B6F5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</w:tcPr>
          <w:p w14:paraId="277FF793" w14:textId="01998AA8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</w:tcPr>
          <w:p w14:paraId="546C6423" w14:textId="23F6EAB1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45F77A69" w14:textId="74CAAB2E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724F6021" w14:textId="796BCF79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639A970A" w14:textId="4F274DAF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</w:tcPr>
          <w:p w14:paraId="41289DA2" w14:textId="5CE070A8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</w:tcPr>
          <w:p w14:paraId="4E34148F" w14:textId="4BEB2CBC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55F4AE52" w14:textId="5D75A62F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012F9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</w:tcPr>
          <w:p w14:paraId="792CC766" w14:textId="1CCD01AB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B1439C"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694D6C" w14:paraId="374C1AD9" w14:textId="78DD45AC" w:rsidTr="00694D6C">
        <w:tc>
          <w:tcPr>
            <w:tcW w:w="1618" w:type="dxa"/>
          </w:tcPr>
          <w:p w14:paraId="24BB0F71" w14:textId="5096FC7B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2059" w:type="dxa"/>
          </w:tcPr>
          <w:p w14:paraId="7285CBA3" w14:textId="02AC2982" w:rsidR="00694D6C" w:rsidRDefault="00694D6C" w:rsidP="00694D6C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Internal medicine ICU</w:t>
            </w:r>
          </w:p>
        </w:tc>
        <w:tc>
          <w:tcPr>
            <w:tcW w:w="1638" w:type="dxa"/>
          </w:tcPr>
          <w:p w14:paraId="2CB6D305" w14:textId="493A963D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Sputum</w:t>
            </w:r>
          </w:p>
        </w:tc>
        <w:tc>
          <w:tcPr>
            <w:tcW w:w="1545" w:type="dxa"/>
          </w:tcPr>
          <w:p w14:paraId="08D3FE62" w14:textId="3DD73B4D" w:rsidR="00694D6C" w:rsidRPr="0063200A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3200A">
              <w:rPr>
                <w:rFonts w:asciiTheme="majorBidi" w:hAnsiTheme="majorBidi" w:cstheme="majorBidi"/>
              </w:rPr>
              <w:t>24.10.2024</w:t>
            </w:r>
          </w:p>
        </w:tc>
        <w:tc>
          <w:tcPr>
            <w:tcW w:w="754" w:type="dxa"/>
          </w:tcPr>
          <w:p w14:paraId="47D298BE" w14:textId="015B91B3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</w:tcPr>
          <w:p w14:paraId="753A9221" w14:textId="20075D0C" w:rsidR="00694D6C" w:rsidRDefault="00694D6C" w:rsidP="00694D6C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I / susceptible, increased exposure</w:t>
            </w:r>
          </w:p>
        </w:tc>
        <w:tc>
          <w:tcPr>
            <w:tcW w:w="595" w:type="dxa"/>
          </w:tcPr>
          <w:p w14:paraId="363DBE44" w14:textId="440F6AAC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73661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31D81DD4" w14:textId="1E7C12F7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73661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47CE9563" w14:textId="18F05657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73661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4F835890" w14:textId="572CFB74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73661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</w:tcPr>
          <w:p w14:paraId="4F235125" w14:textId="73B785A7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73661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</w:tcPr>
          <w:p w14:paraId="18ECD641" w14:textId="628F42D0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73661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2BF28098" w14:textId="2D031C2D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373661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</w:tcPr>
          <w:p w14:paraId="5BC6D00B" w14:textId="5DE6B152" w:rsidR="00694D6C" w:rsidRDefault="00694D6C" w:rsidP="00694D6C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B1439C"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E25828" w14:paraId="047BF719" w14:textId="1D7F6740" w:rsidTr="00694D6C">
        <w:tc>
          <w:tcPr>
            <w:tcW w:w="1618" w:type="dxa"/>
          </w:tcPr>
          <w:p w14:paraId="2DB7EFEC" w14:textId="22BE7D35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AB09</w:t>
            </w:r>
          </w:p>
        </w:tc>
        <w:tc>
          <w:tcPr>
            <w:tcW w:w="2059" w:type="dxa"/>
          </w:tcPr>
          <w:p w14:paraId="0B50D5DF" w14:textId="46B0C7AB" w:rsidR="00E25828" w:rsidRDefault="00E25828" w:rsidP="00E25828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Emergency </w:t>
            </w:r>
          </w:p>
        </w:tc>
        <w:tc>
          <w:tcPr>
            <w:tcW w:w="1638" w:type="dxa"/>
          </w:tcPr>
          <w:p w14:paraId="4D96BCC8" w14:textId="07B56627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Urine</w:t>
            </w:r>
          </w:p>
        </w:tc>
        <w:tc>
          <w:tcPr>
            <w:tcW w:w="1545" w:type="dxa"/>
          </w:tcPr>
          <w:p w14:paraId="56569CCE" w14:textId="49D5BD70" w:rsidR="00E25828" w:rsidRPr="0063200A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Pr="0063200A">
              <w:rPr>
                <w:rFonts w:asciiTheme="majorBidi" w:hAnsiTheme="majorBidi" w:cstheme="majorBidi"/>
              </w:rPr>
              <w:t>9.01.2025</w:t>
            </w:r>
          </w:p>
        </w:tc>
        <w:tc>
          <w:tcPr>
            <w:tcW w:w="754" w:type="dxa"/>
          </w:tcPr>
          <w:p w14:paraId="53CA79CE" w14:textId="30F13873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</w:tcPr>
          <w:p w14:paraId="19AFAE0D" w14:textId="2846869F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</w:tcPr>
          <w:p w14:paraId="63645650" w14:textId="0F27E606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1997B24F" w14:textId="6910A826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</w:tcPr>
          <w:p w14:paraId="35E4CBCF" w14:textId="57A50450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4C493489" w14:textId="468B2E6A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</w:tcPr>
          <w:p w14:paraId="4E938A09" w14:textId="2D622102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</w:tcPr>
          <w:p w14:paraId="0D235BB5" w14:textId="12CBA7D2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</w:tcPr>
          <w:p w14:paraId="0E653879" w14:textId="3F66DC41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</w:tcPr>
          <w:p w14:paraId="3BA8B5F3" w14:textId="2628AAA1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</w:tr>
      <w:tr w:rsidR="00E25828" w14:paraId="04789750" w14:textId="58A508D7" w:rsidTr="00694D6C">
        <w:tc>
          <w:tcPr>
            <w:tcW w:w="1618" w:type="dxa"/>
            <w:tcBorders>
              <w:bottom w:val="single" w:sz="4" w:space="0" w:color="auto"/>
            </w:tcBorders>
          </w:tcPr>
          <w:p w14:paraId="49C0CCAB" w14:textId="0AE33209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14:paraId="6AB043D7" w14:textId="21C11727" w:rsidR="00E25828" w:rsidRDefault="00E25828" w:rsidP="00E25828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Internal medicine ICU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730F4F4E" w14:textId="67A28F1B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Sputum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6BC8599D" w14:textId="0A888FC6" w:rsidR="00E25828" w:rsidRPr="0063200A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3200A">
              <w:rPr>
                <w:rFonts w:asciiTheme="majorBidi" w:hAnsiTheme="majorBidi" w:cstheme="majorBidi"/>
              </w:rPr>
              <w:t>28.11.2024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14:paraId="0022DE4D" w14:textId="310F7360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9C153C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54B6EE63" w14:textId="34A73EFB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14:paraId="66D5EA03" w14:textId="08B0288F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55B7E21A" w14:textId="3F0FAE78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089CC49F" w14:textId="70A35F48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  <w:tcBorders>
              <w:bottom w:val="single" w:sz="4" w:space="0" w:color="auto"/>
            </w:tcBorders>
          </w:tcPr>
          <w:p w14:paraId="07A43880" w14:textId="648069A7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14:paraId="2A351708" w14:textId="28990E70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51C14FB1" w14:textId="29F1E18E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44" w:type="dxa"/>
            <w:tcBorders>
              <w:bottom w:val="single" w:sz="4" w:space="0" w:color="auto"/>
            </w:tcBorders>
          </w:tcPr>
          <w:p w14:paraId="009CCDDE" w14:textId="681C7105" w:rsidR="00E25828" w:rsidRDefault="00E25828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FB4933">
              <w:rPr>
                <w:rFonts w:asciiTheme="majorBidi" w:hAnsiTheme="majorBidi" w:cstheme="majorBidi"/>
                <w:lang w:val="en-US"/>
              </w:rPr>
              <w:t>R</w:t>
            </w:r>
          </w:p>
        </w:tc>
        <w:tc>
          <w:tcPr>
            <w:tcW w:w="677" w:type="dxa"/>
            <w:tcBorders>
              <w:bottom w:val="single" w:sz="4" w:space="0" w:color="auto"/>
            </w:tcBorders>
          </w:tcPr>
          <w:p w14:paraId="4E5107A8" w14:textId="3B8491E9" w:rsidR="00E25828" w:rsidRDefault="00694D6C" w:rsidP="00E25828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NT</w:t>
            </w:r>
          </w:p>
        </w:tc>
      </w:tr>
      <w:tr w:rsidR="00B133C3" w14:paraId="2987B3E6" w14:textId="77777777" w:rsidTr="00694D6C">
        <w:tc>
          <w:tcPr>
            <w:tcW w:w="14247" w:type="dxa"/>
            <w:gridSpan w:val="14"/>
            <w:tcBorders>
              <w:top w:val="single" w:sz="4" w:space="0" w:color="auto"/>
            </w:tcBorders>
          </w:tcPr>
          <w:p w14:paraId="3B4A395F" w14:textId="6D2668D2" w:rsidR="00B133C3" w:rsidRPr="00ED66F0" w:rsidRDefault="00B133C3" w:rsidP="00ED66F0">
            <w:pPr>
              <w:spacing w:line="36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ED66F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Abbreviations: ICU, intensive care unit; </w:t>
            </w:r>
            <w:r w:rsidR="00ED66F0" w:rsidRPr="00ED66F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</w:t>
            </w:r>
            <w:r w:rsidR="00ED66F0" w:rsidRPr="00ED66F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MK: amikacin; SAM: ampicillin-sulbactam; CIP: ciprofloxacin; COL: colistin; GEN: gentamicin; IPM: imipenem; LVX: levofloxacin; MEM: meropenem; SXT: trimethoprim-sulfamethoxazole; TOB: tobramycin;</w:t>
            </w:r>
            <w:r w:rsidR="00ED66F0" w:rsidRPr="00ED66F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ED66F0">
              <w:rPr>
                <w:rFonts w:asciiTheme="majorBidi" w:hAnsiTheme="majorBidi" w:cstheme="majorBidi"/>
                <w:sz w:val="18"/>
                <w:szCs w:val="18"/>
                <w:lang w:val="en-US"/>
              </w:rPr>
              <w:t>R, resistant; I, susceptible, increased exposure according to EUCAST terminology; NT, not tested.</w:t>
            </w:r>
          </w:p>
        </w:tc>
      </w:tr>
    </w:tbl>
    <w:p w14:paraId="2CD44AF8" w14:textId="5CF0EC6F" w:rsidR="0048359B" w:rsidRDefault="0048359B">
      <w:pPr>
        <w:rPr>
          <w:rFonts w:asciiTheme="majorBidi" w:hAnsiTheme="majorBidi" w:cstheme="majorBidi"/>
          <w:lang w:val="en-US"/>
        </w:rPr>
        <w:sectPr w:rsidR="0048359B" w:rsidSect="0048359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C024701" w14:textId="64886ACB" w:rsidR="00C44264" w:rsidRPr="006F3007" w:rsidRDefault="00992583">
      <w:pPr>
        <w:rPr>
          <w:rFonts w:asciiTheme="majorBidi" w:hAnsiTheme="majorBidi" w:cstheme="majorBidi"/>
          <w:lang w:val="en-US"/>
        </w:rPr>
      </w:pPr>
      <w:r w:rsidRPr="006F3007">
        <w:rPr>
          <w:rFonts w:asciiTheme="majorBidi" w:hAnsiTheme="majorBidi" w:cstheme="majorBidi"/>
          <w:b/>
          <w:bCs/>
          <w:lang w:val="en-US"/>
        </w:rPr>
        <w:lastRenderedPageBreak/>
        <w:t>Table S</w:t>
      </w:r>
      <w:r w:rsidR="00F97158">
        <w:rPr>
          <w:rFonts w:asciiTheme="majorBidi" w:hAnsiTheme="majorBidi" w:cstheme="majorBidi"/>
          <w:b/>
          <w:bCs/>
          <w:lang w:val="en-US"/>
        </w:rPr>
        <w:t>2</w:t>
      </w:r>
      <w:r w:rsidRPr="006F3007">
        <w:rPr>
          <w:rFonts w:asciiTheme="majorBidi" w:hAnsiTheme="majorBidi" w:cstheme="majorBidi"/>
          <w:b/>
          <w:bCs/>
          <w:lang w:val="en-US"/>
        </w:rPr>
        <w:t>.</w:t>
      </w:r>
      <w:r w:rsidRPr="006F3007">
        <w:rPr>
          <w:rFonts w:asciiTheme="majorBidi" w:hAnsiTheme="majorBidi" w:cstheme="majorBidi"/>
          <w:lang w:val="en-US"/>
        </w:rPr>
        <w:t xml:space="preserve"> MICs of colistin, cinnamaldehyde, and eugenol for individual colistin-resistant </w:t>
      </w:r>
      <w:r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Pr="006F3007">
        <w:rPr>
          <w:rFonts w:asciiTheme="majorBidi" w:hAnsiTheme="majorBidi" w:cstheme="majorBidi"/>
          <w:lang w:val="en-US"/>
        </w:rPr>
        <w:t xml:space="preserve"> isolates (AB01-AB10).</w:t>
      </w:r>
    </w:p>
    <w:tbl>
      <w:tblPr>
        <w:tblStyle w:val="TabloKlavuz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126"/>
        <w:gridCol w:w="2694"/>
        <w:gridCol w:w="2409"/>
      </w:tblGrid>
      <w:tr w:rsidR="00992583" w:rsidRPr="006F3007" w14:paraId="0B49A868" w14:textId="77777777" w:rsidTr="006F3007">
        <w:trPr>
          <w:trHeight w:val="32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49DB5F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Isolates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71AC05" w14:textId="6DD8F213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</w:t>
            </w:r>
            <w:r w:rsid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OL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 xml:space="preserve"> (µg mL</w:t>
            </w:r>
            <w:r w:rsidRPr="006F3007">
              <w:rPr>
                <w:rFonts w:asciiTheme="majorBidi" w:hAnsiTheme="majorBidi" w:cstheme="majorBidi"/>
                <w:b/>
                <w:bCs/>
                <w:vertAlign w:val="superscript"/>
                <w:lang w:val="en-US"/>
              </w:rPr>
              <w:t>-1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E113DB" w14:textId="27CBFA24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</w:t>
            </w:r>
            <w:r w:rsid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IN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proofErr w:type="gramStart"/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 xml:space="preserve">(µg </w:t>
            </w:r>
            <w:proofErr w:type="gramEnd"/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mL</w:t>
            </w:r>
            <w:r w:rsidRPr="006F3007">
              <w:rPr>
                <w:rFonts w:asciiTheme="majorBidi" w:hAnsiTheme="majorBidi" w:cstheme="majorBidi"/>
                <w:b/>
                <w:bCs/>
                <w:vertAlign w:val="superscript"/>
                <w:lang w:val="en-US"/>
              </w:rPr>
              <w:t>-1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C3A2CF" w14:textId="5CB0BEE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E</w:t>
            </w:r>
            <w:r w:rsid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UG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 xml:space="preserve"> (µg mL</w:t>
            </w:r>
            <w:r w:rsidRPr="006F3007">
              <w:rPr>
                <w:rFonts w:asciiTheme="majorBidi" w:hAnsiTheme="majorBidi" w:cstheme="majorBidi"/>
                <w:b/>
                <w:bCs/>
                <w:vertAlign w:val="superscript"/>
                <w:lang w:val="en-US"/>
              </w:rPr>
              <w:t>-1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)</w:t>
            </w:r>
          </w:p>
        </w:tc>
      </w:tr>
      <w:tr w:rsidR="00992583" w:rsidRPr="006F3007" w14:paraId="7A9D9608" w14:textId="77777777" w:rsidTr="006F3007">
        <w:trPr>
          <w:trHeight w:val="288"/>
        </w:trPr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CE6304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B96400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3E1BC8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BCA1F2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</w:tr>
      <w:tr w:rsidR="00992583" w:rsidRPr="006F3007" w14:paraId="0139CEC8" w14:textId="77777777" w:rsidTr="006F3007">
        <w:trPr>
          <w:trHeight w:val="288"/>
        </w:trPr>
        <w:tc>
          <w:tcPr>
            <w:tcW w:w="1276" w:type="dxa"/>
            <w:noWrap/>
            <w:vAlign w:val="center"/>
            <w:hideMark/>
          </w:tcPr>
          <w:p w14:paraId="0A9197F0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AB02</w:t>
            </w:r>
          </w:p>
        </w:tc>
        <w:tc>
          <w:tcPr>
            <w:tcW w:w="2126" w:type="dxa"/>
            <w:noWrap/>
            <w:vAlign w:val="center"/>
            <w:hideMark/>
          </w:tcPr>
          <w:p w14:paraId="0E7E7C60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2694" w:type="dxa"/>
            <w:noWrap/>
            <w:vAlign w:val="center"/>
            <w:hideMark/>
          </w:tcPr>
          <w:p w14:paraId="25762C78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noWrap/>
            <w:vAlign w:val="center"/>
            <w:hideMark/>
          </w:tcPr>
          <w:p w14:paraId="4194B6E9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1024</w:t>
            </w:r>
          </w:p>
        </w:tc>
      </w:tr>
      <w:tr w:rsidR="00992583" w:rsidRPr="006F3007" w14:paraId="2CB773A0" w14:textId="77777777" w:rsidTr="006F3007">
        <w:trPr>
          <w:trHeight w:val="288"/>
        </w:trPr>
        <w:tc>
          <w:tcPr>
            <w:tcW w:w="1276" w:type="dxa"/>
            <w:noWrap/>
            <w:vAlign w:val="center"/>
            <w:hideMark/>
          </w:tcPr>
          <w:p w14:paraId="21BE82BC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AB03</w:t>
            </w:r>
          </w:p>
        </w:tc>
        <w:tc>
          <w:tcPr>
            <w:tcW w:w="2126" w:type="dxa"/>
            <w:noWrap/>
            <w:vAlign w:val="center"/>
            <w:hideMark/>
          </w:tcPr>
          <w:p w14:paraId="24AA22FE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2694" w:type="dxa"/>
            <w:noWrap/>
            <w:vAlign w:val="center"/>
            <w:hideMark/>
          </w:tcPr>
          <w:p w14:paraId="2E0D2E33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noWrap/>
            <w:vAlign w:val="center"/>
            <w:hideMark/>
          </w:tcPr>
          <w:p w14:paraId="4AB21409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</w:tr>
      <w:tr w:rsidR="00992583" w:rsidRPr="006F3007" w14:paraId="6C730E76" w14:textId="77777777" w:rsidTr="006F3007">
        <w:trPr>
          <w:trHeight w:val="288"/>
        </w:trPr>
        <w:tc>
          <w:tcPr>
            <w:tcW w:w="1276" w:type="dxa"/>
            <w:noWrap/>
            <w:vAlign w:val="center"/>
            <w:hideMark/>
          </w:tcPr>
          <w:p w14:paraId="14DB94E6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2126" w:type="dxa"/>
            <w:noWrap/>
            <w:vAlign w:val="center"/>
            <w:hideMark/>
          </w:tcPr>
          <w:p w14:paraId="46EBF1E1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2694" w:type="dxa"/>
            <w:noWrap/>
            <w:vAlign w:val="center"/>
            <w:hideMark/>
          </w:tcPr>
          <w:p w14:paraId="64AB12A9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noWrap/>
            <w:vAlign w:val="center"/>
            <w:hideMark/>
          </w:tcPr>
          <w:p w14:paraId="11F7DA01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</w:tr>
      <w:tr w:rsidR="00992583" w:rsidRPr="006F3007" w14:paraId="4CF944FA" w14:textId="77777777" w:rsidTr="006F3007">
        <w:trPr>
          <w:trHeight w:val="288"/>
        </w:trPr>
        <w:tc>
          <w:tcPr>
            <w:tcW w:w="1276" w:type="dxa"/>
            <w:noWrap/>
            <w:vAlign w:val="center"/>
            <w:hideMark/>
          </w:tcPr>
          <w:p w14:paraId="14FEA441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2126" w:type="dxa"/>
            <w:noWrap/>
            <w:vAlign w:val="center"/>
            <w:hideMark/>
          </w:tcPr>
          <w:p w14:paraId="07F00DEF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2694" w:type="dxa"/>
            <w:noWrap/>
            <w:vAlign w:val="center"/>
            <w:hideMark/>
          </w:tcPr>
          <w:p w14:paraId="1F5345C5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noWrap/>
            <w:vAlign w:val="center"/>
            <w:hideMark/>
          </w:tcPr>
          <w:p w14:paraId="58A85608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</w:tr>
      <w:tr w:rsidR="00992583" w:rsidRPr="006F3007" w14:paraId="391A4C09" w14:textId="77777777" w:rsidTr="006F3007">
        <w:trPr>
          <w:trHeight w:val="288"/>
        </w:trPr>
        <w:tc>
          <w:tcPr>
            <w:tcW w:w="1276" w:type="dxa"/>
            <w:noWrap/>
            <w:vAlign w:val="center"/>
            <w:hideMark/>
          </w:tcPr>
          <w:p w14:paraId="11D7FD05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2126" w:type="dxa"/>
            <w:noWrap/>
            <w:vAlign w:val="center"/>
            <w:hideMark/>
          </w:tcPr>
          <w:p w14:paraId="26126642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2694" w:type="dxa"/>
            <w:noWrap/>
            <w:vAlign w:val="center"/>
            <w:hideMark/>
          </w:tcPr>
          <w:p w14:paraId="2AE9C9B8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noWrap/>
            <w:vAlign w:val="center"/>
            <w:hideMark/>
          </w:tcPr>
          <w:p w14:paraId="65EC6637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</w:tr>
      <w:tr w:rsidR="00992583" w:rsidRPr="006F3007" w14:paraId="30D23A85" w14:textId="77777777" w:rsidTr="006F3007">
        <w:trPr>
          <w:trHeight w:val="288"/>
        </w:trPr>
        <w:tc>
          <w:tcPr>
            <w:tcW w:w="1276" w:type="dxa"/>
            <w:noWrap/>
            <w:vAlign w:val="center"/>
            <w:hideMark/>
          </w:tcPr>
          <w:p w14:paraId="40E3B901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2126" w:type="dxa"/>
            <w:noWrap/>
            <w:vAlign w:val="center"/>
            <w:hideMark/>
          </w:tcPr>
          <w:p w14:paraId="7B3D3CFE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2694" w:type="dxa"/>
            <w:noWrap/>
            <w:vAlign w:val="center"/>
            <w:hideMark/>
          </w:tcPr>
          <w:p w14:paraId="7759D01C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noWrap/>
            <w:vAlign w:val="center"/>
            <w:hideMark/>
          </w:tcPr>
          <w:p w14:paraId="4B91BB7B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256</w:t>
            </w:r>
          </w:p>
        </w:tc>
      </w:tr>
      <w:tr w:rsidR="00992583" w:rsidRPr="006F3007" w14:paraId="03CE3852" w14:textId="77777777" w:rsidTr="006F3007">
        <w:trPr>
          <w:trHeight w:val="288"/>
        </w:trPr>
        <w:tc>
          <w:tcPr>
            <w:tcW w:w="1276" w:type="dxa"/>
            <w:noWrap/>
            <w:vAlign w:val="center"/>
            <w:hideMark/>
          </w:tcPr>
          <w:p w14:paraId="0C1BDC2F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2126" w:type="dxa"/>
            <w:noWrap/>
            <w:vAlign w:val="center"/>
            <w:hideMark/>
          </w:tcPr>
          <w:p w14:paraId="23DA9EB7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2694" w:type="dxa"/>
            <w:noWrap/>
            <w:vAlign w:val="center"/>
            <w:hideMark/>
          </w:tcPr>
          <w:p w14:paraId="15078955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noWrap/>
            <w:vAlign w:val="center"/>
            <w:hideMark/>
          </w:tcPr>
          <w:p w14:paraId="5D2C33DB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</w:tr>
      <w:tr w:rsidR="00992583" w:rsidRPr="006F3007" w14:paraId="4F262B0B" w14:textId="77777777" w:rsidTr="006F3007">
        <w:trPr>
          <w:trHeight w:val="288"/>
        </w:trPr>
        <w:tc>
          <w:tcPr>
            <w:tcW w:w="1276" w:type="dxa"/>
            <w:noWrap/>
            <w:vAlign w:val="center"/>
            <w:hideMark/>
          </w:tcPr>
          <w:p w14:paraId="19535A83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AB09</w:t>
            </w:r>
          </w:p>
        </w:tc>
        <w:tc>
          <w:tcPr>
            <w:tcW w:w="2126" w:type="dxa"/>
            <w:noWrap/>
            <w:vAlign w:val="center"/>
            <w:hideMark/>
          </w:tcPr>
          <w:p w14:paraId="2DC41A53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2694" w:type="dxa"/>
            <w:noWrap/>
            <w:vAlign w:val="center"/>
            <w:hideMark/>
          </w:tcPr>
          <w:p w14:paraId="5732A79C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noWrap/>
            <w:vAlign w:val="center"/>
            <w:hideMark/>
          </w:tcPr>
          <w:p w14:paraId="4D54F41F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256</w:t>
            </w:r>
          </w:p>
        </w:tc>
      </w:tr>
      <w:tr w:rsidR="00992583" w:rsidRPr="006F3007" w14:paraId="157AFFE7" w14:textId="77777777" w:rsidTr="006F3007">
        <w:trPr>
          <w:trHeight w:val="288"/>
        </w:trPr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4E206A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3E26B2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5F709A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6F9A30" w14:textId="77777777" w:rsidR="00992583" w:rsidRPr="006F3007" w:rsidRDefault="00992583" w:rsidP="00992583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</w:tr>
    </w:tbl>
    <w:p w14:paraId="12B74A3A" w14:textId="67DF764D" w:rsidR="00992583" w:rsidRPr="006F3007" w:rsidRDefault="00992583">
      <w:pPr>
        <w:rPr>
          <w:rFonts w:asciiTheme="majorBidi" w:hAnsiTheme="majorBidi" w:cstheme="majorBidi"/>
          <w:i/>
          <w:iCs/>
          <w:lang w:val="en-US"/>
        </w:rPr>
      </w:pPr>
      <w:r w:rsidRPr="006F3007">
        <w:rPr>
          <w:rFonts w:asciiTheme="majorBidi" w:hAnsiTheme="majorBidi" w:cstheme="majorBidi"/>
          <w:i/>
          <w:iCs/>
          <w:lang w:val="en-US"/>
        </w:rPr>
        <w:t>MIC: minimum inhibitory concentration</w:t>
      </w:r>
      <w:r w:rsidR="006F3007">
        <w:rPr>
          <w:rFonts w:asciiTheme="majorBidi" w:hAnsiTheme="majorBidi" w:cstheme="majorBidi"/>
          <w:i/>
          <w:iCs/>
          <w:lang w:val="en-US"/>
        </w:rPr>
        <w:t xml:space="preserve">; COL: colistin; CIN: cinnamaldehyde; EUG: eugenol. </w:t>
      </w:r>
    </w:p>
    <w:p w14:paraId="53A4AD64" w14:textId="77777777" w:rsidR="00E01D3B" w:rsidRPr="006F3007" w:rsidRDefault="00E01D3B">
      <w:pPr>
        <w:rPr>
          <w:rFonts w:asciiTheme="majorBidi" w:hAnsiTheme="majorBidi" w:cstheme="majorBidi"/>
          <w:lang w:val="en-US"/>
        </w:rPr>
        <w:sectPr w:rsidR="00E01D3B" w:rsidRPr="006F300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784A09A" w14:textId="2647BFAF" w:rsidR="00ED0BBC" w:rsidRPr="006F3007" w:rsidRDefault="00ED0BBC">
      <w:pPr>
        <w:rPr>
          <w:rFonts w:asciiTheme="majorBidi" w:hAnsiTheme="majorBidi" w:cstheme="majorBidi"/>
          <w:lang w:val="en-US"/>
        </w:rPr>
      </w:pPr>
      <w:r w:rsidRPr="006F3007">
        <w:rPr>
          <w:rFonts w:asciiTheme="majorBidi" w:hAnsiTheme="majorBidi" w:cstheme="majorBidi"/>
          <w:b/>
          <w:bCs/>
          <w:lang w:val="en-US"/>
        </w:rPr>
        <w:lastRenderedPageBreak/>
        <w:t>Table S</w:t>
      </w:r>
      <w:r w:rsidR="00F97158">
        <w:rPr>
          <w:rFonts w:asciiTheme="majorBidi" w:hAnsiTheme="majorBidi" w:cstheme="majorBidi"/>
          <w:b/>
          <w:bCs/>
          <w:lang w:val="en-US"/>
        </w:rPr>
        <w:t>3</w:t>
      </w:r>
      <w:r w:rsidRPr="006F3007">
        <w:rPr>
          <w:rFonts w:asciiTheme="majorBidi" w:hAnsiTheme="majorBidi" w:cstheme="majorBidi"/>
          <w:b/>
          <w:bCs/>
          <w:lang w:val="en-US"/>
        </w:rPr>
        <w:t>.</w:t>
      </w:r>
      <w:r w:rsidRPr="006F3007">
        <w:rPr>
          <w:rFonts w:asciiTheme="majorBidi" w:hAnsiTheme="majorBidi" w:cstheme="majorBidi"/>
          <w:lang w:val="en-US"/>
        </w:rPr>
        <w:t xml:space="preserve"> Isolate-level </w:t>
      </w:r>
      <w:r w:rsidR="006F3007">
        <w:rPr>
          <w:rFonts w:asciiTheme="majorBidi" w:hAnsiTheme="majorBidi" w:cstheme="majorBidi"/>
          <w:lang w:val="en-US"/>
        </w:rPr>
        <w:t>c</w:t>
      </w:r>
      <w:r w:rsidRPr="006F3007">
        <w:rPr>
          <w:rFonts w:asciiTheme="majorBidi" w:hAnsiTheme="majorBidi" w:cstheme="majorBidi"/>
          <w:lang w:val="en-US"/>
        </w:rPr>
        <w:t xml:space="preserve">heckerboard </w:t>
      </w:r>
      <w:r w:rsidR="006F3007">
        <w:rPr>
          <w:rFonts w:asciiTheme="majorBidi" w:hAnsiTheme="majorBidi" w:cstheme="majorBidi"/>
          <w:lang w:val="en-US"/>
        </w:rPr>
        <w:t>r</w:t>
      </w:r>
      <w:r w:rsidRPr="006F3007">
        <w:rPr>
          <w:rFonts w:asciiTheme="majorBidi" w:hAnsiTheme="majorBidi" w:cstheme="majorBidi"/>
          <w:lang w:val="en-US"/>
        </w:rPr>
        <w:t>esults for</w:t>
      </w:r>
      <w:r w:rsidR="00E01D3B" w:rsidRPr="006F3007">
        <w:rPr>
          <w:rFonts w:asciiTheme="majorBidi" w:hAnsiTheme="majorBidi" w:cstheme="majorBidi"/>
          <w:lang w:val="en-US"/>
        </w:rPr>
        <w:t xml:space="preserve"> </w:t>
      </w:r>
      <w:r w:rsidRPr="006F3007">
        <w:rPr>
          <w:rFonts w:asciiTheme="majorBidi" w:hAnsiTheme="majorBidi" w:cstheme="majorBidi"/>
          <w:lang w:val="en-US"/>
        </w:rPr>
        <w:t xml:space="preserve">the colistin-cinnamaldehyde combination against colistin-resistant </w:t>
      </w:r>
      <w:r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Pr="006F3007">
        <w:rPr>
          <w:rFonts w:asciiTheme="majorBidi" w:hAnsiTheme="majorBidi" w:cstheme="majorBidi"/>
          <w:lang w:val="en-US"/>
        </w:rPr>
        <w:t>.</w:t>
      </w:r>
    </w:p>
    <w:tbl>
      <w:tblPr>
        <w:tblStyle w:val="TabloKlavuzu"/>
        <w:tblW w:w="138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417"/>
        <w:gridCol w:w="1559"/>
        <w:gridCol w:w="2127"/>
        <w:gridCol w:w="2126"/>
        <w:gridCol w:w="899"/>
        <w:gridCol w:w="852"/>
        <w:gridCol w:w="838"/>
        <w:gridCol w:w="1388"/>
        <w:gridCol w:w="1804"/>
      </w:tblGrid>
      <w:tr w:rsidR="00E01D3B" w:rsidRPr="006F3007" w14:paraId="13C5F176" w14:textId="77777777" w:rsidTr="008559B5">
        <w:trPr>
          <w:trHeight w:val="312"/>
        </w:trPr>
        <w:tc>
          <w:tcPr>
            <w:tcW w:w="11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CCAB82" w14:textId="77777777" w:rsidR="00E01D3B" w:rsidRPr="006F3007" w:rsidRDefault="00E01D3B" w:rsidP="00E01D3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Isolates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F9BFED" w14:textId="77777777" w:rsidR="00E01D3B" w:rsidRPr="006F3007" w:rsidRDefault="00E01D3B" w:rsidP="00E01D3B">
            <w:pPr>
              <w:ind w:right="-104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Alone 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COL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44AFDB" w14:textId="77777777" w:rsidR="00E01D3B" w:rsidRPr="006F3007" w:rsidRDefault="00E01D3B" w:rsidP="00E01D3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Alone 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CIN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1B2659" w14:textId="77777777" w:rsidR="00E01D3B" w:rsidRPr="006F3007" w:rsidRDefault="00E01D3B" w:rsidP="00E01D3B">
            <w:pPr>
              <w:ind w:left="-111" w:right="-108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Combination 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COL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9AEA3D" w14:textId="77777777" w:rsidR="00E01D3B" w:rsidRPr="006F3007" w:rsidRDefault="00E01D3B" w:rsidP="00E01D3B">
            <w:pPr>
              <w:ind w:left="-108" w:right="-112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Combination 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CIN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19120F" w14:textId="77777777" w:rsidR="00E01D3B" w:rsidRPr="006F3007" w:rsidRDefault="00E01D3B" w:rsidP="00E01D3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FIC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COL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D69282" w14:textId="77777777" w:rsidR="00E01D3B" w:rsidRPr="006F3007" w:rsidRDefault="00E01D3B" w:rsidP="00E01D3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FIC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CIN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BF3C86" w14:textId="77777777" w:rsidR="00E01D3B" w:rsidRPr="006F3007" w:rsidRDefault="00E01D3B" w:rsidP="00E01D3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∑FICI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81BC78" w14:textId="77777777" w:rsidR="00E01D3B" w:rsidRPr="006F3007" w:rsidRDefault="00E01D3B" w:rsidP="00E01D3B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Description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280EA0" w14:textId="2DA137F5" w:rsidR="00E01D3B" w:rsidRPr="006F3007" w:rsidRDefault="00E01D3B" w:rsidP="008559B5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Colistin MIC</w:t>
            </w:r>
            <w:r w:rsidR="008559B5" w:rsidRPr="006F3007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fold-change</w:t>
            </w:r>
          </w:p>
        </w:tc>
      </w:tr>
      <w:tr w:rsidR="00E01D3B" w:rsidRPr="006F3007" w14:paraId="24744224" w14:textId="77777777" w:rsidTr="008559B5">
        <w:trPr>
          <w:trHeight w:val="288"/>
        </w:trPr>
        <w:tc>
          <w:tcPr>
            <w:tcW w:w="1101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BCCED79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C3819B4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F3ED34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83B155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DADA0D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80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8FF23FA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779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F14148D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749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06519D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1.000</w:t>
            </w:r>
          </w:p>
        </w:tc>
        <w:tc>
          <w:tcPr>
            <w:tcW w:w="138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219C7AC3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Indifferent</w:t>
            </w:r>
          </w:p>
        </w:tc>
        <w:tc>
          <w:tcPr>
            <w:tcW w:w="1804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B1E4CC8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</w:tr>
      <w:tr w:rsidR="00E01D3B" w:rsidRPr="006F3007" w14:paraId="38948870" w14:textId="77777777" w:rsidTr="008559B5">
        <w:trPr>
          <w:trHeight w:val="288"/>
        </w:trPr>
        <w:tc>
          <w:tcPr>
            <w:tcW w:w="1101" w:type="dxa"/>
            <w:tcBorders>
              <w:top w:val="nil"/>
            </w:tcBorders>
            <w:noWrap/>
            <w:vAlign w:val="center"/>
            <w:hideMark/>
          </w:tcPr>
          <w:p w14:paraId="1B1A1C5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AB02</w:t>
            </w:r>
          </w:p>
        </w:tc>
        <w:tc>
          <w:tcPr>
            <w:tcW w:w="1417" w:type="dxa"/>
            <w:tcBorders>
              <w:top w:val="nil"/>
            </w:tcBorders>
            <w:noWrap/>
            <w:vAlign w:val="center"/>
            <w:hideMark/>
          </w:tcPr>
          <w:p w14:paraId="68FA240A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1559" w:type="dxa"/>
            <w:tcBorders>
              <w:top w:val="nil"/>
            </w:tcBorders>
            <w:noWrap/>
            <w:vAlign w:val="center"/>
            <w:hideMark/>
          </w:tcPr>
          <w:p w14:paraId="5F4592E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tcBorders>
              <w:top w:val="nil"/>
            </w:tcBorders>
            <w:noWrap/>
            <w:vAlign w:val="center"/>
            <w:hideMark/>
          </w:tcPr>
          <w:p w14:paraId="0B22CBF8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2126" w:type="dxa"/>
            <w:tcBorders>
              <w:top w:val="nil"/>
            </w:tcBorders>
            <w:noWrap/>
            <w:vAlign w:val="center"/>
            <w:hideMark/>
          </w:tcPr>
          <w:p w14:paraId="50F7A735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808" w:type="dxa"/>
            <w:tcBorders>
              <w:top w:val="nil"/>
            </w:tcBorders>
            <w:noWrap/>
            <w:vAlign w:val="center"/>
            <w:hideMark/>
          </w:tcPr>
          <w:p w14:paraId="47D68C59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779" w:type="dxa"/>
            <w:tcBorders>
              <w:top w:val="nil"/>
            </w:tcBorders>
            <w:noWrap/>
            <w:vAlign w:val="center"/>
            <w:hideMark/>
          </w:tcPr>
          <w:p w14:paraId="0CD301FC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749" w:type="dxa"/>
            <w:tcBorders>
              <w:top w:val="nil"/>
            </w:tcBorders>
            <w:noWrap/>
            <w:vAlign w:val="center"/>
            <w:hideMark/>
          </w:tcPr>
          <w:p w14:paraId="15FFD73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1.000</w:t>
            </w:r>
          </w:p>
        </w:tc>
        <w:tc>
          <w:tcPr>
            <w:tcW w:w="1388" w:type="dxa"/>
            <w:tcBorders>
              <w:top w:val="nil"/>
            </w:tcBorders>
            <w:noWrap/>
            <w:vAlign w:val="center"/>
            <w:hideMark/>
          </w:tcPr>
          <w:p w14:paraId="12F1564B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Indifferent</w:t>
            </w:r>
          </w:p>
        </w:tc>
        <w:tc>
          <w:tcPr>
            <w:tcW w:w="1804" w:type="dxa"/>
            <w:tcBorders>
              <w:top w:val="nil"/>
            </w:tcBorders>
            <w:noWrap/>
            <w:vAlign w:val="center"/>
            <w:hideMark/>
          </w:tcPr>
          <w:p w14:paraId="4F883CE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</w:tr>
      <w:tr w:rsidR="00E01D3B" w:rsidRPr="006F3007" w14:paraId="331CD9FC" w14:textId="77777777" w:rsidTr="008559B5">
        <w:trPr>
          <w:trHeight w:val="288"/>
        </w:trPr>
        <w:tc>
          <w:tcPr>
            <w:tcW w:w="1101" w:type="dxa"/>
            <w:noWrap/>
            <w:vAlign w:val="center"/>
            <w:hideMark/>
          </w:tcPr>
          <w:p w14:paraId="3542FE77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AB03</w:t>
            </w:r>
          </w:p>
        </w:tc>
        <w:tc>
          <w:tcPr>
            <w:tcW w:w="1417" w:type="dxa"/>
            <w:noWrap/>
            <w:vAlign w:val="center"/>
            <w:hideMark/>
          </w:tcPr>
          <w:p w14:paraId="49ADE379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559" w:type="dxa"/>
            <w:noWrap/>
            <w:vAlign w:val="center"/>
            <w:hideMark/>
          </w:tcPr>
          <w:p w14:paraId="2EFC7798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noWrap/>
            <w:vAlign w:val="center"/>
            <w:hideMark/>
          </w:tcPr>
          <w:p w14:paraId="2684C58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126" w:type="dxa"/>
            <w:noWrap/>
            <w:vAlign w:val="center"/>
            <w:hideMark/>
          </w:tcPr>
          <w:p w14:paraId="4E99C40C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808" w:type="dxa"/>
            <w:noWrap/>
            <w:vAlign w:val="center"/>
            <w:hideMark/>
          </w:tcPr>
          <w:p w14:paraId="7C02E68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0.125</w:t>
            </w:r>
          </w:p>
        </w:tc>
        <w:tc>
          <w:tcPr>
            <w:tcW w:w="779" w:type="dxa"/>
            <w:noWrap/>
            <w:vAlign w:val="center"/>
            <w:hideMark/>
          </w:tcPr>
          <w:p w14:paraId="1653F2DD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749" w:type="dxa"/>
            <w:noWrap/>
            <w:vAlign w:val="center"/>
            <w:hideMark/>
          </w:tcPr>
          <w:p w14:paraId="2D98C5F4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0.625</w:t>
            </w:r>
          </w:p>
        </w:tc>
        <w:tc>
          <w:tcPr>
            <w:tcW w:w="1388" w:type="dxa"/>
            <w:noWrap/>
            <w:vAlign w:val="center"/>
            <w:hideMark/>
          </w:tcPr>
          <w:p w14:paraId="58EEE7EC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Additive</w:t>
            </w:r>
          </w:p>
        </w:tc>
        <w:tc>
          <w:tcPr>
            <w:tcW w:w="1804" w:type="dxa"/>
            <w:noWrap/>
            <w:vAlign w:val="center"/>
            <w:hideMark/>
          </w:tcPr>
          <w:p w14:paraId="6044311C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</w:tr>
      <w:tr w:rsidR="00E01D3B" w:rsidRPr="006F3007" w14:paraId="578A6FF8" w14:textId="77777777" w:rsidTr="008559B5">
        <w:trPr>
          <w:trHeight w:val="288"/>
        </w:trPr>
        <w:tc>
          <w:tcPr>
            <w:tcW w:w="1101" w:type="dxa"/>
            <w:noWrap/>
            <w:vAlign w:val="center"/>
            <w:hideMark/>
          </w:tcPr>
          <w:p w14:paraId="74E37814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1417" w:type="dxa"/>
            <w:noWrap/>
            <w:vAlign w:val="center"/>
            <w:hideMark/>
          </w:tcPr>
          <w:p w14:paraId="0BA0E373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559" w:type="dxa"/>
            <w:noWrap/>
            <w:vAlign w:val="center"/>
            <w:hideMark/>
          </w:tcPr>
          <w:p w14:paraId="36425EB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noWrap/>
            <w:vAlign w:val="center"/>
            <w:hideMark/>
          </w:tcPr>
          <w:p w14:paraId="2B374A59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126" w:type="dxa"/>
            <w:noWrap/>
            <w:vAlign w:val="center"/>
            <w:hideMark/>
          </w:tcPr>
          <w:p w14:paraId="032C0BF5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808" w:type="dxa"/>
            <w:noWrap/>
            <w:vAlign w:val="center"/>
            <w:hideMark/>
          </w:tcPr>
          <w:p w14:paraId="4BD35E64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0.125</w:t>
            </w:r>
          </w:p>
        </w:tc>
        <w:tc>
          <w:tcPr>
            <w:tcW w:w="779" w:type="dxa"/>
            <w:noWrap/>
            <w:vAlign w:val="center"/>
            <w:hideMark/>
          </w:tcPr>
          <w:p w14:paraId="06D8F88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749" w:type="dxa"/>
            <w:noWrap/>
            <w:vAlign w:val="center"/>
            <w:hideMark/>
          </w:tcPr>
          <w:p w14:paraId="4CC20CA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0.375</w:t>
            </w:r>
          </w:p>
        </w:tc>
        <w:tc>
          <w:tcPr>
            <w:tcW w:w="1388" w:type="dxa"/>
            <w:noWrap/>
            <w:vAlign w:val="center"/>
            <w:hideMark/>
          </w:tcPr>
          <w:p w14:paraId="4B6B7D4A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804" w:type="dxa"/>
            <w:noWrap/>
            <w:vAlign w:val="center"/>
            <w:hideMark/>
          </w:tcPr>
          <w:p w14:paraId="75B262E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</w:tr>
      <w:tr w:rsidR="00E01D3B" w:rsidRPr="006F3007" w14:paraId="70A28C95" w14:textId="77777777" w:rsidTr="008559B5">
        <w:trPr>
          <w:trHeight w:val="288"/>
        </w:trPr>
        <w:tc>
          <w:tcPr>
            <w:tcW w:w="1101" w:type="dxa"/>
            <w:noWrap/>
            <w:vAlign w:val="center"/>
            <w:hideMark/>
          </w:tcPr>
          <w:p w14:paraId="74F674C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1417" w:type="dxa"/>
            <w:noWrap/>
            <w:vAlign w:val="center"/>
            <w:hideMark/>
          </w:tcPr>
          <w:p w14:paraId="0236E204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559" w:type="dxa"/>
            <w:noWrap/>
            <w:vAlign w:val="center"/>
            <w:hideMark/>
          </w:tcPr>
          <w:p w14:paraId="0E8956F9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noWrap/>
            <w:vAlign w:val="center"/>
            <w:hideMark/>
          </w:tcPr>
          <w:p w14:paraId="45DA45AE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2126" w:type="dxa"/>
            <w:noWrap/>
            <w:vAlign w:val="center"/>
            <w:hideMark/>
          </w:tcPr>
          <w:p w14:paraId="61B01008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808" w:type="dxa"/>
            <w:noWrap/>
            <w:vAlign w:val="center"/>
            <w:hideMark/>
          </w:tcPr>
          <w:p w14:paraId="3A63EB5B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0.125</w:t>
            </w:r>
          </w:p>
        </w:tc>
        <w:tc>
          <w:tcPr>
            <w:tcW w:w="779" w:type="dxa"/>
            <w:noWrap/>
            <w:vAlign w:val="center"/>
            <w:hideMark/>
          </w:tcPr>
          <w:p w14:paraId="2648E3D8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749" w:type="dxa"/>
            <w:noWrap/>
            <w:vAlign w:val="center"/>
            <w:hideMark/>
          </w:tcPr>
          <w:p w14:paraId="55598A84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0.375</w:t>
            </w:r>
          </w:p>
        </w:tc>
        <w:tc>
          <w:tcPr>
            <w:tcW w:w="1388" w:type="dxa"/>
            <w:noWrap/>
            <w:vAlign w:val="center"/>
            <w:hideMark/>
          </w:tcPr>
          <w:p w14:paraId="6723DADE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804" w:type="dxa"/>
            <w:noWrap/>
            <w:vAlign w:val="center"/>
            <w:hideMark/>
          </w:tcPr>
          <w:p w14:paraId="65906C95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</w:tr>
      <w:tr w:rsidR="00E01D3B" w:rsidRPr="006F3007" w14:paraId="4995C677" w14:textId="77777777" w:rsidTr="008559B5">
        <w:trPr>
          <w:trHeight w:val="288"/>
        </w:trPr>
        <w:tc>
          <w:tcPr>
            <w:tcW w:w="1101" w:type="dxa"/>
            <w:noWrap/>
            <w:vAlign w:val="center"/>
            <w:hideMark/>
          </w:tcPr>
          <w:p w14:paraId="26F82505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1417" w:type="dxa"/>
            <w:noWrap/>
            <w:vAlign w:val="center"/>
            <w:hideMark/>
          </w:tcPr>
          <w:p w14:paraId="5743CB1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14:paraId="5ED446A4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noWrap/>
            <w:vAlign w:val="center"/>
            <w:hideMark/>
          </w:tcPr>
          <w:p w14:paraId="10A6EE61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2126" w:type="dxa"/>
            <w:noWrap/>
            <w:vAlign w:val="center"/>
            <w:hideMark/>
          </w:tcPr>
          <w:p w14:paraId="6F13A8D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808" w:type="dxa"/>
            <w:noWrap/>
            <w:vAlign w:val="center"/>
            <w:hideMark/>
          </w:tcPr>
          <w:p w14:paraId="60407939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0.063</w:t>
            </w:r>
          </w:p>
        </w:tc>
        <w:tc>
          <w:tcPr>
            <w:tcW w:w="779" w:type="dxa"/>
            <w:noWrap/>
            <w:vAlign w:val="center"/>
            <w:hideMark/>
          </w:tcPr>
          <w:p w14:paraId="24776024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749" w:type="dxa"/>
            <w:noWrap/>
            <w:vAlign w:val="center"/>
            <w:hideMark/>
          </w:tcPr>
          <w:p w14:paraId="12B01627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0.563</w:t>
            </w:r>
          </w:p>
        </w:tc>
        <w:tc>
          <w:tcPr>
            <w:tcW w:w="1388" w:type="dxa"/>
            <w:noWrap/>
            <w:vAlign w:val="center"/>
            <w:hideMark/>
          </w:tcPr>
          <w:p w14:paraId="084E9E2E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Additive</w:t>
            </w:r>
          </w:p>
        </w:tc>
        <w:tc>
          <w:tcPr>
            <w:tcW w:w="1804" w:type="dxa"/>
            <w:noWrap/>
            <w:vAlign w:val="center"/>
            <w:hideMark/>
          </w:tcPr>
          <w:p w14:paraId="4B16ED2D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</w:tr>
      <w:tr w:rsidR="00E01D3B" w:rsidRPr="006F3007" w14:paraId="61C2DC33" w14:textId="77777777" w:rsidTr="008559B5">
        <w:trPr>
          <w:trHeight w:val="288"/>
        </w:trPr>
        <w:tc>
          <w:tcPr>
            <w:tcW w:w="1101" w:type="dxa"/>
            <w:noWrap/>
            <w:vAlign w:val="center"/>
            <w:hideMark/>
          </w:tcPr>
          <w:p w14:paraId="11EBAB6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1417" w:type="dxa"/>
            <w:noWrap/>
            <w:vAlign w:val="center"/>
            <w:hideMark/>
          </w:tcPr>
          <w:p w14:paraId="2BC02B2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559" w:type="dxa"/>
            <w:noWrap/>
            <w:vAlign w:val="center"/>
            <w:hideMark/>
          </w:tcPr>
          <w:p w14:paraId="064333A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noWrap/>
            <w:vAlign w:val="center"/>
            <w:hideMark/>
          </w:tcPr>
          <w:p w14:paraId="5B2277D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2126" w:type="dxa"/>
            <w:noWrap/>
            <w:vAlign w:val="center"/>
            <w:hideMark/>
          </w:tcPr>
          <w:p w14:paraId="545D81CC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808" w:type="dxa"/>
            <w:noWrap/>
            <w:vAlign w:val="center"/>
            <w:hideMark/>
          </w:tcPr>
          <w:p w14:paraId="22495C8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779" w:type="dxa"/>
            <w:noWrap/>
            <w:vAlign w:val="center"/>
            <w:hideMark/>
          </w:tcPr>
          <w:p w14:paraId="736EA231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749" w:type="dxa"/>
            <w:noWrap/>
            <w:vAlign w:val="center"/>
            <w:hideMark/>
          </w:tcPr>
          <w:p w14:paraId="7651302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1388" w:type="dxa"/>
            <w:noWrap/>
            <w:vAlign w:val="center"/>
            <w:hideMark/>
          </w:tcPr>
          <w:p w14:paraId="23B0456C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804" w:type="dxa"/>
            <w:noWrap/>
            <w:vAlign w:val="center"/>
            <w:hideMark/>
          </w:tcPr>
          <w:p w14:paraId="3C63F536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</w:tr>
      <w:tr w:rsidR="00E01D3B" w:rsidRPr="006F3007" w14:paraId="22AD635D" w14:textId="77777777" w:rsidTr="008559B5">
        <w:trPr>
          <w:trHeight w:val="288"/>
        </w:trPr>
        <w:tc>
          <w:tcPr>
            <w:tcW w:w="1101" w:type="dxa"/>
            <w:noWrap/>
            <w:vAlign w:val="center"/>
            <w:hideMark/>
          </w:tcPr>
          <w:p w14:paraId="0B868A97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1417" w:type="dxa"/>
            <w:noWrap/>
            <w:vAlign w:val="center"/>
            <w:hideMark/>
          </w:tcPr>
          <w:p w14:paraId="0B4D53AB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14:paraId="308F76A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noWrap/>
            <w:vAlign w:val="center"/>
            <w:hideMark/>
          </w:tcPr>
          <w:p w14:paraId="0AC6B81D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2126" w:type="dxa"/>
            <w:noWrap/>
            <w:vAlign w:val="center"/>
            <w:hideMark/>
          </w:tcPr>
          <w:p w14:paraId="0491D7CD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808" w:type="dxa"/>
            <w:noWrap/>
            <w:vAlign w:val="center"/>
            <w:hideMark/>
          </w:tcPr>
          <w:p w14:paraId="6A108DD7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0.125</w:t>
            </w:r>
          </w:p>
        </w:tc>
        <w:tc>
          <w:tcPr>
            <w:tcW w:w="779" w:type="dxa"/>
            <w:noWrap/>
            <w:vAlign w:val="center"/>
            <w:hideMark/>
          </w:tcPr>
          <w:p w14:paraId="181E5E0E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749" w:type="dxa"/>
            <w:noWrap/>
            <w:vAlign w:val="center"/>
            <w:hideMark/>
          </w:tcPr>
          <w:p w14:paraId="600AF69B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0.375</w:t>
            </w:r>
          </w:p>
        </w:tc>
        <w:tc>
          <w:tcPr>
            <w:tcW w:w="1388" w:type="dxa"/>
            <w:noWrap/>
            <w:vAlign w:val="center"/>
            <w:hideMark/>
          </w:tcPr>
          <w:p w14:paraId="1FA38901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804" w:type="dxa"/>
            <w:noWrap/>
            <w:vAlign w:val="center"/>
            <w:hideMark/>
          </w:tcPr>
          <w:p w14:paraId="5FCBA608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</w:tr>
      <w:tr w:rsidR="00E01D3B" w:rsidRPr="006F3007" w14:paraId="21794FD0" w14:textId="77777777" w:rsidTr="008559B5">
        <w:trPr>
          <w:trHeight w:val="288"/>
        </w:trPr>
        <w:tc>
          <w:tcPr>
            <w:tcW w:w="1101" w:type="dxa"/>
            <w:noWrap/>
            <w:vAlign w:val="center"/>
            <w:hideMark/>
          </w:tcPr>
          <w:p w14:paraId="70C9B42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AB09</w:t>
            </w:r>
          </w:p>
        </w:tc>
        <w:tc>
          <w:tcPr>
            <w:tcW w:w="1417" w:type="dxa"/>
            <w:noWrap/>
            <w:vAlign w:val="center"/>
            <w:hideMark/>
          </w:tcPr>
          <w:p w14:paraId="2D2A40A6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14:paraId="48FEFD11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noWrap/>
            <w:vAlign w:val="center"/>
            <w:hideMark/>
          </w:tcPr>
          <w:p w14:paraId="793F4A11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2126" w:type="dxa"/>
            <w:noWrap/>
            <w:vAlign w:val="center"/>
            <w:hideMark/>
          </w:tcPr>
          <w:p w14:paraId="0C0966AA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808" w:type="dxa"/>
            <w:noWrap/>
            <w:vAlign w:val="center"/>
            <w:hideMark/>
          </w:tcPr>
          <w:p w14:paraId="5FB43E3B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0.063</w:t>
            </w:r>
          </w:p>
        </w:tc>
        <w:tc>
          <w:tcPr>
            <w:tcW w:w="779" w:type="dxa"/>
            <w:noWrap/>
            <w:vAlign w:val="center"/>
            <w:hideMark/>
          </w:tcPr>
          <w:p w14:paraId="20C4394C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749" w:type="dxa"/>
            <w:noWrap/>
            <w:vAlign w:val="center"/>
            <w:hideMark/>
          </w:tcPr>
          <w:p w14:paraId="22D6E69D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0.563</w:t>
            </w:r>
          </w:p>
        </w:tc>
        <w:tc>
          <w:tcPr>
            <w:tcW w:w="1388" w:type="dxa"/>
            <w:noWrap/>
            <w:vAlign w:val="center"/>
            <w:hideMark/>
          </w:tcPr>
          <w:p w14:paraId="2959CBE2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Additive</w:t>
            </w:r>
          </w:p>
        </w:tc>
        <w:tc>
          <w:tcPr>
            <w:tcW w:w="1804" w:type="dxa"/>
            <w:noWrap/>
            <w:vAlign w:val="center"/>
            <w:hideMark/>
          </w:tcPr>
          <w:p w14:paraId="74EF7570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</w:tr>
      <w:tr w:rsidR="00E01D3B" w:rsidRPr="006F3007" w14:paraId="390A7187" w14:textId="77777777" w:rsidTr="008559B5">
        <w:trPr>
          <w:trHeight w:val="288"/>
        </w:trPr>
        <w:tc>
          <w:tcPr>
            <w:tcW w:w="1101" w:type="dxa"/>
            <w:noWrap/>
            <w:vAlign w:val="center"/>
            <w:hideMark/>
          </w:tcPr>
          <w:p w14:paraId="45F7976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1417" w:type="dxa"/>
            <w:noWrap/>
            <w:vAlign w:val="center"/>
            <w:hideMark/>
          </w:tcPr>
          <w:p w14:paraId="374B60DB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559" w:type="dxa"/>
            <w:noWrap/>
            <w:vAlign w:val="center"/>
            <w:hideMark/>
          </w:tcPr>
          <w:p w14:paraId="61CF7465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7" w:type="dxa"/>
            <w:noWrap/>
            <w:vAlign w:val="center"/>
            <w:hideMark/>
          </w:tcPr>
          <w:p w14:paraId="6EB1216D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2126" w:type="dxa"/>
            <w:noWrap/>
            <w:vAlign w:val="center"/>
            <w:hideMark/>
          </w:tcPr>
          <w:p w14:paraId="1C5C5187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808" w:type="dxa"/>
            <w:noWrap/>
            <w:vAlign w:val="center"/>
            <w:hideMark/>
          </w:tcPr>
          <w:p w14:paraId="1CB0767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0.125</w:t>
            </w:r>
          </w:p>
        </w:tc>
        <w:tc>
          <w:tcPr>
            <w:tcW w:w="779" w:type="dxa"/>
            <w:noWrap/>
            <w:vAlign w:val="center"/>
            <w:hideMark/>
          </w:tcPr>
          <w:p w14:paraId="38BEA06F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749" w:type="dxa"/>
            <w:noWrap/>
            <w:vAlign w:val="center"/>
            <w:hideMark/>
          </w:tcPr>
          <w:p w14:paraId="041D81F1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0.375</w:t>
            </w:r>
          </w:p>
        </w:tc>
        <w:tc>
          <w:tcPr>
            <w:tcW w:w="1388" w:type="dxa"/>
            <w:noWrap/>
            <w:vAlign w:val="center"/>
            <w:hideMark/>
          </w:tcPr>
          <w:p w14:paraId="7B0EB631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804" w:type="dxa"/>
            <w:noWrap/>
            <w:vAlign w:val="center"/>
            <w:hideMark/>
          </w:tcPr>
          <w:p w14:paraId="7E70661D" w14:textId="77777777" w:rsidR="00E01D3B" w:rsidRPr="006F3007" w:rsidRDefault="00E01D3B" w:rsidP="00E01D3B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</w:tr>
    </w:tbl>
    <w:p w14:paraId="195704F1" w14:textId="3C555230" w:rsidR="00ED0BBC" w:rsidRPr="006F3007" w:rsidRDefault="00E01D3B">
      <w:pPr>
        <w:rPr>
          <w:rFonts w:asciiTheme="majorBidi" w:hAnsiTheme="majorBidi" w:cstheme="majorBidi"/>
          <w:i/>
          <w:iCs/>
          <w:lang w:val="en-US"/>
        </w:rPr>
      </w:pPr>
      <w:r w:rsidRPr="006F3007">
        <w:rPr>
          <w:rFonts w:asciiTheme="majorBidi" w:hAnsiTheme="majorBidi" w:cstheme="majorBidi"/>
          <w:i/>
          <w:iCs/>
          <w:lang w:val="en-US"/>
        </w:rPr>
        <w:t>Selection rule: For each isolate, the concentration pair with the lowest ΣFICI (</w:t>
      </w:r>
      <w:proofErr w:type="spellStart"/>
      <w:r w:rsidRPr="006F3007">
        <w:rPr>
          <w:rFonts w:asciiTheme="majorBidi" w:hAnsiTheme="majorBidi" w:cstheme="majorBidi"/>
          <w:i/>
          <w:iCs/>
          <w:lang w:val="en-US"/>
        </w:rPr>
        <w:t>C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Comb</w:t>
      </w:r>
      <w:proofErr w:type="spellEnd"/>
      <w:r w:rsidRPr="006F3007">
        <w:rPr>
          <w:rFonts w:asciiTheme="majorBidi" w:hAnsiTheme="majorBidi" w:cstheme="majorBidi"/>
          <w:i/>
          <w:iCs/>
          <w:lang w:val="en-US"/>
        </w:rPr>
        <w:t>) was selected. If multiple pairs yielded the same ΣFICI, the pair with the lower colistin MIC in combination was chosen. Interaction categories were defined as: synergy (ΣFICI ≤ 0.5), additive (&gt;0.5–&lt;1), indifferent (≥1–&lt;4), antagonism (≥4). Colistin MIC fold-change was calculated as Alone MIC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COL</w:t>
      </w:r>
      <w:r w:rsidRPr="006F3007">
        <w:rPr>
          <w:rFonts w:asciiTheme="majorBidi" w:hAnsiTheme="majorBidi" w:cstheme="majorBidi"/>
          <w:i/>
          <w:iCs/>
          <w:lang w:val="en-US"/>
        </w:rPr>
        <w:t>/Combination MIC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COL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. MIC: Minimum inhibitory concentration; FIC: fractional inhibitory concentration; FICI: fractional inhibitory concentration index; COL: </w:t>
      </w:r>
      <w:r w:rsidR="006F3007">
        <w:rPr>
          <w:rFonts w:asciiTheme="majorBidi" w:hAnsiTheme="majorBidi" w:cstheme="majorBidi"/>
          <w:i/>
          <w:iCs/>
          <w:lang w:val="en-US"/>
        </w:rPr>
        <w:t>c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olistin; CIN: </w:t>
      </w:r>
      <w:r w:rsidR="006F3007">
        <w:rPr>
          <w:rFonts w:asciiTheme="majorBidi" w:hAnsiTheme="majorBidi" w:cstheme="majorBidi"/>
          <w:i/>
          <w:iCs/>
          <w:lang w:val="en-US"/>
        </w:rPr>
        <w:t>c</w:t>
      </w:r>
      <w:r w:rsidRPr="006F3007">
        <w:rPr>
          <w:rFonts w:asciiTheme="majorBidi" w:hAnsiTheme="majorBidi" w:cstheme="majorBidi"/>
          <w:i/>
          <w:iCs/>
          <w:lang w:val="en-US"/>
        </w:rPr>
        <w:t>innamaldehyde.</w:t>
      </w:r>
    </w:p>
    <w:p w14:paraId="597D9611" w14:textId="77777777" w:rsidR="00ED0BBC" w:rsidRPr="006F3007" w:rsidRDefault="00ED0BBC">
      <w:pPr>
        <w:rPr>
          <w:rFonts w:asciiTheme="majorBidi" w:hAnsiTheme="majorBidi" w:cstheme="majorBidi"/>
          <w:lang w:val="en-US"/>
        </w:rPr>
      </w:pPr>
    </w:p>
    <w:p w14:paraId="69ED2B4C" w14:textId="77777777" w:rsidR="00E01D3B" w:rsidRPr="006F3007" w:rsidRDefault="00E01D3B">
      <w:pPr>
        <w:rPr>
          <w:rFonts w:asciiTheme="majorBidi" w:hAnsiTheme="majorBidi" w:cstheme="majorBidi"/>
          <w:lang w:val="en-US"/>
        </w:rPr>
      </w:pPr>
    </w:p>
    <w:p w14:paraId="69E0C08B" w14:textId="77777777" w:rsidR="00E01D3B" w:rsidRPr="006F3007" w:rsidRDefault="00E01D3B">
      <w:pPr>
        <w:rPr>
          <w:rFonts w:asciiTheme="majorBidi" w:hAnsiTheme="majorBidi" w:cstheme="majorBidi"/>
          <w:lang w:val="en-US"/>
        </w:rPr>
      </w:pPr>
    </w:p>
    <w:p w14:paraId="49883B10" w14:textId="77777777" w:rsidR="00E01D3B" w:rsidRPr="006F3007" w:rsidRDefault="00E01D3B">
      <w:pPr>
        <w:rPr>
          <w:rFonts w:asciiTheme="majorBidi" w:hAnsiTheme="majorBidi" w:cstheme="majorBidi"/>
          <w:lang w:val="en-US"/>
        </w:rPr>
      </w:pPr>
    </w:p>
    <w:p w14:paraId="08F37E4F" w14:textId="77777777" w:rsidR="00E01D3B" w:rsidRPr="006F3007" w:rsidRDefault="00E01D3B">
      <w:pPr>
        <w:rPr>
          <w:rFonts w:asciiTheme="majorBidi" w:hAnsiTheme="majorBidi" w:cstheme="majorBidi"/>
          <w:lang w:val="en-US"/>
        </w:rPr>
      </w:pPr>
    </w:p>
    <w:p w14:paraId="62C4F601" w14:textId="77777777" w:rsidR="00E01D3B" w:rsidRDefault="00E01D3B">
      <w:pPr>
        <w:rPr>
          <w:rFonts w:asciiTheme="majorBidi" w:hAnsiTheme="majorBidi" w:cstheme="majorBidi"/>
          <w:lang w:val="en-US"/>
        </w:rPr>
      </w:pPr>
    </w:p>
    <w:p w14:paraId="72354570" w14:textId="77777777" w:rsidR="006F3007" w:rsidRPr="006F3007" w:rsidRDefault="006F3007">
      <w:pPr>
        <w:rPr>
          <w:rFonts w:asciiTheme="majorBidi" w:hAnsiTheme="majorBidi" w:cstheme="majorBidi"/>
          <w:lang w:val="en-US"/>
        </w:rPr>
      </w:pPr>
    </w:p>
    <w:p w14:paraId="220D71FE" w14:textId="4BEBB884" w:rsidR="00ED0BBC" w:rsidRPr="006F3007" w:rsidRDefault="00ED0BBC">
      <w:pPr>
        <w:rPr>
          <w:rFonts w:asciiTheme="majorBidi" w:hAnsiTheme="majorBidi" w:cstheme="majorBidi"/>
          <w:lang w:val="en-US"/>
        </w:rPr>
      </w:pPr>
      <w:r w:rsidRPr="006F3007">
        <w:rPr>
          <w:rFonts w:asciiTheme="majorBidi" w:hAnsiTheme="majorBidi" w:cstheme="majorBidi"/>
          <w:b/>
          <w:bCs/>
          <w:lang w:val="en-US"/>
        </w:rPr>
        <w:lastRenderedPageBreak/>
        <w:t>Table S</w:t>
      </w:r>
      <w:r w:rsidR="00F97158">
        <w:rPr>
          <w:rFonts w:asciiTheme="majorBidi" w:hAnsiTheme="majorBidi" w:cstheme="majorBidi"/>
          <w:b/>
          <w:bCs/>
          <w:lang w:val="en-US"/>
        </w:rPr>
        <w:t>4</w:t>
      </w:r>
      <w:r w:rsidRPr="006F3007">
        <w:rPr>
          <w:rFonts w:asciiTheme="majorBidi" w:hAnsiTheme="majorBidi" w:cstheme="majorBidi"/>
          <w:b/>
          <w:bCs/>
          <w:lang w:val="en-US"/>
        </w:rPr>
        <w:t>.</w:t>
      </w:r>
      <w:r w:rsidRPr="006F3007">
        <w:rPr>
          <w:rFonts w:asciiTheme="majorBidi" w:hAnsiTheme="majorBidi" w:cstheme="majorBidi"/>
          <w:lang w:val="en-US"/>
        </w:rPr>
        <w:t xml:space="preserve"> </w:t>
      </w:r>
      <w:r w:rsidR="00E01D3B" w:rsidRPr="006F3007">
        <w:rPr>
          <w:rFonts w:asciiTheme="majorBidi" w:hAnsiTheme="majorBidi" w:cstheme="majorBidi"/>
          <w:lang w:val="en-US"/>
        </w:rPr>
        <w:t xml:space="preserve">Isolate-level </w:t>
      </w:r>
      <w:r w:rsidR="006F3007">
        <w:rPr>
          <w:rFonts w:asciiTheme="majorBidi" w:hAnsiTheme="majorBidi" w:cstheme="majorBidi"/>
          <w:lang w:val="en-US"/>
        </w:rPr>
        <w:t>c</w:t>
      </w:r>
      <w:r w:rsidR="00E01D3B" w:rsidRPr="006F3007">
        <w:rPr>
          <w:rFonts w:asciiTheme="majorBidi" w:hAnsiTheme="majorBidi" w:cstheme="majorBidi"/>
          <w:lang w:val="en-US"/>
        </w:rPr>
        <w:t xml:space="preserve">heckerboard </w:t>
      </w:r>
      <w:r w:rsidR="006F3007">
        <w:rPr>
          <w:rFonts w:asciiTheme="majorBidi" w:hAnsiTheme="majorBidi" w:cstheme="majorBidi"/>
          <w:lang w:val="en-US"/>
        </w:rPr>
        <w:t>r</w:t>
      </w:r>
      <w:r w:rsidR="00E01D3B" w:rsidRPr="006F3007">
        <w:rPr>
          <w:rFonts w:asciiTheme="majorBidi" w:hAnsiTheme="majorBidi" w:cstheme="majorBidi"/>
          <w:lang w:val="en-US"/>
        </w:rPr>
        <w:t>esults for</w:t>
      </w:r>
      <w:r w:rsidR="006F3007">
        <w:rPr>
          <w:rFonts w:asciiTheme="majorBidi" w:hAnsiTheme="majorBidi" w:cstheme="majorBidi"/>
          <w:lang w:val="en-US"/>
        </w:rPr>
        <w:t xml:space="preserve"> </w:t>
      </w:r>
      <w:r w:rsidR="00E01D3B" w:rsidRPr="006F3007">
        <w:rPr>
          <w:rFonts w:asciiTheme="majorBidi" w:hAnsiTheme="majorBidi" w:cstheme="majorBidi"/>
          <w:lang w:val="en-US"/>
        </w:rPr>
        <w:t xml:space="preserve">the colistin-eugenol combination against colistin-resistant </w:t>
      </w:r>
      <w:r w:rsidR="00E01D3B"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="00E01D3B" w:rsidRPr="006F3007">
        <w:rPr>
          <w:rFonts w:asciiTheme="majorBidi" w:hAnsiTheme="majorBidi" w:cstheme="majorBidi"/>
          <w:lang w:val="en-US"/>
        </w:rPr>
        <w:t>.</w:t>
      </w:r>
    </w:p>
    <w:tbl>
      <w:tblPr>
        <w:tblStyle w:val="TabloKlavuzu"/>
        <w:tblW w:w="1369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1357"/>
        <w:gridCol w:w="1418"/>
        <w:gridCol w:w="2126"/>
        <w:gridCol w:w="2126"/>
        <w:gridCol w:w="899"/>
        <w:gridCol w:w="899"/>
        <w:gridCol w:w="838"/>
        <w:gridCol w:w="1388"/>
        <w:gridCol w:w="1629"/>
      </w:tblGrid>
      <w:tr w:rsidR="008559B5" w:rsidRPr="006F3007" w14:paraId="5465F9F1" w14:textId="77777777" w:rsidTr="009A3BE3">
        <w:trPr>
          <w:trHeight w:val="312"/>
        </w:trPr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8DAD9E" w14:textId="77777777" w:rsidR="008559B5" w:rsidRPr="006F3007" w:rsidRDefault="008559B5" w:rsidP="008559B5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Isolates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A69789" w14:textId="77777777" w:rsidR="008559B5" w:rsidRPr="006F3007" w:rsidRDefault="008559B5" w:rsidP="008559B5">
            <w:pPr>
              <w:ind w:left="-169" w:right="-106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Alone 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COL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10054F" w14:textId="77777777" w:rsidR="008559B5" w:rsidRPr="006F3007" w:rsidRDefault="008559B5" w:rsidP="008559B5">
            <w:pPr>
              <w:ind w:left="-110" w:right="-105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Alone 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EUG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A89DC8" w14:textId="77777777" w:rsidR="008559B5" w:rsidRPr="006F3007" w:rsidRDefault="008559B5" w:rsidP="008559B5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Combination 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COL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BA0C0C" w14:textId="77777777" w:rsidR="008559B5" w:rsidRPr="006F3007" w:rsidRDefault="008559B5" w:rsidP="008559B5">
            <w:pPr>
              <w:ind w:left="-106" w:right="-110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Combination MIC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EUG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6D1515" w14:textId="77777777" w:rsidR="008559B5" w:rsidRPr="006F3007" w:rsidRDefault="008559B5" w:rsidP="008559B5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FIC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COL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CE8FAE" w14:textId="77777777" w:rsidR="008559B5" w:rsidRPr="006F3007" w:rsidRDefault="008559B5" w:rsidP="008559B5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FIC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EUG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6B0A3D" w14:textId="77777777" w:rsidR="008559B5" w:rsidRPr="006F3007" w:rsidRDefault="008559B5" w:rsidP="008559B5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∑FICI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747BBB" w14:textId="77777777" w:rsidR="008559B5" w:rsidRPr="006F3007" w:rsidRDefault="008559B5" w:rsidP="008559B5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Description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BBB043" w14:textId="77777777" w:rsidR="008559B5" w:rsidRPr="006F3007" w:rsidRDefault="008559B5" w:rsidP="008559B5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Colistin MIC fold-change</w:t>
            </w:r>
          </w:p>
        </w:tc>
      </w:tr>
      <w:tr w:rsidR="008559B5" w:rsidRPr="006F3007" w14:paraId="69607A62" w14:textId="77777777" w:rsidTr="009A3BE3">
        <w:trPr>
          <w:trHeight w:val="288"/>
        </w:trPr>
        <w:tc>
          <w:tcPr>
            <w:tcW w:w="10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32794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AB01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5CA09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895C6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ABBBCF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50BFF4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8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E0BF9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8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23F148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0.063</w:t>
            </w:r>
          </w:p>
        </w:tc>
        <w:tc>
          <w:tcPr>
            <w:tcW w:w="8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EC2BC1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0.563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57415C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Additive</w:t>
            </w:r>
          </w:p>
        </w:tc>
        <w:tc>
          <w:tcPr>
            <w:tcW w:w="162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7353B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</w:tr>
      <w:tr w:rsidR="008559B5" w:rsidRPr="006F3007" w14:paraId="358787A5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3544040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AB02</w:t>
            </w:r>
          </w:p>
        </w:tc>
        <w:tc>
          <w:tcPr>
            <w:tcW w:w="1357" w:type="dxa"/>
            <w:noWrap/>
            <w:vAlign w:val="center"/>
            <w:hideMark/>
          </w:tcPr>
          <w:p w14:paraId="2881765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1418" w:type="dxa"/>
            <w:noWrap/>
            <w:vAlign w:val="center"/>
            <w:hideMark/>
          </w:tcPr>
          <w:p w14:paraId="09A59AB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1024</w:t>
            </w:r>
          </w:p>
        </w:tc>
        <w:tc>
          <w:tcPr>
            <w:tcW w:w="2126" w:type="dxa"/>
            <w:noWrap/>
            <w:vAlign w:val="center"/>
            <w:hideMark/>
          </w:tcPr>
          <w:p w14:paraId="312CE6F3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126" w:type="dxa"/>
            <w:noWrap/>
            <w:vAlign w:val="center"/>
            <w:hideMark/>
          </w:tcPr>
          <w:p w14:paraId="22A4BFE9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  <w:tc>
          <w:tcPr>
            <w:tcW w:w="899" w:type="dxa"/>
            <w:noWrap/>
            <w:vAlign w:val="center"/>
            <w:hideMark/>
          </w:tcPr>
          <w:p w14:paraId="25631A00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0.063</w:t>
            </w:r>
          </w:p>
        </w:tc>
        <w:tc>
          <w:tcPr>
            <w:tcW w:w="899" w:type="dxa"/>
            <w:noWrap/>
            <w:vAlign w:val="center"/>
            <w:hideMark/>
          </w:tcPr>
          <w:p w14:paraId="65E928FF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838" w:type="dxa"/>
            <w:noWrap/>
            <w:vAlign w:val="center"/>
            <w:hideMark/>
          </w:tcPr>
          <w:p w14:paraId="3CD6A4EA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0.563</w:t>
            </w:r>
          </w:p>
        </w:tc>
        <w:tc>
          <w:tcPr>
            <w:tcW w:w="1388" w:type="dxa"/>
            <w:noWrap/>
            <w:vAlign w:val="center"/>
            <w:hideMark/>
          </w:tcPr>
          <w:p w14:paraId="11817C8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Additive</w:t>
            </w:r>
          </w:p>
        </w:tc>
        <w:tc>
          <w:tcPr>
            <w:tcW w:w="1629" w:type="dxa"/>
            <w:noWrap/>
            <w:vAlign w:val="center"/>
            <w:hideMark/>
          </w:tcPr>
          <w:p w14:paraId="2F930084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</w:tr>
      <w:tr w:rsidR="008559B5" w:rsidRPr="006F3007" w14:paraId="2BA725E8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2B6B878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AB03</w:t>
            </w:r>
          </w:p>
        </w:tc>
        <w:tc>
          <w:tcPr>
            <w:tcW w:w="1357" w:type="dxa"/>
            <w:noWrap/>
            <w:vAlign w:val="center"/>
            <w:hideMark/>
          </w:tcPr>
          <w:p w14:paraId="3781A5C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03C276A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  <w:tc>
          <w:tcPr>
            <w:tcW w:w="2126" w:type="dxa"/>
            <w:noWrap/>
            <w:vAlign w:val="center"/>
            <w:hideMark/>
          </w:tcPr>
          <w:p w14:paraId="564E9B9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2126" w:type="dxa"/>
            <w:noWrap/>
            <w:vAlign w:val="center"/>
            <w:hideMark/>
          </w:tcPr>
          <w:p w14:paraId="20B3CF2B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256</w:t>
            </w:r>
          </w:p>
        </w:tc>
        <w:tc>
          <w:tcPr>
            <w:tcW w:w="899" w:type="dxa"/>
            <w:noWrap/>
            <w:vAlign w:val="center"/>
            <w:hideMark/>
          </w:tcPr>
          <w:p w14:paraId="2D1F59E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899" w:type="dxa"/>
            <w:noWrap/>
            <w:vAlign w:val="center"/>
            <w:hideMark/>
          </w:tcPr>
          <w:p w14:paraId="26C885A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838" w:type="dxa"/>
            <w:noWrap/>
            <w:vAlign w:val="center"/>
            <w:hideMark/>
          </w:tcPr>
          <w:p w14:paraId="75BC1AE0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0.750</w:t>
            </w:r>
          </w:p>
        </w:tc>
        <w:tc>
          <w:tcPr>
            <w:tcW w:w="1388" w:type="dxa"/>
            <w:noWrap/>
            <w:vAlign w:val="center"/>
            <w:hideMark/>
          </w:tcPr>
          <w:p w14:paraId="4C6000F4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Additive</w:t>
            </w:r>
          </w:p>
        </w:tc>
        <w:tc>
          <w:tcPr>
            <w:tcW w:w="1629" w:type="dxa"/>
            <w:noWrap/>
            <w:vAlign w:val="center"/>
            <w:hideMark/>
          </w:tcPr>
          <w:p w14:paraId="1A117AF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</w:tr>
      <w:tr w:rsidR="008559B5" w:rsidRPr="006F3007" w14:paraId="06590D23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4665F665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1357" w:type="dxa"/>
            <w:noWrap/>
            <w:vAlign w:val="center"/>
            <w:hideMark/>
          </w:tcPr>
          <w:p w14:paraId="317CCF4C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1C295C4C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  <w:tc>
          <w:tcPr>
            <w:tcW w:w="2126" w:type="dxa"/>
            <w:noWrap/>
            <w:vAlign w:val="center"/>
            <w:hideMark/>
          </w:tcPr>
          <w:p w14:paraId="79C6803C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2126" w:type="dxa"/>
            <w:noWrap/>
            <w:vAlign w:val="center"/>
            <w:hideMark/>
          </w:tcPr>
          <w:p w14:paraId="4F327994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899" w:type="dxa"/>
            <w:noWrap/>
            <w:vAlign w:val="center"/>
            <w:hideMark/>
          </w:tcPr>
          <w:p w14:paraId="5E6EFF4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899" w:type="dxa"/>
            <w:noWrap/>
            <w:vAlign w:val="center"/>
            <w:hideMark/>
          </w:tcPr>
          <w:p w14:paraId="63451353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0.063</w:t>
            </w:r>
          </w:p>
        </w:tc>
        <w:tc>
          <w:tcPr>
            <w:tcW w:w="838" w:type="dxa"/>
            <w:noWrap/>
            <w:vAlign w:val="center"/>
            <w:hideMark/>
          </w:tcPr>
          <w:p w14:paraId="6C0335A2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0.563</w:t>
            </w:r>
          </w:p>
        </w:tc>
        <w:tc>
          <w:tcPr>
            <w:tcW w:w="1388" w:type="dxa"/>
            <w:noWrap/>
            <w:vAlign w:val="center"/>
            <w:hideMark/>
          </w:tcPr>
          <w:p w14:paraId="522D89E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Additive</w:t>
            </w:r>
          </w:p>
        </w:tc>
        <w:tc>
          <w:tcPr>
            <w:tcW w:w="1629" w:type="dxa"/>
            <w:noWrap/>
            <w:vAlign w:val="center"/>
            <w:hideMark/>
          </w:tcPr>
          <w:p w14:paraId="38112F8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</w:tr>
      <w:tr w:rsidR="008559B5" w:rsidRPr="006F3007" w14:paraId="0EF2E0A8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2159A8F2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1357" w:type="dxa"/>
            <w:noWrap/>
            <w:vAlign w:val="center"/>
            <w:hideMark/>
          </w:tcPr>
          <w:p w14:paraId="7AEDBAA0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0D1D757A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  <w:tc>
          <w:tcPr>
            <w:tcW w:w="2126" w:type="dxa"/>
            <w:noWrap/>
            <w:vAlign w:val="center"/>
            <w:hideMark/>
          </w:tcPr>
          <w:p w14:paraId="3E308BC8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2126" w:type="dxa"/>
            <w:noWrap/>
            <w:vAlign w:val="center"/>
            <w:hideMark/>
          </w:tcPr>
          <w:p w14:paraId="676F55EA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899" w:type="dxa"/>
            <w:noWrap/>
            <w:vAlign w:val="center"/>
            <w:hideMark/>
          </w:tcPr>
          <w:p w14:paraId="353FDF2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0.125</w:t>
            </w:r>
          </w:p>
        </w:tc>
        <w:tc>
          <w:tcPr>
            <w:tcW w:w="899" w:type="dxa"/>
            <w:noWrap/>
            <w:vAlign w:val="center"/>
            <w:hideMark/>
          </w:tcPr>
          <w:p w14:paraId="6E61B423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0.125</w:t>
            </w:r>
          </w:p>
        </w:tc>
        <w:tc>
          <w:tcPr>
            <w:tcW w:w="838" w:type="dxa"/>
            <w:noWrap/>
            <w:vAlign w:val="center"/>
            <w:hideMark/>
          </w:tcPr>
          <w:p w14:paraId="3548870B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1388" w:type="dxa"/>
            <w:noWrap/>
            <w:vAlign w:val="center"/>
            <w:hideMark/>
          </w:tcPr>
          <w:p w14:paraId="3A71933A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629" w:type="dxa"/>
            <w:noWrap/>
            <w:vAlign w:val="center"/>
            <w:hideMark/>
          </w:tcPr>
          <w:p w14:paraId="3229F6E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</w:tr>
      <w:tr w:rsidR="008559B5" w:rsidRPr="006F3007" w14:paraId="7E52EF30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16A1387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1357" w:type="dxa"/>
            <w:noWrap/>
            <w:vAlign w:val="center"/>
            <w:hideMark/>
          </w:tcPr>
          <w:p w14:paraId="3A9FEAA5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14:paraId="23F98872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  <w:tc>
          <w:tcPr>
            <w:tcW w:w="2126" w:type="dxa"/>
            <w:noWrap/>
            <w:vAlign w:val="center"/>
            <w:hideMark/>
          </w:tcPr>
          <w:p w14:paraId="36F44259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126" w:type="dxa"/>
            <w:noWrap/>
            <w:vAlign w:val="center"/>
            <w:hideMark/>
          </w:tcPr>
          <w:p w14:paraId="53A22E5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899" w:type="dxa"/>
            <w:noWrap/>
            <w:vAlign w:val="center"/>
            <w:hideMark/>
          </w:tcPr>
          <w:p w14:paraId="0FD9A46B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899" w:type="dxa"/>
            <w:noWrap/>
            <w:vAlign w:val="center"/>
            <w:hideMark/>
          </w:tcPr>
          <w:p w14:paraId="2B854F4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0.063</w:t>
            </w:r>
          </w:p>
        </w:tc>
        <w:tc>
          <w:tcPr>
            <w:tcW w:w="838" w:type="dxa"/>
            <w:noWrap/>
            <w:vAlign w:val="center"/>
            <w:hideMark/>
          </w:tcPr>
          <w:p w14:paraId="343FF9D1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0.313</w:t>
            </w:r>
          </w:p>
        </w:tc>
        <w:tc>
          <w:tcPr>
            <w:tcW w:w="1388" w:type="dxa"/>
            <w:noWrap/>
            <w:vAlign w:val="center"/>
            <w:hideMark/>
          </w:tcPr>
          <w:p w14:paraId="155F8D49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629" w:type="dxa"/>
            <w:noWrap/>
            <w:vAlign w:val="center"/>
            <w:hideMark/>
          </w:tcPr>
          <w:p w14:paraId="0DBBF281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</w:tr>
      <w:tr w:rsidR="008559B5" w:rsidRPr="006F3007" w14:paraId="130A641A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41D3EF5A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1357" w:type="dxa"/>
            <w:noWrap/>
            <w:vAlign w:val="center"/>
            <w:hideMark/>
          </w:tcPr>
          <w:p w14:paraId="5678259C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5A47B999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256</w:t>
            </w:r>
          </w:p>
        </w:tc>
        <w:tc>
          <w:tcPr>
            <w:tcW w:w="2126" w:type="dxa"/>
            <w:noWrap/>
            <w:vAlign w:val="center"/>
            <w:hideMark/>
          </w:tcPr>
          <w:p w14:paraId="0CA7F9F4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2126" w:type="dxa"/>
            <w:noWrap/>
            <w:vAlign w:val="center"/>
            <w:hideMark/>
          </w:tcPr>
          <w:p w14:paraId="232CB12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899" w:type="dxa"/>
            <w:noWrap/>
            <w:vAlign w:val="center"/>
            <w:hideMark/>
          </w:tcPr>
          <w:p w14:paraId="0495D348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0.125</w:t>
            </w:r>
          </w:p>
        </w:tc>
        <w:tc>
          <w:tcPr>
            <w:tcW w:w="899" w:type="dxa"/>
            <w:noWrap/>
            <w:vAlign w:val="center"/>
            <w:hideMark/>
          </w:tcPr>
          <w:p w14:paraId="02D7330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838" w:type="dxa"/>
            <w:noWrap/>
            <w:vAlign w:val="center"/>
            <w:hideMark/>
          </w:tcPr>
          <w:p w14:paraId="14CD13B2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0.375</w:t>
            </w:r>
          </w:p>
        </w:tc>
        <w:tc>
          <w:tcPr>
            <w:tcW w:w="1388" w:type="dxa"/>
            <w:noWrap/>
            <w:vAlign w:val="center"/>
            <w:hideMark/>
          </w:tcPr>
          <w:p w14:paraId="1A795515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629" w:type="dxa"/>
            <w:noWrap/>
            <w:vAlign w:val="center"/>
            <w:hideMark/>
          </w:tcPr>
          <w:p w14:paraId="3BC1C0B3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</w:tr>
      <w:tr w:rsidR="008559B5" w:rsidRPr="006F3007" w14:paraId="45B33E0D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10AF0174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1357" w:type="dxa"/>
            <w:noWrap/>
            <w:vAlign w:val="center"/>
            <w:hideMark/>
          </w:tcPr>
          <w:p w14:paraId="7B88243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14:paraId="30E213C5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  <w:tc>
          <w:tcPr>
            <w:tcW w:w="2126" w:type="dxa"/>
            <w:noWrap/>
            <w:vAlign w:val="center"/>
            <w:hideMark/>
          </w:tcPr>
          <w:p w14:paraId="6C1D329F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2126" w:type="dxa"/>
            <w:noWrap/>
            <w:vAlign w:val="center"/>
            <w:hideMark/>
          </w:tcPr>
          <w:p w14:paraId="372BF799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899" w:type="dxa"/>
            <w:noWrap/>
            <w:vAlign w:val="center"/>
            <w:hideMark/>
          </w:tcPr>
          <w:p w14:paraId="2CC6698C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0.063</w:t>
            </w:r>
          </w:p>
        </w:tc>
        <w:tc>
          <w:tcPr>
            <w:tcW w:w="899" w:type="dxa"/>
            <w:noWrap/>
            <w:vAlign w:val="center"/>
            <w:hideMark/>
          </w:tcPr>
          <w:p w14:paraId="52CBE5D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838" w:type="dxa"/>
            <w:noWrap/>
            <w:vAlign w:val="center"/>
            <w:hideMark/>
          </w:tcPr>
          <w:p w14:paraId="733D5BF8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0.313</w:t>
            </w:r>
          </w:p>
        </w:tc>
        <w:tc>
          <w:tcPr>
            <w:tcW w:w="1388" w:type="dxa"/>
            <w:noWrap/>
            <w:vAlign w:val="center"/>
            <w:hideMark/>
          </w:tcPr>
          <w:p w14:paraId="13FE2465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629" w:type="dxa"/>
            <w:noWrap/>
            <w:vAlign w:val="center"/>
            <w:hideMark/>
          </w:tcPr>
          <w:p w14:paraId="17C6EE5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</w:tr>
      <w:tr w:rsidR="008559B5" w:rsidRPr="006F3007" w14:paraId="5FAAB68B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08605184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AB09</w:t>
            </w:r>
          </w:p>
        </w:tc>
        <w:tc>
          <w:tcPr>
            <w:tcW w:w="1357" w:type="dxa"/>
            <w:noWrap/>
            <w:vAlign w:val="center"/>
            <w:hideMark/>
          </w:tcPr>
          <w:p w14:paraId="67FFE57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14:paraId="5F12F5A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256</w:t>
            </w:r>
          </w:p>
        </w:tc>
        <w:tc>
          <w:tcPr>
            <w:tcW w:w="2126" w:type="dxa"/>
            <w:noWrap/>
            <w:vAlign w:val="center"/>
            <w:hideMark/>
          </w:tcPr>
          <w:p w14:paraId="7566BEF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126" w:type="dxa"/>
            <w:noWrap/>
            <w:vAlign w:val="center"/>
            <w:hideMark/>
          </w:tcPr>
          <w:p w14:paraId="01B8E58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899" w:type="dxa"/>
            <w:noWrap/>
            <w:vAlign w:val="center"/>
            <w:hideMark/>
          </w:tcPr>
          <w:p w14:paraId="2D49E66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899" w:type="dxa"/>
            <w:noWrap/>
            <w:vAlign w:val="center"/>
            <w:hideMark/>
          </w:tcPr>
          <w:p w14:paraId="0719A58A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0.500</w:t>
            </w:r>
          </w:p>
        </w:tc>
        <w:tc>
          <w:tcPr>
            <w:tcW w:w="838" w:type="dxa"/>
            <w:noWrap/>
            <w:vAlign w:val="center"/>
            <w:hideMark/>
          </w:tcPr>
          <w:p w14:paraId="7DF0639D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0.750</w:t>
            </w:r>
          </w:p>
        </w:tc>
        <w:tc>
          <w:tcPr>
            <w:tcW w:w="1388" w:type="dxa"/>
            <w:noWrap/>
            <w:vAlign w:val="center"/>
            <w:hideMark/>
          </w:tcPr>
          <w:p w14:paraId="0A2A7EF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Additive</w:t>
            </w:r>
          </w:p>
        </w:tc>
        <w:tc>
          <w:tcPr>
            <w:tcW w:w="1629" w:type="dxa"/>
            <w:noWrap/>
            <w:vAlign w:val="center"/>
            <w:hideMark/>
          </w:tcPr>
          <w:p w14:paraId="1B567A9E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</w:tr>
      <w:tr w:rsidR="008559B5" w:rsidRPr="006F3007" w14:paraId="6572EDC3" w14:textId="77777777" w:rsidTr="009A3BE3">
        <w:trPr>
          <w:trHeight w:val="288"/>
        </w:trPr>
        <w:tc>
          <w:tcPr>
            <w:tcW w:w="1019" w:type="dxa"/>
            <w:noWrap/>
            <w:vAlign w:val="center"/>
            <w:hideMark/>
          </w:tcPr>
          <w:p w14:paraId="3329E6B6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1357" w:type="dxa"/>
            <w:noWrap/>
            <w:vAlign w:val="center"/>
            <w:hideMark/>
          </w:tcPr>
          <w:p w14:paraId="207D13EA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418" w:type="dxa"/>
            <w:noWrap/>
            <w:vAlign w:val="center"/>
            <w:hideMark/>
          </w:tcPr>
          <w:p w14:paraId="7971B0A7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512</w:t>
            </w:r>
          </w:p>
        </w:tc>
        <w:tc>
          <w:tcPr>
            <w:tcW w:w="2126" w:type="dxa"/>
            <w:noWrap/>
            <w:vAlign w:val="center"/>
            <w:hideMark/>
          </w:tcPr>
          <w:p w14:paraId="1992DCCC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2126" w:type="dxa"/>
            <w:noWrap/>
            <w:vAlign w:val="center"/>
            <w:hideMark/>
          </w:tcPr>
          <w:p w14:paraId="322D47C4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899" w:type="dxa"/>
            <w:noWrap/>
            <w:vAlign w:val="center"/>
            <w:hideMark/>
          </w:tcPr>
          <w:p w14:paraId="0E26F2E3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0.250</w:t>
            </w:r>
          </w:p>
        </w:tc>
        <w:tc>
          <w:tcPr>
            <w:tcW w:w="899" w:type="dxa"/>
            <w:noWrap/>
            <w:vAlign w:val="center"/>
            <w:hideMark/>
          </w:tcPr>
          <w:p w14:paraId="0740A94A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0.063</w:t>
            </w:r>
          </w:p>
        </w:tc>
        <w:tc>
          <w:tcPr>
            <w:tcW w:w="838" w:type="dxa"/>
            <w:noWrap/>
            <w:vAlign w:val="center"/>
            <w:hideMark/>
          </w:tcPr>
          <w:p w14:paraId="56AB1F8C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0.313</w:t>
            </w:r>
          </w:p>
        </w:tc>
        <w:tc>
          <w:tcPr>
            <w:tcW w:w="1388" w:type="dxa"/>
            <w:noWrap/>
            <w:vAlign w:val="center"/>
            <w:hideMark/>
          </w:tcPr>
          <w:p w14:paraId="7DE62961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Synergy</w:t>
            </w:r>
          </w:p>
        </w:tc>
        <w:tc>
          <w:tcPr>
            <w:tcW w:w="1629" w:type="dxa"/>
            <w:noWrap/>
            <w:vAlign w:val="center"/>
            <w:hideMark/>
          </w:tcPr>
          <w:p w14:paraId="01CE612F" w14:textId="77777777" w:rsidR="008559B5" w:rsidRPr="006F3007" w:rsidRDefault="008559B5" w:rsidP="008559B5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</w:t>
            </w:r>
          </w:p>
        </w:tc>
      </w:tr>
    </w:tbl>
    <w:p w14:paraId="2A5D6952" w14:textId="174ABDD3" w:rsidR="008559B5" w:rsidRPr="006F3007" w:rsidRDefault="008559B5" w:rsidP="008559B5">
      <w:pPr>
        <w:rPr>
          <w:rFonts w:asciiTheme="majorBidi" w:hAnsiTheme="majorBidi" w:cstheme="majorBidi"/>
          <w:i/>
          <w:iCs/>
          <w:lang w:val="en-US"/>
        </w:rPr>
      </w:pPr>
      <w:r w:rsidRPr="006F3007">
        <w:rPr>
          <w:rFonts w:asciiTheme="majorBidi" w:hAnsiTheme="majorBidi" w:cstheme="majorBidi"/>
          <w:i/>
          <w:iCs/>
          <w:lang w:val="en-US"/>
        </w:rPr>
        <w:t>Selection rule: For each isolate, the concentration pair with the lowest ΣFICI (</w:t>
      </w:r>
      <w:proofErr w:type="spellStart"/>
      <w:r w:rsidRPr="006F3007">
        <w:rPr>
          <w:rFonts w:asciiTheme="majorBidi" w:hAnsiTheme="majorBidi" w:cstheme="majorBidi"/>
          <w:i/>
          <w:iCs/>
          <w:lang w:val="en-US"/>
        </w:rPr>
        <w:t>C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Comb</w:t>
      </w:r>
      <w:proofErr w:type="spellEnd"/>
      <w:r w:rsidRPr="006F3007">
        <w:rPr>
          <w:rFonts w:asciiTheme="majorBidi" w:hAnsiTheme="majorBidi" w:cstheme="majorBidi"/>
          <w:i/>
          <w:iCs/>
          <w:lang w:val="en-US"/>
        </w:rPr>
        <w:t>) was selected. If multiple pairs yielded the same ΣFICI, the pair with the lower colistin MIC in combination was chosen. Interaction categories were defined as: synergy (ΣFICI ≤ 0.5), additive (&gt;0.5–&lt;1), indifferent (≥1–&lt;4), antagonism (≥4). Colistin MIC fold-change was calculated as Alone MIC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COL</w:t>
      </w:r>
      <w:r w:rsidRPr="006F3007">
        <w:rPr>
          <w:rFonts w:asciiTheme="majorBidi" w:hAnsiTheme="majorBidi" w:cstheme="majorBidi"/>
          <w:i/>
          <w:iCs/>
          <w:lang w:val="en-US"/>
        </w:rPr>
        <w:t>/Combination MIC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COL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. MIC: Minimum inhibitory concentration; FIC: fractional inhibitory concentration; FICI: fractional inhibitory concentration index; COL: </w:t>
      </w:r>
      <w:r w:rsidR="006F3007">
        <w:rPr>
          <w:rFonts w:asciiTheme="majorBidi" w:hAnsiTheme="majorBidi" w:cstheme="majorBidi"/>
          <w:i/>
          <w:iCs/>
          <w:lang w:val="en-US"/>
        </w:rPr>
        <w:t>c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olistin; </w:t>
      </w:r>
      <w:r w:rsidR="005E24DF" w:rsidRPr="006F3007">
        <w:rPr>
          <w:rFonts w:asciiTheme="majorBidi" w:hAnsiTheme="majorBidi" w:cstheme="majorBidi"/>
          <w:i/>
          <w:iCs/>
          <w:lang w:val="en-US"/>
        </w:rPr>
        <w:t xml:space="preserve">EUG: </w:t>
      </w:r>
      <w:r w:rsidR="006F3007">
        <w:rPr>
          <w:rFonts w:asciiTheme="majorBidi" w:hAnsiTheme="majorBidi" w:cstheme="majorBidi"/>
          <w:i/>
          <w:iCs/>
          <w:lang w:val="en-US"/>
        </w:rPr>
        <w:t>e</w:t>
      </w:r>
      <w:r w:rsidR="005E24DF" w:rsidRPr="006F3007">
        <w:rPr>
          <w:rFonts w:asciiTheme="majorBidi" w:hAnsiTheme="majorBidi" w:cstheme="majorBidi"/>
          <w:i/>
          <w:iCs/>
          <w:lang w:val="en-US"/>
        </w:rPr>
        <w:t>ugenol</w:t>
      </w:r>
      <w:r w:rsidRPr="006F3007">
        <w:rPr>
          <w:rFonts w:asciiTheme="majorBidi" w:hAnsiTheme="majorBidi" w:cstheme="majorBidi"/>
          <w:i/>
          <w:iCs/>
          <w:lang w:val="en-US"/>
        </w:rPr>
        <w:t>.</w:t>
      </w:r>
    </w:p>
    <w:p w14:paraId="01FA945C" w14:textId="77777777" w:rsidR="00834339" w:rsidRPr="006F3007" w:rsidRDefault="00834339">
      <w:pPr>
        <w:rPr>
          <w:rFonts w:asciiTheme="majorBidi" w:hAnsiTheme="majorBidi" w:cstheme="majorBidi"/>
          <w:lang w:val="en-US"/>
        </w:rPr>
        <w:sectPr w:rsidR="00834339" w:rsidRPr="006F3007" w:rsidSect="00E01D3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47FA77F" w14:textId="3A4A01BC" w:rsidR="008559B5" w:rsidRPr="006F3007" w:rsidRDefault="00834339">
      <w:pPr>
        <w:rPr>
          <w:rFonts w:asciiTheme="majorBidi" w:hAnsiTheme="majorBidi" w:cstheme="majorBidi"/>
          <w:lang w:val="en-US"/>
        </w:rPr>
      </w:pPr>
      <w:r w:rsidRPr="006F3007">
        <w:rPr>
          <w:rFonts w:asciiTheme="majorBidi" w:hAnsiTheme="majorBidi" w:cstheme="majorBidi"/>
          <w:b/>
          <w:bCs/>
          <w:lang w:val="en-US"/>
        </w:rPr>
        <w:lastRenderedPageBreak/>
        <w:t>Table S</w:t>
      </w:r>
      <w:r w:rsidR="00F97158">
        <w:rPr>
          <w:rFonts w:asciiTheme="majorBidi" w:hAnsiTheme="majorBidi" w:cstheme="majorBidi"/>
          <w:b/>
          <w:bCs/>
          <w:lang w:val="en-US"/>
        </w:rPr>
        <w:t>5</w:t>
      </w:r>
      <w:r w:rsidRPr="006F3007">
        <w:rPr>
          <w:rFonts w:asciiTheme="majorBidi" w:hAnsiTheme="majorBidi" w:cstheme="majorBidi"/>
          <w:b/>
          <w:bCs/>
          <w:lang w:val="en-US"/>
        </w:rPr>
        <w:t>.</w:t>
      </w:r>
      <w:r w:rsidRPr="006F3007">
        <w:rPr>
          <w:rFonts w:asciiTheme="majorBidi" w:hAnsiTheme="majorBidi" w:cstheme="majorBidi"/>
          <w:lang w:val="en-US"/>
        </w:rPr>
        <w:t xml:space="preserve"> Quantitative biofilm biomass and biofilm </w:t>
      </w:r>
      <w:r w:rsidR="006F3007" w:rsidRPr="006F3007">
        <w:rPr>
          <w:rFonts w:asciiTheme="majorBidi" w:hAnsiTheme="majorBidi" w:cstheme="majorBidi"/>
          <w:lang w:val="en-US"/>
        </w:rPr>
        <w:t>classification</w:t>
      </w:r>
      <w:r w:rsidRPr="006F3007">
        <w:rPr>
          <w:rFonts w:asciiTheme="majorBidi" w:hAnsiTheme="majorBidi" w:cstheme="majorBidi"/>
          <w:lang w:val="en-US"/>
        </w:rPr>
        <w:t xml:space="preserve"> of colistin-resistant </w:t>
      </w:r>
      <w:r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="006F3007">
        <w:rPr>
          <w:rFonts w:asciiTheme="majorBidi" w:hAnsiTheme="majorBidi" w:cstheme="majorBidi"/>
          <w:i/>
          <w:iCs/>
          <w:lang w:val="en-US"/>
        </w:rPr>
        <w:t>.</w:t>
      </w:r>
    </w:p>
    <w:tbl>
      <w:tblPr>
        <w:tblStyle w:val="TabloKlavuzu"/>
        <w:tblW w:w="93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418"/>
        <w:gridCol w:w="1432"/>
        <w:gridCol w:w="1701"/>
        <w:gridCol w:w="2820"/>
      </w:tblGrid>
      <w:tr w:rsidR="00834339" w:rsidRPr="006F3007" w14:paraId="2770053C" w14:textId="77777777" w:rsidTr="006F3007">
        <w:trPr>
          <w:trHeight w:val="312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DB1B5C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Isolate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B5544A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OD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6F79BF" w14:textId="3FFB7A2F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SD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9E5D38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Biofilm degree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6AF619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Comment</w:t>
            </w:r>
          </w:p>
        </w:tc>
      </w:tr>
      <w:tr w:rsidR="00834339" w:rsidRPr="006F3007" w14:paraId="2B7942CC" w14:textId="77777777" w:rsidTr="006F3007">
        <w:trPr>
          <w:trHeight w:val="288"/>
        </w:trPr>
        <w:tc>
          <w:tcPr>
            <w:tcW w:w="19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8594B5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A6A94A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1.206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B944F1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0.036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9688D9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III</w:t>
            </w:r>
          </w:p>
        </w:tc>
        <w:tc>
          <w:tcPr>
            <w:tcW w:w="28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0CC89E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Strong biofilm</w:t>
            </w:r>
          </w:p>
        </w:tc>
      </w:tr>
      <w:tr w:rsidR="00834339" w:rsidRPr="006F3007" w14:paraId="03E31D85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66044713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AB02</w:t>
            </w:r>
          </w:p>
        </w:tc>
        <w:tc>
          <w:tcPr>
            <w:tcW w:w="1418" w:type="dxa"/>
            <w:noWrap/>
            <w:vAlign w:val="center"/>
            <w:hideMark/>
          </w:tcPr>
          <w:p w14:paraId="4D27A23B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0.695</w:t>
            </w:r>
          </w:p>
        </w:tc>
        <w:tc>
          <w:tcPr>
            <w:tcW w:w="1432" w:type="dxa"/>
            <w:noWrap/>
            <w:vAlign w:val="center"/>
            <w:hideMark/>
          </w:tcPr>
          <w:p w14:paraId="048794B8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0.107</w:t>
            </w:r>
          </w:p>
        </w:tc>
        <w:tc>
          <w:tcPr>
            <w:tcW w:w="1701" w:type="dxa"/>
            <w:noWrap/>
            <w:vAlign w:val="center"/>
            <w:hideMark/>
          </w:tcPr>
          <w:p w14:paraId="6060FDCE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</w:t>
            </w:r>
          </w:p>
        </w:tc>
        <w:tc>
          <w:tcPr>
            <w:tcW w:w="2820" w:type="dxa"/>
            <w:noWrap/>
            <w:vAlign w:val="center"/>
            <w:hideMark/>
          </w:tcPr>
          <w:p w14:paraId="03F5B310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Moderate biofilm</w:t>
            </w:r>
          </w:p>
        </w:tc>
      </w:tr>
      <w:tr w:rsidR="00834339" w:rsidRPr="006F3007" w14:paraId="0BB54981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3AF02D57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AB03</w:t>
            </w:r>
          </w:p>
        </w:tc>
        <w:tc>
          <w:tcPr>
            <w:tcW w:w="1418" w:type="dxa"/>
            <w:noWrap/>
            <w:vAlign w:val="center"/>
            <w:hideMark/>
          </w:tcPr>
          <w:p w14:paraId="2B083B06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1.240</w:t>
            </w:r>
          </w:p>
        </w:tc>
        <w:tc>
          <w:tcPr>
            <w:tcW w:w="1432" w:type="dxa"/>
            <w:noWrap/>
            <w:vAlign w:val="center"/>
            <w:hideMark/>
          </w:tcPr>
          <w:p w14:paraId="75CD158A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0.052</w:t>
            </w:r>
          </w:p>
        </w:tc>
        <w:tc>
          <w:tcPr>
            <w:tcW w:w="1701" w:type="dxa"/>
            <w:noWrap/>
            <w:vAlign w:val="center"/>
            <w:hideMark/>
          </w:tcPr>
          <w:p w14:paraId="57C05075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III</w:t>
            </w:r>
          </w:p>
        </w:tc>
        <w:tc>
          <w:tcPr>
            <w:tcW w:w="2820" w:type="dxa"/>
            <w:noWrap/>
            <w:vAlign w:val="center"/>
            <w:hideMark/>
          </w:tcPr>
          <w:p w14:paraId="07DB8621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Strong biofilm</w:t>
            </w:r>
          </w:p>
        </w:tc>
      </w:tr>
      <w:tr w:rsidR="00834339" w:rsidRPr="006F3007" w14:paraId="63640A52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44D17F1A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1418" w:type="dxa"/>
            <w:noWrap/>
            <w:vAlign w:val="center"/>
            <w:hideMark/>
          </w:tcPr>
          <w:p w14:paraId="3405ECDA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1.110</w:t>
            </w:r>
          </w:p>
        </w:tc>
        <w:tc>
          <w:tcPr>
            <w:tcW w:w="1432" w:type="dxa"/>
            <w:noWrap/>
            <w:vAlign w:val="center"/>
            <w:hideMark/>
          </w:tcPr>
          <w:p w14:paraId="625C29F4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0.077</w:t>
            </w:r>
          </w:p>
        </w:tc>
        <w:tc>
          <w:tcPr>
            <w:tcW w:w="1701" w:type="dxa"/>
            <w:noWrap/>
            <w:vAlign w:val="center"/>
            <w:hideMark/>
          </w:tcPr>
          <w:p w14:paraId="04C26FC7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</w:t>
            </w:r>
          </w:p>
        </w:tc>
        <w:tc>
          <w:tcPr>
            <w:tcW w:w="2820" w:type="dxa"/>
            <w:noWrap/>
            <w:vAlign w:val="center"/>
            <w:hideMark/>
          </w:tcPr>
          <w:p w14:paraId="3246DB9E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Moderate biofilm</w:t>
            </w:r>
          </w:p>
        </w:tc>
      </w:tr>
      <w:tr w:rsidR="00834339" w:rsidRPr="006F3007" w14:paraId="6A786BA4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0FECE866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1418" w:type="dxa"/>
            <w:noWrap/>
            <w:vAlign w:val="center"/>
            <w:hideMark/>
          </w:tcPr>
          <w:p w14:paraId="0E9C4728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0.823</w:t>
            </w:r>
          </w:p>
        </w:tc>
        <w:tc>
          <w:tcPr>
            <w:tcW w:w="1432" w:type="dxa"/>
            <w:noWrap/>
            <w:vAlign w:val="center"/>
            <w:hideMark/>
          </w:tcPr>
          <w:p w14:paraId="1C62828E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0.067</w:t>
            </w:r>
          </w:p>
        </w:tc>
        <w:tc>
          <w:tcPr>
            <w:tcW w:w="1701" w:type="dxa"/>
            <w:noWrap/>
            <w:vAlign w:val="center"/>
            <w:hideMark/>
          </w:tcPr>
          <w:p w14:paraId="0A373DD5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</w:t>
            </w:r>
          </w:p>
        </w:tc>
        <w:tc>
          <w:tcPr>
            <w:tcW w:w="2820" w:type="dxa"/>
            <w:noWrap/>
            <w:vAlign w:val="center"/>
            <w:hideMark/>
          </w:tcPr>
          <w:p w14:paraId="044BC95B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Moderate biofilm</w:t>
            </w:r>
          </w:p>
        </w:tc>
      </w:tr>
      <w:tr w:rsidR="00834339" w:rsidRPr="006F3007" w14:paraId="748DA9D4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28C66CA3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1418" w:type="dxa"/>
            <w:noWrap/>
            <w:vAlign w:val="center"/>
            <w:hideMark/>
          </w:tcPr>
          <w:p w14:paraId="5F427EEE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1.185</w:t>
            </w:r>
          </w:p>
        </w:tc>
        <w:tc>
          <w:tcPr>
            <w:tcW w:w="1432" w:type="dxa"/>
            <w:noWrap/>
            <w:vAlign w:val="center"/>
            <w:hideMark/>
          </w:tcPr>
          <w:p w14:paraId="150C68E0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0.016</w:t>
            </w:r>
          </w:p>
        </w:tc>
        <w:tc>
          <w:tcPr>
            <w:tcW w:w="1701" w:type="dxa"/>
            <w:noWrap/>
            <w:vAlign w:val="center"/>
            <w:hideMark/>
          </w:tcPr>
          <w:p w14:paraId="182008E2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III</w:t>
            </w:r>
          </w:p>
        </w:tc>
        <w:tc>
          <w:tcPr>
            <w:tcW w:w="2820" w:type="dxa"/>
            <w:noWrap/>
            <w:vAlign w:val="center"/>
            <w:hideMark/>
          </w:tcPr>
          <w:p w14:paraId="20017FB9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Strong biofilm</w:t>
            </w:r>
          </w:p>
        </w:tc>
      </w:tr>
      <w:tr w:rsidR="00834339" w:rsidRPr="006F3007" w14:paraId="01865DD1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79B9311C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1418" w:type="dxa"/>
            <w:noWrap/>
            <w:vAlign w:val="center"/>
            <w:hideMark/>
          </w:tcPr>
          <w:p w14:paraId="509DEC31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0.932</w:t>
            </w:r>
          </w:p>
        </w:tc>
        <w:tc>
          <w:tcPr>
            <w:tcW w:w="1432" w:type="dxa"/>
            <w:noWrap/>
            <w:vAlign w:val="center"/>
            <w:hideMark/>
          </w:tcPr>
          <w:p w14:paraId="557AF8BA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0.059</w:t>
            </w:r>
          </w:p>
        </w:tc>
        <w:tc>
          <w:tcPr>
            <w:tcW w:w="1701" w:type="dxa"/>
            <w:noWrap/>
            <w:vAlign w:val="center"/>
            <w:hideMark/>
          </w:tcPr>
          <w:p w14:paraId="69A4EB1C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</w:t>
            </w:r>
          </w:p>
        </w:tc>
        <w:tc>
          <w:tcPr>
            <w:tcW w:w="2820" w:type="dxa"/>
            <w:noWrap/>
            <w:vAlign w:val="center"/>
            <w:hideMark/>
          </w:tcPr>
          <w:p w14:paraId="76DC6E74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Moderate biofilm</w:t>
            </w:r>
          </w:p>
        </w:tc>
      </w:tr>
      <w:tr w:rsidR="00834339" w:rsidRPr="006F3007" w14:paraId="09C14030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1AC9D034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1418" w:type="dxa"/>
            <w:noWrap/>
            <w:vAlign w:val="center"/>
            <w:hideMark/>
          </w:tcPr>
          <w:p w14:paraId="4B4513FD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1.082</w:t>
            </w:r>
          </w:p>
        </w:tc>
        <w:tc>
          <w:tcPr>
            <w:tcW w:w="1432" w:type="dxa"/>
            <w:noWrap/>
            <w:vAlign w:val="center"/>
            <w:hideMark/>
          </w:tcPr>
          <w:p w14:paraId="341C9FA0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0.020</w:t>
            </w:r>
          </w:p>
        </w:tc>
        <w:tc>
          <w:tcPr>
            <w:tcW w:w="1701" w:type="dxa"/>
            <w:noWrap/>
            <w:vAlign w:val="center"/>
            <w:hideMark/>
          </w:tcPr>
          <w:p w14:paraId="49247CAA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</w:t>
            </w:r>
          </w:p>
        </w:tc>
        <w:tc>
          <w:tcPr>
            <w:tcW w:w="2820" w:type="dxa"/>
            <w:noWrap/>
            <w:vAlign w:val="center"/>
            <w:hideMark/>
          </w:tcPr>
          <w:p w14:paraId="17CF60CC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Moderate biofilm</w:t>
            </w:r>
          </w:p>
        </w:tc>
      </w:tr>
      <w:tr w:rsidR="00834339" w:rsidRPr="006F3007" w14:paraId="39348B9C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55C82F41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AB09</w:t>
            </w:r>
          </w:p>
        </w:tc>
        <w:tc>
          <w:tcPr>
            <w:tcW w:w="1418" w:type="dxa"/>
            <w:noWrap/>
            <w:vAlign w:val="center"/>
            <w:hideMark/>
          </w:tcPr>
          <w:p w14:paraId="7BC9A4D4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0.671</w:t>
            </w:r>
          </w:p>
        </w:tc>
        <w:tc>
          <w:tcPr>
            <w:tcW w:w="1432" w:type="dxa"/>
            <w:noWrap/>
            <w:vAlign w:val="center"/>
            <w:hideMark/>
          </w:tcPr>
          <w:p w14:paraId="01C55F84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0.052</w:t>
            </w:r>
          </w:p>
        </w:tc>
        <w:tc>
          <w:tcPr>
            <w:tcW w:w="1701" w:type="dxa"/>
            <w:noWrap/>
            <w:vAlign w:val="center"/>
            <w:hideMark/>
          </w:tcPr>
          <w:p w14:paraId="0BEE003B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</w:t>
            </w:r>
          </w:p>
        </w:tc>
        <w:tc>
          <w:tcPr>
            <w:tcW w:w="2820" w:type="dxa"/>
            <w:noWrap/>
            <w:vAlign w:val="center"/>
            <w:hideMark/>
          </w:tcPr>
          <w:p w14:paraId="448B9088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Moderate biofilm</w:t>
            </w:r>
          </w:p>
        </w:tc>
      </w:tr>
      <w:tr w:rsidR="00834339" w:rsidRPr="006F3007" w14:paraId="1BB1A110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2FDCC4E7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1418" w:type="dxa"/>
            <w:noWrap/>
            <w:vAlign w:val="center"/>
            <w:hideMark/>
          </w:tcPr>
          <w:p w14:paraId="437A949B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1.053</w:t>
            </w:r>
          </w:p>
        </w:tc>
        <w:tc>
          <w:tcPr>
            <w:tcW w:w="1432" w:type="dxa"/>
            <w:noWrap/>
            <w:vAlign w:val="center"/>
            <w:hideMark/>
          </w:tcPr>
          <w:p w14:paraId="50A3CB1C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0.088</w:t>
            </w:r>
          </w:p>
        </w:tc>
        <w:tc>
          <w:tcPr>
            <w:tcW w:w="1701" w:type="dxa"/>
            <w:noWrap/>
            <w:vAlign w:val="center"/>
            <w:hideMark/>
          </w:tcPr>
          <w:p w14:paraId="36B3D1FB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II</w:t>
            </w:r>
          </w:p>
        </w:tc>
        <w:tc>
          <w:tcPr>
            <w:tcW w:w="2820" w:type="dxa"/>
            <w:noWrap/>
            <w:vAlign w:val="center"/>
            <w:hideMark/>
          </w:tcPr>
          <w:p w14:paraId="2B8B57BC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Moderate biofilm</w:t>
            </w:r>
          </w:p>
        </w:tc>
      </w:tr>
      <w:tr w:rsidR="00834339" w:rsidRPr="006F3007" w14:paraId="53327482" w14:textId="77777777" w:rsidTr="006F3007">
        <w:trPr>
          <w:trHeight w:val="288"/>
        </w:trPr>
        <w:tc>
          <w:tcPr>
            <w:tcW w:w="1951" w:type="dxa"/>
            <w:noWrap/>
            <w:vAlign w:val="center"/>
            <w:hideMark/>
          </w:tcPr>
          <w:p w14:paraId="087CAD85" w14:textId="77777777" w:rsidR="00834339" w:rsidRPr="006F3007" w:rsidRDefault="00834339" w:rsidP="00834339">
            <w:pPr>
              <w:spacing w:line="360" w:lineRule="auto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Negative Control</w:t>
            </w:r>
          </w:p>
        </w:tc>
        <w:tc>
          <w:tcPr>
            <w:tcW w:w="1418" w:type="dxa"/>
            <w:noWrap/>
            <w:vAlign w:val="center"/>
            <w:hideMark/>
          </w:tcPr>
          <w:p w14:paraId="32197E77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0.293</w:t>
            </w:r>
          </w:p>
        </w:tc>
        <w:tc>
          <w:tcPr>
            <w:tcW w:w="1432" w:type="dxa"/>
            <w:noWrap/>
            <w:vAlign w:val="center"/>
            <w:hideMark/>
          </w:tcPr>
          <w:p w14:paraId="17156915" w14:textId="77777777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0.017</w:t>
            </w:r>
          </w:p>
        </w:tc>
        <w:tc>
          <w:tcPr>
            <w:tcW w:w="1701" w:type="dxa"/>
            <w:noWrap/>
            <w:vAlign w:val="center"/>
            <w:hideMark/>
          </w:tcPr>
          <w:p w14:paraId="2B6D19E8" w14:textId="0CED178B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820" w:type="dxa"/>
            <w:noWrap/>
            <w:vAlign w:val="center"/>
            <w:hideMark/>
          </w:tcPr>
          <w:p w14:paraId="13879381" w14:textId="7EACE2E5" w:rsidR="00834339" w:rsidRPr="006F3007" w:rsidRDefault="00834339" w:rsidP="00834339">
            <w:pPr>
              <w:spacing w:line="360" w:lineRule="auto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</w:tr>
    </w:tbl>
    <w:p w14:paraId="24E89398" w14:textId="3DDD4A12" w:rsidR="00834339" w:rsidRPr="006F3007" w:rsidRDefault="00834339">
      <w:pPr>
        <w:rPr>
          <w:rFonts w:asciiTheme="majorBidi" w:hAnsiTheme="majorBidi" w:cstheme="majorBidi"/>
          <w:i/>
          <w:iCs/>
          <w:lang w:val="en-US"/>
        </w:rPr>
      </w:pPr>
      <w:r w:rsidRPr="006F3007">
        <w:rPr>
          <w:rFonts w:asciiTheme="majorBidi" w:hAnsiTheme="majorBidi" w:cstheme="majorBidi"/>
          <w:i/>
          <w:iCs/>
          <w:lang w:val="en-US"/>
        </w:rPr>
        <w:t>Values are presented as mean OD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595</w:t>
      </w:r>
      <w:r w:rsidRPr="006F3007">
        <w:rPr>
          <w:rFonts w:asciiTheme="majorBidi" w:hAnsiTheme="majorBidi" w:cstheme="majorBidi"/>
          <w:i/>
          <w:iCs/>
          <w:lang w:val="en-US"/>
        </w:rPr>
        <w:t>. Biofilm categories were assigned using negative control (OD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NC</w:t>
      </w:r>
      <w:r w:rsidRPr="006F3007">
        <w:rPr>
          <w:rFonts w:asciiTheme="majorBidi" w:hAnsiTheme="majorBidi" w:cstheme="majorBidi"/>
          <w:i/>
          <w:iCs/>
          <w:lang w:val="en-US"/>
        </w:rPr>
        <w:t>); OD ≤ OD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NC</w:t>
      </w:r>
      <w:r w:rsidR="004F31C9" w:rsidRPr="004F31C9">
        <w:rPr>
          <w:rFonts w:asciiTheme="majorBidi" w:hAnsiTheme="majorBidi" w:cstheme="majorBidi"/>
          <w:i/>
          <w:iCs/>
          <w:lang w:val="en-US"/>
        </w:rPr>
        <w:t>,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 non</w:t>
      </w:r>
      <w:r w:rsidR="006F3007">
        <w:rPr>
          <w:rFonts w:asciiTheme="majorBidi" w:hAnsiTheme="majorBidi" w:cstheme="majorBidi"/>
          <w:i/>
          <w:iCs/>
          <w:lang w:val="en-US"/>
        </w:rPr>
        <w:t>-</w:t>
      </w:r>
      <w:r w:rsidRPr="006F3007">
        <w:rPr>
          <w:rFonts w:asciiTheme="majorBidi" w:hAnsiTheme="majorBidi" w:cstheme="majorBidi"/>
          <w:i/>
          <w:iCs/>
          <w:lang w:val="en-US"/>
        </w:rPr>
        <w:t>biofilm producers (0); OD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NC</w:t>
      </w:r>
      <w:r w:rsidRPr="006F3007">
        <w:rPr>
          <w:rFonts w:asciiTheme="majorBidi" w:hAnsiTheme="majorBidi" w:cstheme="majorBidi"/>
          <w:i/>
          <w:iCs/>
          <w:lang w:val="en-US"/>
        </w:rPr>
        <w:t> &lt; OD ≤ 2xOD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NC</w:t>
      </w:r>
      <w:r w:rsidR="004F31C9">
        <w:rPr>
          <w:rFonts w:asciiTheme="majorBidi" w:hAnsiTheme="majorBidi" w:cstheme="majorBidi"/>
          <w:i/>
          <w:iCs/>
          <w:lang w:val="en-US"/>
        </w:rPr>
        <w:t xml:space="preserve">, </w:t>
      </w:r>
      <w:r w:rsidRPr="006F3007">
        <w:rPr>
          <w:rFonts w:asciiTheme="majorBidi" w:hAnsiTheme="majorBidi" w:cstheme="majorBidi"/>
          <w:i/>
          <w:iCs/>
          <w:lang w:val="en-US"/>
        </w:rPr>
        <w:t>weak biofilm producers (I); 2xOD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NC</w:t>
      </w:r>
      <w:r w:rsidRPr="006F3007">
        <w:rPr>
          <w:rFonts w:asciiTheme="majorBidi" w:hAnsiTheme="majorBidi" w:cstheme="majorBidi"/>
          <w:i/>
          <w:iCs/>
          <w:lang w:val="en-US"/>
        </w:rPr>
        <w:t> &lt; OD ≤ 4xOD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NC</w:t>
      </w:r>
      <w:r w:rsidR="004F31C9">
        <w:rPr>
          <w:rFonts w:asciiTheme="majorBidi" w:hAnsiTheme="majorBidi" w:cstheme="majorBidi"/>
          <w:i/>
          <w:iCs/>
          <w:lang w:val="en-US"/>
        </w:rPr>
        <w:t xml:space="preserve">, </w:t>
      </w:r>
      <w:r w:rsidRPr="006F3007">
        <w:rPr>
          <w:rFonts w:asciiTheme="majorBidi" w:hAnsiTheme="majorBidi" w:cstheme="majorBidi"/>
          <w:i/>
          <w:iCs/>
          <w:lang w:val="en-US"/>
        </w:rPr>
        <w:t>moderate biofilm producers (II); and OD &gt; 4xOD</w:t>
      </w:r>
      <w:r w:rsidRPr="006F3007">
        <w:rPr>
          <w:rFonts w:asciiTheme="majorBidi" w:hAnsiTheme="majorBidi" w:cstheme="majorBidi"/>
          <w:i/>
          <w:iCs/>
          <w:vertAlign w:val="subscript"/>
          <w:lang w:val="en-US"/>
        </w:rPr>
        <w:t>NC</w:t>
      </w:r>
      <w:r w:rsidR="004F31C9">
        <w:rPr>
          <w:rFonts w:asciiTheme="majorBidi" w:hAnsiTheme="majorBidi" w:cstheme="majorBidi"/>
          <w:i/>
          <w:iCs/>
          <w:lang w:val="en-US"/>
        </w:rPr>
        <w:t xml:space="preserve">, </w:t>
      </w:r>
      <w:r w:rsidRPr="006F3007">
        <w:rPr>
          <w:rFonts w:asciiTheme="majorBidi" w:hAnsiTheme="majorBidi" w:cstheme="majorBidi"/>
          <w:i/>
          <w:iCs/>
          <w:lang w:val="en-US"/>
        </w:rPr>
        <w:t>strong biofilm  producers</w:t>
      </w:r>
      <w:r w:rsidR="004F31C9">
        <w:rPr>
          <w:rFonts w:asciiTheme="majorBidi" w:hAnsiTheme="majorBidi" w:cstheme="majorBidi"/>
          <w:i/>
          <w:iCs/>
          <w:lang w:val="en-US"/>
        </w:rPr>
        <w:t xml:space="preserve"> (III)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. OD: </w:t>
      </w:r>
      <w:r w:rsidR="006F3007">
        <w:rPr>
          <w:rFonts w:asciiTheme="majorBidi" w:hAnsiTheme="majorBidi" w:cstheme="majorBidi"/>
          <w:i/>
          <w:iCs/>
          <w:lang w:val="en-US"/>
        </w:rPr>
        <w:t>o</w:t>
      </w:r>
      <w:r w:rsidRPr="006F3007">
        <w:rPr>
          <w:rFonts w:asciiTheme="majorBidi" w:hAnsiTheme="majorBidi" w:cstheme="majorBidi"/>
          <w:i/>
          <w:iCs/>
          <w:lang w:val="en-US"/>
        </w:rPr>
        <w:t>ptic</w:t>
      </w:r>
      <w:r w:rsidR="00497CC4">
        <w:rPr>
          <w:rFonts w:asciiTheme="majorBidi" w:hAnsiTheme="majorBidi" w:cstheme="majorBidi"/>
          <w:i/>
          <w:iCs/>
          <w:lang w:val="en-US"/>
        </w:rPr>
        <w:t>al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 density, SD: </w:t>
      </w:r>
      <w:r w:rsidR="006F3007">
        <w:rPr>
          <w:rFonts w:asciiTheme="majorBidi" w:hAnsiTheme="majorBidi" w:cstheme="majorBidi"/>
          <w:i/>
          <w:iCs/>
          <w:lang w:val="en-US"/>
        </w:rPr>
        <w:t>s</w:t>
      </w:r>
      <w:r w:rsidRPr="006F3007">
        <w:rPr>
          <w:rFonts w:asciiTheme="majorBidi" w:hAnsiTheme="majorBidi" w:cstheme="majorBidi"/>
          <w:i/>
          <w:iCs/>
          <w:lang w:val="en-US"/>
        </w:rPr>
        <w:t>tandard deviation</w:t>
      </w:r>
    </w:p>
    <w:p w14:paraId="39F1B31C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73878C28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7CA38607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121988B2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5980EE53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3E28EDED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00E82FA8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4AD1C080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115C57C5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770EDF37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6B9AE47F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27AD407F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001569C4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6BC0DECA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06878A01" w14:textId="77777777" w:rsidR="00BD16C7" w:rsidRPr="006F3007" w:rsidRDefault="00BD16C7">
      <w:pPr>
        <w:rPr>
          <w:rFonts w:asciiTheme="majorBidi" w:hAnsiTheme="majorBidi" w:cstheme="majorBidi"/>
          <w:lang w:val="en-US"/>
        </w:rPr>
      </w:pPr>
    </w:p>
    <w:p w14:paraId="7E7AD75A" w14:textId="77777777" w:rsidR="00BD16C7" w:rsidRDefault="00BD16C7">
      <w:pPr>
        <w:rPr>
          <w:rFonts w:asciiTheme="majorBidi" w:hAnsiTheme="majorBidi" w:cstheme="majorBidi"/>
          <w:lang w:val="en-US"/>
        </w:rPr>
      </w:pPr>
    </w:p>
    <w:p w14:paraId="47A2124A" w14:textId="77777777" w:rsidR="006F3007" w:rsidRDefault="006F3007">
      <w:pPr>
        <w:rPr>
          <w:rFonts w:asciiTheme="majorBidi" w:hAnsiTheme="majorBidi" w:cstheme="majorBidi"/>
          <w:lang w:val="en-US"/>
        </w:rPr>
        <w:sectPr w:rsidR="006F3007" w:rsidSect="0083433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8591A0" w14:textId="77777777" w:rsidR="006F3007" w:rsidRPr="006F3007" w:rsidRDefault="006F3007">
      <w:pPr>
        <w:rPr>
          <w:rFonts w:asciiTheme="majorBidi" w:hAnsiTheme="majorBidi" w:cstheme="majorBidi"/>
          <w:lang w:val="en-US"/>
        </w:rPr>
      </w:pPr>
    </w:p>
    <w:p w14:paraId="3FBE6F33" w14:textId="36759EB9" w:rsidR="00BD16C7" w:rsidRPr="006F3007" w:rsidRDefault="00BD16C7" w:rsidP="006F3007">
      <w:pPr>
        <w:ind w:right="-851"/>
        <w:rPr>
          <w:rFonts w:asciiTheme="majorBidi" w:hAnsiTheme="majorBidi" w:cstheme="majorBidi"/>
          <w:lang w:val="en-US"/>
        </w:rPr>
      </w:pPr>
      <w:r w:rsidRPr="006F3007">
        <w:rPr>
          <w:rFonts w:asciiTheme="majorBidi" w:hAnsiTheme="majorBidi" w:cstheme="majorBidi"/>
          <w:b/>
          <w:bCs/>
          <w:lang w:val="en-US"/>
        </w:rPr>
        <w:t>Table S</w:t>
      </w:r>
      <w:r w:rsidR="00F97158">
        <w:rPr>
          <w:rFonts w:asciiTheme="majorBidi" w:hAnsiTheme="majorBidi" w:cstheme="majorBidi"/>
          <w:b/>
          <w:bCs/>
          <w:lang w:val="en-US"/>
        </w:rPr>
        <w:t>6</w:t>
      </w:r>
      <w:r w:rsidRPr="006F3007">
        <w:rPr>
          <w:rFonts w:asciiTheme="majorBidi" w:hAnsiTheme="majorBidi" w:cstheme="majorBidi"/>
          <w:b/>
          <w:bCs/>
          <w:lang w:val="en-US"/>
        </w:rPr>
        <w:t>.</w:t>
      </w:r>
      <w:r w:rsidRPr="006F3007">
        <w:rPr>
          <w:rFonts w:asciiTheme="majorBidi" w:hAnsiTheme="majorBidi" w:cstheme="majorBidi"/>
          <w:lang w:val="en-US"/>
        </w:rPr>
        <w:t xml:space="preserve"> Isolate-level biofilm inhibition by colis</w:t>
      </w:r>
      <w:r w:rsidR="006F3007">
        <w:rPr>
          <w:rFonts w:asciiTheme="majorBidi" w:hAnsiTheme="majorBidi" w:cstheme="majorBidi"/>
          <w:lang w:val="en-US"/>
        </w:rPr>
        <w:t>ti</w:t>
      </w:r>
      <w:r w:rsidRPr="006F3007">
        <w:rPr>
          <w:rFonts w:asciiTheme="majorBidi" w:hAnsiTheme="majorBidi" w:cstheme="majorBidi"/>
          <w:lang w:val="en-US"/>
        </w:rPr>
        <w:t xml:space="preserve">n-cinnamaldehyde and colistin-eugenol </w:t>
      </w:r>
      <w:r w:rsidR="006F3007">
        <w:rPr>
          <w:rFonts w:asciiTheme="majorBidi" w:hAnsiTheme="majorBidi" w:cstheme="majorBidi"/>
          <w:lang w:val="en-US"/>
        </w:rPr>
        <w:t>c</w:t>
      </w:r>
      <w:r w:rsidRPr="006F3007">
        <w:rPr>
          <w:rFonts w:asciiTheme="majorBidi" w:hAnsiTheme="majorBidi" w:cstheme="majorBidi"/>
          <w:lang w:val="en-US"/>
        </w:rPr>
        <w:t xml:space="preserve">ombinations in colistin-resistant </w:t>
      </w:r>
      <w:r w:rsidRPr="006F3007">
        <w:rPr>
          <w:rFonts w:asciiTheme="majorBidi" w:hAnsiTheme="majorBidi" w:cstheme="majorBidi"/>
          <w:i/>
          <w:iCs/>
          <w:lang w:val="en-US"/>
        </w:rPr>
        <w:t>A. baumannii</w:t>
      </w:r>
      <w:r w:rsidRPr="006F3007">
        <w:rPr>
          <w:rFonts w:asciiTheme="majorBidi" w:hAnsiTheme="majorBidi" w:cstheme="majorBidi"/>
          <w:lang w:val="en-US"/>
        </w:rPr>
        <w:t>.</w:t>
      </w:r>
    </w:p>
    <w:tbl>
      <w:tblPr>
        <w:tblStyle w:val="TabloKlavuzu"/>
        <w:tblW w:w="1485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"/>
        <w:gridCol w:w="643"/>
        <w:gridCol w:w="2693"/>
        <w:gridCol w:w="1560"/>
        <w:gridCol w:w="1417"/>
        <w:gridCol w:w="1418"/>
        <w:gridCol w:w="2126"/>
        <w:gridCol w:w="2126"/>
        <w:gridCol w:w="2126"/>
      </w:tblGrid>
      <w:tr w:rsidR="00BD16C7" w:rsidRPr="006F3007" w14:paraId="61270A16" w14:textId="77777777" w:rsidTr="006F3007">
        <w:trPr>
          <w:trHeight w:val="409"/>
        </w:trPr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58D69E" w14:textId="77777777" w:rsidR="00BD16C7" w:rsidRPr="006F3007" w:rsidRDefault="00BD16C7" w:rsidP="00BD16C7">
            <w:pPr>
              <w:ind w:left="-111" w:right="-130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Isolate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2E5352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EOC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3F6E86" w14:textId="77777777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ID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7FB65D" w14:textId="77777777" w:rsidR="00BD16C7" w:rsidRPr="006F3007" w:rsidRDefault="00BD16C7" w:rsidP="00BD16C7">
            <w:pPr>
              <w:ind w:left="-69" w:right="-107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COL (µg mL</w:t>
            </w:r>
            <w:r w:rsidRPr="006F3007">
              <w:rPr>
                <w:rFonts w:asciiTheme="majorBidi" w:hAnsiTheme="majorBidi" w:cstheme="majorBidi"/>
                <w:b/>
                <w:bCs/>
                <w:vertAlign w:val="superscript"/>
                <w:lang w:val="en-US"/>
              </w:rPr>
              <w:t>-1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83E3A7" w14:textId="77777777" w:rsidR="00BD16C7" w:rsidRPr="006F3007" w:rsidRDefault="00BD16C7" w:rsidP="00BD16C7">
            <w:pPr>
              <w:ind w:left="-78" w:right="-103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CIN (µg mL</w:t>
            </w:r>
            <w:r w:rsidRPr="006F3007">
              <w:rPr>
                <w:rFonts w:asciiTheme="majorBidi" w:hAnsiTheme="majorBidi" w:cstheme="majorBidi"/>
                <w:b/>
                <w:bCs/>
                <w:vertAlign w:val="superscript"/>
                <w:lang w:val="en-US"/>
              </w:rPr>
              <w:t>-1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C15DA6" w14:textId="77777777" w:rsidR="00BD16C7" w:rsidRPr="006F3007" w:rsidRDefault="00BD16C7" w:rsidP="00BD16C7">
            <w:pPr>
              <w:ind w:left="-113" w:right="-147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EUG (µg mL</w:t>
            </w:r>
            <w:r w:rsidRPr="006F3007">
              <w:rPr>
                <w:rFonts w:asciiTheme="majorBidi" w:hAnsiTheme="majorBidi" w:cstheme="majorBidi"/>
                <w:b/>
                <w:bCs/>
                <w:vertAlign w:val="superscript"/>
                <w:lang w:val="en-US"/>
              </w:rPr>
              <w:t>-1</w:t>
            </w: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329D4C" w14:textId="77777777" w:rsidR="00BD16C7" w:rsidRPr="006F3007" w:rsidRDefault="00BD16C7" w:rsidP="007F4644">
            <w:pPr>
              <w:ind w:left="-18" w:right="-111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Mean</w:t>
            </w:r>
            <w:r w:rsidRPr="006F3007">
              <w:rPr>
                <w:rFonts w:asciiTheme="majorBidi" w:hAnsiTheme="majorBidi" w:cstheme="majorBidi"/>
                <w:b/>
                <w:bCs/>
                <w:vertAlign w:val="subscript"/>
                <w:lang w:val="en-US"/>
              </w:rPr>
              <w:t>ODcorrected</w:t>
            </w:r>
            <w:proofErr w:type="spellEnd"/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 xml:space="preserve"> (±SD)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C926FA" w14:textId="77777777" w:rsidR="00BD16C7" w:rsidRPr="006F3007" w:rsidRDefault="00BD16C7" w:rsidP="007F4644">
            <w:pPr>
              <w:ind w:left="-108" w:right="-158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Biofilm remaining (%)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E931C4" w14:textId="77777777" w:rsidR="00BD16C7" w:rsidRPr="006F3007" w:rsidRDefault="00BD16C7" w:rsidP="00BD16C7">
            <w:pPr>
              <w:ind w:left="-58" w:right="-253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F3007">
              <w:rPr>
                <w:rFonts w:asciiTheme="majorBidi" w:hAnsiTheme="majorBidi" w:cstheme="majorBidi"/>
                <w:b/>
                <w:bCs/>
                <w:lang w:val="en-US"/>
              </w:rPr>
              <w:t>Biofilm inhibition (%)</w:t>
            </w:r>
          </w:p>
        </w:tc>
      </w:tr>
      <w:tr w:rsidR="00BD16C7" w:rsidRPr="006F3007" w14:paraId="78C0DC8C" w14:textId="77777777" w:rsidTr="006F3007">
        <w:trPr>
          <w:trHeight w:val="288"/>
        </w:trPr>
        <w:tc>
          <w:tcPr>
            <w:tcW w:w="7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BADEAF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6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FDC09B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D2DCC3" w14:textId="77777777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Positive Control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6C189A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F8BE2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A317A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CF8B2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1.540 (±0.094)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1A526E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100.00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D8F1CC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0.00</w:t>
            </w:r>
          </w:p>
        </w:tc>
      </w:tr>
      <w:tr w:rsidR="00BD16C7" w:rsidRPr="006F3007" w14:paraId="24B82FFA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19D9E4F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643" w:type="dxa"/>
            <w:noWrap/>
            <w:vAlign w:val="center"/>
            <w:hideMark/>
          </w:tcPr>
          <w:p w14:paraId="5731A62E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26C1135F" w14:textId="4CD7DF73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5810E320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1AE624A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0A1824CF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5B48D76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1.523 (±0.039)</w:t>
            </w:r>
          </w:p>
        </w:tc>
        <w:tc>
          <w:tcPr>
            <w:tcW w:w="2126" w:type="dxa"/>
            <w:noWrap/>
            <w:vAlign w:val="center"/>
            <w:hideMark/>
          </w:tcPr>
          <w:p w14:paraId="147BE807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98.87</w:t>
            </w:r>
          </w:p>
        </w:tc>
        <w:tc>
          <w:tcPr>
            <w:tcW w:w="2126" w:type="dxa"/>
            <w:noWrap/>
            <w:vAlign w:val="center"/>
            <w:hideMark/>
          </w:tcPr>
          <w:p w14:paraId="70812011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1.13</w:t>
            </w:r>
          </w:p>
        </w:tc>
      </w:tr>
      <w:tr w:rsidR="00BD16C7" w:rsidRPr="006F3007" w14:paraId="0B9BFC9F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491550C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643" w:type="dxa"/>
            <w:noWrap/>
            <w:vAlign w:val="center"/>
            <w:hideMark/>
          </w:tcPr>
          <w:p w14:paraId="51C8BCA8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1CFA551F" w14:textId="346284AE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/1xCIN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4AA042CE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012FA9B0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1418" w:type="dxa"/>
            <w:noWrap/>
            <w:vAlign w:val="center"/>
            <w:hideMark/>
          </w:tcPr>
          <w:p w14:paraId="1C8D780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7A42ECD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1.439 (±0.062)</w:t>
            </w:r>
          </w:p>
        </w:tc>
        <w:tc>
          <w:tcPr>
            <w:tcW w:w="2126" w:type="dxa"/>
            <w:noWrap/>
            <w:vAlign w:val="center"/>
            <w:hideMark/>
          </w:tcPr>
          <w:p w14:paraId="74845425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93.39</w:t>
            </w:r>
          </w:p>
        </w:tc>
        <w:tc>
          <w:tcPr>
            <w:tcW w:w="2126" w:type="dxa"/>
            <w:noWrap/>
            <w:vAlign w:val="center"/>
            <w:hideMark/>
          </w:tcPr>
          <w:p w14:paraId="139D10D8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6.61</w:t>
            </w:r>
          </w:p>
        </w:tc>
      </w:tr>
      <w:tr w:rsidR="00BD16C7" w:rsidRPr="006F3007" w14:paraId="0E958667" w14:textId="77777777" w:rsidTr="006F3007">
        <w:trPr>
          <w:trHeight w:val="288"/>
        </w:trPr>
        <w:tc>
          <w:tcPr>
            <w:tcW w:w="7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37248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AB04</w:t>
            </w:r>
          </w:p>
        </w:tc>
        <w:tc>
          <w:tcPr>
            <w:tcW w:w="6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081DEF6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533D97" w14:textId="1898DC9D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6E8280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914EA1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824BAE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9E4036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1.054 (±0.059)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11FD9C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68.43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3B00A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31.57</w:t>
            </w:r>
          </w:p>
        </w:tc>
      </w:tr>
      <w:tr w:rsidR="00BD16C7" w:rsidRPr="006F3007" w14:paraId="63885A44" w14:textId="77777777" w:rsidTr="006F3007">
        <w:trPr>
          <w:trHeight w:val="288"/>
        </w:trPr>
        <w:tc>
          <w:tcPr>
            <w:tcW w:w="7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51CE9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6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6E96DF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9ECF11" w14:textId="77777777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Positive Control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7A81F0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D7A7F4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533EB1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98DA4D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1.569 (±0.144)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FB992F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100.00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30786A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0.00</w:t>
            </w:r>
          </w:p>
        </w:tc>
      </w:tr>
      <w:tr w:rsidR="00BD16C7" w:rsidRPr="006F3007" w14:paraId="3C1BF05D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00FBC1C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643" w:type="dxa"/>
            <w:noWrap/>
            <w:vAlign w:val="center"/>
            <w:hideMark/>
          </w:tcPr>
          <w:p w14:paraId="5546291D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7FA4295B" w14:textId="266A605C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57D37BF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6747D94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4A680A48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145F458C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0.992 (±0.040)</w:t>
            </w:r>
          </w:p>
        </w:tc>
        <w:tc>
          <w:tcPr>
            <w:tcW w:w="2126" w:type="dxa"/>
            <w:noWrap/>
            <w:vAlign w:val="center"/>
            <w:hideMark/>
          </w:tcPr>
          <w:p w14:paraId="25FBDA16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63.25</w:t>
            </w:r>
          </w:p>
        </w:tc>
        <w:tc>
          <w:tcPr>
            <w:tcW w:w="2126" w:type="dxa"/>
            <w:noWrap/>
            <w:vAlign w:val="center"/>
            <w:hideMark/>
          </w:tcPr>
          <w:p w14:paraId="49EA49BF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36.75</w:t>
            </w:r>
          </w:p>
        </w:tc>
      </w:tr>
      <w:tr w:rsidR="00BD16C7" w:rsidRPr="006F3007" w14:paraId="23603B84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16E100AC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643" w:type="dxa"/>
            <w:noWrap/>
            <w:vAlign w:val="center"/>
            <w:hideMark/>
          </w:tcPr>
          <w:p w14:paraId="50E374A4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40FE8D39" w14:textId="35F78594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/1xCIN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007C8ECA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457E8F0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1418" w:type="dxa"/>
            <w:noWrap/>
            <w:vAlign w:val="center"/>
            <w:hideMark/>
          </w:tcPr>
          <w:p w14:paraId="23411F5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145C02D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0.916 (±0.021)</w:t>
            </w:r>
          </w:p>
        </w:tc>
        <w:tc>
          <w:tcPr>
            <w:tcW w:w="2126" w:type="dxa"/>
            <w:noWrap/>
            <w:vAlign w:val="center"/>
            <w:hideMark/>
          </w:tcPr>
          <w:p w14:paraId="28E65284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58.37</w:t>
            </w:r>
          </w:p>
        </w:tc>
        <w:tc>
          <w:tcPr>
            <w:tcW w:w="2126" w:type="dxa"/>
            <w:noWrap/>
            <w:vAlign w:val="center"/>
            <w:hideMark/>
          </w:tcPr>
          <w:p w14:paraId="26F86C5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41.63</w:t>
            </w:r>
          </w:p>
        </w:tc>
      </w:tr>
      <w:tr w:rsidR="00BD16C7" w:rsidRPr="006F3007" w14:paraId="324104D2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3DD7F37F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643" w:type="dxa"/>
            <w:noWrap/>
            <w:vAlign w:val="center"/>
            <w:hideMark/>
          </w:tcPr>
          <w:p w14:paraId="20A51FFD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79C8E002" w14:textId="0161A4A2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2A46A84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73B2C03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2B854464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329D899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0.776 (±0.013)</w:t>
            </w:r>
          </w:p>
        </w:tc>
        <w:tc>
          <w:tcPr>
            <w:tcW w:w="2126" w:type="dxa"/>
            <w:noWrap/>
            <w:vAlign w:val="center"/>
            <w:hideMark/>
          </w:tcPr>
          <w:p w14:paraId="60B36653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49.47</w:t>
            </w:r>
          </w:p>
        </w:tc>
        <w:tc>
          <w:tcPr>
            <w:tcW w:w="2126" w:type="dxa"/>
            <w:noWrap/>
            <w:vAlign w:val="center"/>
            <w:hideMark/>
          </w:tcPr>
          <w:p w14:paraId="5D69788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50.53</w:t>
            </w:r>
          </w:p>
        </w:tc>
      </w:tr>
      <w:tr w:rsidR="00BD16C7" w:rsidRPr="006F3007" w14:paraId="090DA0EA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0362ADD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643" w:type="dxa"/>
            <w:noWrap/>
            <w:vAlign w:val="center"/>
            <w:hideMark/>
          </w:tcPr>
          <w:p w14:paraId="7BB45B8F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51297535" w14:textId="79AA5D7B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3E8260A0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2AC1A2F5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619559C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2126" w:type="dxa"/>
            <w:noWrap/>
            <w:vAlign w:val="center"/>
            <w:hideMark/>
          </w:tcPr>
          <w:p w14:paraId="39A14FA1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1.186 (±0.058)</w:t>
            </w:r>
          </w:p>
        </w:tc>
        <w:tc>
          <w:tcPr>
            <w:tcW w:w="2126" w:type="dxa"/>
            <w:noWrap/>
            <w:vAlign w:val="center"/>
            <w:hideMark/>
          </w:tcPr>
          <w:p w14:paraId="7C789965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75.61</w:t>
            </w:r>
          </w:p>
        </w:tc>
        <w:tc>
          <w:tcPr>
            <w:tcW w:w="2126" w:type="dxa"/>
            <w:noWrap/>
            <w:vAlign w:val="center"/>
            <w:hideMark/>
          </w:tcPr>
          <w:p w14:paraId="39A1A39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24.39</w:t>
            </w:r>
          </w:p>
        </w:tc>
      </w:tr>
      <w:tr w:rsidR="00BD16C7" w:rsidRPr="006F3007" w14:paraId="575FC5C2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6AE2E84D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643" w:type="dxa"/>
            <w:noWrap/>
            <w:vAlign w:val="center"/>
            <w:hideMark/>
          </w:tcPr>
          <w:p w14:paraId="1DF6D420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213496BC" w14:textId="51FC0E6E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/1xEUG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79876C3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5B500DA4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2928304F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2126" w:type="dxa"/>
            <w:noWrap/>
            <w:vAlign w:val="center"/>
            <w:hideMark/>
          </w:tcPr>
          <w:p w14:paraId="05D2177A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1.003 (±0.031)</w:t>
            </w:r>
          </w:p>
        </w:tc>
        <w:tc>
          <w:tcPr>
            <w:tcW w:w="2126" w:type="dxa"/>
            <w:noWrap/>
            <w:vAlign w:val="center"/>
            <w:hideMark/>
          </w:tcPr>
          <w:p w14:paraId="67DB4F73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63.95</w:t>
            </w:r>
          </w:p>
        </w:tc>
        <w:tc>
          <w:tcPr>
            <w:tcW w:w="2126" w:type="dxa"/>
            <w:noWrap/>
            <w:vAlign w:val="center"/>
            <w:hideMark/>
          </w:tcPr>
          <w:p w14:paraId="6383EE74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36.05</w:t>
            </w:r>
          </w:p>
        </w:tc>
      </w:tr>
      <w:tr w:rsidR="00BD16C7" w:rsidRPr="006F3007" w14:paraId="5C828398" w14:textId="77777777" w:rsidTr="006F3007">
        <w:trPr>
          <w:trHeight w:val="288"/>
        </w:trPr>
        <w:tc>
          <w:tcPr>
            <w:tcW w:w="7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3299B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AB05</w:t>
            </w:r>
          </w:p>
        </w:tc>
        <w:tc>
          <w:tcPr>
            <w:tcW w:w="6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3FCD16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AB8309" w14:textId="3A4EDF5F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CEB30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B71C0F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BC69B4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2FFAB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0.916 (±0.066)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B19CD6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58.37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DAA898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41.63</w:t>
            </w:r>
          </w:p>
        </w:tc>
      </w:tr>
      <w:tr w:rsidR="00BD16C7" w:rsidRPr="006F3007" w14:paraId="5E5207EB" w14:textId="77777777" w:rsidTr="006F3007">
        <w:trPr>
          <w:trHeight w:val="288"/>
        </w:trPr>
        <w:tc>
          <w:tcPr>
            <w:tcW w:w="7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FF36C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6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E58B51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1E9B82" w14:textId="77777777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Positive Control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40B87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F0CEAC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356D7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B5EF16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2.003 (±0.056)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A1EBF1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100.00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E56B4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0.00</w:t>
            </w:r>
          </w:p>
        </w:tc>
      </w:tr>
      <w:tr w:rsidR="00BD16C7" w:rsidRPr="006F3007" w14:paraId="17CE5BA2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0C069CE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643" w:type="dxa"/>
            <w:noWrap/>
            <w:vAlign w:val="center"/>
            <w:hideMark/>
          </w:tcPr>
          <w:p w14:paraId="74BD741F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231CCA4A" w14:textId="5E71B019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22894AA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0800E2DA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250B68F0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2126" w:type="dxa"/>
            <w:noWrap/>
            <w:vAlign w:val="center"/>
            <w:hideMark/>
          </w:tcPr>
          <w:p w14:paraId="41C58B51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1.519 (±0.067)</w:t>
            </w:r>
          </w:p>
        </w:tc>
        <w:tc>
          <w:tcPr>
            <w:tcW w:w="2126" w:type="dxa"/>
            <w:noWrap/>
            <w:vAlign w:val="center"/>
            <w:hideMark/>
          </w:tcPr>
          <w:p w14:paraId="527E6AE1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75.81</w:t>
            </w:r>
          </w:p>
        </w:tc>
        <w:tc>
          <w:tcPr>
            <w:tcW w:w="2126" w:type="dxa"/>
            <w:noWrap/>
            <w:vAlign w:val="center"/>
            <w:hideMark/>
          </w:tcPr>
          <w:p w14:paraId="56D72C61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24.19</w:t>
            </w:r>
          </w:p>
        </w:tc>
      </w:tr>
      <w:tr w:rsidR="00BD16C7" w:rsidRPr="006F3007" w14:paraId="392E47C2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629E19E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643" w:type="dxa"/>
            <w:noWrap/>
            <w:vAlign w:val="center"/>
            <w:hideMark/>
          </w:tcPr>
          <w:p w14:paraId="6653F09B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3D424DAA" w14:textId="4CE39871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/1xEUG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33AA470E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2674A4D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63E40A1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2126" w:type="dxa"/>
            <w:noWrap/>
            <w:vAlign w:val="center"/>
            <w:hideMark/>
          </w:tcPr>
          <w:p w14:paraId="3E641396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1.449 (±0.028)</w:t>
            </w:r>
          </w:p>
        </w:tc>
        <w:tc>
          <w:tcPr>
            <w:tcW w:w="2126" w:type="dxa"/>
            <w:noWrap/>
            <w:vAlign w:val="center"/>
            <w:hideMark/>
          </w:tcPr>
          <w:p w14:paraId="2050254E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72.32</w:t>
            </w:r>
          </w:p>
        </w:tc>
        <w:tc>
          <w:tcPr>
            <w:tcW w:w="2126" w:type="dxa"/>
            <w:noWrap/>
            <w:vAlign w:val="center"/>
            <w:hideMark/>
          </w:tcPr>
          <w:p w14:paraId="3DB3E39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27.68</w:t>
            </w:r>
          </w:p>
        </w:tc>
      </w:tr>
      <w:tr w:rsidR="00BD16C7" w:rsidRPr="006F3007" w14:paraId="1D7E1BD3" w14:textId="77777777" w:rsidTr="006F3007">
        <w:trPr>
          <w:trHeight w:val="288"/>
        </w:trPr>
        <w:tc>
          <w:tcPr>
            <w:tcW w:w="7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83B0A6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AB06</w:t>
            </w:r>
          </w:p>
        </w:tc>
        <w:tc>
          <w:tcPr>
            <w:tcW w:w="6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1C9B9C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8A7833" w14:textId="2DBAC697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="00497A1D"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323623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53AF0F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6FC430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C65B4D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0.401 (±0.006)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A96819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19.99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0B59B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80.01</w:t>
            </w:r>
          </w:p>
        </w:tc>
      </w:tr>
      <w:tr w:rsidR="00BD16C7" w:rsidRPr="006F3007" w14:paraId="66BF1E10" w14:textId="77777777" w:rsidTr="006F3007">
        <w:trPr>
          <w:trHeight w:val="288"/>
        </w:trPr>
        <w:tc>
          <w:tcPr>
            <w:tcW w:w="7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FE2CAC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6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046CBE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CC9FF1" w14:textId="77777777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Positive Control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20E88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86106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3065E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C2665A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1.889 (±0.035)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DD41D8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100.00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33C952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0.00</w:t>
            </w:r>
          </w:p>
        </w:tc>
      </w:tr>
      <w:tr w:rsidR="00497A1D" w:rsidRPr="006F3007" w14:paraId="13EBC202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4CF12C65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643" w:type="dxa"/>
            <w:noWrap/>
            <w:vAlign w:val="center"/>
            <w:hideMark/>
          </w:tcPr>
          <w:p w14:paraId="5B40FDB3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6751A227" w14:textId="4E34E874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41C6A21C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7C45F43E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14:paraId="22B7FA31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0705F376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1.668 (±0.071)</w:t>
            </w:r>
          </w:p>
        </w:tc>
        <w:tc>
          <w:tcPr>
            <w:tcW w:w="2126" w:type="dxa"/>
            <w:noWrap/>
            <w:vAlign w:val="center"/>
            <w:hideMark/>
          </w:tcPr>
          <w:p w14:paraId="0A599830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88.30</w:t>
            </w:r>
          </w:p>
        </w:tc>
        <w:tc>
          <w:tcPr>
            <w:tcW w:w="2126" w:type="dxa"/>
            <w:noWrap/>
            <w:vAlign w:val="center"/>
            <w:hideMark/>
          </w:tcPr>
          <w:p w14:paraId="2A30244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11.70</w:t>
            </w:r>
          </w:p>
        </w:tc>
      </w:tr>
      <w:tr w:rsidR="00497A1D" w:rsidRPr="006F3007" w14:paraId="12E400AC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567E8BE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643" w:type="dxa"/>
            <w:noWrap/>
            <w:vAlign w:val="center"/>
            <w:hideMark/>
          </w:tcPr>
          <w:p w14:paraId="4FC9500A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791081E5" w14:textId="0357281D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09542E79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7D878A3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</w:t>
            </w:r>
          </w:p>
        </w:tc>
        <w:tc>
          <w:tcPr>
            <w:tcW w:w="1418" w:type="dxa"/>
            <w:noWrap/>
            <w:vAlign w:val="center"/>
            <w:hideMark/>
          </w:tcPr>
          <w:p w14:paraId="53CEF510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459C5BED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1.676 (±0.006)</w:t>
            </w:r>
          </w:p>
        </w:tc>
        <w:tc>
          <w:tcPr>
            <w:tcW w:w="2126" w:type="dxa"/>
            <w:noWrap/>
            <w:vAlign w:val="center"/>
            <w:hideMark/>
          </w:tcPr>
          <w:p w14:paraId="1A7F6945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88.70</w:t>
            </w:r>
          </w:p>
        </w:tc>
        <w:tc>
          <w:tcPr>
            <w:tcW w:w="2126" w:type="dxa"/>
            <w:noWrap/>
            <w:vAlign w:val="center"/>
            <w:hideMark/>
          </w:tcPr>
          <w:p w14:paraId="24F62B33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11.30</w:t>
            </w:r>
          </w:p>
        </w:tc>
      </w:tr>
      <w:tr w:rsidR="00497A1D" w:rsidRPr="006F3007" w14:paraId="2011671E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4FFA825A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643" w:type="dxa"/>
            <w:noWrap/>
            <w:vAlign w:val="center"/>
            <w:hideMark/>
          </w:tcPr>
          <w:p w14:paraId="5867958E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18E140C7" w14:textId="499AF623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147EE41E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630213DC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61C0CB4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3C42E29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1.521 (±0.042)</w:t>
            </w:r>
          </w:p>
        </w:tc>
        <w:tc>
          <w:tcPr>
            <w:tcW w:w="2126" w:type="dxa"/>
            <w:noWrap/>
            <w:vAlign w:val="center"/>
            <w:hideMark/>
          </w:tcPr>
          <w:p w14:paraId="6CFABFF8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80.52</w:t>
            </w:r>
          </w:p>
        </w:tc>
        <w:tc>
          <w:tcPr>
            <w:tcW w:w="2126" w:type="dxa"/>
            <w:noWrap/>
            <w:vAlign w:val="center"/>
            <w:hideMark/>
          </w:tcPr>
          <w:p w14:paraId="6AA3917D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19.48</w:t>
            </w:r>
          </w:p>
        </w:tc>
      </w:tr>
      <w:tr w:rsidR="00497A1D" w:rsidRPr="006F3007" w14:paraId="524C25FA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56ADA34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643" w:type="dxa"/>
            <w:noWrap/>
            <w:vAlign w:val="center"/>
            <w:hideMark/>
          </w:tcPr>
          <w:p w14:paraId="5E5E5354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63AFAA9C" w14:textId="5F8A94DB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65310E7E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2605E03A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4A77CC7D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2126" w:type="dxa"/>
            <w:noWrap/>
            <w:vAlign w:val="center"/>
            <w:hideMark/>
          </w:tcPr>
          <w:p w14:paraId="70ECB2D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1.668 (±0.067)</w:t>
            </w:r>
          </w:p>
        </w:tc>
        <w:tc>
          <w:tcPr>
            <w:tcW w:w="2126" w:type="dxa"/>
            <w:noWrap/>
            <w:vAlign w:val="center"/>
            <w:hideMark/>
          </w:tcPr>
          <w:p w14:paraId="43951335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88.27</w:t>
            </w:r>
          </w:p>
        </w:tc>
        <w:tc>
          <w:tcPr>
            <w:tcW w:w="2126" w:type="dxa"/>
            <w:noWrap/>
            <w:vAlign w:val="center"/>
            <w:hideMark/>
          </w:tcPr>
          <w:p w14:paraId="490EA7E7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11.73</w:t>
            </w:r>
          </w:p>
        </w:tc>
      </w:tr>
      <w:tr w:rsidR="00497A1D" w:rsidRPr="006F3007" w14:paraId="0EBD797A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4E59D896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643" w:type="dxa"/>
            <w:noWrap/>
            <w:vAlign w:val="center"/>
            <w:hideMark/>
          </w:tcPr>
          <w:p w14:paraId="67D6DA7E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3888F21C" w14:textId="0388D250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78BCE9F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0267D796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64C653E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2126" w:type="dxa"/>
            <w:noWrap/>
            <w:vAlign w:val="center"/>
            <w:hideMark/>
          </w:tcPr>
          <w:p w14:paraId="278DD0E3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1.477 (±0.022)</w:t>
            </w:r>
          </w:p>
        </w:tc>
        <w:tc>
          <w:tcPr>
            <w:tcW w:w="2126" w:type="dxa"/>
            <w:noWrap/>
            <w:vAlign w:val="center"/>
            <w:hideMark/>
          </w:tcPr>
          <w:p w14:paraId="06936AA3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78.16</w:t>
            </w:r>
          </w:p>
        </w:tc>
        <w:tc>
          <w:tcPr>
            <w:tcW w:w="2126" w:type="dxa"/>
            <w:noWrap/>
            <w:vAlign w:val="center"/>
            <w:hideMark/>
          </w:tcPr>
          <w:p w14:paraId="606E9E5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21.84</w:t>
            </w:r>
          </w:p>
        </w:tc>
      </w:tr>
      <w:tr w:rsidR="00497A1D" w:rsidRPr="006F3007" w14:paraId="108024B9" w14:textId="77777777" w:rsidTr="006F3007">
        <w:trPr>
          <w:trHeight w:val="288"/>
        </w:trPr>
        <w:tc>
          <w:tcPr>
            <w:tcW w:w="7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E9F931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AB07</w:t>
            </w:r>
          </w:p>
        </w:tc>
        <w:tc>
          <w:tcPr>
            <w:tcW w:w="6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09854C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4B8CCD" w14:textId="15EC8395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65664C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123293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2AF76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6168F7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1.357 (±0.133)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04C5AD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71.84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205C4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28.16</w:t>
            </w:r>
          </w:p>
        </w:tc>
      </w:tr>
      <w:tr w:rsidR="00BD16C7" w:rsidRPr="006F3007" w14:paraId="1A5A3025" w14:textId="77777777" w:rsidTr="006F3007">
        <w:trPr>
          <w:trHeight w:val="288"/>
        </w:trPr>
        <w:tc>
          <w:tcPr>
            <w:tcW w:w="7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0D9165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6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8F8E68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5706E5" w14:textId="77777777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Positive Control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1B0543D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9C61DC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62E326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B12BC8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1.734 (±0.099)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E95E9D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100.00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DF876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0.00</w:t>
            </w:r>
          </w:p>
        </w:tc>
      </w:tr>
      <w:tr w:rsidR="00497A1D" w:rsidRPr="006F3007" w14:paraId="34F72C35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10F5B7FD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643" w:type="dxa"/>
            <w:noWrap/>
            <w:vAlign w:val="center"/>
            <w:hideMark/>
          </w:tcPr>
          <w:p w14:paraId="3DA01AE5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4234AB4E" w14:textId="546E227E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799CA4E7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096F1C65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06A1068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6A83B5CA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1.555 (±0.097)</w:t>
            </w:r>
          </w:p>
        </w:tc>
        <w:tc>
          <w:tcPr>
            <w:tcW w:w="2126" w:type="dxa"/>
            <w:noWrap/>
            <w:vAlign w:val="center"/>
            <w:hideMark/>
          </w:tcPr>
          <w:p w14:paraId="59E1FD4B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89.67</w:t>
            </w:r>
          </w:p>
        </w:tc>
        <w:tc>
          <w:tcPr>
            <w:tcW w:w="2126" w:type="dxa"/>
            <w:noWrap/>
            <w:vAlign w:val="center"/>
            <w:hideMark/>
          </w:tcPr>
          <w:p w14:paraId="4DBF0A33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10.33</w:t>
            </w:r>
          </w:p>
        </w:tc>
      </w:tr>
      <w:tr w:rsidR="00497A1D" w:rsidRPr="006F3007" w14:paraId="48860AA4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0967B36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643" w:type="dxa"/>
            <w:noWrap/>
            <w:vAlign w:val="center"/>
            <w:hideMark/>
          </w:tcPr>
          <w:p w14:paraId="6A59B767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0EDDCD7A" w14:textId="224AE1DB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6E2079BD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6EEB3F3E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1418" w:type="dxa"/>
            <w:noWrap/>
            <w:vAlign w:val="center"/>
            <w:hideMark/>
          </w:tcPr>
          <w:p w14:paraId="51E629D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05DF910C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1.511 (±0.151)</w:t>
            </w:r>
          </w:p>
        </w:tc>
        <w:tc>
          <w:tcPr>
            <w:tcW w:w="2126" w:type="dxa"/>
            <w:noWrap/>
            <w:vAlign w:val="center"/>
            <w:hideMark/>
          </w:tcPr>
          <w:p w14:paraId="6CCC2377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87.18</w:t>
            </w:r>
          </w:p>
        </w:tc>
        <w:tc>
          <w:tcPr>
            <w:tcW w:w="2126" w:type="dxa"/>
            <w:noWrap/>
            <w:vAlign w:val="center"/>
            <w:hideMark/>
          </w:tcPr>
          <w:p w14:paraId="6E798F9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12.82</w:t>
            </w:r>
          </w:p>
        </w:tc>
      </w:tr>
      <w:tr w:rsidR="00497A1D" w:rsidRPr="006F3007" w14:paraId="3E429A2A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59530261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643" w:type="dxa"/>
            <w:noWrap/>
            <w:vAlign w:val="center"/>
            <w:hideMark/>
          </w:tcPr>
          <w:p w14:paraId="608F240B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6E66ADE8" w14:textId="549592E4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742A9D6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21E59000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7ED2152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5C82927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1.484 (±0.069)</w:t>
            </w:r>
          </w:p>
        </w:tc>
        <w:tc>
          <w:tcPr>
            <w:tcW w:w="2126" w:type="dxa"/>
            <w:noWrap/>
            <w:vAlign w:val="center"/>
            <w:hideMark/>
          </w:tcPr>
          <w:p w14:paraId="1839F803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85.63</w:t>
            </w:r>
          </w:p>
        </w:tc>
        <w:tc>
          <w:tcPr>
            <w:tcW w:w="2126" w:type="dxa"/>
            <w:noWrap/>
            <w:vAlign w:val="center"/>
            <w:hideMark/>
          </w:tcPr>
          <w:p w14:paraId="02EC4C95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14.37</w:t>
            </w:r>
          </w:p>
        </w:tc>
      </w:tr>
      <w:tr w:rsidR="00497A1D" w:rsidRPr="006F3007" w14:paraId="046E4B93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1C21134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lastRenderedPageBreak/>
              <w:t>AB08</w:t>
            </w:r>
          </w:p>
        </w:tc>
        <w:tc>
          <w:tcPr>
            <w:tcW w:w="643" w:type="dxa"/>
            <w:noWrap/>
            <w:vAlign w:val="center"/>
            <w:hideMark/>
          </w:tcPr>
          <w:p w14:paraId="3BED695A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1DEF8461" w14:textId="3C70CC3F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08B6392F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51BC7F8A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4775A53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2126" w:type="dxa"/>
            <w:noWrap/>
            <w:vAlign w:val="center"/>
            <w:hideMark/>
          </w:tcPr>
          <w:p w14:paraId="074F8E17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1.262 (±0.083)</w:t>
            </w:r>
          </w:p>
        </w:tc>
        <w:tc>
          <w:tcPr>
            <w:tcW w:w="2126" w:type="dxa"/>
            <w:noWrap/>
            <w:vAlign w:val="center"/>
            <w:hideMark/>
          </w:tcPr>
          <w:p w14:paraId="120AC5CD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72.76</w:t>
            </w:r>
          </w:p>
        </w:tc>
        <w:tc>
          <w:tcPr>
            <w:tcW w:w="2126" w:type="dxa"/>
            <w:noWrap/>
            <w:vAlign w:val="center"/>
            <w:hideMark/>
          </w:tcPr>
          <w:p w14:paraId="4252FADA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27.24</w:t>
            </w:r>
          </w:p>
        </w:tc>
      </w:tr>
      <w:tr w:rsidR="00497A1D" w:rsidRPr="006F3007" w14:paraId="2180C57C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1655F9B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643" w:type="dxa"/>
            <w:noWrap/>
            <w:vAlign w:val="center"/>
            <w:hideMark/>
          </w:tcPr>
          <w:p w14:paraId="7B5A3EAA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502307C1" w14:textId="3107D821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6AED44A9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2B700786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03DD6A89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128</w:t>
            </w:r>
          </w:p>
        </w:tc>
        <w:tc>
          <w:tcPr>
            <w:tcW w:w="2126" w:type="dxa"/>
            <w:noWrap/>
            <w:vAlign w:val="center"/>
            <w:hideMark/>
          </w:tcPr>
          <w:p w14:paraId="604CCEDA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1.177 (±0.078)</w:t>
            </w:r>
          </w:p>
        </w:tc>
        <w:tc>
          <w:tcPr>
            <w:tcW w:w="2126" w:type="dxa"/>
            <w:noWrap/>
            <w:vAlign w:val="center"/>
            <w:hideMark/>
          </w:tcPr>
          <w:p w14:paraId="7DA86D2A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67.86</w:t>
            </w:r>
          </w:p>
        </w:tc>
        <w:tc>
          <w:tcPr>
            <w:tcW w:w="2126" w:type="dxa"/>
            <w:noWrap/>
            <w:vAlign w:val="center"/>
            <w:hideMark/>
          </w:tcPr>
          <w:p w14:paraId="4170DAA5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32.14</w:t>
            </w:r>
          </w:p>
        </w:tc>
      </w:tr>
      <w:tr w:rsidR="00497A1D" w:rsidRPr="006F3007" w14:paraId="688A20BF" w14:textId="77777777" w:rsidTr="006F3007">
        <w:trPr>
          <w:trHeight w:val="288"/>
        </w:trPr>
        <w:tc>
          <w:tcPr>
            <w:tcW w:w="7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24DBD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AB08</w:t>
            </w:r>
          </w:p>
        </w:tc>
        <w:tc>
          <w:tcPr>
            <w:tcW w:w="6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12D757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DC17B1" w14:textId="06DBC864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85E18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28E39D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B0B80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90D50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1.035 (±0.016)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48A038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59.70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374CCC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40.30</w:t>
            </w:r>
          </w:p>
        </w:tc>
      </w:tr>
      <w:tr w:rsidR="00BD16C7" w:rsidRPr="006F3007" w14:paraId="5E8B3B3D" w14:textId="77777777" w:rsidTr="006F3007">
        <w:trPr>
          <w:trHeight w:val="288"/>
        </w:trPr>
        <w:tc>
          <w:tcPr>
            <w:tcW w:w="7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173C25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6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6B1B7B" w14:textId="77777777" w:rsidR="00BD16C7" w:rsidRPr="006F3007" w:rsidRDefault="00BD16C7" w:rsidP="00F57433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09EE76" w14:textId="77777777" w:rsidR="00BD16C7" w:rsidRPr="006F3007" w:rsidRDefault="00BD16C7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Positive Control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0E0839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5E472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DC71D7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083AAB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1.530 (±0.029)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BF8BCF" w14:textId="77777777" w:rsidR="00BD16C7" w:rsidRPr="006F3007" w:rsidRDefault="00BD16C7" w:rsidP="007F4644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100.00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636E4D" w14:textId="77777777" w:rsidR="00BD16C7" w:rsidRPr="006F3007" w:rsidRDefault="00BD16C7" w:rsidP="00BD16C7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0.00</w:t>
            </w:r>
          </w:p>
        </w:tc>
      </w:tr>
      <w:tr w:rsidR="00497A1D" w:rsidRPr="006F3007" w14:paraId="033B0DB7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1E6C8701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643" w:type="dxa"/>
            <w:noWrap/>
            <w:vAlign w:val="center"/>
            <w:hideMark/>
          </w:tcPr>
          <w:p w14:paraId="4483E943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13987626" w14:textId="7A7B62FF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5AF95C3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2B5427C4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568645FF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78381F86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1.363 (±0.097)</w:t>
            </w:r>
          </w:p>
        </w:tc>
        <w:tc>
          <w:tcPr>
            <w:tcW w:w="2126" w:type="dxa"/>
            <w:noWrap/>
            <w:vAlign w:val="center"/>
            <w:hideMark/>
          </w:tcPr>
          <w:p w14:paraId="1C1E5A5B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89.09</w:t>
            </w:r>
          </w:p>
        </w:tc>
        <w:tc>
          <w:tcPr>
            <w:tcW w:w="2126" w:type="dxa"/>
            <w:noWrap/>
            <w:vAlign w:val="center"/>
            <w:hideMark/>
          </w:tcPr>
          <w:p w14:paraId="537D2681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10.91</w:t>
            </w:r>
          </w:p>
        </w:tc>
      </w:tr>
      <w:tr w:rsidR="00497A1D" w:rsidRPr="006F3007" w14:paraId="435E5AC7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0B89D9B6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643" w:type="dxa"/>
            <w:noWrap/>
            <w:vAlign w:val="center"/>
            <w:hideMark/>
          </w:tcPr>
          <w:p w14:paraId="4271BF63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20C80024" w14:textId="7600058B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33BA1EB3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0.25</w:t>
            </w:r>
          </w:p>
        </w:tc>
        <w:tc>
          <w:tcPr>
            <w:tcW w:w="1417" w:type="dxa"/>
            <w:noWrap/>
            <w:vAlign w:val="center"/>
            <w:hideMark/>
          </w:tcPr>
          <w:p w14:paraId="063886A8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1418" w:type="dxa"/>
            <w:noWrap/>
            <w:vAlign w:val="center"/>
            <w:hideMark/>
          </w:tcPr>
          <w:p w14:paraId="41929567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2F7A5700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1.222 (±0.048)</w:t>
            </w:r>
          </w:p>
        </w:tc>
        <w:tc>
          <w:tcPr>
            <w:tcW w:w="2126" w:type="dxa"/>
            <w:noWrap/>
            <w:vAlign w:val="center"/>
            <w:hideMark/>
          </w:tcPr>
          <w:p w14:paraId="036878E4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79.90</w:t>
            </w:r>
          </w:p>
        </w:tc>
        <w:tc>
          <w:tcPr>
            <w:tcW w:w="2126" w:type="dxa"/>
            <w:noWrap/>
            <w:vAlign w:val="center"/>
            <w:hideMark/>
          </w:tcPr>
          <w:p w14:paraId="59F266C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20.10</w:t>
            </w:r>
          </w:p>
        </w:tc>
      </w:tr>
      <w:tr w:rsidR="00497A1D" w:rsidRPr="006F3007" w14:paraId="0DD7B97E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15CD66C0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643" w:type="dxa"/>
            <w:noWrap/>
            <w:vAlign w:val="center"/>
            <w:hideMark/>
          </w:tcPr>
          <w:p w14:paraId="03EBA128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CIN</w:t>
            </w:r>
          </w:p>
        </w:tc>
        <w:tc>
          <w:tcPr>
            <w:tcW w:w="2693" w:type="dxa"/>
            <w:noWrap/>
            <w:vAlign w:val="center"/>
            <w:hideMark/>
          </w:tcPr>
          <w:p w14:paraId="01922100" w14:textId="5F42C57F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/0.5xCIN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5E08A995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0D5E95E5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1418" w:type="dxa"/>
            <w:noWrap/>
            <w:vAlign w:val="center"/>
            <w:hideMark/>
          </w:tcPr>
          <w:p w14:paraId="00A92C31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2126" w:type="dxa"/>
            <w:noWrap/>
            <w:vAlign w:val="center"/>
            <w:hideMark/>
          </w:tcPr>
          <w:p w14:paraId="7510F78A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0.957 (±0.101)</w:t>
            </w:r>
          </w:p>
        </w:tc>
        <w:tc>
          <w:tcPr>
            <w:tcW w:w="2126" w:type="dxa"/>
            <w:noWrap/>
            <w:vAlign w:val="center"/>
            <w:hideMark/>
          </w:tcPr>
          <w:p w14:paraId="26F55BA0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62.54</w:t>
            </w:r>
          </w:p>
        </w:tc>
        <w:tc>
          <w:tcPr>
            <w:tcW w:w="2126" w:type="dxa"/>
            <w:noWrap/>
            <w:vAlign w:val="center"/>
            <w:hideMark/>
          </w:tcPr>
          <w:p w14:paraId="2DC8DD1F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37.46</w:t>
            </w:r>
          </w:p>
        </w:tc>
      </w:tr>
      <w:tr w:rsidR="00497A1D" w:rsidRPr="006F3007" w14:paraId="66683F4D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27F3D856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643" w:type="dxa"/>
            <w:noWrap/>
            <w:vAlign w:val="center"/>
            <w:hideMark/>
          </w:tcPr>
          <w:p w14:paraId="50BF329C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52055C91" w14:textId="45101B37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32BD14F9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1ADA565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452E54AA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2126" w:type="dxa"/>
            <w:noWrap/>
            <w:vAlign w:val="center"/>
            <w:hideMark/>
          </w:tcPr>
          <w:p w14:paraId="1D72E589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0.941 (±0.017)</w:t>
            </w:r>
          </w:p>
        </w:tc>
        <w:tc>
          <w:tcPr>
            <w:tcW w:w="2126" w:type="dxa"/>
            <w:noWrap/>
            <w:vAlign w:val="center"/>
            <w:hideMark/>
          </w:tcPr>
          <w:p w14:paraId="5BDC8233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61.52</w:t>
            </w:r>
          </w:p>
        </w:tc>
        <w:tc>
          <w:tcPr>
            <w:tcW w:w="2126" w:type="dxa"/>
            <w:noWrap/>
            <w:vAlign w:val="center"/>
            <w:hideMark/>
          </w:tcPr>
          <w:p w14:paraId="357BB8A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38.48</w:t>
            </w:r>
          </w:p>
        </w:tc>
      </w:tr>
      <w:tr w:rsidR="00497A1D" w:rsidRPr="006F3007" w14:paraId="416C9883" w14:textId="77777777" w:rsidTr="006F3007">
        <w:trPr>
          <w:trHeight w:val="288"/>
        </w:trPr>
        <w:tc>
          <w:tcPr>
            <w:tcW w:w="742" w:type="dxa"/>
            <w:noWrap/>
            <w:vAlign w:val="center"/>
            <w:hideMark/>
          </w:tcPr>
          <w:p w14:paraId="48515C3E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643" w:type="dxa"/>
            <w:noWrap/>
            <w:vAlign w:val="center"/>
            <w:hideMark/>
          </w:tcPr>
          <w:p w14:paraId="744C863F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noWrap/>
            <w:vAlign w:val="center"/>
            <w:hideMark/>
          </w:tcPr>
          <w:p w14:paraId="36C702EB" w14:textId="53D42EFB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/1xEUG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noWrap/>
            <w:vAlign w:val="center"/>
            <w:hideMark/>
          </w:tcPr>
          <w:p w14:paraId="0BC7B7B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0.5</w:t>
            </w:r>
          </w:p>
        </w:tc>
        <w:tc>
          <w:tcPr>
            <w:tcW w:w="1417" w:type="dxa"/>
            <w:noWrap/>
            <w:vAlign w:val="center"/>
            <w:hideMark/>
          </w:tcPr>
          <w:p w14:paraId="07E049E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14:paraId="42806CB3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32</w:t>
            </w:r>
          </w:p>
        </w:tc>
        <w:tc>
          <w:tcPr>
            <w:tcW w:w="2126" w:type="dxa"/>
            <w:noWrap/>
            <w:vAlign w:val="center"/>
            <w:hideMark/>
          </w:tcPr>
          <w:p w14:paraId="53D6EEEF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0.891 (±0.027)</w:t>
            </w:r>
          </w:p>
        </w:tc>
        <w:tc>
          <w:tcPr>
            <w:tcW w:w="2126" w:type="dxa"/>
            <w:noWrap/>
            <w:vAlign w:val="center"/>
            <w:hideMark/>
          </w:tcPr>
          <w:p w14:paraId="779933D8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58.25</w:t>
            </w:r>
          </w:p>
        </w:tc>
        <w:tc>
          <w:tcPr>
            <w:tcW w:w="2126" w:type="dxa"/>
            <w:noWrap/>
            <w:vAlign w:val="center"/>
            <w:hideMark/>
          </w:tcPr>
          <w:p w14:paraId="4B66CA52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41.75</w:t>
            </w:r>
          </w:p>
        </w:tc>
      </w:tr>
      <w:tr w:rsidR="00497A1D" w:rsidRPr="006F3007" w14:paraId="05313759" w14:textId="77777777" w:rsidTr="006F3007">
        <w:trPr>
          <w:trHeight w:val="288"/>
        </w:trPr>
        <w:tc>
          <w:tcPr>
            <w:tcW w:w="74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23A291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AB10</w:t>
            </w:r>
          </w:p>
        </w:tc>
        <w:tc>
          <w:tcPr>
            <w:tcW w:w="6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2091BB" w14:textId="77777777" w:rsidR="00497A1D" w:rsidRPr="006F3007" w:rsidRDefault="00497A1D" w:rsidP="00497A1D">
            <w:pPr>
              <w:ind w:left="-106" w:right="-181" w:firstLine="22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EUG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8392EA" w14:textId="443C099C" w:rsidR="00497A1D" w:rsidRPr="006F3007" w:rsidRDefault="00497A1D" w:rsidP="00497A1D">
            <w:pPr>
              <w:ind w:right="-7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1xCOL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  <w:r w:rsidRPr="006F3007">
              <w:rPr>
                <w:rFonts w:asciiTheme="majorBidi" w:hAnsiTheme="majorBidi" w:cstheme="majorBidi"/>
                <w:lang w:val="en-US"/>
              </w:rPr>
              <w:t>/0.5xEUG</w:t>
            </w:r>
            <w:r w:rsidRPr="006F3007">
              <w:rPr>
                <w:rFonts w:asciiTheme="majorBidi" w:hAnsiTheme="majorBidi" w:cstheme="majorBidi"/>
                <w:vertAlign w:val="subscript"/>
                <w:lang w:val="en-US"/>
              </w:rPr>
              <w:t>Comb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A80EFF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542D5F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5D5C19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A2E29B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0.994 (±0.046)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DC1EA3" w14:textId="77777777" w:rsidR="00497A1D" w:rsidRPr="006F3007" w:rsidRDefault="00497A1D" w:rsidP="00497A1D">
            <w:pPr>
              <w:ind w:left="-108" w:right="-158"/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64.96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903440" w14:textId="77777777" w:rsidR="00497A1D" w:rsidRPr="006F3007" w:rsidRDefault="00497A1D" w:rsidP="00497A1D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6F3007">
              <w:rPr>
                <w:rFonts w:asciiTheme="majorBidi" w:hAnsiTheme="majorBidi" w:cstheme="majorBidi"/>
                <w:lang w:val="en-US"/>
              </w:rPr>
              <w:t>35.04</w:t>
            </w:r>
          </w:p>
        </w:tc>
      </w:tr>
    </w:tbl>
    <w:p w14:paraId="111EDF06" w14:textId="652CC4F4" w:rsidR="00BD16C7" w:rsidRPr="006F3007" w:rsidRDefault="00BD16C7" w:rsidP="00F57433">
      <w:pPr>
        <w:ind w:left="-709" w:right="-851"/>
        <w:rPr>
          <w:rFonts w:asciiTheme="majorBidi" w:hAnsiTheme="majorBidi" w:cstheme="majorBidi"/>
          <w:i/>
          <w:iCs/>
          <w:lang w:val="en-US"/>
        </w:rPr>
      </w:pPr>
      <w:r w:rsidRPr="006F3007">
        <w:rPr>
          <w:rFonts w:asciiTheme="majorBidi" w:hAnsiTheme="majorBidi" w:cstheme="majorBidi"/>
          <w:i/>
          <w:iCs/>
          <w:lang w:val="en-US"/>
        </w:rPr>
        <w:t xml:space="preserve">Values are presented as mean OD595 (±SD), after </w:t>
      </w:r>
      <w:r w:rsidR="006D7390" w:rsidRPr="006F3007">
        <w:rPr>
          <w:rFonts w:asciiTheme="majorBidi" w:hAnsiTheme="majorBidi" w:cstheme="majorBidi"/>
          <w:i/>
          <w:iCs/>
          <w:lang w:val="en-US"/>
        </w:rPr>
        <w:t xml:space="preserve">background subtraction using the 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negative control </w:t>
      </w:r>
      <w:r w:rsidR="006D7390" w:rsidRPr="006F3007">
        <w:rPr>
          <w:rFonts w:asciiTheme="majorBidi" w:hAnsiTheme="majorBidi" w:cstheme="majorBidi"/>
          <w:i/>
          <w:iCs/>
          <w:lang w:val="en-US"/>
        </w:rPr>
        <w:t xml:space="preserve">wells </w:t>
      </w:r>
      <w:r w:rsidRPr="006F3007">
        <w:rPr>
          <w:rFonts w:asciiTheme="majorBidi" w:hAnsiTheme="majorBidi" w:cstheme="majorBidi"/>
          <w:i/>
          <w:iCs/>
          <w:lang w:val="en-US"/>
        </w:rPr>
        <w:t>(</w:t>
      </w:r>
      <w:proofErr w:type="spellStart"/>
      <w:r w:rsidRPr="006F3007">
        <w:rPr>
          <w:rFonts w:asciiTheme="majorBidi" w:hAnsiTheme="majorBidi" w:cstheme="majorBidi"/>
          <w:i/>
          <w:iCs/>
          <w:lang w:val="en-US"/>
        </w:rPr>
        <w:t>ODcorrected</w:t>
      </w:r>
      <w:proofErr w:type="spellEnd"/>
      <w:r w:rsidRPr="006F3007">
        <w:rPr>
          <w:rFonts w:asciiTheme="majorBidi" w:hAnsiTheme="majorBidi" w:cstheme="majorBidi"/>
          <w:i/>
          <w:iCs/>
          <w:lang w:val="en-US"/>
        </w:rPr>
        <w:t xml:space="preserve">). “Positive Control” indicates biofilm growth without test agents. Combination ratios </w:t>
      </w:r>
      <w:r w:rsidR="00F57433" w:rsidRPr="006F3007">
        <w:rPr>
          <w:rFonts w:asciiTheme="majorBidi" w:hAnsiTheme="majorBidi" w:cstheme="majorBidi"/>
          <w:i/>
          <w:iCs/>
          <w:lang w:val="en-US"/>
        </w:rPr>
        <w:t xml:space="preserve">were defined relative to each isolate’s selected </w:t>
      </w:r>
      <w:proofErr w:type="spellStart"/>
      <w:r w:rsidR="00F57433" w:rsidRPr="006F3007">
        <w:rPr>
          <w:rFonts w:asciiTheme="majorBidi" w:hAnsiTheme="majorBidi" w:cstheme="majorBidi"/>
          <w:i/>
          <w:iCs/>
          <w:lang w:val="en-US"/>
        </w:rPr>
        <w:t>C</w:t>
      </w:r>
      <w:r w:rsidR="00F57433" w:rsidRPr="006F3007">
        <w:rPr>
          <w:rFonts w:asciiTheme="majorBidi" w:hAnsiTheme="majorBidi" w:cstheme="majorBidi"/>
          <w:i/>
          <w:iCs/>
          <w:vertAlign w:val="subscript"/>
          <w:lang w:val="en-US"/>
        </w:rPr>
        <w:t>Comb</w:t>
      </w:r>
      <w:proofErr w:type="spellEnd"/>
      <w:r w:rsidR="00F57433" w:rsidRPr="006F3007">
        <w:rPr>
          <w:rFonts w:asciiTheme="majorBidi" w:hAnsiTheme="majorBidi" w:cstheme="majorBidi"/>
          <w:i/>
          <w:iCs/>
          <w:lang w:val="en-US"/>
        </w:rPr>
        <w:t xml:space="preserve"> (the concentration pair yielding the lowest ΣFICI in checkerboard testing). Abbreviations: COL</w:t>
      </w:r>
      <w:r w:rsidR="006F3007">
        <w:rPr>
          <w:rFonts w:asciiTheme="majorBidi" w:hAnsiTheme="majorBidi" w:cstheme="majorBidi"/>
          <w:i/>
          <w:iCs/>
          <w:lang w:val="en-US"/>
        </w:rPr>
        <w:t>:</w:t>
      </w:r>
      <w:r w:rsidR="00F57433" w:rsidRPr="006F3007">
        <w:rPr>
          <w:rFonts w:asciiTheme="majorBidi" w:hAnsiTheme="majorBidi" w:cstheme="majorBidi"/>
          <w:i/>
          <w:iCs/>
          <w:lang w:val="en-US"/>
        </w:rPr>
        <w:t xml:space="preserve"> colistin; CIN</w:t>
      </w:r>
      <w:r w:rsidR="006F3007">
        <w:rPr>
          <w:rFonts w:asciiTheme="majorBidi" w:hAnsiTheme="majorBidi" w:cstheme="majorBidi"/>
          <w:i/>
          <w:iCs/>
          <w:lang w:val="en-US"/>
        </w:rPr>
        <w:t>:</w:t>
      </w:r>
      <w:r w:rsidR="00F57433" w:rsidRPr="006F3007">
        <w:rPr>
          <w:rFonts w:asciiTheme="majorBidi" w:hAnsiTheme="majorBidi" w:cstheme="majorBidi"/>
          <w:i/>
          <w:iCs/>
          <w:lang w:val="en-US"/>
        </w:rPr>
        <w:t xml:space="preserve"> cinnamaldehyde; EUG</w:t>
      </w:r>
      <w:r w:rsidR="006F3007">
        <w:rPr>
          <w:rFonts w:asciiTheme="majorBidi" w:hAnsiTheme="majorBidi" w:cstheme="majorBidi"/>
          <w:i/>
          <w:iCs/>
          <w:lang w:val="en-US"/>
        </w:rPr>
        <w:t>:</w:t>
      </w:r>
      <w:r w:rsidR="00F57433" w:rsidRPr="006F3007">
        <w:rPr>
          <w:rFonts w:asciiTheme="majorBidi" w:hAnsiTheme="majorBidi" w:cstheme="majorBidi"/>
          <w:i/>
          <w:iCs/>
          <w:lang w:val="en-US"/>
        </w:rPr>
        <w:t xml:space="preserve"> eugenol; OD</w:t>
      </w:r>
      <w:r w:rsidR="006F3007">
        <w:rPr>
          <w:rFonts w:asciiTheme="majorBidi" w:hAnsiTheme="majorBidi" w:cstheme="majorBidi"/>
          <w:i/>
          <w:iCs/>
          <w:lang w:val="en-US"/>
        </w:rPr>
        <w:t>:</w:t>
      </w:r>
      <w:r w:rsidR="00F57433" w:rsidRPr="006F3007">
        <w:rPr>
          <w:rFonts w:asciiTheme="majorBidi" w:hAnsiTheme="majorBidi" w:cstheme="majorBidi"/>
          <w:i/>
          <w:iCs/>
          <w:lang w:val="en-US"/>
        </w:rPr>
        <w:t xml:space="preserve"> optic</w:t>
      </w:r>
      <w:r w:rsidR="00497CC4">
        <w:rPr>
          <w:rFonts w:asciiTheme="majorBidi" w:hAnsiTheme="majorBidi" w:cstheme="majorBidi"/>
          <w:i/>
          <w:iCs/>
          <w:lang w:val="en-US"/>
        </w:rPr>
        <w:t>al</w:t>
      </w:r>
      <w:r w:rsidR="00F57433" w:rsidRPr="006F3007">
        <w:rPr>
          <w:rFonts w:asciiTheme="majorBidi" w:hAnsiTheme="majorBidi" w:cstheme="majorBidi"/>
          <w:i/>
          <w:iCs/>
          <w:lang w:val="en-US"/>
        </w:rPr>
        <w:t xml:space="preserve"> density.</w:t>
      </w:r>
    </w:p>
    <w:p w14:paraId="23BF591D" w14:textId="77777777" w:rsidR="00313311" w:rsidRPr="006F3007" w:rsidRDefault="00313311" w:rsidP="00F57433">
      <w:pPr>
        <w:ind w:left="-709" w:right="-851"/>
        <w:rPr>
          <w:rFonts w:asciiTheme="majorBidi" w:hAnsiTheme="majorBidi" w:cstheme="majorBidi"/>
          <w:lang w:val="en-US"/>
        </w:rPr>
      </w:pPr>
    </w:p>
    <w:p w14:paraId="33FD3890" w14:textId="5BC5CA72" w:rsidR="006F3007" w:rsidRDefault="006F3007" w:rsidP="00F97158">
      <w:pPr>
        <w:rPr>
          <w:rFonts w:asciiTheme="majorBidi" w:hAnsiTheme="majorBidi" w:cstheme="majorBidi"/>
          <w:lang w:val="en-US"/>
        </w:rPr>
        <w:sectPr w:rsidR="006F3007" w:rsidSect="006F3007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Theme="majorBidi" w:hAnsiTheme="majorBidi" w:cstheme="majorBidi"/>
          <w:lang w:val="en-US"/>
        </w:rPr>
        <w:br w:type="page"/>
      </w:r>
    </w:p>
    <w:p w14:paraId="5DE698B8" w14:textId="776980DE" w:rsidR="00313311" w:rsidRPr="006F3007" w:rsidRDefault="00313311" w:rsidP="006F3007">
      <w:pPr>
        <w:ind w:left="-426"/>
        <w:rPr>
          <w:rFonts w:asciiTheme="majorBidi" w:hAnsiTheme="majorBidi" w:cstheme="majorBidi"/>
          <w:lang w:val="en-US"/>
        </w:rPr>
      </w:pPr>
      <w:r w:rsidRPr="006F3007">
        <w:rPr>
          <w:rFonts w:asciiTheme="majorBidi" w:hAnsiTheme="majorBidi" w:cstheme="majorBidi"/>
          <w:b/>
          <w:bCs/>
          <w:lang w:val="en-US"/>
        </w:rPr>
        <w:lastRenderedPageBreak/>
        <w:t>Table S</w:t>
      </w:r>
      <w:r w:rsidR="00F97158">
        <w:rPr>
          <w:rFonts w:asciiTheme="majorBidi" w:hAnsiTheme="majorBidi" w:cstheme="majorBidi"/>
          <w:b/>
          <w:bCs/>
          <w:lang w:val="en-US"/>
        </w:rPr>
        <w:t>7</w:t>
      </w:r>
      <w:r w:rsidRPr="006F3007">
        <w:rPr>
          <w:rFonts w:asciiTheme="majorBidi" w:hAnsiTheme="majorBidi" w:cstheme="majorBidi"/>
          <w:b/>
          <w:bCs/>
          <w:lang w:val="en-US"/>
        </w:rPr>
        <w:t>.</w:t>
      </w:r>
      <w:r w:rsidRPr="006F3007">
        <w:rPr>
          <w:rFonts w:asciiTheme="majorBidi" w:hAnsiTheme="majorBidi" w:cstheme="majorBidi"/>
          <w:lang w:val="en-US"/>
        </w:rPr>
        <w:t xml:space="preserve"> Time-dependent biofilm remaining of colistin-cinnamaldehyde combination relative to PBS. </w:t>
      </w:r>
    </w:p>
    <w:tbl>
      <w:tblPr>
        <w:tblW w:w="10026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83"/>
        <w:gridCol w:w="1260"/>
        <w:gridCol w:w="1460"/>
        <w:gridCol w:w="2100"/>
        <w:gridCol w:w="2020"/>
        <w:gridCol w:w="1343"/>
      </w:tblGrid>
      <w:tr w:rsidR="00313311" w:rsidRPr="006F3007" w14:paraId="7395B294" w14:textId="77777777" w:rsidTr="00313311">
        <w:trPr>
          <w:trHeight w:val="312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4A68C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Isolates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A31E8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Time (h)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D6A7F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Mean OD</w:t>
            </w: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vertAlign w:val="subscript"/>
                <w:lang w:val="en-US" w:eastAsia="tr-TR"/>
                <w14:ligatures w14:val="none"/>
              </w:rPr>
              <w:t>PBS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6A5968" w14:textId="77777777" w:rsidR="008B3AC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 xml:space="preserve">Mean </w:t>
            </w:r>
          </w:p>
          <w:p w14:paraId="72F570EF" w14:textId="166D1FD1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OD</w:t>
            </w: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vertAlign w:val="subscript"/>
                <w:lang w:val="en-US" w:eastAsia="tr-TR"/>
                <w14:ligatures w14:val="none"/>
              </w:rPr>
              <w:t>COL-CIN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045600" w14:textId="77777777" w:rsidR="008B3AC7" w:rsidRDefault="00313311" w:rsidP="00313311">
            <w:pPr>
              <w:spacing w:after="0" w:line="240" w:lineRule="auto"/>
              <w:ind w:left="-36" w:right="-31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 xml:space="preserve">Ratio </w:t>
            </w:r>
          </w:p>
          <w:p w14:paraId="4CFA7D5B" w14:textId="51F4EBBB" w:rsidR="00313311" w:rsidRPr="006F3007" w:rsidRDefault="00313311" w:rsidP="00313311">
            <w:pPr>
              <w:spacing w:after="0" w:line="240" w:lineRule="auto"/>
              <w:ind w:left="-36" w:right="-31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(COL-CIN/PBS)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A7E1B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−log10(Ratio)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8A8179" w14:textId="77777777" w:rsidR="00313311" w:rsidRPr="006F3007" w:rsidRDefault="00313311" w:rsidP="00313311">
            <w:pPr>
              <w:spacing w:after="0" w:line="240" w:lineRule="auto"/>
              <w:ind w:left="-144" w:right="-51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% Remaining</w:t>
            </w:r>
          </w:p>
        </w:tc>
      </w:tr>
      <w:tr w:rsidR="00313311" w:rsidRPr="006F3007" w14:paraId="180E6FD5" w14:textId="77777777" w:rsidTr="00313311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F0DDB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AB04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776CC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96102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0.9407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F7530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0.7747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3A2F9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0.8235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40256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0.084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E76B5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82.35%</w:t>
            </w:r>
          </w:p>
        </w:tc>
      </w:tr>
      <w:tr w:rsidR="00313311" w:rsidRPr="006F3007" w14:paraId="0AB33AAB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7CE4F5D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AB04</w:t>
            </w:r>
          </w:p>
        </w:tc>
        <w:tc>
          <w:tcPr>
            <w:tcW w:w="883" w:type="dxa"/>
            <w:noWrap/>
            <w:vAlign w:val="center"/>
            <w:hideMark/>
          </w:tcPr>
          <w:p w14:paraId="76B7896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7A1E0D1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0.9070</w:t>
            </w:r>
          </w:p>
        </w:tc>
        <w:tc>
          <w:tcPr>
            <w:tcW w:w="1460" w:type="dxa"/>
            <w:noWrap/>
            <w:vAlign w:val="center"/>
            <w:hideMark/>
          </w:tcPr>
          <w:p w14:paraId="6DE9879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0.5612</w:t>
            </w:r>
          </w:p>
        </w:tc>
        <w:tc>
          <w:tcPr>
            <w:tcW w:w="2100" w:type="dxa"/>
            <w:noWrap/>
            <w:vAlign w:val="center"/>
            <w:hideMark/>
          </w:tcPr>
          <w:p w14:paraId="3302BFE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0.6187</w:t>
            </w:r>
          </w:p>
        </w:tc>
        <w:tc>
          <w:tcPr>
            <w:tcW w:w="2020" w:type="dxa"/>
            <w:noWrap/>
            <w:vAlign w:val="center"/>
            <w:hideMark/>
          </w:tcPr>
          <w:p w14:paraId="0B8824D6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0.208</w:t>
            </w:r>
          </w:p>
        </w:tc>
        <w:tc>
          <w:tcPr>
            <w:tcW w:w="1343" w:type="dxa"/>
            <w:noWrap/>
            <w:vAlign w:val="center"/>
            <w:hideMark/>
          </w:tcPr>
          <w:p w14:paraId="00F9D02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61.87%</w:t>
            </w:r>
          </w:p>
        </w:tc>
      </w:tr>
      <w:tr w:rsidR="00313311" w:rsidRPr="006F3007" w14:paraId="57A4D79A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8DE651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AB04</w:t>
            </w:r>
          </w:p>
        </w:tc>
        <w:tc>
          <w:tcPr>
            <w:tcW w:w="883" w:type="dxa"/>
            <w:noWrap/>
            <w:vAlign w:val="center"/>
            <w:hideMark/>
          </w:tcPr>
          <w:p w14:paraId="26D85CA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55679DE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0.6792</w:t>
            </w:r>
          </w:p>
        </w:tc>
        <w:tc>
          <w:tcPr>
            <w:tcW w:w="1460" w:type="dxa"/>
            <w:noWrap/>
            <w:vAlign w:val="center"/>
            <w:hideMark/>
          </w:tcPr>
          <w:p w14:paraId="03220C6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0.4137</w:t>
            </w:r>
          </w:p>
        </w:tc>
        <w:tc>
          <w:tcPr>
            <w:tcW w:w="2100" w:type="dxa"/>
            <w:noWrap/>
            <w:vAlign w:val="center"/>
            <w:hideMark/>
          </w:tcPr>
          <w:p w14:paraId="4C42033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0.6091</w:t>
            </w:r>
          </w:p>
        </w:tc>
        <w:tc>
          <w:tcPr>
            <w:tcW w:w="2020" w:type="dxa"/>
            <w:noWrap/>
            <w:vAlign w:val="center"/>
            <w:hideMark/>
          </w:tcPr>
          <w:p w14:paraId="1B811E6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0.215</w:t>
            </w:r>
          </w:p>
        </w:tc>
        <w:tc>
          <w:tcPr>
            <w:tcW w:w="1343" w:type="dxa"/>
            <w:noWrap/>
            <w:vAlign w:val="center"/>
            <w:hideMark/>
          </w:tcPr>
          <w:p w14:paraId="43776D3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60.91%</w:t>
            </w:r>
          </w:p>
        </w:tc>
      </w:tr>
      <w:tr w:rsidR="00313311" w:rsidRPr="006F3007" w14:paraId="4BBA4A7B" w14:textId="77777777" w:rsidTr="00313311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F010E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AB04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C44AB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7383E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0.6335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97456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0.0815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4F35A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0.1287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C9ED0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0.891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98246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12.87%</w:t>
            </w:r>
          </w:p>
        </w:tc>
      </w:tr>
      <w:tr w:rsidR="00313311" w:rsidRPr="006F3007" w14:paraId="2B220EDC" w14:textId="77777777" w:rsidTr="00313311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C8253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AB05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48118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D57FD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0.6197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9681D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0.6063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FF34E6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0.9784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9D2CB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0.009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C8C45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97.84%</w:t>
            </w:r>
          </w:p>
        </w:tc>
      </w:tr>
      <w:tr w:rsidR="00313311" w:rsidRPr="006F3007" w14:paraId="2C80BB8D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54A0D70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AB05</w:t>
            </w:r>
          </w:p>
        </w:tc>
        <w:tc>
          <w:tcPr>
            <w:tcW w:w="883" w:type="dxa"/>
            <w:noWrap/>
            <w:vAlign w:val="center"/>
            <w:hideMark/>
          </w:tcPr>
          <w:p w14:paraId="3966F25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3D6C3E5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0.5360</w:t>
            </w:r>
          </w:p>
        </w:tc>
        <w:tc>
          <w:tcPr>
            <w:tcW w:w="1460" w:type="dxa"/>
            <w:noWrap/>
            <w:vAlign w:val="center"/>
            <w:hideMark/>
          </w:tcPr>
          <w:p w14:paraId="7CA13D3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0.3762</w:t>
            </w:r>
          </w:p>
        </w:tc>
        <w:tc>
          <w:tcPr>
            <w:tcW w:w="2100" w:type="dxa"/>
            <w:noWrap/>
            <w:vAlign w:val="center"/>
            <w:hideMark/>
          </w:tcPr>
          <w:p w14:paraId="50B55E9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0.7019</w:t>
            </w:r>
          </w:p>
        </w:tc>
        <w:tc>
          <w:tcPr>
            <w:tcW w:w="2020" w:type="dxa"/>
            <w:noWrap/>
            <w:vAlign w:val="center"/>
            <w:hideMark/>
          </w:tcPr>
          <w:p w14:paraId="58FB706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0.154</w:t>
            </w:r>
          </w:p>
        </w:tc>
        <w:tc>
          <w:tcPr>
            <w:tcW w:w="1343" w:type="dxa"/>
            <w:noWrap/>
            <w:vAlign w:val="center"/>
            <w:hideMark/>
          </w:tcPr>
          <w:p w14:paraId="4113B7D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70.19%</w:t>
            </w:r>
          </w:p>
        </w:tc>
      </w:tr>
      <w:tr w:rsidR="00313311" w:rsidRPr="006F3007" w14:paraId="1BEA05FF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61A7E12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AB05</w:t>
            </w:r>
          </w:p>
        </w:tc>
        <w:tc>
          <w:tcPr>
            <w:tcW w:w="883" w:type="dxa"/>
            <w:noWrap/>
            <w:vAlign w:val="center"/>
            <w:hideMark/>
          </w:tcPr>
          <w:p w14:paraId="007528E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29ADEA7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0.5072</w:t>
            </w:r>
          </w:p>
        </w:tc>
        <w:tc>
          <w:tcPr>
            <w:tcW w:w="1460" w:type="dxa"/>
            <w:noWrap/>
            <w:vAlign w:val="center"/>
            <w:hideMark/>
          </w:tcPr>
          <w:p w14:paraId="100805C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0.3167</w:t>
            </w:r>
          </w:p>
        </w:tc>
        <w:tc>
          <w:tcPr>
            <w:tcW w:w="2100" w:type="dxa"/>
            <w:noWrap/>
            <w:vAlign w:val="center"/>
            <w:hideMark/>
          </w:tcPr>
          <w:p w14:paraId="1ED2C45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0.6244</w:t>
            </w:r>
          </w:p>
        </w:tc>
        <w:tc>
          <w:tcPr>
            <w:tcW w:w="2020" w:type="dxa"/>
            <w:noWrap/>
            <w:vAlign w:val="center"/>
            <w:hideMark/>
          </w:tcPr>
          <w:p w14:paraId="16C3881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0.205</w:t>
            </w:r>
          </w:p>
        </w:tc>
        <w:tc>
          <w:tcPr>
            <w:tcW w:w="1343" w:type="dxa"/>
            <w:noWrap/>
            <w:vAlign w:val="center"/>
            <w:hideMark/>
          </w:tcPr>
          <w:p w14:paraId="66490FA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62.44%</w:t>
            </w:r>
          </w:p>
        </w:tc>
      </w:tr>
      <w:tr w:rsidR="00313311" w:rsidRPr="006F3007" w14:paraId="6AE62720" w14:textId="77777777" w:rsidTr="00313311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F4C9B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AB05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EB9FF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65886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0.4680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C2E82A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0.0760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57131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0.1624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8442B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0.789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FF803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16.24%</w:t>
            </w:r>
          </w:p>
        </w:tc>
      </w:tr>
      <w:tr w:rsidR="00313311" w:rsidRPr="006F3007" w14:paraId="438EDFDF" w14:textId="77777777" w:rsidTr="00313311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77E77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AB07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F7AF5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0ED17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0.7382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8747F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0.7083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E0478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0.9595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25423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0.018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69091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95.95%</w:t>
            </w:r>
          </w:p>
        </w:tc>
      </w:tr>
      <w:tr w:rsidR="00313311" w:rsidRPr="006F3007" w14:paraId="2AA1AC76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5B2F350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AB07</w:t>
            </w:r>
          </w:p>
        </w:tc>
        <w:tc>
          <w:tcPr>
            <w:tcW w:w="883" w:type="dxa"/>
            <w:noWrap/>
            <w:vAlign w:val="center"/>
            <w:hideMark/>
          </w:tcPr>
          <w:p w14:paraId="3D12C85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149C167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0.7028</w:t>
            </w:r>
          </w:p>
        </w:tc>
        <w:tc>
          <w:tcPr>
            <w:tcW w:w="1460" w:type="dxa"/>
            <w:noWrap/>
            <w:vAlign w:val="center"/>
            <w:hideMark/>
          </w:tcPr>
          <w:p w14:paraId="43174FF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0.6238</w:t>
            </w:r>
          </w:p>
        </w:tc>
        <w:tc>
          <w:tcPr>
            <w:tcW w:w="2100" w:type="dxa"/>
            <w:noWrap/>
            <w:vAlign w:val="center"/>
            <w:hideMark/>
          </w:tcPr>
          <w:p w14:paraId="7063840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0.8876</w:t>
            </w:r>
          </w:p>
        </w:tc>
        <w:tc>
          <w:tcPr>
            <w:tcW w:w="2020" w:type="dxa"/>
            <w:noWrap/>
            <w:vAlign w:val="center"/>
            <w:hideMark/>
          </w:tcPr>
          <w:p w14:paraId="34CDF84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0.052</w:t>
            </w:r>
          </w:p>
        </w:tc>
        <w:tc>
          <w:tcPr>
            <w:tcW w:w="1343" w:type="dxa"/>
            <w:noWrap/>
            <w:vAlign w:val="center"/>
            <w:hideMark/>
          </w:tcPr>
          <w:p w14:paraId="5CBBC5D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88.76%</w:t>
            </w:r>
          </w:p>
        </w:tc>
      </w:tr>
      <w:tr w:rsidR="00313311" w:rsidRPr="006F3007" w14:paraId="29666EF2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761FF2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AB07</w:t>
            </w:r>
          </w:p>
        </w:tc>
        <w:tc>
          <w:tcPr>
            <w:tcW w:w="883" w:type="dxa"/>
            <w:noWrap/>
            <w:vAlign w:val="center"/>
            <w:hideMark/>
          </w:tcPr>
          <w:p w14:paraId="2586AEF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3AF4441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0.5977</w:t>
            </w:r>
          </w:p>
        </w:tc>
        <w:tc>
          <w:tcPr>
            <w:tcW w:w="1460" w:type="dxa"/>
            <w:noWrap/>
            <w:vAlign w:val="center"/>
            <w:hideMark/>
          </w:tcPr>
          <w:p w14:paraId="47E48C2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0.4442</w:t>
            </w:r>
          </w:p>
        </w:tc>
        <w:tc>
          <w:tcPr>
            <w:tcW w:w="2100" w:type="dxa"/>
            <w:noWrap/>
            <w:vAlign w:val="center"/>
            <w:hideMark/>
          </w:tcPr>
          <w:p w14:paraId="25E0B82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0.7432</w:t>
            </w:r>
          </w:p>
        </w:tc>
        <w:tc>
          <w:tcPr>
            <w:tcW w:w="2020" w:type="dxa"/>
            <w:noWrap/>
            <w:vAlign w:val="center"/>
            <w:hideMark/>
          </w:tcPr>
          <w:p w14:paraId="3905E57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0.129</w:t>
            </w:r>
          </w:p>
        </w:tc>
        <w:tc>
          <w:tcPr>
            <w:tcW w:w="1343" w:type="dxa"/>
            <w:noWrap/>
            <w:vAlign w:val="center"/>
            <w:hideMark/>
          </w:tcPr>
          <w:p w14:paraId="3242027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74.32%</w:t>
            </w:r>
          </w:p>
        </w:tc>
      </w:tr>
      <w:tr w:rsidR="00313311" w:rsidRPr="006F3007" w14:paraId="5FA12786" w14:textId="77777777" w:rsidTr="00313311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9BB053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AB07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6C3FDD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EF4D9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0.7285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819F1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0.2528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C1C08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0.3470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04B0B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0.460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FC785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34.70%</w:t>
            </w:r>
          </w:p>
        </w:tc>
      </w:tr>
      <w:tr w:rsidR="00313311" w:rsidRPr="006F3007" w14:paraId="74F6398C" w14:textId="77777777" w:rsidTr="00313311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7626E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AB08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C05DD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DCD1B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1.4167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66B77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1.2002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9A3E5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0.8472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56096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0.072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B2F1E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84.72%</w:t>
            </w:r>
          </w:p>
        </w:tc>
      </w:tr>
      <w:tr w:rsidR="00313311" w:rsidRPr="006F3007" w14:paraId="6CE18707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250AB6E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AB08</w:t>
            </w:r>
          </w:p>
        </w:tc>
        <w:tc>
          <w:tcPr>
            <w:tcW w:w="883" w:type="dxa"/>
            <w:noWrap/>
            <w:vAlign w:val="center"/>
            <w:hideMark/>
          </w:tcPr>
          <w:p w14:paraId="2716BBD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2E31FD3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1.2610</w:t>
            </w:r>
          </w:p>
        </w:tc>
        <w:tc>
          <w:tcPr>
            <w:tcW w:w="1460" w:type="dxa"/>
            <w:noWrap/>
            <w:vAlign w:val="center"/>
            <w:hideMark/>
          </w:tcPr>
          <w:p w14:paraId="4ECC822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0.9332</w:t>
            </w:r>
          </w:p>
        </w:tc>
        <w:tc>
          <w:tcPr>
            <w:tcW w:w="2100" w:type="dxa"/>
            <w:noWrap/>
            <w:vAlign w:val="center"/>
            <w:hideMark/>
          </w:tcPr>
          <w:p w14:paraId="16A9AAB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0.7400</w:t>
            </w:r>
          </w:p>
        </w:tc>
        <w:tc>
          <w:tcPr>
            <w:tcW w:w="2020" w:type="dxa"/>
            <w:noWrap/>
            <w:vAlign w:val="center"/>
            <w:hideMark/>
          </w:tcPr>
          <w:p w14:paraId="06082B0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0.131</w:t>
            </w:r>
          </w:p>
        </w:tc>
        <w:tc>
          <w:tcPr>
            <w:tcW w:w="1343" w:type="dxa"/>
            <w:noWrap/>
            <w:vAlign w:val="center"/>
            <w:hideMark/>
          </w:tcPr>
          <w:p w14:paraId="02680DA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74.00%</w:t>
            </w:r>
          </w:p>
        </w:tc>
      </w:tr>
      <w:tr w:rsidR="00313311" w:rsidRPr="006F3007" w14:paraId="485299BE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230607F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AB08</w:t>
            </w:r>
          </w:p>
        </w:tc>
        <w:tc>
          <w:tcPr>
            <w:tcW w:w="883" w:type="dxa"/>
            <w:noWrap/>
            <w:vAlign w:val="center"/>
            <w:hideMark/>
          </w:tcPr>
          <w:p w14:paraId="396B5E6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6712461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1.2547</w:t>
            </w:r>
          </w:p>
        </w:tc>
        <w:tc>
          <w:tcPr>
            <w:tcW w:w="1460" w:type="dxa"/>
            <w:noWrap/>
            <w:vAlign w:val="center"/>
            <w:hideMark/>
          </w:tcPr>
          <w:p w14:paraId="431735D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0.5743</w:t>
            </w:r>
          </w:p>
        </w:tc>
        <w:tc>
          <w:tcPr>
            <w:tcW w:w="2100" w:type="dxa"/>
            <w:noWrap/>
            <w:vAlign w:val="center"/>
            <w:hideMark/>
          </w:tcPr>
          <w:p w14:paraId="6C7A863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0.4577</w:t>
            </w:r>
          </w:p>
        </w:tc>
        <w:tc>
          <w:tcPr>
            <w:tcW w:w="2020" w:type="dxa"/>
            <w:noWrap/>
            <w:vAlign w:val="center"/>
            <w:hideMark/>
          </w:tcPr>
          <w:p w14:paraId="337C2D3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0.339</w:t>
            </w:r>
          </w:p>
        </w:tc>
        <w:tc>
          <w:tcPr>
            <w:tcW w:w="1343" w:type="dxa"/>
            <w:noWrap/>
            <w:vAlign w:val="center"/>
            <w:hideMark/>
          </w:tcPr>
          <w:p w14:paraId="3DDFA89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45.77%</w:t>
            </w:r>
          </w:p>
        </w:tc>
      </w:tr>
      <w:tr w:rsidR="00313311" w:rsidRPr="006F3007" w14:paraId="1DBF4B13" w14:textId="77777777" w:rsidTr="00313311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E0EA6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AB08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8D969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D5D2A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1.2450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0011D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0.1475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B81FA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0.1185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1A3D6E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0.926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78FE4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11.85%</w:t>
            </w:r>
          </w:p>
        </w:tc>
      </w:tr>
      <w:tr w:rsidR="00313311" w:rsidRPr="006F3007" w14:paraId="72272C99" w14:textId="77777777" w:rsidTr="00313311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AFDF9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AB10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2236F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A4878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0.8702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EF933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0.6787</w:t>
            </w:r>
          </w:p>
        </w:tc>
        <w:tc>
          <w:tcPr>
            <w:tcW w:w="21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F0858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0.7799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3F0A8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0.108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845E6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77.99%</w:t>
            </w:r>
          </w:p>
        </w:tc>
      </w:tr>
      <w:tr w:rsidR="00313311" w:rsidRPr="006F3007" w14:paraId="603CE232" w14:textId="77777777" w:rsidTr="00313311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63E6E1F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AB10</w:t>
            </w:r>
          </w:p>
        </w:tc>
        <w:tc>
          <w:tcPr>
            <w:tcW w:w="883" w:type="dxa"/>
            <w:noWrap/>
            <w:vAlign w:val="center"/>
            <w:hideMark/>
          </w:tcPr>
          <w:p w14:paraId="2B78A33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4E1A5BE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0.7775</w:t>
            </w:r>
          </w:p>
        </w:tc>
        <w:tc>
          <w:tcPr>
            <w:tcW w:w="1460" w:type="dxa"/>
            <w:noWrap/>
            <w:vAlign w:val="center"/>
            <w:hideMark/>
          </w:tcPr>
          <w:p w14:paraId="6445A95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0.5832</w:t>
            </w:r>
          </w:p>
        </w:tc>
        <w:tc>
          <w:tcPr>
            <w:tcW w:w="2100" w:type="dxa"/>
            <w:noWrap/>
            <w:vAlign w:val="center"/>
            <w:hideMark/>
          </w:tcPr>
          <w:p w14:paraId="5F7DDC9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0.7501</w:t>
            </w:r>
          </w:p>
        </w:tc>
        <w:tc>
          <w:tcPr>
            <w:tcW w:w="2020" w:type="dxa"/>
            <w:noWrap/>
            <w:vAlign w:val="center"/>
            <w:hideMark/>
          </w:tcPr>
          <w:p w14:paraId="7A85A92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0.125</w:t>
            </w:r>
          </w:p>
        </w:tc>
        <w:tc>
          <w:tcPr>
            <w:tcW w:w="1343" w:type="dxa"/>
            <w:noWrap/>
            <w:vAlign w:val="center"/>
            <w:hideMark/>
          </w:tcPr>
          <w:p w14:paraId="74B85FB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75.01%</w:t>
            </w:r>
          </w:p>
        </w:tc>
      </w:tr>
      <w:tr w:rsidR="00313311" w:rsidRPr="006F3007" w14:paraId="0D2E42CD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ABE759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AB10</w:t>
            </w:r>
          </w:p>
        </w:tc>
        <w:tc>
          <w:tcPr>
            <w:tcW w:w="883" w:type="dxa"/>
            <w:noWrap/>
            <w:vAlign w:val="center"/>
            <w:hideMark/>
          </w:tcPr>
          <w:p w14:paraId="17B25BD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3079A76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0.5847</w:t>
            </w:r>
          </w:p>
        </w:tc>
        <w:tc>
          <w:tcPr>
            <w:tcW w:w="1460" w:type="dxa"/>
            <w:noWrap/>
            <w:vAlign w:val="center"/>
            <w:hideMark/>
          </w:tcPr>
          <w:p w14:paraId="4618475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0.5142</w:t>
            </w:r>
          </w:p>
        </w:tc>
        <w:tc>
          <w:tcPr>
            <w:tcW w:w="2100" w:type="dxa"/>
            <w:noWrap/>
            <w:vAlign w:val="center"/>
            <w:hideMark/>
          </w:tcPr>
          <w:p w14:paraId="2C762A3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0.8794</w:t>
            </w:r>
          </w:p>
        </w:tc>
        <w:tc>
          <w:tcPr>
            <w:tcW w:w="2020" w:type="dxa"/>
            <w:noWrap/>
            <w:vAlign w:val="center"/>
            <w:hideMark/>
          </w:tcPr>
          <w:p w14:paraId="4C3EC77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0.056</w:t>
            </w:r>
          </w:p>
        </w:tc>
        <w:tc>
          <w:tcPr>
            <w:tcW w:w="1343" w:type="dxa"/>
            <w:noWrap/>
            <w:vAlign w:val="center"/>
            <w:hideMark/>
          </w:tcPr>
          <w:p w14:paraId="1F7601C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87.94%</w:t>
            </w:r>
          </w:p>
        </w:tc>
      </w:tr>
      <w:tr w:rsidR="00313311" w:rsidRPr="006F3007" w14:paraId="4A9A1FF4" w14:textId="77777777" w:rsidTr="009530DD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C5655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AB10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CDEDF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2FB08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0.7100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948FB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0.2165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5A942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0.3049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F1B3B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0.516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886BB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30.49%</w:t>
            </w:r>
          </w:p>
        </w:tc>
      </w:tr>
    </w:tbl>
    <w:p w14:paraId="5B808992" w14:textId="0E577BF1" w:rsidR="009530DD" w:rsidRPr="006F3007" w:rsidRDefault="00313311" w:rsidP="009530DD">
      <w:pPr>
        <w:ind w:left="-426" w:right="-426"/>
        <w:rPr>
          <w:rFonts w:asciiTheme="majorBidi" w:hAnsiTheme="majorBidi" w:cstheme="majorBidi"/>
          <w:i/>
          <w:iCs/>
          <w:lang w:val="en-US"/>
        </w:rPr>
      </w:pPr>
      <w:r w:rsidRPr="006F3007">
        <w:rPr>
          <w:rFonts w:asciiTheme="majorBidi" w:hAnsiTheme="majorBidi" w:cstheme="majorBidi"/>
          <w:i/>
          <w:iCs/>
          <w:lang w:val="en-US"/>
        </w:rPr>
        <w:t>Values are presented as mean OD59</w:t>
      </w:r>
      <w:r w:rsidR="008B3AC7">
        <w:rPr>
          <w:rFonts w:asciiTheme="majorBidi" w:hAnsiTheme="majorBidi" w:cstheme="majorBidi"/>
          <w:i/>
          <w:iCs/>
          <w:lang w:val="en-US"/>
        </w:rPr>
        <w:t>5</w:t>
      </w:r>
      <w:r w:rsidRPr="006F3007">
        <w:rPr>
          <w:rFonts w:asciiTheme="majorBidi" w:hAnsiTheme="majorBidi" w:cstheme="majorBidi"/>
          <w:i/>
          <w:iCs/>
          <w:lang w:val="en-US"/>
        </w:rPr>
        <w:t>. Remaining (%) represents biofilm biomass in the treatment wells normalized to the PBS control at the same time point. Abbreviations: PBS</w:t>
      </w:r>
      <w:r w:rsidR="006F3007">
        <w:rPr>
          <w:rFonts w:asciiTheme="majorBidi" w:hAnsiTheme="majorBidi" w:cstheme="majorBidi"/>
          <w:i/>
          <w:iCs/>
          <w:lang w:val="en-US"/>
        </w:rPr>
        <w:t>: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 phosphate-buffered saline; OD</w:t>
      </w:r>
      <w:r w:rsidR="006F3007">
        <w:rPr>
          <w:rFonts w:asciiTheme="majorBidi" w:hAnsiTheme="majorBidi" w:cstheme="majorBidi"/>
          <w:i/>
          <w:iCs/>
          <w:lang w:val="en-US"/>
        </w:rPr>
        <w:t xml:space="preserve">: </w:t>
      </w:r>
      <w:r w:rsidRPr="006F3007">
        <w:rPr>
          <w:rFonts w:asciiTheme="majorBidi" w:hAnsiTheme="majorBidi" w:cstheme="majorBidi"/>
          <w:i/>
          <w:iCs/>
          <w:lang w:val="en-US"/>
        </w:rPr>
        <w:t>optic</w:t>
      </w:r>
      <w:r w:rsidR="00497CC4">
        <w:rPr>
          <w:rFonts w:asciiTheme="majorBidi" w:hAnsiTheme="majorBidi" w:cstheme="majorBidi"/>
          <w:i/>
          <w:iCs/>
          <w:lang w:val="en-US"/>
        </w:rPr>
        <w:t>al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 density; COL</w:t>
      </w:r>
      <w:r w:rsidR="006F3007">
        <w:rPr>
          <w:rFonts w:asciiTheme="majorBidi" w:hAnsiTheme="majorBidi" w:cstheme="majorBidi"/>
          <w:i/>
          <w:iCs/>
          <w:lang w:val="en-US"/>
        </w:rPr>
        <w:t>:</w:t>
      </w:r>
      <w:r w:rsidRPr="006F3007">
        <w:rPr>
          <w:rFonts w:asciiTheme="majorBidi" w:hAnsiTheme="majorBidi" w:cstheme="majorBidi"/>
          <w:i/>
          <w:iCs/>
          <w:lang w:val="en-US"/>
        </w:rPr>
        <w:t xml:space="preserve"> colistin; CIN</w:t>
      </w:r>
      <w:r w:rsidR="006F3007">
        <w:rPr>
          <w:rFonts w:asciiTheme="majorBidi" w:hAnsiTheme="majorBidi" w:cstheme="majorBidi"/>
          <w:i/>
          <w:iCs/>
          <w:lang w:val="en-US"/>
        </w:rPr>
        <w:t xml:space="preserve">: </w:t>
      </w:r>
      <w:r w:rsidRPr="006F3007">
        <w:rPr>
          <w:rFonts w:asciiTheme="majorBidi" w:hAnsiTheme="majorBidi" w:cstheme="majorBidi"/>
          <w:i/>
          <w:iCs/>
          <w:lang w:val="en-US"/>
        </w:rPr>
        <w:t>cinnamaldehyde.</w:t>
      </w:r>
    </w:p>
    <w:p w14:paraId="145E768F" w14:textId="77777777" w:rsidR="009530DD" w:rsidRPr="006F3007" w:rsidRDefault="009530DD">
      <w:pPr>
        <w:rPr>
          <w:rFonts w:asciiTheme="majorBidi" w:hAnsiTheme="majorBidi" w:cstheme="majorBidi"/>
          <w:lang w:val="en-US"/>
        </w:rPr>
      </w:pPr>
      <w:r w:rsidRPr="006F3007">
        <w:rPr>
          <w:rFonts w:asciiTheme="majorBidi" w:hAnsiTheme="majorBidi" w:cstheme="majorBidi"/>
          <w:lang w:val="en-US"/>
        </w:rPr>
        <w:br w:type="page"/>
      </w:r>
    </w:p>
    <w:p w14:paraId="15FFAE93" w14:textId="7B6FF349" w:rsidR="00313311" w:rsidRPr="006F3007" w:rsidRDefault="00313311" w:rsidP="009530DD">
      <w:pPr>
        <w:ind w:left="-426" w:right="-426"/>
        <w:rPr>
          <w:rFonts w:asciiTheme="majorBidi" w:hAnsiTheme="majorBidi" w:cstheme="majorBidi"/>
          <w:lang w:val="en-US"/>
        </w:rPr>
      </w:pPr>
      <w:r w:rsidRPr="006F3007">
        <w:rPr>
          <w:rFonts w:asciiTheme="majorBidi" w:hAnsiTheme="majorBidi" w:cstheme="majorBidi"/>
          <w:b/>
          <w:bCs/>
          <w:lang w:val="en-US"/>
        </w:rPr>
        <w:lastRenderedPageBreak/>
        <w:t>Table S</w:t>
      </w:r>
      <w:r w:rsidR="00F97158">
        <w:rPr>
          <w:rFonts w:asciiTheme="majorBidi" w:hAnsiTheme="majorBidi" w:cstheme="majorBidi"/>
          <w:b/>
          <w:bCs/>
          <w:lang w:val="en-US"/>
        </w:rPr>
        <w:t>8</w:t>
      </w:r>
      <w:r w:rsidRPr="006F3007">
        <w:rPr>
          <w:rFonts w:asciiTheme="majorBidi" w:hAnsiTheme="majorBidi" w:cstheme="majorBidi"/>
          <w:b/>
          <w:bCs/>
          <w:lang w:val="en-US"/>
        </w:rPr>
        <w:t>.</w:t>
      </w:r>
      <w:r w:rsidRPr="006F3007">
        <w:rPr>
          <w:rFonts w:asciiTheme="majorBidi" w:hAnsiTheme="majorBidi" w:cstheme="majorBidi"/>
          <w:lang w:val="en-US"/>
        </w:rPr>
        <w:t xml:space="preserve"> Time-dependent biofilm remaining of colistin-eugenol combination relative to PBS. </w:t>
      </w: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84"/>
        <w:gridCol w:w="1260"/>
        <w:gridCol w:w="1460"/>
        <w:gridCol w:w="2099"/>
        <w:gridCol w:w="2020"/>
        <w:gridCol w:w="1382"/>
      </w:tblGrid>
      <w:tr w:rsidR="00313311" w:rsidRPr="006F3007" w14:paraId="5845F877" w14:textId="77777777" w:rsidTr="009530DD">
        <w:trPr>
          <w:trHeight w:val="312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2EF90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Isolates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145CF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Time (h)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3EED8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Mean OD</w:t>
            </w: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vertAlign w:val="subscript"/>
                <w:lang w:val="en-US" w:eastAsia="tr-TR"/>
                <w14:ligatures w14:val="none"/>
              </w:rPr>
              <w:t>PBS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803E70" w14:textId="77777777" w:rsidR="008B3AC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 xml:space="preserve">Mean </w:t>
            </w:r>
          </w:p>
          <w:p w14:paraId="502C5686" w14:textId="0D641B84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OD</w:t>
            </w: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vertAlign w:val="subscript"/>
                <w:lang w:val="en-US" w:eastAsia="tr-TR"/>
                <w14:ligatures w14:val="none"/>
              </w:rPr>
              <w:t>COL-EUG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9204BD" w14:textId="77777777" w:rsidR="008B3AC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 xml:space="preserve">Ratio </w:t>
            </w:r>
          </w:p>
          <w:p w14:paraId="500028EC" w14:textId="56E84453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(COL-EUG/PBS)</w:t>
            </w: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2EC23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−log10(Ratio)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DCD78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val="en-US" w:eastAsia="tr-TR"/>
                <w14:ligatures w14:val="none"/>
              </w:rPr>
              <w:t>% Remaining</w:t>
            </w:r>
          </w:p>
        </w:tc>
      </w:tr>
      <w:tr w:rsidR="00313311" w:rsidRPr="006F3007" w14:paraId="6A06945F" w14:textId="77777777" w:rsidTr="009530DD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59C89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AB05</w:t>
            </w:r>
          </w:p>
        </w:tc>
        <w:tc>
          <w:tcPr>
            <w:tcW w:w="8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704CA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3869D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0.6197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40730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0.5173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88FCC6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0.8348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562B3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0.078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C5D84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83.48%</w:t>
            </w:r>
          </w:p>
        </w:tc>
      </w:tr>
      <w:tr w:rsidR="00313311" w:rsidRPr="006F3007" w14:paraId="77F8C9B9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977016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AB05</w:t>
            </w:r>
          </w:p>
        </w:tc>
        <w:tc>
          <w:tcPr>
            <w:tcW w:w="884" w:type="dxa"/>
            <w:noWrap/>
            <w:vAlign w:val="center"/>
            <w:hideMark/>
          </w:tcPr>
          <w:p w14:paraId="057D1CF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2BCDF09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0.5360</w:t>
            </w:r>
          </w:p>
        </w:tc>
        <w:tc>
          <w:tcPr>
            <w:tcW w:w="1460" w:type="dxa"/>
            <w:noWrap/>
            <w:vAlign w:val="center"/>
            <w:hideMark/>
          </w:tcPr>
          <w:p w14:paraId="1693090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0.2855</w:t>
            </w:r>
          </w:p>
        </w:tc>
        <w:tc>
          <w:tcPr>
            <w:tcW w:w="2099" w:type="dxa"/>
            <w:noWrap/>
            <w:vAlign w:val="center"/>
            <w:hideMark/>
          </w:tcPr>
          <w:p w14:paraId="21CD176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0.5326</w:t>
            </w:r>
          </w:p>
        </w:tc>
        <w:tc>
          <w:tcPr>
            <w:tcW w:w="2020" w:type="dxa"/>
            <w:noWrap/>
            <w:vAlign w:val="center"/>
            <w:hideMark/>
          </w:tcPr>
          <w:p w14:paraId="54085C9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0.274</w:t>
            </w:r>
          </w:p>
        </w:tc>
        <w:tc>
          <w:tcPr>
            <w:tcW w:w="1382" w:type="dxa"/>
            <w:noWrap/>
            <w:vAlign w:val="center"/>
            <w:hideMark/>
          </w:tcPr>
          <w:p w14:paraId="5FD48B8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53.26%</w:t>
            </w:r>
          </w:p>
        </w:tc>
      </w:tr>
      <w:tr w:rsidR="00313311" w:rsidRPr="006F3007" w14:paraId="7B4B9B29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E5FB3B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AB05</w:t>
            </w:r>
          </w:p>
        </w:tc>
        <w:tc>
          <w:tcPr>
            <w:tcW w:w="884" w:type="dxa"/>
            <w:noWrap/>
            <w:vAlign w:val="center"/>
            <w:hideMark/>
          </w:tcPr>
          <w:p w14:paraId="587D864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62966BF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0.5072</w:t>
            </w:r>
          </w:p>
        </w:tc>
        <w:tc>
          <w:tcPr>
            <w:tcW w:w="1460" w:type="dxa"/>
            <w:noWrap/>
            <w:vAlign w:val="center"/>
            <w:hideMark/>
          </w:tcPr>
          <w:p w14:paraId="3FB82EA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0.2987</w:t>
            </w:r>
          </w:p>
        </w:tc>
        <w:tc>
          <w:tcPr>
            <w:tcW w:w="2099" w:type="dxa"/>
            <w:noWrap/>
            <w:vAlign w:val="center"/>
            <w:hideMark/>
          </w:tcPr>
          <w:p w14:paraId="17E2B3A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0.5889</w:t>
            </w:r>
          </w:p>
        </w:tc>
        <w:tc>
          <w:tcPr>
            <w:tcW w:w="2020" w:type="dxa"/>
            <w:noWrap/>
            <w:vAlign w:val="center"/>
            <w:hideMark/>
          </w:tcPr>
          <w:p w14:paraId="6F12F89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0.230</w:t>
            </w:r>
          </w:p>
        </w:tc>
        <w:tc>
          <w:tcPr>
            <w:tcW w:w="1382" w:type="dxa"/>
            <w:noWrap/>
            <w:vAlign w:val="center"/>
            <w:hideMark/>
          </w:tcPr>
          <w:p w14:paraId="45D79A6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58.89%</w:t>
            </w:r>
          </w:p>
        </w:tc>
      </w:tr>
      <w:tr w:rsidR="00313311" w:rsidRPr="006F3007" w14:paraId="543F86AA" w14:textId="77777777" w:rsidTr="009530DD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E8C7F1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AB05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F541E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EDB72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0.4680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98E9A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0.1008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4971D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0.2154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A0C60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0.667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D8F51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21.54%</w:t>
            </w:r>
          </w:p>
        </w:tc>
      </w:tr>
      <w:tr w:rsidR="00313311" w:rsidRPr="006F3007" w14:paraId="35B2FFCE" w14:textId="77777777" w:rsidTr="009530DD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41E05A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AB06</w:t>
            </w:r>
          </w:p>
        </w:tc>
        <w:tc>
          <w:tcPr>
            <w:tcW w:w="8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CB5546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93191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0.9307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36B68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0.6747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05998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0.7249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DFE89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0.140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EB088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72.49%</w:t>
            </w:r>
          </w:p>
        </w:tc>
      </w:tr>
      <w:tr w:rsidR="00313311" w:rsidRPr="006F3007" w14:paraId="37B380AC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2F0C56B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AB06</w:t>
            </w:r>
          </w:p>
        </w:tc>
        <w:tc>
          <w:tcPr>
            <w:tcW w:w="884" w:type="dxa"/>
            <w:noWrap/>
            <w:vAlign w:val="center"/>
            <w:hideMark/>
          </w:tcPr>
          <w:p w14:paraId="0768160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3F22F3E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0.7855</w:t>
            </w:r>
          </w:p>
        </w:tc>
        <w:tc>
          <w:tcPr>
            <w:tcW w:w="1460" w:type="dxa"/>
            <w:noWrap/>
            <w:vAlign w:val="center"/>
            <w:hideMark/>
          </w:tcPr>
          <w:p w14:paraId="3AF4809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0.5352</w:t>
            </w:r>
          </w:p>
        </w:tc>
        <w:tc>
          <w:tcPr>
            <w:tcW w:w="2099" w:type="dxa"/>
            <w:noWrap/>
            <w:vAlign w:val="center"/>
            <w:hideMark/>
          </w:tcPr>
          <w:p w14:paraId="50F63B9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0.6813</w:t>
            </w:r>
          </w:p>
        </w:tc>
        <w:tc>
          <w:tcPr>
            <w:tcW w:w="2020" w:type="dxa"/>
            <w:noWrap/>
            <w:vAlign w:val="center"/>
            <w:hideMark/>
          </w:tcPr>
          <w:p w14:paraId="1158A05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0.167</w:t>
            </w:r>
          </w:p>
        </w:tc>
        <w:tc>
          <w:tcPr>
            <w:tcW w:w="1382" w:type="dxa"/>
            <w:noWrap/>
            <w:vAlign w:val="center"/>
            <w:hideMark/>
          </w:tcPr>
          <w:p w14:paraId="100C01F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68.13%</w:t>
            </w:r>
          </w:p>
        </w:tc>
      </w:tr>
      <w:tr w:rsidR="00313311" w:rsidRPr="006F3007" w14:paraId="7CE29132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7C5C259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AB06</w:t>
            </w:r>
          </w:p>
        </w:tc>
        <w:tc>
          <w:tcPr>
            <w:tcW w:w="884" w:type="dxa"/>
            <w:noWrap/>
            <w:vAlign w:val="center"/>
            <w:hideMark/>
          </w:tcPr>
          <w:p w14:paraId="761A18C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6235296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0.7737</w:t>
            </w:r>
          </w:p>
        </w:tc>
        <w:tc>
          <w:tcPr>
            <w:tcW w:w="1460" w:type="dxa"/>
            <w:noWrap/>
            <w:vAlign w:val="center"/>
            <w:hideMark/>
          </w:tcPr>
          <w:p w14:paraId="2C81A37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0.4553</w:t>
            </w:r>
          </w:p>
        </w:tc>
        <w:tc>
          <w:tcPr>
            <w:tcW w:w="2099" w:type="dxa"/>
            <w:noWrap/>
            <w:vAlign w:val="center"/>
            <w:hideMark/>
          </w:tcPr>
          <w:p w14:paraId="0469DB2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0.5885</w:t>
            </w:r>
          </w:p>
        </w:tc>
        <w:tc>
          <w:tcPr>
            <w:tcW w:w="2020" w:type="dxa"/>
            <w:noWrap/>
            <w:vAlign w:val="center"/>
            <w:hideMark/>
          </w:tcPr>
          <w:p w14:paraId="6C098B2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0.230</w:t>
            </w:r>
          </w:p>
        </w:tc>
        <w:tc>
          <w:tcPr>
            <w:tcW w:w="1382" w:type="dxa"/>
            <w:noWrap/>
            <w:vAlign w:val="center"/>
            <w:hideMark/>
          </w:tcPr>
          <w:p w14:paraId="452D7B5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58.85%</w:t>
            </w:r>
          </w:p>
        </w:tc>
      </w:tr>
      <w:tr w:rsidR="00313311" w:rsidRPr="006F3007" w14:paraId="044BB5FB" w14:textId="77777777" w:rsidTr="009530DD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E9396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AB06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4B0EC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8318F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1.0105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61EE2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0.1458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F9893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0.1443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12987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0.841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6EF22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14.43%</w:t>
            </w:r>
          </w:p>
        </w:tc>
      </w:tr>
      <w:tr w:rsidR="00313311" w:rsidRPr="006F3007" w14:paraId="1683AA4C" w14:textId="77777777" w:rsidTr="009530DD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91176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AB07</w:t>
            </w:r>
          </w:p>
        </w:tc>
        <w:tc>
          <w:tcPr>
            <w:tcW w:w="8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3CA81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0A092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0.7382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0DBB8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0.752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DF801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1.0187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418A4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(-)0.008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61DDB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101.87%</w:t>
            </w:r>
          </w:p>
        </w:tc>
      </w:tr>
      <w:tr w:rsidR="00313311" w:rsidRPr="006F3007" w14:paraId="1BDA3E37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5428DFE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AB07</w:t>
            </w:r>
          </w:p>
        </w:tc>
        <w:tc>
          <w:tcPr>
            <w:tcW w:w="884" w:type="dxa"/>
            <w:noWrap/>
            <w:vAlign w:val="center"/>
            <w:hideMark/>
          </w:tcPr>
          <w:p w14:paraId="3F2286E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2A9DE13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0.7028</w:t>
            </w:r>
          </w:p>
        </w:tc>
        <w:tc>
          <w:tcPr>
            <w:tcW w:w="1460" w:type="dxa"/>
            <w:noWrap/>
            <w:vAlign w:val="center"/>
            <w:hideMark/>
          </w:tcPr>
          <w:p w14:paraId="05D52B7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0.6485</w:t>
            </w:r>
          </w:p>
        </w:tc>
        <w:tc>
          <w:tcPr>
            <w:tcW w:w="2099" w:type="dxa"/>
            <w:noWrap/>
            <w:vAlign w:val="center"/>
            <w:hideMark/>
          </w:tcPr>
          <w:p w14:paraId="5DF1F23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0.9227</w:t>
            </w:r>
          </w:p>
        </w:tc>
        <w:tc>
          <w:tcPr>
            <w:tcW w:w="2020" w:type="dxa"/>
            <w:noWrap/>
            <w:vAlign w:val="center"/>
            <w:hideMark/>
          </w:tcPr>
          <w:p w14:paraId="25E6DED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0.035</w:t>
            </w:r>
          </w:p>
        </w:tc>
        <w:tc>
          <w:tcPr>
            <w:tcW w:w="1382" w:type="dxa"/>
            <w:noWrap/>
            <w:vAlign w:val="center"/>
            <w:hideMark/>
          </w:tcPr>
          <w:p w14:paraId="2500697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92.27%</w:t>
            </w:r>
          </w:p>
        </w:tc>
      </w:tr>
      <w:tr w:rsidR="00313311" w:rsidRPr="006F3007" w14:paraId="281AE7F6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E918AD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AB07</w:t>
            </w:r>
          </w:p>
        </w:tc>
        <w:tc>
          <w:tcPr>
            <w:tcW w:w="884" w:type="dxa"/>
            <w:noWrap/>
            <w:vAlign w:val="center"/>
            <w:hideMark/>
          </w:tcPr>
          <w:p w14:paraId="508913A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35C4DA6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0.5977</w:t>
            </w:r>
          </w:p>
        </w:tc>
        <w:tc>
          <w:tcPr>
            <w:tcW w:w="1460" w:type="dxa"/>
            <w:noWrap/>
            <w:vAlign w:val="center"/>
            <w:hideMark/>
          </w:tcPr>
          <w:p w14:paraId="5BFC1D6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0.5242</w:t>
            </w:r>
          </w:p>
        </w:tc>
        <w:tc>
          <w:tcPr>
            <w:tcW w:w="2099" w:type="dxa"/>
            <w:noWrap/>
            <w:vAlign w:val="center"/>
            <w:hideMark/>
          </w:tcPr>
          <w:p w14:paraId="7200CCC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0.8770</w:t>
            </w:r>
          </w:p>
        </w:tc>
        <w:tc>
          <w:tcPr>
            <w:tcW w:w="2020" w:type="dxa"/>
            <w:noWrap/>
            <w:vAlign w:val="center"/>
            <w:hideMark/>
          </w:tcPr>
          <w:p w14:paraId="23BD291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0.057</w:t>
            </w:r>
          </w:p>
        </w:tc>
        <w:tc>
          <w:tcPr>
            <w:tcW w:w="1382" w:type="dxa"/>
            <w:noWrap/>
            <w:vAlign w:val="center"/>
            <w:hideMark/>
          </w:tcPr>
          <w:p w14:paraId="2ADE2AC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87.70%</w:t>
            </w:r>
          </w:p>
        </w:tc>
      </w:tr>
      <w:tr w:rsidR="00313311" w:rsidRPr="006F3007" w14:paraId="22A718F3" w14:textId="77777777" w:rsidTr="009530DD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41848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AB07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86502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BD3CC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0.7285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D1BE5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0.1360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7FE8D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0.1867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148D1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0.729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76B26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18.67%</w:t>
            </w:r>
          </w:p>
        </w:tc>
      </w:tr>
      <w:tr w:rsidR="00313311" w:rsidRPr="006F3007" w14:paraId="04C2F53F" w14:textId="77777777" w:rsidTr="009530DD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74DB9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AB08</w:t>
            </w:r>
          </w:p>
        </w:tc>
        <w:tc>
          <w:tcPr>
            <w:tcW w:w="8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1954B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D321E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1.4167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C7A02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1.0937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59170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0.7720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D5F76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0.112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80442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77.20%</w:t>
            </w:r>
          </w:p>
        </w:tc>
      </w:tr>
      <w:tr w:rsidR="00313311" w:rsidRPr="006F3007" w14:paraId="495DE537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4647260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AB08</w:t>
            </w:r>
          </w:p>
        </w:tc>
        <w:tc>
          <w:tcPr>
            <w:tcW w:w="884" w:type="dxa"/>
            <w:noWrap/>
            <w:vAlign w:val="center"/>
            <w:hideMark/>
          </w:tcPr>
          <w:p w14:paraId="328B114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1C2344E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1.2610</w:t>
            </w:r>
          </w:p>
        </w:tc>
        <w:tc>
          <w:tcPr>
            <w:tcW w:w="1460" w:type="dxa"/>
            <w:noWrap/>
            <w:vAlign w:val="center"/>
            <w:hideMark/>
          </w:tcPr>
          <w:p w14:paraId="1017703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0.8595</w:t>
            </w:r>
          </w:p>
        </w:tc>
        <w:tc>
          <w:tcPr>
            <w:tcW w:w="2099" w:type="dxa"/>
            <w:noWrap/>
            <w:vAlign w:val="center"/>
            <w:hideMark/>
          </w:tcPr>
          <w:p w14:paraId="6E39CCF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0.6816</w:t>
            </w:r>
          </w:p>
        </w:tc>
        <w:tc>
          <w:tcPr>
            <w:tcW w:w="2020" w:type="dxa"/>
            <w:noWrap/>
            <w:vAlign w:val="center"/>
            <w:hideMark/>
          </w:tcPr>
          <w:p w14:paraId="3A78324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0.167</w:t>
            </w:r>
          </w:p>
        </w:tc>
        <w:tc>
          <w:tcPr>
            <w:tcW w:w="1382" w:type="dxa"/>
            <w:noWrap/>
            <w:vAlign w:val="center"/>
            <w:hideMark/>
          </w:tcPr>
          <w:p w14:paraId="302CFFC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68.16%</w:t>
            </w:r>
          </w:p>
        </w:tc>
      </w:tr>
      <w:tr w:rsidR="00313311" w:rsidRPr="006F3007" w14:paraId="0C2A35DD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322F39FC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AB08</w:t>
            </w:r>
          </w:p>
        </w:tc>
        <w:tc>
          <w:tcPr>
            <w:tcW w:w="884" w:type="dxa"/>
            <w:noWrap/>
            <w:vAlign w:val="center"/>
            <w:hideMark/>
          </w:tcPr>
          <w:p w14:paraId="58D04B9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49EFDD6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1.2547</w:t>
            </w:r>
          </w:p>
        </w:tc>
        <w:tc>
          <w:tcPr>
            <w:tcW w:w="1460" w:type="dxa"/>
            <w:noWrap/>
            <w:vAlign w:val="center"/>
            <w:hideMark/>
          </w:tcPr>
          <w:p w14:paraId="120DAF8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0.5663</w:t>
            </w:r>
          </w:p>
        </w:tc>
        <w:tc>
          <w:tcPr>
            <w:tcW w:w="2099" w:type="dxa"/>
            <w:noWrap/>
            <w:vAlign w:val="center"/>
            <w:hideMark/>
          </w:tcPr>
          <w:p w14:paraId="3214AD1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0.4513</w:t>
            </w:r>
          </w:p>
        </w:tc>
        <w:tc>
          <w:tcPr>
            <w:tcW w:w="2020" w:type="dxa"/>
            <w:noWrap/>
            <w:vAlign w:val="center"/>
            <w:hideMark/>
          </w:tcPr>
          <w:p w14:paraId="5E40D7F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0.346</w:t>
            </w:r>
          </w:p>
        </w:tc>
        <w:tc>
          <w:tcPr>
            <w:tcW w:w="1382" w:type="dxa"/>
            <w:noWrap/>
            <w:vAlign w:val="center"/>
            <w:hideMark/>
          </w:tcPr>
          <w:p w14:paraId="78A9262B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45.13%</w:t>
            </w:r>
          </w:p>
        </w:tc>
      </w:tr>
      <w:tr w:rsidR="00313311" w:rsidRPr="006F3007" w14:paraId="65ADE6DB" w14:textId="77777777" w:rsidTr="009530DD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A6104AD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AB08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FD2CD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AD7B89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1.2450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690B4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0.0932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E2EB8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0.0749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B726520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1.126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9E304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7.49%</w:t>
            </w:r>
          </w:p>
        </w:tc>
      </w:tr>
      <w:tr w:rsidR="00313311" w:rsidRPr="006F3007" w14:paraId="62874436" w14:textId="77777777" w:rsidTr="009530DD">
        <w:trPr>
          <w:trHeight w:val="288"/>
        </w:trPr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7E571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AB10</w:t>
            </w:r>
          </w:p>
        </w:tc>
        <w:tc>
          <w:tcPr>
            <w:tcW w:w="8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DF1C8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55B8A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0.8702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9A1AE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0.6937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065B1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0.7972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E17F76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0.098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E3A03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79.72%</w:t>
            </w:r>
          </w:p>
        </w:tc>
      </w:tr>
      <w:tr w:rsidR="00313311" w:rsidRPr="006F3007" w14:paraId="25CCB23A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7A50B5B6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AB10</w:t>
            </w:r>
          </w:p>
        </w:tc>
        <w:tc>
          <w:tcPr>
            <w:tcW w:w="884" w:type="dxa"/>
            <w:noWrap/>
            <w:vAlign w:val="center"/>
            <w:hideMark/>
          </w:tcPr>
          <w:p w14:paraId="05580F1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4</w:t>
            </w:r>
          </w:p>
        </w:tc>
        <w:tc>
          <w:tcPr>
            <w:tcW w:w="1260" w:type="dxa"/>
            <w:noWrap/>
            <w:vAlign w:val="center"/>
            <w:hideMark/>
          </w:tcPr>
          <w:p w14:paraId="1E48991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0.7775</w:t>
            </w:r>
          </w:p>
        </w:tc>
        <w:tc>
          <w:tcPr>
            <w:tcW w:w="1460" w:type="dxa"/>
            <w:noWrap/>
            <w:vAlign w:val="center"/>
            <w:hideMark/>
          </w:tcPr>
          <w:p w14:paraId="6225BAC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0.5695</w:t>
            </w:r>
          </w:p>
        </w:tc>
        <w:tc>
          <w:tcPr>
            <w:tcW w:w="2099" w:type="dxa"/>
            <w:noWrap/>
            <w:vAlign w:val="center"/>
            <w:hideMark/>
          </w:tcPr>
          <w:p w14:paraId="5C7A6F2E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0.7325</w:t>
            </w:r>
          </w:p>
        </w:tc>
        <w:tc>
          <w:tcPr>
            <w:tcW w:w="2020" w:type="dxa"/>
            <w:noWrap/>
            <w:vAlign w:val="center"/>
            <w:hideMark/>
          </w:tcPr>
          <w:p w14:paraId="60081538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0.135</w:t>
            </w:r>
          </w:p>
        </w:tc>
        <w:tc>
          <w:tcPr>
            <w:tcW w:w="1382" w:type="dxa"/>
            <w:noWrap/>
            <w:vAlign w:val="center"/>
            <w:hideMark/>
          </w:tcPr>
          <w:p w14:paraId="3122F98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73.25%</w:t>
            </w:r>
          </w:p>
        </w:tc>
      </w:tr>
      <w:tr w:rsidR="00313311" w:rsidRPr="006F3007" w14:paraId="20275E0C" w14:textId="77777777" w:rsidTr="009530DD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38DE154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AB10</w:t>
            </w:r>
          </w:p>
        </w:tc>
        <w:tc>
          <w:tcPr>
            <w:tcW w:w="884" w:type="dxa"/>
            <w:noWrap/>
            <w:vAlign w:val="center"/>
            <w:hideMark/>
          </w:tcPr>
          <w:p w14:paraId="3AE396E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</w:t>
            </w:r>
          </w:p>
        </w:tc>
        <w:tc>
          <w:tcPr>
            <w:tcW w:w="1260" w:type="dxa"/>
            <w:noWrap/>
            <w:vAlign w:val="center"/>
            <w:hideMark/>
          </w:tcPr>
          <w:p w14:paraId="48208EF5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0.5847</w:t>
            </w:r>
          </w:p>
        </w:tc>
        <w:tc>
          <w:tcPr>
            <w:tcW w:w="1460" w:type="dxa"/>
            <w:noWrap/>
            <w:vAlign w:val="center"/>
            <w:hideMark/>
          </w:tcPr>
          <w:p w14:paraId="24191696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0.5022</w:t>
            </w:r>
          </w:p>
        </w:tc>
        <w:tc>
          <w:tcPr>
            <w:tcW w:w="2099" w:type="dxa"/>
            <w:noWrap/>
            <w:vAlign w:val="center"/>
            <w:hideMark/>
          </w:tcPr>
          <w:p w14:paraId="71843A34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0.8589</w:t>
            </w:r>
          </w:p>
        </w:tc>
        <w:tc>
          <w:tcPr>
            <w:tcW w:w="2020" w:type="dxa"/>
            <w:noWrap/>
            <w:vAlign w:val="center"/>
            <w:hideMark/>
          </w:tcPr>
          <w:p w14:paraId="78B9C231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0.066</w:t>
            </w:r>
          </w:p>
        </w:tc>
        <w:tc>
          <w:tcPr>
            <w:tcW w:w="1382" w:type="dxa"/>
            <w:noWrap/>
            <w:vAlign w:val="center"/>
            <w:hideMark/>
          </w:tcPr>
          <w:p w14:paraId="095BC1D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85.89%</w:t>
            </w:r>
          </w:p>
        </w:tc>
      </w:tr>
      <w:tr w:rsidR="00313311" w:rsidRPr="006F3007" w14:paraId="5EA42679" w14:textId="77777777" w:rsidTr="009530DD">
        <w:trPr>
          <w:trHeight w:val="288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4FB426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AB10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BEDBB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FFC103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0.7100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9C7F82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0.1935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D47BF7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0.2725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A46F1F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0.565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47E18A" w14:textId="77777777" w:rsidR="00313311" w:rsidRPr="006F3007" w:rsidRDefault="00313311" w:rsidP="0031331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</w:pPr>
            <w:r w:rsidRPr="006F3007">
              <w:rPr>
                <w:rFonts w:asciiTheme="majorBidi" w:eastAsia="Times New Roman" w:hAnsiTheme="majorBidi" w:cstheme="majorBidi"/>
                <w:color w:val="000000"/>
                <w:kern w:val="0"/>
                <w:lang w:val="en-US" w:eastAsia="tr-TR"/>
                <w14:ligatures w14:val="none"/>
              </w:rPr>
              <w:t>27.25%</w:t>
            </w:r>
          </w:p>
        </w:tc>
      </w:tr>
    </w:tbl>
    <w:p w14:paraId="08E80696" w14:textId="56E43A03" w:rsidR="009530DD" w:rsidRPr="00FE2506" w:rsidRDefault="009530DD" w:rsidP="009530DD">
      <w:pPr>
        <w:ind w:left="-426" w:right="-426"/>
        <w:rPr>
          <w:rFonts w:asciiTheme="majorBidi" w:hAnsiTheme="majorBidi" w:cstheme="majorBidi"/>
          <w:i/>
          <w:iCs/>
          <w:lang w:val="en-US"/>
        </w:rPr>
      </w:pPr>
      <w:r w:rsidRPr="00FE2506">
        <w:rPr>
          <w:rFonts w:asciiTheme="majorBidi" w:hAnsiTheme="majorBidi" w:cstheme="majorBidi"/>
          <w:i/>
          <w:iCs/>
          <w:lang w:val="en-US"/>
        </w:rPr>
        <w:t>Values are presented as mean OD595. Remaining (%) represents biofilm biomass in the treatment wells normalized to the PBS control at the same time point. Abbreviations: PBS</w:t>
      </w:r>
      <w:r w:rsidR="00FE2506">
        <w:rPr>
          <w:rFonts w:asciiTheme="majorBidi" w:hAnsiTheme="majorBidi" w:cstheme="majorBidi"/>
          <w:i/>
          <w:iCs/>
          <w:lang w:val="en-US"/>
        </w:rPr>
        <w:t>:</w:t>
      </w:r>
      <w:r w:rsidRPr="00FE2506">
        <w:rPr>
          <w:rFonts w:asciiTheme="majorBidi" w:hAnsiTheme="majorBidi" w:cstheme="majorBidi"/>
          <w:i/>
          <w:iCs/>
          <w:lang w:val="en-US"/>
        </w:rPr>
        <w:t xml:space="preserve"> phosphate-buffered saline; OD</w:t>
      </w:r>
      <w:r w:rsidR="00FE2506">
        <w:rPr>
          <w:rFonts w:asciiTheme="majorBidi" w:hAnsiTheme="majorBidi" w:cstheme="majorBidi"/>
          <w:i/>
          <w:iCs/>
          <w:lang w:val="en-US"/>
        </w:rPr>
        <w:t>:</w:t>
      </w:r>
      <w:r w:rsidRPr="00FE2506">
        <w:rPr>
          <w:rFonts w:asciiTheme="majorBidi" w:hAnsiTheme="majorBidi" w:cstheme="majorBidi"/>
          <w:i/>
          <w:iCs/>
          <w:lang w:val="en-US"/>
        </w:rPr>
        <w:t xml:space="preserve"> optic</w:t>
      </w:r>
      <w:r w:rsidR="00497CC4">
        <w:rPr>
          <w:rFonts w:asciiTheme="majorBidi" w:hAnsiTheme="majorBidi" w:cstheme="majorBidi"/>
          <w:i/>
          <w:iCs/>
          <w:lang w:val="en-US"/>
        </w:rPr>
        <w:t>al</w:t>
      </w:r>
      <w:r w:rsidRPr="00FE2506">
        <w:rPr>
          <w:rFonts w:asciiTheme="majorBidi" w:hAnsiTheme="majorBidi" w:cstheme="majorBidi"/>
          <w:i/>
          <w:iCs/>
          <w:lang w:val="en-US"/>
        </w:rPr>
        <w:t xml:space="preserve"> density; COL</w:t>
      </w:r>
      <w:r w:rsidR="00FE2506">
        <w:rPr>
          <w:rFonts w:asciiTheme="majorBidi" w:hAnsiTheme="majorBidi" w:cstheme="majorBidi"/>
          <w:i/>
          <w:iCs/>
          <w:lang w:val="en-US"/>
        </w:rPr>
        <w:t>:</w:t>
      </w:r>
      <w:r w:rsidRPr="00FE2506">
        <w:rPr>
          <w:rFonts w:asciiTheme="majorBidi" w:hAnsiTheme="majorBidi" w:cstheme="majorBidi"/>
          <w:i/>
          <w:iCs/>
          <w:lang w:val="en-US"/>
        </w:rPr>
        <w:t xml:space="preserve"> colistin; EUG</w:t>
      </w:r>
      <w:r w:rsidR="00FE2506">
        <w:rPr>
          <w:rFonts w:asciiTheme="majorBidi" w:hAnsiTheme="majorBidi" w:cstheme="majorBidi"/>
          <w:i/>
          <w:iCs/>
          <w:lang w:val="en-US"/>
        </w:rPr>
        <w:t>:</w:t>
      </w:r>
      <w:r w:rsidRPr="00FE2506">
        <w:rPr>
          <w:rFonts w:asciiTheme="majorBidi" w:hAnsiTheme="majorBidi" w:cstheme="majorBidi"/>
          <w:i/>
          <w:iCs/>
          <w:lang w:val="en-US"/>
        </w:rPr>
        <w:t xml:space="preserve"> eugenol.</w:t>
      </w:r>
    </w:p>
    <w:p w14:paraId="3346D1F3" w14:textId="77777777" w:rsidR="00313311" w:rsidRPr="006F3007" w:rsidRDefault="00313311" w:rsidP="00313311">
      <w:pPr>
        <w:ind w:left="-426" w:right="-426"/>
        <w:rPr>
          <w:rFonts w:asciiTheme="majorBidi" w:hAnsiTheme="majorBidi" w:cstheme="majorBidi"/>
          <w:lang w:val="en-US"/>
        </w:rPr>
      </w:pPr>
    </w:p>
    <w:p w14:paraId="5C8D77EE" w14:textId="77777777" w:rsidR="00313311" w:rsidRPr="006F3007" w:rsidRDefault="00313311" w:rsidP="00F57433">
      <w:pPr>
        <w:ind w:left="-709" w:right="-851"/>
        <w:rPr>
          <w:rFonts w:asciiTheme="majorBidi" w:hAnsiTheme="majorBidi" w:cstheme="majorBidi"/>
          <w:lang w:val="en-US"/>
        </w:rPr>
      </w:pPr>
    </w:p>
    <w:sectPr w:rsidR="00313311" w:rsidRPr="006F3007" w:rsidSect="006F3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FDD54" w14:textId="77777777" w:rsidR="00284B0F" w:rsidRDefault="00284B0F" w:rsidP="006F3007">
      <w:pPr>
        <w:spacing w:after="0" w:line="240" w:lineRule="auto"/>
      </w:pPr>
      <w:r>
        <w:separator/>
      </w:r>
    </w:p>
  </w:endnote>
  <w:endnote w:type="continuationSeparator" w:id="0">
    <w:p w14:paraId="2ADB88AE" w14:textId="77777777" w:rsidR="00284B0F" w:rsidRDefault="00284B0F" w:rsidP="006F3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6B2EB" w14:textId="77777777" w:rsidR="00284B0F" w:rsidRDefault="00284B0F" w:rsidP="006F3007">
      <w:pPr>
        <w:spacing w:after="0" w:line="240" w:lineRule="auto"/>
      </w:pPr>
      <w:r>
        <w:separator/>
      </w:r>
    </w:p>
  </w:footnote>
  <w:footnote w:type="continuationSeparator" w:id="0">
    <w:p w14:paraId="1F7D90BC" w14:textId="77777777" w:rsidR="00284B0F" w:rsidRDefault="00284B0F" w:rsidP="006F30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4264"/>
    <w:rsid w:val="0002371E"/>
    <w:rsid w:val="00081400"/>
    <w:rsid w:val="000E37B7"/>
    <w:rsid w:val="00107BD0"/>
    <w:rsid w:val="0017479A"/>
    <w:rsid w:val="0019164A"/>
    <w:rsid w:val="00284B0F"/>
    <w:rsid w:val="002C3F83"/>
    <w:rsid w:val="00313311"/>
    <w:rsid w:val="003D29A0"/>
    <w:rsid w:val="004422F6"/>
    <w:rsid w:val="00454628"/>
    <w:rsid w:val="0048359B"/>
    <w:rsid w:val="00497A1D"/>
    <w:rsid w:val="00497CC4"/>
    <w:rsid w:val="004F31C9"/>
    <w:rsid w:val="0056660A"/>
    <w:rsid w:val="00594F81"/>
    <w:rsid w:val="005E24DF"/>
    <w:rsid w:val="0063200A"/>
    <w:rsid w:val="00655976"/>
    <w:rsid w:val="00694D6C"/>
    <w:rsid w:val="006D7390"/>
    <w:rsid w:val="006F3007"/>
    <w:rsid w:val="007F4644"/>
    <w:rsid w:val="00834339"/>
    <w:rsid w:val="008559B5"/>
    <w:rsid w:val="00877845"/>
    <w:rsid w:val="008B3AC7"/>
    <w:rsid w:val="008B4820"/>
    <w:rsid w:val="009530DD"/>
    <w:rsid w:val="00992583"/>
    <w:rsid w:val="009A3BE3"/>
    <w:rsid w:val="009E7D4A"/>
    <w:rsid w:val="00AB5DA7"/>
    <w:rsid w:val="00AC1843"/>
    <w:rsid w:val="00AC18F8"/>
    <w:rsid w:val="00AD2509"/>
    <w:rsid w:val="00B133C3"/>
    <w:rsid w:val="00B72BD1"/>
    <w:rsid w:val="00BD16C7"/>
    <w:rsid w:val="00BD198F"/>
    <w:rsid w:val="00BE7409"/>
    <w:rsid w:val="00BF2269"/>
    <w:rsid w:val="00C43146"/>
    <w:rsid w:val="00C44264"/>
    <w:rsid w:val="00C46226"/>
    <w:rsid w:val="00C72B82"/>
    <w:rsid w:val="00C77085"/>
    <w:rsid w:val="00CE19CB"/>
    <w:rsid w:val="00D21C96"/>
    <w:rsid w:val="00E01D3B"/>
    <w:rsid w:val="00E25828"/>
    <w:rsid w:val="00EC443C"/>
    <w:rsid w:val="00ED0BBC"/>
    <w:rsid w:val="00ED66F0"/>
    <w:rsid w:val="00F57433"/>
    <w:rsid w:val="00F97158"/>
    <w:rsid w:val="00FE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1217A"/>
  <w15:chartTrackingRefBased/>
  <w15:docId w15:val="{4008E8BC-F277-4B26-99A7-DFE52EB8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44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4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4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4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4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4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4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4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4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4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4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4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426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426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426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426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426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426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4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4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4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44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4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4426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426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4426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4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426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426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92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F3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3007"/>
  </w:style>
  <w:style w:type="paragraph" w:styleId="AltBilgi">
    <w:name w:val="footer"/>
    <w:basedOn w:val="Normal"/>
    <w:link w:val="AltBilgiChar"/>
    <w:uiPriority w:val="99"/>
    <w:unhideWhenUsed/>
    <w:rsid w:val="006F3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3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088C9-287B-4106-837A-CE899525D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10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Abdulhamit Çalı</dc:creator>
  <cp:keywords/>
  <dc:description/>
  <cp:lastModifiedBy>Abdulhamit ÇALI</cp:lastModifiedBy>
  <cp:revision>43</cp:revision>
  <dcterms:created xsi:type="dcterms:W3CDTF">2026-01-17T17:12:00Z</dcterms:created>
  <dcterms:modified xsi:type="dcterms:W3CDTF">2026-05-11T18:04:00Z</dcterms:modified>
</cp:coreProperties>
</file>