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ind w:left="105" w:hanging="105" w:hangingChars="50"/>
        <w:rPr>
          <w:rFonts w:hint="eastAsia" w:ascii="Times New Roman" w:hAnsi="Times New Roman" w:eastAsia="宋体" w:cs="Times New Roman"/>
          <w:b/>
          <w:color w:val="000000"/>
          <w:kern w:val="0"/>
          <w:szCs w:val="21"/>
        </w:rPr>
      </w:pPr>
    </w:p>
    <w:p>
      <w:pPr>
        <w:widowControl/>
        <w:adjustRightInd w:val="0"/>
        <w:snapToGrid w:val="0"/>
        <w:ind w:left="105" w:hanging="100" w:hangingChars="50"/>
        <w:rPr>
          <w:rFonts w:ascii="Times New Roman" w:hAnsi="Times New Roman" w:eastAsia="宋体" w:cs="Times New Roman"/>
          <w:b/>
          <w:color w:val="000000"/>
          <w:kern w:val="0"/>
          <w:sz w:val="20"/>
          <w:szCs w:val="20"/>
        </w:rPr>
      </w:pP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/>
        </w:rPr>
        <w:t>T</w:t>
      </w:r>
      <w:r>
        <w:rPr>
          <w:rFonts w:ascii="Times New Roman" w:hAnsi="Times New Roman" w:eastAsia="宋体" w:cs="Times New Roman"/>
          <w:b/>
          <w:color w:val="000000"/>
          <w:kern w:val="0"/>
          <w:sz w:val="20"/>
          <w:szCs w:val="20"/>
        </w:rPr>
        <w:t>able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/>
        </w:rPr>
        <w:t xml:space="preserve"> S4</w:t>
      </w:r>
      <w:r>
        <w:rPr>
          <w:rFonts w:ascii="Times New Roman" w:hAnsi="Times New Roman" w:eastAsia="宋体" w:cs="Times New Roman"/>
          <w:b/>
          <w:color w:val="000000"/>
          <w:kern w:val="0"/>
          <w:sz w:val="20"/>
          <w:szCs w:val="20"/>
        </w:rPr>
        <w:t>. The statistical data of insertion or the deletion of bases in coding sequences</w:t>
      </w:r>
    </w:p>
    <w:p>
      <w:pPr>
        <w:widowControl/>
        <w:adjustRightInd w:val="0"/>
        <w:snapToGrid w:val="0"/>
        <w:ind w:left="105" w:hanging="100" w:hangingChars="50"/>
        <w:rPr>
          <w:rFonts w:ascii="Times New Roman" w:hAnsi="Times New Roman" w:eastAsia="宋体" w:cs="Times New Roman"/>
          <w:b/>
          <w:color w:val="000000"/>
          <w:kern w:val="0"/>
          <w:sz w:val="20"/>
          <w:szCs w:val="20"/>
        </w:rPr>
      </w:pPr>
    </w:p>
    <w:tbl>
      <w:tblPr>
        <w:tblStyle w:val="9"/>
        <w:tblW w:w="4126" w:type="dxa"/>
        <w:tblInd w:w="9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9"/>
        <w:gridCol w:w="1647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47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4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0"/>
                <w:szCs w:val="20"/>
              </w:rPr>
              <w:t>RCC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7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Insertion in CDS</w:t>
            </w:r>
          </w:p>
        </w:tc>
        <w:tc>
          <w:tcPr>
            <w:tcW w:w="1647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24,112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Deletion in CDS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20,159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Heterozygosity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in CDS 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2,342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Homozygosity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in CDS 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41,929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Total in CDS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44,271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Insertion in Genome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3,025,151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Deletion in Genome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2,637,200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Heterozygosity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 in Genome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1,142,628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Homozygosity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 Genome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4,519,723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4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Total in Genome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5,662,351</w:t>
            </w:r>
          </w:p>
        </w:tc>
      </w:tr>
    </w:tbl>
    <w:p>
      <w:pPr>
        <w:adjustRightInd w:val="0"/>
        <w:snapToGrid w:val="0"/>
        <w:rPr>
          <w:rFonts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70937914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E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rx0r2d5azwaecezpf8xwazqxvpse5vwtdz9&quot;&gt;Ren li EndNote Library&lt;record-ids&gt;&lt;item&gt;941&lt;/item&gt;&lt;item&gt;3690&lt;/item&gt;&lt;item&gt;4004&lt;/item&gt;&lt;/record-ids&gt;&lt;/item&gt;&lt;/Libraries&gt;"/>
  </w:docVars>
  <w:rsids>
    <w:rsidRoot w:val="00E56E5D"/>
    <w:rsid w:val="00007932"/>
    <w:rsid w:val="00023F71"/>
    <w:rsid w:val="00046EB7"/>
    <w:rsid w:val="00051B5B"/>
    <w:rsid w:val="000B26C2"/>
    <w:rsid w:val="000C07DF"/>
    <w:rsid w:val="0015373F"/>
    <w:rsid w:val="001935B5"/>
    <w:rsid w:val="001B31FC"/>
    <w:rsid w:val="001C0772"/>
    <w:rsid w:val="001C229A"/>
    <w:rsid w:val="001C73C1"/>
    <w:rsid w:val="001D64A3"/>
    <w:rsid w:val="00284B69"/>
    <w:rsid w:val="002B0EE6"/>
    <w:rsid w:val="0037415F"/>
    <w:rsid w:val="003B40B1"/>
    <w:rsid w:val="003D70C1"/>
    <w:rsid w:val="004A0CDD"/>
    <w:rsid w:val="00572215"/>
    <w:rsid w:val="005C31E9"/>
    <w:rsid w:val="005E4E44"/>
    <w:rsid w:val="00607565"/>
    <w:rsid w:val="00690B72"/>
    <w:rsid w:val="006D6359"/>
    <w:rsid w:val="00744B59"/>
    <w:rsid w:val="007B2384"/>
    <w:rsid w:val="00844E37"/>
    <w:rsid w:val="00862918"/>
    <w:rsid w:val="009418FA"/>
    <w:rsid w:val="009D793C"/>
    <w:rsid w:val="009F5C9E"/>
    <w:rsid w:val="00A14E22"/>
    <w:rsid w:val="00B41B2B"/>
    <w:rsid w:val="00C032A3"/>
    <w:rsid w:val="00C6393C"/>
    <w:rsid w:val="00CC79EC"/>
    <w:rsid w:val="00D1754A"/>
    <w:rsid w:val="00DF5F55"/>
    <w:rsid w:val="00E56E5D"/>
    <w:rsid w:val="00F0264C"/>
    <w:rsid w:val="2A5F262B"/>
    <w:rsid w:val="468E7EFA"/>
    <w:rsid w:val="79D3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uiPriority w:val="99"/>
    <w:pPr>
      <w:jc w:val="left"/>
    </w:pPr>
    <w:rPr>
      <w:rFonts w:ascii="Calibri" w:hAnsi="Calibri" w:eastAsia="宋体" w:cs="Times New Roman"/>
    </w:rPr>
  </w:style>
  <w:style w:type="paragraph" w:styleId="3">
    <w:name w:val="Balloon Text"/>
    <w:basedOn w:val="1"/>
    <w:link w:val="13"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annotation reference"/>
    <w:basedOn w:val="6"/>
    <w:unhideWhenUsed/>
    <w:uiPriority w:val="99"/>
    <w:rPr>
      <w:sz w:val="21"/>
      <w:szCs w:val="21"/>
    </w:rPr>
  </w:style>
  <w:style w:type="character" w:customStyle="1" w:styleId="10">
    <w:name w:val="页眉 Char"/>
    <w:basedOn w:val="6"/>
    <w:link w:val="5"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uiPriority w:val="99"/>
    <w:rPr>
      <w:sz w:val="18"/>
      <w:szCs w:val="18"/>
    </w:rPr>
  </w:style>
  <w:style w:type="character" w:customStyle="1" w:styleId="12">
    <w:name w:val="批注文字 Char"/>
    <w:basedOn w:val="6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3">
    <w:name w:val="批注框文本 Char"/>
    <w:basedOn w:val="6"/>
    <w:link w:val="3"/>
    <w:semiHidden/>
    <w:qFormat/>
    <w:uiPriority w:val="99"/>
    <w:rPr>
      <w:sz w:val="18"/>
      <w:szCs w:val="18"/>
    </w:rPr>
  </w:style>
  <w:style w:type="paragraph" w:customStyle="1" w:styleId="14">
    <w:name w:val="EndNote Bibliography Title"/>
    <w:basedOn w:val="1"/>
    <w:link w:val="15"/>
    <w:qFormat/>
    <w:uiPriority w:val="0"/>
    <w:pPr>
      <w:jc w:val="center"/>
    </w:pPr>
    <w:rPr>
      <w:rFonts w:ascii="Calibri" w:hAnsi="Calibri"/>
      <w:sz w:val="20"/>
    </w:rPr>
  </w:style>
  <w:style w:type="character" w:customStyle="1" w:styleId="15">
    <w:name w:val="EndNote Bibliography Title Char"/>
    <w:basedOn w:val="6"/>
    <w:link w:val="14"/>
    <w:qFormat/>
    <w:uiPriority w:val="0"/>
    <w:rPr>
      <w:rFonts w:ascii="Calibri" w:hAnsi="Calibri"/>
      <w:sz w:val="20"/>
    </w:rPr>
  </w:style>
  <w:style w:type="paragraph" w:customStyle="1" w:styleId="16">
    <w:name w:val="EndNote Bibliography"/>
    <w:basedOn w:val="1"/>
    <w:link w:val="17"/>
    <w:qFormat/>
    <w:uiPriority w:val="0"/>
    <w:rPr>
      <w:rFonts w:ascii="Calibri" w:hAnsi="Calibri"/>
      <w:sz w:val="20"/>
    </w:rPr>
  </w:style>
  <w:style w:type="character" w:customStyle="1" w:styleId="17">
    <w:name w:val="EndNote Bibliography Char"/>
    <w:basedOn w:val="6"/>
    <w:link w:val="16"/>
    <w:qFormat/>
    <w:uiPriority w:val="0"/>
    <w:rPr>
      <w:rFonts w:ascii="Calibri" w:hAnsi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338</Characters>
  <Lines>2</Lines>
  <Paragraphs>1</Paragraphs>
  <TotalTime>0</TotalTime>
  <ScaleCrop>false</ScaleCrop>
  <LinksUpToDate>false</LinksUpToDate>
  <CharactersWithSpaces>396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2017-06-29T06:39:00Z</dcterms:created>
  <dc:creator>Windows User</dc:creator>
  <cp:lastModifiedBy>10650</cp:lastModifiedBy>
  <dcterms:modified xsi:type="dcterms:W3CDTF">2018-08-02T08:38:01Z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