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AD55" w14:textId="43916F48" w:rsidR="00F27189" w:rsidRDefault="00F27189" w:rsidP="00EE71E4">
      <w:pPr>
        <w:pStyle w:val="Caption"/>
        <w:spacing w:after="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27189">
        <w:rPr>
          <w:noProof/>
        </w:rPr>
        <w:drawing>
          <wp:inline distT="0" distB="0" distL="0" distR="0" wp14:anchorId="3D66F7AC" wp14:editId="31CC2034">
            <wp:extent cx="5943600" cy="5320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E8F5C" w14:textId="77777777" w:rsidR="00CB0A44" w:rsidRDefault="00CB0A44" w:rsidP="00EE71E4">
      <w:pPr>
        <w:pStyle w:val="Caption"/>
        <w:spacing w:after="0" w:line="360" w:lineRule="auto"/>
        <w:rPr>
          <w:rFonts w:ascii="Times New Roman" w:hAnsi="Times New Roman" w:cs="Times New Roman"/>
          <w:bCs w:val="0"/>
          <w:color w:val="auto"/>
          <w:sz w:val="20"/>
          <w:szCs w:val="20"/>
        </w:rPr>
      </w:pPr>
    </w:p>
    <w:p w14:paraId="71B00E6D" w14:textId="77777777" w:rsidR="00CB0A44" w:rsidRDefault="00CB0A44" w:rsidP="00EE71E4">
      <w:pPr>
        <w:pStyle w:val="Caption"/>
        <w:spacing w:after="0" w:line="360" w:lineRule="auto"/>
        <w:rPr>
          <w:rFonts w:ascii="Times New Roman" w:hAnsi="Times New Roman" w:cs="Times New Roman"/>
          <w:bCs w:val="0"/>
          <w:color w:val="auto"/>
          <w:sz w:val="20"/>
          <w:szCs w:val="20"/>
        </w:rPr>
      </w:pPr>
    </w:p>
    <w:p w14:paraId="28A13A8C" w14:textId="7C4EAF82" w:rsidR="00D41A5A" w:rsidRPr="00CB0A44" w:rsidRDefault="00FD4B88" w:rsidP="00EE71E4">
      <w:pPr>
        <w:pStyle w:val="Caption"/>
        <w:spacing w:after="0" w:line="360" w:lineRule="auto"/>
        <w:rPr>
          <w:sz w:val="20"/>
          <w:szCs w:val="20"/>
        </w:rPr>
      </w:pPr>
      <w:r w:rsidRPr="00CB0A44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Supplemental </w:t>
      </w:r>
      <w:r w:rsidR="00C90B05" w:rsidRPr="00CB0A44">
        <w:rPr>
          <w:rFonts w:ascii="Times New Roman" w:hAnsi="Times New Roman" w:cs="Times New Roman"/>
          <w:bCs w:val="0"/>
          <w:color w:val="auto"/>
          <w:sz w:val="20"/>
          <w:szCs w:val="20"/>
        </w:rPr>
        <w:t>Figure</w:t>
      </w:r>
      <w:r w:rsidR="000135D8" w:rsidRPr="00CB0A44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 2</w:t>
      </w:r>
      <w:r w:rsidR="00312278" w:rsidRPr="00CB0A44">
        <w:rPr>
          <w:rFonts w:ascii="Times New Roman" w:hAnsi="Times New Roman" w:cs="Times New Roman"/>
          <w:bCs w:val="0"/>
          <w:color w:val="auto"/>
          <w:sz w:val="20"/>
          <w:szCs w:val="20"/>
        </w:rPr>
        <w:t xml:space="preserve"> </w:t>
      </w:r>
      <w:r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>Frequency</w:t>
      </w:r>
      <w:r w:rsidR="00C90B05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distribution </w:t>
      </w:r>
      <w:r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of weight at 5 months of age </w:t>
      </w:r>
      <w:r w:rsidR="00C90B05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of </w:t>
      </w:r>
      <w:r w:rsidR="000135D8" w:rsidRPr="00CB0A44">
        <w:rPr>
          <w:rFonts w:ascii="Times New Roman" w:hAnsi="Times New Roman" w:cs="Times New Roman"/>
          <w:bCs w:val="0"/>
          <w:color w:val="auto"/>
          <w:sz w:val="20"/>
          <w:szCs w:val="20"/>
        </w:rPr>
        <w:t>A</w:t>
      </w:r>
      <w:r w:rsidR="000135D8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) </w:t>
      </w:r>
      <w:r w:rsidR="00C90B05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>a 5750A family</w:t>
      </w:r>
      <w:r w:rsidR="00EE71E4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created from</w:t>
      </w:r>
      <w:r w:rsidR="001C486C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EE71E4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a </w:t>
      </w:r>
      <w:r w:rsidR="001C486C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5750A </w:t>
      </w:r>
      <w:r w:rsidR="00EE71E4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>sire and</w:t>
      </w:r>
      <w:r w:rsidR="001C486C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364640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>non-transgenic</w:t>
      </w:r>
      <w:r w:rsidR="000135D8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EE71E4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dam, </w:t>
      </w:r>
      <w:r w:rsidR="005E590C" w:rsidRPr="00CB0A44">
        <w:rPr>
          <w:rFonts w:ascii="Times New Roman" w:hAnsi="Times New Roman" w:cs="Times New Roman"/>
          <w:bCs w:val="0"/>
          <w:color w:val="auto"/>
          <w:sz w:val="20"/>
          <w:szCs w:val="20"/>
        </w:rPr>
        <w:t>B</w:t>
      </w:r>
      <w:r w:rsidR="00EE71E4" w:rsidRPr="00CB0A44">
        <w:rPr>
          <w:rFonts w:ascii="Times New Roman" w:hAnsi="Times New Roman" w:cs="Times New Roman"/>
          <w:bCs w:val="0"/>
          <w:color w:val="auto"/>
          <w:sz w:val="20"/>
          <w:szCs w:val="20"/>
        </w:rPr>
        <w:t>)</w:t>
      </w:r>
      <w:r w:rsidR="005E590C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 M77 family </w:t>
      </w:r>
      <w:r w:rsidR="00EE71E4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created from a </w:t>
      </w:r>
      <w:r w:rsidR="00364640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>non-transgenic</w:t>
      </w:r>
      <w:r w:rsidR="00EE71E4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sire</w:t>
      </w:r>
      <w:r w:rsidR="005E590C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EE71E4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and M77 dam, </w:t>
      </w:r>
      <w:r w:rsidR="005E590C" w:rsidRPr="00CB0A44">
        <w:rPr>
          <w:rFonts w:ascii="Times New Roman" w:hAnsi="Times New Roman" w:cs="Times New Roman"/>
          <w:bCs w:val="0"/>
          <w:color w:val="auto"/>
          <w:sz w:val="20"/>
          <w:szCs w:val="20"/>
        </w:rPr>
        <w:t>C</w:t>
      </w:r>
      <w:r w:rsidR="00EE71E4" w:rsidRPr="00CB0A44">
        <w:rPr>
          <w:rFonts w:ascii="Times New Roman" w:hAnsi="Times New Roman" w:cs="Times New Roman"/>
          <w:bCs w:val="0"/>
          <w:color w:val="auto"/>
          <w:sz w:val="20"/>
          <w:szCs w:val="20"/>
        </w:rPr>
        <w:t>)</w:t>
      </w:r>
      <w:r w:rsidR="005E590C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 5750A family </w:t>
      </w:r>
      <w:r w:rsidR="00EE71E4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created from a </w:t>
      </w:r>
      <w:r w:rsidR="00364640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non-transgenic </w:t>
      </w:r>
      <w:r w:rsidR="00EE71E4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male and 5750A dam, this family </w:t>
      </w:r>
      <w:r w:rsidR="005E590C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>exhibited overlap in size between transgenic males and non-transgenic male and females.</w:t>
      </w:r>
      <w:r w:rsidR="00EE71E4" w:rsidRPr="00CB0A4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sectPr w:rsidR="00D41A5A" w:rsidRPr="00CB0A44" w:rsidSect="00FD4B88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NDeztLQ0MDc0NLdQ0lEKTi0uzszPAykwrgUAUmZSsywAAAA="/>
  </w:docVars>
  <w:rsids>
    <w:rsidRoot w:val="00C90B05"/>
    <w:rsid w:val="000135D8"/>
    <w:rsid w:val="00030142"/>
    <w:rsid w:val="00160AD1"/>
    <w:rsid w:val="001C486C"/>
    <w:rsid w:val="00312278"/>
    <w:rsid w:val="00364640"/>
    <w:rsid w:val="003A5A8A"/>
    <w:rsid w:val="005E590C"/>
    <w:rsid w:val="00B361B9"/>
    <w:rsid w:val="00C43EDD"/>
    <w:rsid w:val="00C90B05"/>
    <w:rsid w:val="00CB0A44"/>
    <w:rsid w:val="00D41A5A"/>
    <w:rsid w:val="00EE71E4"/>
    <w:rsid w:val="00F27189"/>
    <w:rsid w:val="00F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2529F"/>
  <w15:chartTrackingRefBased/>
  <w15:docId w15:val="{6FF88774-C09F-4EC5-A38C-DB785874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B05"/>
    <w:pPr>
      <w:spacing w:after="200" w:line="276" w:lineRule="auto"/>
    </w:pPr>
    <w:rPr>
      <w:rFonts w:eastAsiaTheme="minorEastAsia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90B0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5D8"/>
    <w:rPr>
      <w:rFonts w:ascii="Segoe UI" w:eastAsiaTheme="minorEastAsia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2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Muttray</dc:creator>
  <cp:keywords/>
  <dc:description/>
  <cp:lastModifiedBy>Michelle Crown</cp:lastModifiedBy>
  <cp:revision>9</cp:revision>
  <dcterms:created xsi:type="dcterms:W3CDTF">2020-10-01T22:58:00Z</dcterms:created>
  <dcterms:modified xsi:type="dcterms:W3CDTF">2020-10-01T23:26:00Z</dcterms:modified>
</cp:coreProperties>
</file>