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54F4" w14:textId="6312B262" w:rsidR="00796C8E" w:rsidRPr="00363284" w:rsidRDefault="00363284" w:rsidP="00796C8E">
      <w:pPr>
        <w:jc w:val="both"/>
        <w:rPr>
          <w:rFonts w:asciiTheme="majorHAnsi" w:hAnsiTheme="majorHAnsi"/>
          <w:lang w:val="en-US"/>
        </w:rPr>
      </w:pPr>
      <w:r w:rsidRPr="00363284">
        <w:rPr>
          <w:rFonts w:asciiTheme="majorHAnsi" w:hAnsiTheme="majorHAnsi"/>
          <w:lang w:val="en-US"/>
        </w:rPr>
        <w:t>Annex 1: Abnormal DRE findings at reassessment with corresponding multimodal assessment and final outcomes (n = 20)</w:t>
      </w:r>
    </w:p>
    <w:tbl>
      <w:tblPr>
        <w:tblStyle w:val="Tabelraster"/>
        <w:tblW w:w="1516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3119"/>
        <w:gridCol w:w="3260"/>
        <w:gridCol w:w="3552"/>
        <w:gridCol w:w="2268"/>
      </w:tblGrid>
      <w:tr w:rsidR="00167125" w:rsidRPr="00167125" w14:paraId="2DA470EB" w14:textId="588DB6D0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3DB27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</w:rPr>
              <w:t>Diagnostic DRE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B17B9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</w:rPr>
              <w:t>DRE at reassessment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9E2A8" w14:textId="77777777" w:rsidR="00167125" w:rsidRPr="00904A87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904A8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en-AU" w:eastAsia="nl-BE"/>
                <w14:ligatures w14:val="none"/>
              </w:rPr>
              <w:t>Conclusion of Endoscopy at reassessment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927B1" w14:textId="77777777" w:rsidR="00167125" w:rsidRPr="00904A87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904A87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Conclusion of MRI at reassessment</w:t>
            </w:r>
          </w:p>
        </w:tc>
        <w:tc>
          <w:tcPr>
            <w:tcW w:w="2268" w:type="dxa"/>
          </w:tcPr>
          <w:p w14:paraId="4FAB396E" w14:textId="4AE0EBD9" w:rsidR="00167125" w:rsidRPr="00904A87" w:rsidRDefault="00195DD9" w:rsidP="001A4EF6">
            <w:pPr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</w:pPr>
            <w:proofErr w:type="gramStart"/>
            <w:r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Final outcome</w:t>
            </w:r>
            <w:proofErr w:type="gramEnd"/>
            <w:r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</w:tr>
      <w:tr w:rsidR="00167125" w:rsidRPr="006D2B31" w14:paraId="2F87BC14" w14:textId="63B6804C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CA30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 shows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a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small tumor just above internal anal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sphincter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, without ingrowths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69A68" w14:textId="77777777" w:rsidR="00167125" w:rsidRPr="00BB73E4" w:rsidRDefault="00167125" w:rsidP="001A4EF6">
            <w:pPr>
              <w:tabs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PPA shows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a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small ventral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induration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E6C56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proofErr w:type="gramStart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scar</w:t>
            </w:r>
            <w:proofErr w:type="gramEnd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, no suspicion of tumor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EEFF0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MR graphic complete response. No more tumor remnant detectable.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Proposed staging: T0N0</w:t>
            </w:r>
          </w:p>
        </w:tc>
        <w:tc>
          <w:tcPr>
            <w:tcW w:w="2268" w:type="dxa"/>
          </w:tcPr>
          <w:p w14:paraId="6B64DD24" w14:textId="7DC6A9D1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065FD875" w14:textId="200B2C7D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4728B5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In DRE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: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tumor which infiltrates the upper part of the internal anal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14847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Clinically, we still feel a small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induration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dorsally, however, no interruption of the mucosa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E78D3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Image of complete response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E16DB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MR graphic image of complete response.</w:t>
            </w:r>
          </w:p>
        </w:tc>
        <w:tc>
          <w:tcPr>
            <w:tcW w:w="2268" w:type="dxa"/>
          </w:tcPr>
          <w:p w14:paraId="67B6858F" w14:textId="540E8CB1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2F23A90D" w14:textId="33773238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FAE96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DRE: small mobile tumor; detached from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97F2A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 only shows a small residual small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ulcer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063D3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Endoscopically in retrovision, only a small lesion visible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248E8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Response with volume reduction of the tumor lesion, however, still persistent mucinous component in which no distinction can be made between fibrosis or tumor</w:t>
            </w:r>
          </w:p>
        </w:tc>
        <w:tc>
          <w:tcPr>
            <w:tcW w:w="2268" w:type="dxa"/>
          </w:tcPr>
          <w:p w14:paraId="7ECE6662" w14:textId="7122D06F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167125" w14:paraId="140DBC15" w14:textId="55353764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9171E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 shows ventral tumor process detached from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880A4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ind w:hanging="27"/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 reassuring besides minor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elevation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BC388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Image of normal scar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91BD6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MR graphic complete response, no more tumor tissue demonstrated in the distal rectum. </w:t>
            </w:r>
          </w:p>
        </w:tc>
        <w:tc>
          <w:tcPr>
            <w:tcW w:w="2268" w:type="dxa"/>
          </w:tcPr>
          <w:p w14:paraId="759AE8FE" w14:textId="61ED9DC8" w:rsidR="00167125" w:rsidRPr="00BB73E4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Sustained cCR</w:t>
            </w:r>
          </w:p>
        </w:tc>
      </w:tr>
      <w:tr w:rsidR="00167125" w:rsidRPr="006D2B31" w14:paraId="3FA3A0E9" w14:textId="18D989EC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53536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In DRE just-</w:t>
            </w:r>
            <w:proofErr w:type="gramStart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supra anal</w:t>
            </w:r>
            <w:proofErr w:type="gramEnd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a small lesion slightly elevated with ulcerated segment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752AC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At clinical examination I still feel a small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induration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but no more obvious interruption of the mucosa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B8CA3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Flat, flawless scar after neoadjuvant therapy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4F48AC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Image of complete response.</w:t>
            </w:r>
          </w:p>
        </w:tc>
        <w:tc>
          <w:tcPr>
            <w:tcW w:w="2268" w:type="dxa"/>
          </w:tcPr>
          <w:p w14:paraId="6C8CE724" w14:textId="0F303477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0865E50F" w14:textId="7C28688D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0EDDB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Small mass just </w:t>
            </w:r>
            <w:proofErr w:type="gramStart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supra anal</w:t>
            </w:r>
            <w:proofErr w:type="gramEnd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, no invasion of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18A8E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Hard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zone supra-anal post radiotherapy to palpate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D3291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proofErr w:type="gramStart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endoscopic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ally</w:t>
            </w:r>
            <w:proofErr w:type="gramEnd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 xml:space="preserve"> normal scar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9BB5E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No more mass detectable. However, edema and fibrotic tissue at earlier tumor site</w:t>
            </w:r>
          </w:p>
        </w:tc>
        <w:tc>
          <w:tcPr>
            <w:tcW w:w="2268" w:type="dxa"/>
          </w:tcPr>
          <w:p w14:paraId="353FEC0C" w14:textId="6B3FB18F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28BE5CA7" w14:textId="1F9CBDC2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1371B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 shows mass without invasion of internal anal sphincter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BEBA9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DRE: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hard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-feeling mucosa, rigid dentate line palpable posteriorly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C9EF7" w14:textId="77777777" w:rsidR="00167125" w:rsidRPr="00694416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Just above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dentate line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slightly erythematous mucosa with slight bleeding tendency. </w:t>
            </w:r>
            <w:r w:rsidRPr="00694416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No arguments for tumor.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B4B2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No residual viable tumor tissue detectable.</w:t>
            </w:r>
          </w:p>
        </w:tc>
        <w:tc>
          <w:tcPr>
            <w:tcW w:w="2268" w:type="dxa"/>
          </w:tcPr>
          <w:p w14:paraId="5B288DBF" w14:textId="189D1BFE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No residual tumor at salvage surgery (ypT0N0)</w:t>
            </w:r>
          </w:p>
        </w:tc>
      </w:tr>
      <w:tr w:rsidR="00167125" w:rsidRPr="006D2B31" w14:paraId="298D111B" w14:textId="6346C9B3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52B77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Extraluminal bulging distal rectal tumor, mobile and intraluminal bulging to &gt; 1cm above sphincter without its invasion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141EE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DRE: another small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induration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post therapy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B2F2A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Normal looking scar after neoadjuvant therapy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D20B8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Limited viable tumor remnant not ruled out. Unable to differentiate between tumor and fibrosis</w:t>
            </w:r>
          </w:p>
        </w:tc>
        <w:tc>
          <w:tcPr>
            <w:tcW w:w="2268" w:type="dxa"/>
          </w:tcPr>
          <w:p w14:paraId="2DB4D48F" w14:textId="7D59F195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27C4A280" w14:textId="5EA932D1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5FF9E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DRE: supra-anal tumor anteriorly, free of the sphincter, mobile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C1CD3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In DRE, a small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induration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with otherwise normal scar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AAEFB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Normal post-radiotherapy scar.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7B557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focal an area with more T2 intermediate signal with inlying a diffuse focus ventrally in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lastRenderedPageBreak/>
              <w:t>the rectal wall at 11-12 o'clock: possible limited tumor remnant</w:t>
            </w:r>
          </w:p>
        </w:tc>
        <w:tc>
          <w:tcPr>
            <w:tcW w:w="2268" w:type="dxa"/>
          </w:tcPr>
          <w:p w14:paraId="1C0F5ACA" w14:textId="5D55DED5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lastRenderedPageBreak/>
              <w:t>Viable tumor at salvage surgery</w:t>
            </w:r>
          </w:p>
        </w:tc>
      </w:tr>
      <w:tr w:rsidR="00167125" w:rsidRPr="006D2B31" w14:paraId="744ADEB7" w14:textId="1B000604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ABE73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 shows small mobile tumor; detached from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91339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On palpation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I feel another small anterior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ulcer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35C8E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Normal scar after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chemoradiation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with erythematous area with central depression/ scarring. 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28E5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MR graphic impression of complete response</w:t>
            </w:r>
          </w:p>
        </w:tc>
        <w:tc>
          <w:tcPr>
            <w:tcW w:w="2268" w:type="dxa"/>
          </w:tcPr>
          <w:p w14:paraId="6AF38D6F" w14:textId="3DEB7933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5E806310" w14:textId="4DC6D434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F072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Right lateral distinct tumor palpable at DRE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1F4C7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On palpation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the scar is still slightly elevated and still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rough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8442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Endoscopic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 xml:space="preserve">ally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image of cCR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B0EB7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Macroscopic tumor regression with impression of (near) complete response</w:t>
            </w:r>
          </w:p>
        </w:tc>
        <w:tc>
          <w:tcPr>
            <w:tcW w:w="2268" w:type="dxa"/>
          </w:tcPr>
          <w:p w14:paraId="5FC7A309" w14:textId="5DDC09FF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11F39464" w14:textId="0C5ECFD9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53BD1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Large lesion at 3 to 6h in genupectoral position, just above the sphincter without invasion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4CD6B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At DRE still limited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irregularity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to palpate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94B87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proofErr w:type="gramStart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residual</w:t>
            </w:r>
            <w:proofErr w:type="gramEnd"/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 xml:space="preserve"> scar/ulcer 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342BA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Good (complete) subsequent response after neoadjuvant chemoradiotherapy for distal rectal tumor</w:t>
            </w:r>
          </w:p>
        </w:tc>
        <w:tc>
          <w:tcPr>
            <w:tcW w:w="2268" w:type="dxa"/>
          </w:tcPr>
          <w:p w14:paraId="2C585C53" w14:textId="0CCC5C52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78BDB5AF" w14:textId="5A3B6397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08A5B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 shows tumor 1.5cm above left dorsal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8B094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 shows no abnormalities except a small residual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induration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at 6h in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genupectoral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position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B10B6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Normal scar without arguments for tumor tissue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CBBCF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Significant volume reduction of tumor wall thickening at 5-6h dorsally in the distal rectum.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Still discrete wall thickening present, limited diffusion restriction.</w:t>
            </w:r>
          </w:p>
        </w:tc>
        <w:tc>
          <w:tcPr>
            <w:tcW w:w="2268" w:type="dxa"/>
          </w:tcPr>
          <w:p w14:paraId="33687165" w14:textId="7A65A73C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36A86BDF" w14:textId="708F4343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FF156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Small lesion palpable with DRE, without invasion of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A4656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In DRE, there is residual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hardening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posteriorly palpable, separate from the sphincter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91FC5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Endoscopically image of cCR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489D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At the level of the original tumor mass, there is a substantial further volume reduction without diffusion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restriction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; picture of complete response</w:t>
            </w:r>
          </w:p>
        </w:tc>
        <w:tc>
          <w:tcPr>
            <w:tcW w:w="2268" w:type="dxa"/>
          </w:tcPr>
          <w:p w14:paraId="4314618B" w14:textId="7E279C76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5D30119C" w14:textId="699F255A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F2C6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Tumoral mass palpable just supra-anal, good sphincter tone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6E51F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On palpation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still a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hard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scar palpable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0CC92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Endoscopically, another bloody area just supra-anal is visible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14F60D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Obvious volume reduction of the low rectum tumor with largely fibrotic transformation. Still small diffusion restrictive zone at 6-9 hours suspicious for limited viable tumor tissue.</w:t>
            </w:r>
          </w:p>
        </w:tc>
        <w:tc>
          <w:tcPr>
            <w:tcW w:w="2268" w:type="dxa"/>
          </w:tcPr>
          <w:p w14:paraId="1968EE20" w14:textId="5EB1BAAD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53101479" w14:textId="358C81B4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0730D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Large hard mass anteriorly palpable at +/- 2cm from anal sphincter, apex not palpable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A8A59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 xml:space="preserve">Slight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</w:rPr>
              <w:t xml:space="preserve">induration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on palpation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A3CE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On endoscopy image of clinically complete response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ED863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Almost complete response of the distal rectal tumor located 2 cm above the internal anal opening with further volume reduction of the tumor mass. </w:t>
            </w:r>
          </w:p>
        </w:tc>
        <w:tc>
          <w:tcPr>
            <w:tcW w:w="2268" w:type="dxa"/>
          </w:tcPr>
          <w:p w14:paraId="6A589793" w14:textId="672CA7BC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0580A8DC" w14:textId="7B24B20A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E3CE0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Mass felt at DRE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22BD4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</w:rPr>
              <w:t xml:space="preserve">Hard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 xml:space="preserve">scar post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chemoradiation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81E50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Scarring post-radiotherapy left ventral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FA2AC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Residual T2 hyperintense and diffusion-restrictive mass (intra-luminal) in the anal canal (nearly 360°) with no clearly corresponding late hypo-capitating zone.</w:t>
            </w:r>
          </w:p>
        </w:tc>
        <w:tc>
          <w:tcPr>
            <w:tcW w:w="2268" w:type="dxa"/>
          </w:tcPr>
          <w:p w14:paraId="49CF2377" w14:textId="0368CFD4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269C74BF" w14:textId="67806F53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AA38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lastRenderedPageBreak/>
              <w:t>DRE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: small tumor 2cm above sphincter, left dorsal, detached from IAS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FBD24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At DRE, a small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ridge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can still be felt  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80525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residual ulcer with some raised borders due to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chemoradiation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; no tumor bulk: suspected complete response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A019C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There is discrete hyperintensity signal centrally at the anorectal junction; DD fibrosis or little remnant</w:t>
            </w:r>
          </w:p>
        </w:tc>
        <w:tc>
          <w:tcPr>
            <w:tcW w:w="2268" w:type="dxa"/>
          </w:tcPr>
          <w:p w14:paraId="453BAE74" w14:textId="33628FC7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204928C5" w14:textId="4F3DB83D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378A44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DRE: polypoid lesion dorsally at +/- 1cm from sphincter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04C75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In DRE almost complete response with only minimal residual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>ulcer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22B12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Only limited scarring can be retained endoscopically as well.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B5A6F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No more pathologic diffusion restriction demonstrated low perirectal: tumor response.</w:t>
            </w:r>
          </w:p>
        </w:tc>
        <w:tc>
          <w:tcPr>
            <w:tcW w:w="2268" w:type="dxa"/>
          </w:tcPr>
          <w:p w14:paraId="0DD1DF4B" w14:textId="56245A1B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Viable tumor at salvage surgery</w:t>
            </w:r>
          </w:p>
        </w:tc>
      </w:tr>
      <w:tr w:rsidR="00167125" w:rsidRPr="006D2B31" w14:paraId="2CCBB8A0" w14:textId="056D42BF" w:rsidTr="00195DD9">
        <w:trPr>
          <w:trHeight w:val="300"/>
        </w:trPr>
        <w:tc>
          <w:tcPr>
            <w:tcW w:w="296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DDC3E" w14:textId="77777777" w:rsidR="00167125" w:rsidRPr="00BD1CA0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DRE: mass ventra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lly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, 2-3cm above sphincter, semicircular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705B8" w14:textId="77777777" w:rsidR="00167125" w:rsidRPr="00BB73E4" w:rsidRDefault="00167125" w:rsidP="001A4EF6">
            <w:pPr>
              <w:tabs>
                <w:tab w:val="left" w:pos="240"/>
                <w:tab w:val="left" w:pos="2009"/>
              </w:tabs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DRE shows ventral </w:t>
            </w:r>
            <w:r w:rsidRPr="00BB73E4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induration 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at site of tumor post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chemoradiation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363D2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Ulcer after 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>chemoradiation</w:t>
            </w: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AU"/>
              </w:rPr>
              <w:t xml:space="preserve"> at the site of the previous tumor.</w:t>
            </w:r>
          </w:p>
        </w:tc>
        <w:tc>
          <w:tcPr>
            <w:tcW w:w="35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9526B" w14:textId="77777777" w:rsidR="00167125" w:rsidRPr="00BB73E4" w:rsidRDefault="00167125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</w:pPr>
            <w:r w:rsidRPr="00BB73E4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</w:rPr>
              <w:t>No more residual tumor alignable.</w:t>
            </w:r>
          </w:p>
        </w:tc>
        <w:tc>
          <w:tcPr>
            <w:tcW w:w="2268" w:type="dxa"/>
          </w:tcPr>
          <w:p w14:paraId="4BA65674" w14:textId="4C463972" w:rsidR="00167125" w:rsidRPr="00195DD9" w:rsidRDefault="00195DD9" w:rsidP="001A4EF6">
            <w:pP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</w:pPr>
            <w:r w:rsidRPr="00195DD9"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No residual tumor at salvage surgery (ypT0N0</w:t>
            </w:r>
            <w:r>
              <w:rPr>
                <w:rFonts w:ascii="Aptos Display" w:eastAsia="Aptos Display" w:hAnsi="Aptos Display" w:cs="Aptos Display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</w:tbl>
    <w:p w14:paraId="04B57E66" w14:textId="77777777" w:rsidR="006D2B31" w:rsidRPr="0052352F" w:rsidRDefault="006D2B31" w:rsidP="006D2B31">
      <w:pPr>
        <w:ind w:left="-567"/>
        <w:rPr>
          <w:rFonts w:asciiTheme="majorHAnsi" w:hAnsiTheme="majorHAnsi"/>
          <w:i/>
          <w:iCs/>
          <w:sz w:val="18"/>
          <w:szCs w:val="18"/>
          <w:lang w:val="en-US"/>
        </w:rPr>
      </w:pPr>
      <w:proofErr w:type="gramStart"/>
      <w:r w:rsidRPr="0052352F">
        <w:rPr>
          <w:rFonts w:asciiTheme="majorHAnsi" w:hAnsiTheme="majorHAnsi"/>
          <w:i/>
          <w:iCs/>
          <w:sz w:val="18"/>
          <w:szCs w:val="18"/>
          <w:lang w:val="en-US"/>
        </w:rPr>
        <w:t>Final outcome</w:t>
      </w:r>
      <w:proofErr w:type="gramEnd"/>
      <w:r w:rsidRPr="0052352F">
        <w:rPr>
          <w:rFonts w:asciiTheme="majorHAnsi" w:hAnsiTheme="majorHAnsi"/>
          <w:i/>
          <w:iCs/>
          <w:sz w:val="18"/>
          <w:szCs w:val="18"/>
          <w:lang w:val="en-US"/>
        </w:rPr>
        <w:t xml:space="preserve"> refers to the eventual clinical or pathological status during follow-up, based on sustained clinical complete response (cCR) or histopathological findings after salvage surgery.</w:t>
      </w:r>
    </w:p>
    <w:p w14:paraId="5225835E" w14:textId="77777777" w:rsidR="00796C8E" w:rsidRPr="00195DD9" w:rsidRDefault="00796C8E">
      <w:pPr>
        <w:rPr>
          <w:lang w:val="en-US"/>
        </w:rPr>
      </w:pPr>
    </w:p>
    <w:sectPr w:rsidR="00796C8E" w:rsidRPr="00195DD9" w:rsidSect="00796C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8E"/>
    <w:rsid w:val="00167125"/>
    <w:rsid w:val="00195DD9"/>
    <w:rsid w:val="00363284"/>
    <w:rsid w:val="00606C0F"/>
    <w:rsid w:val="006D2B31"/>
    <w:rsid w:val="00796C8E"/>
    <w:rsid w:val="00B1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4927"/>
  <w15:chartTrackingRefBased/>
  <w15:docId w15:val="{91D362BD-6561-4BDA-A79F-A5D0DFEF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6C8E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96C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6C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6C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6C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6C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6C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6C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6C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6C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6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6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6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6C8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6C8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6C8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6C8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6C8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6C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6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6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6C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6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6C8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96C8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6C8E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796C8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6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6C8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6C8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96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6699-48C6-4BE9-A323-236D53DF4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1007</Words>
  <Characters>5541</Characters>
  <Application>Microsoft Office Word</Application>
  <DocSecurity>0</DocSecurity>
  <Lines>46</Lines>
  <Paragraphs>13</Paragraphs>
  <ScaleCrop>false</ScaleCrop>
  <Company>KU Leuven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Schraepen</dc:creator>
  <cp:keywords/>
  <dc:description/>
  <cp:lastModifiedBy>Cédric Schraepen</cp:lastModifiedBy>
  <cp:revision>3</cp:revision>
  <dcterms:created xsi:type="dcterms:W3CDTF">2026-04-07T10:30:00Z</dcterms:created>
  <dcterms:modified xsi:type="dcterms:W3CDTF">2026-04-07T10:32:00Z</dcterms:modified>
</cp:coreProperties>
</file>