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E9080" w14:textId="77777777" w:rsidR="0004095A" w:rsidRPr="00134D9D" w:rsidRDefault="0004095A" w:rsidP="0004095A">
      <w:pPr>
        <w:spacing w:line="360" w:lineRule="auto"/>
        <w:rPr>
          <w:rFonts w:ascii="Times New Roman" w:hAnsi="Times New Roman" w:cs="Times New Roman"/>
          <w:b/>
          <w:bCs/>
        </w:rPr>
      </w:pPr>
      <w:r w:rsidRPr="00134D9D">
        <w:rPr>
          <w:rFonts w:ascii="Times New Roman" w:hAnsi="Times New Roman" w:cs="Times New Roman"/>
          <w:b/>
          <w:bCs/>
        </w:rPr>
        <w:t>Diagnosis and treatment in adult patients with C3 glomerulopathy in Japan: a real-world survey</w:t>
      </w:r>
    </w:p>
    <w:p w14:paraId="0137DE66" w14:textId="77777777" w:rsidR="00134D9D" w:rsidRPr="00134D9D" w:rsidRDefault="00134D9D" w:rsidP="00134D9D">
      <w:pPr>
        <w:spacing w:after="0" w:line="480" w:lineRule="auto"/>
        <w:jc w:val="both"/>
        <w:rPr>
          <w:rFonts w:ascii="Times New Roman" w:hAnsi="Times New Roman" w:cs="Times New Roman"/>
        </w:rPr>
      </w:pPr>
      <w:r w:rsidRPr="00134D9D">
        <w:rPr>
          <w:rFonts w:ascii="Times New Roman" w:hAnsi="Times New Roman" w:cs="Times New Roman"/>
        </w:rPr>
        <w:t>Naoki Nakagawa</w:t>
      </w:r>
      <w:r w:rsidRPr="00134D9D">
        <w:rPr>
          <w:rFonts w:ascii="Times New Roman" w:hAnsi="Times New Roman" w:cs="Times New Roman"/>
          <w:vertAlign w:val="superscript"/>
        </w:rPr>
        <w:t>1</w:t>
      </w:r>
      <w:r w:rsidRPr="00134D9D">
        <w:rPr>
          <w:rFonts w:ascii="Times New Roman" w:hAnsi="Times New Roman" w:cs="Times New Roman"/>
        </w:rPr>
        <w:t>, Yutaro Kotobuki</w:t>
      </w:r>
      <w:r w:rsidRPr="00134D9D">
        <w:rPr>
          <w:rFonts w:ascii="Times New Roman" w:hAnsi="Times New Roman" w:cs="Times New Roman"/>
          <w:vertAlign w:val="superscript"/>
        </w:rPr>
        <w:t>2</w:t>
      </w:r>
      <w:r w:rsidRPr="00134D9D">
        <w:rPr>
          <w:rFonts w:ascii="Times New Roman" w:hAnsi="Times New Roman" w:cs="Times New Roman"/>
        </w:rPr>
        <w:t>, Michel Kroes</w:t>
      </w:r>
      <w:r w:rsidRPr="00134D9D">
        <w:rPr>
          <w:rFonts w:ascii="Times New Roman" w:hAnsi="Times New Roman" w:cs="Times New Roman" w:hint="eastAsia"/>
          <w:vertAlign w:val="superscript"/>
          <w:lang w:eastAsia="ja-JP"/>
        </w:rPr>
        <w:t>3</w:t>
      </w:r>
      <w:r w:rsidRPr="00134D9D">
        <w:rPr>
          <w:rFonts w:ascii="Times New Roman" w:hAnsi="Times New Roman" w:cs="Times New Roman"/>
        </w:rPr>
        <w:t>, Shunsuke Eguchi</w:t>
      </w:r>
      <w:r w:rsidRPr="00134D9D">
        <w:rPr>
          <w:rFonts w:ascii="Times New Roman" w:hAnsi="Times New Roman" w:cs="Times New Roman"/>
          <w:vertAlign w:val="superscript"/>
        </w:rPr>
        <w:t>2</w:t>
      </w:r>
      <w:r w:rsidRPr="00134D9D">
        <w:rPr>
          <w:rFonts w:ascii="Times New Roman" w:hAnsi="Times New Roman" w:cs="Times New Roman"/>
        </w:rPr>
        <w:t xml:space="preserve">, </w:t>
      </w:r>
      <w:proofErr w:type="spellStart"/>
      <w:r w:rsidRPr="00134D9D">
        <w:rPr>
          <w:rFonts w:ascii="Times New Roman" w:hAnsi="Times New Roman" w:cs="Times New Roman"/>
        </w:rPr>
        <w:t>Toshinaga</w:t>
      </w:r>
      <w:proofErr w:type="spellEnd"/>
      <w:r w:rsidRPr="00134D9D">
        <w:rPr>
          <w:rFonts w:ascii="Times New Roman" w:hAnsi="Times New Roman" w:cs="Times New Roman"/>
        </w:rPr>
        <w:t xml:space="preserve"> Tsuji</w:t>
      </w:r>
      <w:r w:rsidRPr="00134D9D">
        <w:rPr>
          <w:rFonts w:ascii="Times New Roman" w:hAnsi="Times New Roman" w:cs="Times New Roman"/>
          <w:vertAlign w:val="superscript"/>
        </w:rPr>
        <w:t>2</w:t>
      </w:r>
      <w:r w:rsidRPr="00134D9D">
        <w:rPr>
          <w:rFonts w:ascii="Times New Roman" w:hAnsi="Times New Roman" w:cs="Times New Roman"/>
        </w:rPr>
        <w:t>, Alice Simons</w:t>
      </w:r>
      <w:r w:rsidRPr="00134D9D">
        <w:rPr>
          <w:rFonts w:ascii="Times New Roman" w:hAnsi="Times New Roman" w:cs="Times New Roman" w:hint="eastAsia"/>
          <w:vertAlign w:val="superscript"/>
          <w:lang w:eastAsia="ja-JP"/>
        </w:rPr>
        <w:t>4</w:t>
      </w:r>
      <w:r w:rsidRPr="00134D9D">
        <w:rPr>
          <w:rFonts w:ascii="Times New Roman" w:hAnsi="Times New Roman" w:cs="Times New Roman"/>
        </w:rPr>
        <w:t>, Susanna Libby</w:t>
      </w:r>
      <w:r w:rsidRPr="00134D9D">
        <w:rPr>
          <w:rFonts w:ascii="Times New Roman" w:hAnsi="Times New Roman" w:cs="Times New Roman" w:hint="eastAsia"/>
          <w:vertAlign w:val="superscript"/>
          <w:lang w:eastAsia="ja-JP"/>
        </w:rPr>
        <w:t>4</w:t>
      </w:r>
      <w:r w:rsidRPr="00134D9D">
        <w:rPr>
          <w:rFonts w:ascii="Times New Roman" w:hAnsi="Times New Roman" w:cs="Times New Roman"/>
        </w:rPr>
        <w:t>, Raisa Sidhu</w:t>
      </w:r>
      <w:r w:rsidRPr="00134D9D">
        <w:rPr>
          <w:rFonts w:ascii="Times New Roman" w:hAnsi="Times New Roman" w:cs="Times New Roman" w:hint="eastAsia"/>
          <w:vertAlign w:val="superscript"/>
          <w:lang w:eastAsia="ja-JP"/>
        </w:rPr>
        <w:t>3</w:t>
      </w:r>
      <w:r w:rsidRPr="00134D9D">
        <w:rPr>
          <w:rFonts w:ascii="Times New Roman" w:hAnsi="Times New Roman" w:cs="Times New Roman"/>
        </w:rPr>
        <w:t>, Serge Smeets</w:t>
      </w:r>
      <w:r w:rsidRPr="00134D9D">
        <w:rPr>
          <w:rFonts w:ascii="Times New Roman" w:hAnsi="Times New Roman" w:cs="Times New Roman" w:hint="eastAsia"/>
          <w:vertAlign w:val="superscript"/>
          <w:lang w:eastAsia="ja-JP"/>
        </w:rPr>
        <w:t>3</w:t>
      </w:r>
      <w:r w:rsidRPr="00134D9D">
        <w:rPr>
          <w:rFonts w:ascii="Times New Roman" w:hAnsi="Times New Roman" w:cs="Times New Roman"/>
        </w:rPr>
        <w:t>, Kazuma Iekushi</w:t>
      </w:r>
      <w:r w:rsidRPr="00134D9D">
        <w:rPr>
          <w:rFonts w:ascii="Times New Roman" w:hAnsi="Times New Roman" w:cs="Times New Roman"/>
          <w:vertAlign w:val="superscript"/>
        </w:rPr>
        <w:t>2</w:t>
      </w:r>
    </w:p>
    <w:p w14:paraId="575BA7B3" w14:textId="77777777" w:rsidR="00134D9D" w:rsidRPr="00134D9D" w:rsidRDefault="00134D9D" w:rsidP="00134D9D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723D6427" w14:textId="77777777" w:rsidR="00134D9D" w:rsidRPr="00134D9D" w:rsidRDefault="00134D9D" w:rsidP="00134D9D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134D9D">
        <w:rPr>
          <w:rFonts w:ascii="Times New Roman" w:hAnsi="Times New Roman" w:cs="Times New Roman"/>
          <w:b/>
          <w:bCs/>
        </w:rPr>
        <w:t>Affiliations</w:t>
      </w:r>
    </w:p>
    <w:p w14:paraId="38382793" w14:textId="77777777" w:rsidR="00134D9D" w:rsidRPr="00134D9D" w:rsidRDefault="00134D9D" w:rsidP="00134D9D">
      <w:pPr>
        <w:spacing w:after="0" w:line="480" w:lineRule="auto"/>
        <w:jc w:val="both"/>
        <w:rPr>
          <w:rFonts w:ascii="Times New Roman" w:hAnsi="Times New Roman" w:cs="Times New Roman"/>
        </w:rPr>
      </w:pPr>
      <w:r w:rsidRPr="00134D9D">
        <w:rPr>
          <w:rFonts w:ascii="Times New Roman" w:hAnsi="Times New Roman" w:cs="Times New Roman"/>
          <w:vertAlign w:val="superscript"/>
        </w:rPr>
        <w:t>1</w:t>
      </w:r>
      <w:r w:rsidRPr="00134D9D">
        <w:rPr>
          <w:rFonts w:ascii="Times New Roman" w:hAnsi="Times New Roman" w:cs="Times New Roman"/>
        </w:rPr>
        <w:t>Division of Cardiology</w:t>
      </w:r>
      <w:r w:rsidRPr="00134D9D">
        <w:rPr>
          <w:rFonts w:ascii="Times New Roman" w:hAnsi="Times New Roman" w:cs="Times New Roman"/>
          <w:lang w:eastAsia="ja-JP"/>
        </w:rPr>
        <w:t xml:space="preserve"> and</w:t>
      </w:r>
      <w:r w:rsidRPr="00134D9D">
        <w:rPr>
          <w:rFonts w:ascii="Times New Roman" w:hAnsi="Times New Roman" w:cs="Times New Roman"/>
        </w:rPr>
        <w:t xml:space="preserve"> Nephrology, Department of Internal Medicine, Asahikawa Medical University, Asahikawa, Japan</w:t>
      </w:r>
    </w:p>
    <w:p w14:paraId="5D531289" w14:textId="77777777" w:rsidR="00134D9D" w:rsidRPr="00134D9D" w:rsidRDefault="00134D9D" w:rsidP="00134D9D">
      <w:pPr>
        <w:spacing w:after="0" w:line="480" w:lineRule="auto"/>
        <w:jc w:val="both"/>
        <w:rPr>
          <w:rFonts w:ascii="Times New Roman" w:hAnsi="Times New Roman" w:cs="Times New Roman"/>
        </w:rPr>
      </w:pPr>
      <w:r w:rsidRPr="00134D9D">
        <w:rPr>
          <w:rFonts w:ascii="Times New Roman" w:hAnsi="Times New Roman" w:cs="Times New Roman"/>
          <w:vertAlign w:val="superscript"/>
        </w:rPr>
        <w:t>2</w:t>
      </w:r>
      <w:r w:rsidRPr="00134D9D">
        <w:rPr>
          <w:rFonts w:ascii="Times New Roman" w:hAnsi="Times New Roman" w:cs="Times New Roman"/>
        </w:rPr>
        <w:t>Novartis Pharma K.K., Tokyo, Japan</w:t>
      </w:r>
    </w:p>
    <w:p w14:paraId="56FAED55" w14:textId="77777777" w:rsidR="00134D9D" w:rsidRPr="00134D9D" w:rsidRDefault="00134D9D" w:rsidP="00134D9D">
      <w:pPr>
        <w:spacing w:after="0" w:line="480" w:lineRule="auto"/>
        <w:jc w:val="both"/>
        <w:rPr>
          <w:rFonts w:ascii="Times New Roman" w:hAnsi="Times New Roman" w:cs="Times New Roman"/>
        </w:rPr>
      </w:pPr>
      <w:r w:rsidRPr="00134D9D">
        <w:rPr>
          <w:rFonts w:ascii="Times New Roman" w:hAnsi="Times New Roman" w:cs="Times New Roman"/>
          <w:vertAlign w:val="superscript"/>
        </w:rPr>
        <w:t>3</w:t>
      </w:r>
      <w:r w:rsidRPr="00134D9D">
        <w:rPr>
          <w:rFonts w:ascii="Times New Roman" w:hAnsi="Times New Roman" w:cs="Times New Roman"/>
        </w:rPr>
        <w:t xml:space="preserve">Novartis Pharma AG, Basel, Switzerland </w:t>
      </w:r>
    </w:p>
    <w:p w14:paraId="39D55881" w14:textId="736FAE5E" w:rsidR="0004095A" w:rsidRPr="00134D9D" w:rsidRDefault="00134D9D" w:rsidP="00134D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34D9D">
        <w:rPr>
          <w:rFonts w:ascii="Times New Roman" w:hAnsi="Times New Roman" w:cs="Times New Roman"/>
          <w:vertAlign w:val="superscript"/>
        </w:rPr>
        <w:t>4</w:t>
      </w:r>
      <w:r w:rsidRPr="00134D9D">
        <w:rPr>
          <w:rFonts w:ascii="Times New Roman" w:hAnsi="Times New Roman" w:cs="Times New Roman"/>
        </w:rPr>
        <w:t>Adelphi Real World, Bollington, UK</w:t>
      </w:r>
    </w:p>
    <w:p w14:paraId="48B12966" w14:textId="77777777" w:rsidR="0004095A" w:rsidRPr="00CD63CD" w:rsidRDefault="0004095A" w:rsidP="0004095A">
      <w:pPr>
        <w:spacing w:line="360" w:lineRule="auto"/>
        <w:rPr>
          <w:rFonts w:ascii="Times New Roman" w:hAnsi="Times New Roman" w:cs="Times New Roman"/>
        </w:rPr>
      </w:pPr>
    </w:p>
    <w:p w14:paraId="4F8E1468" w14:textId="77777777" w:rsidR="0004095A" w:rsidRPr="00CD63CD" w:rsidRDefault="0004095A" w:rsidP="0004095A">
      <w:pPr>
        <w:spacing w:line="360" w:lineRule="auto"/>
        <w:rPr>
          <w:rFonts w:ascii="Times New Roman" w:hAnsi="Times New Roman" w:cs="Times New Roman"/>
          <w:b/>
          <w:bCs/>
        </w:rPr>
      </w:pPr>
      <w:r w:rsidRPr="00CD63CD">
        <w:rPr>
          <w:rFonts w:ascii="Times New Roman" w:hAnsi="Times New Roman" w:cs="Times New Roman"/>
          <w:b/>
          <w:bCs/>
        </w:rPr>
        <w:t>Corresponding author</w:t>
      </w:r>
    </w:p>
    <w:p w14:paraId="18B1B845" w14:textId="77777777" w:rsidR="0004095A" w:rsidRPr="00CD63CD" w:rsidRDefault="0004095A" w:rsidP="0004095A">
      <w:pPr>
        <w:spacing w:line="360" w:lineRule="auto"/>
        <w:rPr>
          <w:rFonts w:ascii="Times New Roman" w:hAnsi="Times New Roman" w:cs="Times New Roman"/>
        </w:rPr>
      </w:pPr>
      <w:r w:rsidRPr="00CD63CD">
        <w:rPr>
          <w:rFonts w:ascii="Times New Roman" w:hAnsi="Times New Roman" w:cs="Times New Roman"/>
        </w:rPr>
        <w:t>Prof. Naoki Nakagawa</w:t>
      </w:r>
    </w:p>
    <w:p w14:paraId="74F6E46A" w14:textId="77777777" w:rsidR="0004095A" w:rsidRPr="00CD63CD" w:rsidRDefault="0004095A" w:rsidP="0004095A">
      <w:pPr>
        <w:spacing w:line="360" w:lineRule="auto"/>
        <w:rPr>
          <w:rFonts w:ascii="Times New Roman" w:hAnsi="Times New Roman" w:cs="Times New Roman"/>
        </w:rPr>
      </w:pPr>
      <w:r w:rsidRPr="00CD63CD">
        <w:rPr>
          <w:rFonts w:ascii="Times New Roman" w:hAnsi="Times New Roman" w:cs="Times New Roman"/>
        </w:rPr>
        <w:t>Department of Internal Medicine, Asahikawa Medical University, Asahikawa, Japan</w:t>
      </w:r>
    </w:p>
    <w:p w14:paraId="3EA59CEF" w14:textId="77777777" w:rsidR="0004095A" w:rsidRPr="00CD63CD" w:rsidRDefault="0004095A" w:rsidP="0004095A">
      <w:pPr>
        <w:spacing w:line="360" w:lineRule="auto"/>
        <w:rPr>
          <w:rStyle w:val="aa"/>
          <w:rFonts w:ascii="Times New Roman" w:hAnsi="Times New Roman" w:cs="Times New Roman"/>
        </w:rPr>
      </w:pPr>
      <w:r w:rsidRPr="00CD63CD">
        <w:rPr>
          <w:rFonts w:ascii="Times New Roman" w:hAnsi="Times New Roman" w:cs="Times New Roman"/>
        </w:rPr>
        <w:t xml:space="preserve">Email id: </w:t>
      </w:r>
      <w:hyperlink r:id="rId6" w:history="1">
        <w:r w:rsidRPr="00CD63CD">
          <w:rPr>
            <w:rStyle w:val="aa"/>
            <w:rFonts w:ascii="Times New Roman" w:hAnsi="Times New Roman" w:cs="Times New Roman"/>
          </w:rPr>
          <w:t>naka-nao@asahikawa-med.ac.jp</w:t>
        </w:r>
      </w:hyperlink>
    </w:p>
    <w:p w14:paraId="72826259" w14:textId="77777777" w:rsidR="0004095A" w:rsidRPr="00CD63CD" w:rsidRDefault="0004095A" w:rsidP="0004095A">
      <w:pPr>
        <w:spacing w:line="360" w:lineRule="auto"/>
        <w:rPr>
          <w:rFonts w:ascii="Times New Roman" w:hAnsi="Times New Roman" w:cs="Times New Roman"/>
        </w:rPr>
      </w:pPr>
      <w:r w:rsidRPr="00CD63CD">
        <w:rPr>
          <w:rStyle w:val="aa"/>
          <w:rFonts w:ascii="Times New Roman" w:hAnsi="Times New Roman" w:cs="Times New Roman"/>
          <w:color w:val="000000" w:themeColor="text1"/>
          <w:u w:val="none"/>
        </w:rPr>
        <w:t>Contact no:</w:t>
      </w:r>
      <w:r w:rsidRPr="00CD63CD">
        <w:rPr>
          <w:rStyle w:val="aa"/>
          <w:rFonts w:ascii="Times New Roman" w:hAnsi="Times New Roman" w:cs="Times New Roman"/>
          <w:u w:val="none"/>
        </w:rPr>
        <w:t xml:space="preserve"> +81-166-68-2442</w:t>
      </w:r>
    </w:p>
    <w:p w14:paraId="1E351A4C" w14:textId="77777777" w:rsidR="0004095A" w:rsidRPr="00CD63CD" w:rsidRDefault="0004095A">
      <w:pPr>
        <w:rPr>
          <w:rFonts w:ascii="Times New Roman" w:hAnsi="Times New Roman" w:cs="Times New Roman"/>
          <w:b/>
          <w:bCs/>
          <w:lang w:val="en-US"/>
        </w:rPr>
      </w:pPr>
    </w:p>
    <w:p w14:paraId="25E4A172" w14:textId="77777777" w:rsidR="0004095A" w:rsidRPr="00CD63CD" w:rsidRDefault="0004095A">
      <w:pPr>
        <w:rPr>
          <w:rFonts w:ascii="Times New Roman" w:hAnsi="Times New Roman" w:cs="Times New Roman"/>
          <w:b/>
          <w:bCs/>
          <w:lang w:val="en-US"/>
        </w:rPr>
      </w:pPr>
    </w:p>
    <w:p w14:paraId="0E6B86D6" w14:textId="77777777" w:rsidR="0004095A" w:rsidRPr="00CD63CD" w:rsidRDefault="0004095A">
      <w:pPr>
        <w:rPr>
          <w:rFonts w:ascii="Times New Roman" w:hAnsi="Times New Roman" w:cs="Times New Roman"/>
          <w:b/>
          <w:bCs/>
          <w:lang w:val="en-US"/>
        </w:rPr>
      </w:pPr>
    </w:p>
    <w:p w14:paraId="4D3065AE" w14:textId="77777777" w:rsidR="0004095A" w:rsidRPr="00CD63CD" w:rsidRDefault="0004095A">
      <w:pPr>
        <w:rPr>
          <w:rFonts w:ascii="Times New Roman" w:hAnsi="Times New Roman" w:cs="Times New Roman"/>
          <w:b/>
          <w:bCs/>
          <w:lang w:val="en-US"/>
        </w:rPr>
      </w:pPr>
    </w:p>
    <w:p w14:paraId="71023E1B" w14:textId="77777777" w:rsidR="0004095A" w:rsidRPr="00CD63CD" w:rsidRDefault="0004095A">
      <w:pPr>
        <w:rPr>
          <w:rFonts w:ascii="Times New Roman" w:hAnsi="Times New Roman" w:cs="Times New Roman"/>
          <w:b/>
          <w:bCs/>
          <w:lang w:val="en-US"/>
        </w:rPr>
      </w:pPr>
    </w:p>
    <w:p w14:paraId="1B503D1F" w14:textId="77777777" w:rsidR="0004095A" w:rsidRPr="00CD63CD" w:rsidRDefault="0004095A">
      <w:pPr>
        <w:rPr>
          <w:rFonts w:ascii="Times New Roman" w:hAnsi="Times New Roman" w:cs="Times New Roman"/>
          <w:b/>
          <w:bCs/>
          <w:lang w:val="en-US"/>
        </w:rPr>
      </w:pPr>
    </w:p>
    <w:p w14:paraId="35108706" w14:textId="77777777" w:rsidR="0004095A" w:rsidRPr="00CD63CD" w:rsidRDefault="0004095A">
      <w:pPr>
        <w:rPr>
          <w:rFonts w:ascii="Times New Roman" w:hAnsi="Times New Roman" w:cs="Times New Roman"/>
          <w:b/>
          <w:bCs/>
          <w:lang w:val="en-US"/>
        </w:rPr>
      </w:pPr>
    </w:p>
    <w:p w14:paraId="1976FD81" w14:textId="77777777" w:rsidR="0004095A" w:rsidRPr="00CD63CD" w:rsidRDefault="0004095A">
      <w:pPr>
        <w:rPr>
          <w:rFonts w:ascii="Times New Roman" w:hAnsi="Times New Roman" w:cs="Times New Roman"/>
          <w:b/>
          <w:bCs/>
          <w:lang w:val="en-US"/>
        </w:rPr>
      </w:pPr>
    </w:p>
    <w:p w14:paraId="5047F21B" w14:textId="77777777" w:rsidR="0004095A" w:rsidRPr="00CD63CD" w:rsidRDefault="0004095A">
      <w:pPr>
        <w:rPr>
          <w:rFonts w:ascii="Times New Roman" w:hAnsi="Times New Roman" w:cs="Times New Roman"/>
          <w:b/>
          <w:bCs/>
          <w:lang w:val="en-US"/>
        </w:rPr>
      </w:pPr>
    </w:p>
    <w:p w14:paraId="5C80F335" w14:textId="19319530" w:rsidR="00DC41AC" w:rsidRPr="00CD63CD" w:rsidRDefault="00566C4C">
      <w:pPr>
        <w:rPr>
          <w:rFonts w:ascii="Times New Roman" w:hAnsi="Times New Roman" w:cs="Times New Roman"/>
          <w:b/>
          <w:bCs/>
          <w:lang w:val="en-US"/>
        </w:rPr>
      </w:pPr>
      <w:bookmarkStart w:id="0" w:name="_Hlk207728390"/>
      <w:r w:rsidRPr="00CD63CD">
        <w:rPr>
          <w:rFonts w:ascii="Times New Roman" w:hAnsi="Times New Roman" w:cs="Times New Roman"/>
          <w:b/>
          <w:bCs/>
          <w:lang w:val="en-US"/>
        </w:rPr>
        <w:lastRenderedPageBreak/>
        <w:t>Supplementary Figures</w:t>
      </w:r>
    </w:p>
    <w:p w14:paraId="11175644" w14:textId="7FAE3C63" w:rsidR="00566C4C" w:rsidRPr="00CD63CD" w:rsidRDefault="00566C4C">
      <w:pPr>
        <w:rPr>
          <w:rFonts w:ascii="Times New Roman" w:hAnsi="Times New Roman" w:cs="Times New Roman"/>
          <w:b/>
          <w:bCs/>
          <w:lang w:val="en-US" w:eastAsia="ja-JP"/>
        </w:rPr>
      </w:pPr>
      <w:r w:rsidRPr="00CD63CD">
        <w:rPr>
          <w:rFonts w:ascii="Times New Roman" w:hAnsi="Times New Roman" w:cs="Times New Roman"/>
          <w:b/>
          <w:bCs/>
          <w:lang w:val="en-US"/>
        </w:rPr>
        <w:t>Supplementary Figure 1</w:t>
      </w:r>
      <w:r w:rsidR="004F0B8A" w:rsidRPr="00CD63CD">
        <w:rPr>
          <w:rFonts w:ascii="Times New Roman" w:hAnsi="Times New Roman" w:cs="Times New Roman"/>
          <w:b/>
          <w:bCs/>
          <w:lang w:val="en-US"/>
        </w:rPr>
        <w:t>: Reasons for delayed diagnosis reported by physicians</w:t>
      </w:r>
      <w:r w:rsidR="00862693" w:rsidRPr="00CD63CD">
        <w:rPr>
          <w:rFonts w:ascii="Times New Roman" w:hAnsi="Times New Roman" w:cs="Times New Roman"/>
          <w:b/>
          <w:bCs/>
          <w:lang w:val="en-US" w:eastAsia="ja-JP"/>
        </w:rPr>
        <w:t xml:space="preserve"> in Japan compared with multinational data </w:t>
      </w:r>
    </w:p>
    <w:p w14:paraId="182C7704" w14:textId="73BC079D" w:rsidR="00566C4C" w:rsidRPr="00CD63CD" w:rsidRDefault="00862693">
      <w:pPr>
        <w:rPr>
          <w:rFonts w:ascii="Times New Roman" w:hAnsi="Times New Roman" w:cs="Times New Roman"/>
          <w:b/>
          <w:bCs/>
          <w:lang w:val="en-US" w:eastAsia="ja-JP"/>
        </w:rPr>
      </w:pPr>
      <w:r w:rsidRPr="00CD63CD">
        <w:rPr>
          <w:rFonts w:ascii="Times New Roman" w:hAnsi="Times New Roman" w:cs="Times New Roman"/>
          <w:b/>
          <w:bCs/>
          <w:noProof/>
          <w:lang w:val="en-US" w:eastAsia="ja-JP"/>
        </w:rPr>
        <w:drawing>
          <wp:inline distT="0" distB="0" distL="0" distR="0" wp14:anchorId="0F7CF94A" wp14:editId="503D4A5F">
            <wp:extent cx="5731510" cy="2407920"/>
            <wp:effectExtent l="0" t="0" r="2540" b="0"/>
            <wp:docPr id="1026519418" name="Picture 1" descr="A graph of a number of dat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519418" name="Picture 1" descr="A graph of a number of data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0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BA935" w14:textId="77777777" w:rsidR="003339F0" w:rsidRPr="00CD63CD" w:rsidRDefault="003339F0">
      <w:pPr>
        <w:rPr>
          <w:rFonts w:ascii="Times New Roman" w:hAnsi="Times New Roman" w:cs="Times New Roman"/>
          <w:b/>
          <w:bCs/>
          <w:lang w:val="en-US"/>
        </w:rPr>
      </w:pPr>
    </w:p>
    <w:p w14:paraId="22D1D8AA" w14:textId="77777777" w:rsidR="00CD63CD" w:rsidRDefault="00CD63CD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5F7DCE28" w14:textId="7296EB68" w:rsidR="004F0B8A" w:rsidRPr="00CD63CD" w:rsidRDefault="004F0B8A">
      <w:pPr>
        <w:rPr>
          <w:rFonts w:ascii="Times New Roman" w:hAnsi="Times New Roman" w:cs="Times New Roman"/>
          <w:b/>
          <w:bCs/>
          <w:lang w:val="en-US"/>
        </w:rPr>
      </w:pPr>
      <w:r w:rsidRPr="00CD63CD"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Figure 2: </w:t>
      </w:r>
      <w:r w:rsidR="00B6129B" w:rsidRPr="00CD63CD">
        <w:rPr>
          <w:rFonts w:ascii="Times New Roman" w:hAnsi="Times New Roman" w:cs="Times New Roman"/>
          <w:b/>
          <w:bCs/>
          <w:lang w:val="en-US"/>
        </w:rPr>
        <w:t>a) eGFR and b) proteinuria in Japan</w:t>
      </w:r>
      <w:r w:rsidR="00862693" w:rsidRPr="00CD63CD">
        <w:rPr>
          <w:rFonts w:ascii="Times New Roman" w:hAnsi="Times New Roman" w:cs="Times New Roman"/>
          <w:b/>
          <w:bCs/>
          <w:lang w:val="en-US" w:eastAsia="ja-JP"/>
        </w:rPr>
        <w:t>ese population</w:t>
      </w:r>
      <w:r w:rsidR="00B6129B" w:rsidRPr="00CD63CD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862693" w:rsidRPr="00CD63CD">
        <w:rPr>
          <w:rFonts w:ascii="Times New Roman" w:hAnsi="Times New Roman" w:cs="Times New Roman"/>
          <w:b/>
          <w:bCs/>
          <w:lang w:val="en-US" w:eastAsia="ja-JP"/>
        </w:rPr>
        <w:t>compared with</w:t>
      </w:r>
      <w:r w:rsidR="00B6129B" w:rsidRPr="00CD63CD">
        <w:rPr>
          <w:rFonts w:ascii="Times New Roman" w:hAnsi="Times New Roman" w:cs="Times New Roman"/>
          <w:b/>
          <w:bCs/>
          <w:lang w:val="en-US"/>
        </w:rPr>
        <w:t xml:space="preserve"> multinational data</w:t>
      </w:r>
    </w:p>
    <w:p w14:paraId="529A1197" w14:textId="77777777" w:rsidR="00CD63CD" w:rsidRDefault="00CD63CD">
      <w:pPr>
        <w:rPr>
          <w:rFonts w:ascii="Times New Roman" w:hAnsi="Times New Roman" w:cs="Times New Roman"/>
          <w:b/>
          <w:bCs/>
          <w:lang w:val="en-US"/>
        </w:rPr>
      </w:pPr>
    </w:p>
    <w:p w14:paraId="7BBA5C0A" w14:textId="6109DE17" w:rsidR="00B6129B" w:rsidRPr="00CD63CD" w:rsidRDefault="00B6129B">
      <w:pPr>
        <w:rPr>
          <w:rFonts w:ascii="Times New Roman" w:hAnsi="Times New Roman" w:cs="Times New Roman"/>
          <w:noProof/>
          <w:lang w:val="en-US"/>
        </w:rPr>
      </w:pPr>
      <w:r w:rsidRPr="00CD63CD">
        <w:rPr>
          <w:rFonts w:ascii="Times New Roman" w:hAnsi="Times New Roman" w:cs="Times New Roman"/>
          <w:b/>
          <w:bCs/>
          <w:lang w:val="en-US"/>
        </w:rPr>
        <w:t>a)</w:t>
      </w:r>
    </w:p>
    <w:p w14:paraId="3F6F5A66" w14:textId="00408805" w:rsidR="00B6129B" w:rsidRPr="00CD63CD" w:rsidRDefault="00862693" w:rsidP="00B6129B">
      <w:pPr>
        <w:jc w:val="center"/>
        <w:rPr>
          <w:rFonts w:ascii="Times New Roman" w:hAnsi="Times New Roman" w:cs="Times New Roman"/>
          <w:lang w:val="en-US"/>
        </w:rPr>
      </w:pPr>
      <w:r w:rsidRPr="00CD63CD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46AED05A" wp14:editId="2E4DA13C">
            <wp:extent cx="5034882" cy="2905125"/>
            <wp:effectExtent l="0" t="0" r="0" b="0"/>
            <wp:docPr id="1910402058" name="Picture 1" descr="A graph of a number of peo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402058" name="Picture 1" descr="A graph of a number of people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97470" cy="2941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13E24" w14:textId="77777777" w:rsidR="00CD63CD" w:rsidRDefault="00CD63CD" w:rsidP="00B6129B">
      <w:pPr>
        <w:rPr>
          <w:rFonts w:ascii="Times New Roman" w:hAnsi="Times New Roman" w:cs="Times New Roman"/>
          <w:b/>
          <w:bCs/>
          <w:lang w:val="en-US"/>
        </w:rPr>
      </w:pPr>
    </w:p>
    <w:p w14:paraId="46119B7D" w14:textId="7FB5552B" w:rsidR="0030677B" w:rsidRPr="00CD63CD" w:rsidRDefault="00B6129B" w:rsidP="00B6129B">
      <w:pPr>
        <w:rPr>
          <w:rFonts w:ascii="Times New Roman" w:hAnsi="Times New Roman" w:cs="Times New Roman"/>
          <w:b/>
          <w:bCs/>
          <w:lang w:val="en-US"/>
        </w:rPr>
      </w:pPr>
      <w:r w:rsidRPr="00CD63CD">
        <w:rPr>
          <w:rFonts w:ascii="Times New Roman" w:hAnsi="Times New Roman" w:cs="Times New Roman"/>
          <w:b/>
          <w:bCs/>
          <w:lang w:val="en-US"/>
        </w:rPr>
        <w:t xml:space="preserve">b) </w:t>
      </w:r>
    </w:p>
    <w:p w14:paraId="2009D214" w14:textId="1898E7B0" w:rsidR="00B6129B" w:rsidRPr="00CD63CD" w:rsidRDefault="00862693" w:rsidP="006D02E4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CD63CD"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3CFD1AD0" wp14:editId="3ED7EC16">
            <wp:extent cx="3780263" cy="2176604"/>
            <wp:effectExtent l="0" t="0" r="0" b="0"/>
            <wp:docPr id="1472085603" name="Picture 1" descr="A graph of a number of peo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085603" name="Picture 1" descr="A graph of a number of people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8423" cy="2198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783EF" w14:textId="77777777" w:rsidR="003339F0" w:rsidRPr="00CD63CD" w:rsidRDefault="003339F0">
      <w:pPr>
        <w:rPr>
          <w:rFonts w:ascii="Times New Roman" w:hAnsi="Times New Roman" w:cs="Times New Roman"/>
          <w:b/>
          <w:bCs/>
          <w:lang w:val="en-US"/>
        </w:rPr>
      </w:pPr>
    </w:p>
    <w:p w14:paraId="0E9A77F0" w14:textId="77777777" w:rsidR="00CD63CD" w:rsidRDefault="00CD63CD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738969BA" w14:textId="6771AA2D" w:rsidR="00B6129B" w:rsidRPr="00CD63CD" w:rsidRDefault="004E64CD">
      <w:pPr>
        <w:rPr>
          <w:rFonts w:ascii="Times New Roman" w:hAnsi="Times New Roman" w:cs="Times New Roman"/>
          <w:b/>
          <w:bCs/>
          <w:lang w:val="en-US" w:eastAsia="ja-JP"/>
        </w:rPr>
      </w:pPr>
      <w:r w:rsidRPr="00CD63CD">
        <w:rPr>
          <w:rFonts w:ascii="Times New Roman" w:hAnsi="Times New Roman" w:cs="Times New Roman"/>
          <w:b/>
          <w:bCs/>
          <w:lang w:val="en-US"/>
        </w:rPr>
        <w:lastRenderedPageBreak/>
        <w:t>Supplementary Figure 3: Physician-reported treatments</w:t>
      </w:r>
      <w:r w:rsidR="00A67298" w:rsidRPr="00CD63CD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862693" w:rsidRPr="00CD63CD">
        <w:rPr>
          <w:rFonts w:ascii="Times New Roman" w:hAnsi="Times New Roman" w:cs="Times New Roman"/>
          <w:b/>
          <w:bCs/>
          <w:lang w:val="en-US" w:eastAsia="ja-JP"/>
        </w:rPr>
        <w:t>in Japanese patients compared with multinational data</w:t>
      </w:r>
    </w:p>
    <w:p w14:paraId="77AE3494" w14:textId="66089113" w:rsidR="004E64CD" w:rsidRPr="00CD63CD" w:rsidRDefault="00862693">
      <w:pPr>
        <w:rPr>
          <w:rFonts w:ascii="Times New Roman" w:hAnsi="Times New Roman" w:cs="Times New Roman"/>
          <w:b/>
          <w:bCs/>
          <w:lang w:val="en-US"/>
        </w:rPr>
      </w:pPr>
      <w:r w:rsidRPr="00CD63CD"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71B28534" wp14:editId="5D456D87">
            <wp:extent cx="5731510" cy="2524125"/>
            <wp:effectExtent l="0" t="0" r="2540" b="9525"/>
            <wp:docPr id="905073871" name="Picture 1" descr="A graph of different types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073871" name="Picture 1" descr="A graph of different types of numbers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C111B" w14:textId="08BFE0E7" w:rsidR="00A67298" w:rsidRPr="00CD63CD" w:rsidRDefault="00A67298">
      <w:pPr>
        <w:rPr>
          <w:rFonts w:ascii="Times New Roman" w:hAnsi="Times New Roman" w:cs="Times New Roman"/>
          <w:lang w:val="en-US"/>
        </w:rPr>
      </w:pPr>
      <w:proofErr w:type="spellStart"/>
      <w:r w:rsidRPr="00CD63CD">
        <w:rPr>
          <w:rFonts w:ascii="Times New Roman" w:hAnsi="Times New Roman" w:cs="Times New Roman"/>
          <w:lang w:val="en-US"/>
        </w:rPr>
        <w:t>ACEi</w:t>
      </w:r>
      <w:proofErr w:type="spellEnd"/>
      <w:r w:rsidRPr="00CD63CD">
        <w:rPr>
          <w:rFonts w:ascii="Times New Roman" w:hAnsi="Times New Roman" w:cs="Times New Roman"/>
          <w:lang w:val="en-US"/>
        </w:rPr>
        <w:t>, angiotensin-converting enzyme inhibitors; ARB, angiotensin II receptor blockers; SGLT2, sodium-glucose cotransporter-2.</w:t>
      </w:r>
      <w:bookmarkEnd w:id="0"/>
    </w:p>
    <w:sectPr w:rsidR="00A67298" w:rsidRPr="00CD63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16D9D" w14:textId="77777777" w:rsidR="00A72EAA" w:rsidRDefault="00A72EAA" w:rsidP="00134D9D">
      <w:pPr>
        <w:spacing w:after="0" w:line="240" w:lineRule="auto"/>
      </w:pPr>
      <w:r>
        <w:separator/>
      </w:r>
    </w:p>
  </w:endnote>
  <w:endnote w:type="continuationSeparator" w:id="0">
    <w:p w14:paraId="1F0A895D" w14:textId="77777777" w:rsidR="00A72EAA" w:rsidRDefault="00A72EAA" w:rsidP="00134D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D7E5E" w14:textId="77777777" w:rsidR="00A72EAA" w:rsidRDefault="00A72EAA" w:rsidP="00134D9D">
      <w:pPr>
        <w:spacing w:after="0" w:line="240" w:lineRule="auto"/>
      </w:pPr>
      <w:r>
        <w:separator/>
      </w:r>
    </w:p>
  </w:footnote>
  <w:footnote w:type="continuationSeparator" w:id="0">
    <w:p w14:paraId="04FF97A8" w14:textId="77777777" w:rsidR="00A72EAA" w:rsidRDefault="00A72EAA" w:rsidP="00134D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C4C"/>
    <w:rsid w:val="00030B5D"/>
    <w:rsid w:val="0004095A"/>
    <w:rsid w:val="000C0652"/>
    <w:rsid w:val="00134D9D"/>
    <w:rsid w:val="001D5DDC"/>
    <w:rsid w:val="00266AE0"/>
    <w:rsid w:val="0030677B"/>
    <w:rsid w:val="003339F0"/>
    <w:rsid w:val="004A3F34"/>
    <w:rsid w:val="004E64CD"/>
    <w:rsid w:val="004F0B8A"/>
    <w:rsid w:val="00566C4C"/>
    <w:rsid w:val="005C42B3"/>
    <w:rsid w:val="006D02E4"/>
    <w:rsid w:val="007A4544"/>
    <w:rsid w:val="00862693"/>
    <w:rsid w:val="009121D8"/>
    <w:rsid w:val="00A67298"/>
    <w:rsid w:val="00A72EAA"/>
    <w:rsid w:val="00A9444C"/>
    <w:rsid w:val="00B6129B"/>
    <w:rsid w:val="00C34040"/>
    <w:rsid w:val="00C431DF"/>
    <w:rsid w:val="00CD63CD"/>
    <w:rsid w:val="00D24F82"/>
    <w:rsid w:val="00DC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641F11"/>
  <w15:chartTrackingRefBased/>
  <w15:docId w15:val="{1D97585C-EA6F-47EC-9964-7557C544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6C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6C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6C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6C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6C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6C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6C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6C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6C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66C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566C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566C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566C4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566C4C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566C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566C4C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566C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566C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6C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66C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6C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66C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6C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66C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6C4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66C4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66C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66C4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66C4C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04095A"/>
    <w:rPr>
      <w:color w:val="467886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134D9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34D9D"/>
  </w:style>
  <w:style w:type="paragraph" w:styleId="ad">
    <w:name w:val="footer"/>
    <w:basedOn w:val="a"/>
    <w:link w:val="ae"/>
    <w:uiPriority w:val="99"/>
    <w:unhideWhenUsed/>
    <w:rsid w:val="00134D9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34D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ka-nao@asahikawa-med.ac.jp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c9bec58-8084-492e-8360-0e1cfe36408c}" enabled="1" method="Standard" siteId="{f35a6974-607f-47d4-82d7-ff31d7dc53a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614</Words>
  <Characters>646</Characters>
  <Application>Microsoft Office Word</Application>
  <DocSecurity>0</DocSecurity>
  <Lines>20</Lines>
  <Paragraphs>10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Shinde, Mayuri-1</dc:creator>
  <cp:keywords/>
  <dc:description/>
  <cp:lastModifiedBy>Naoki Nakagawa</cp:lastModifiedBy>
  <cp:revision>7</cp:revision>
  <dcterms:created xsi:type="dcterms:W3CDTF">2025-08-06T06:47:00Z</dcterms:created>
  <dcterms:modified xsi:type="dcterms:W3CDTF">2025-09-22T05:53:00Z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9bec58-8084-492e-8360-0e1cfe36408c_Enabled">
    <vt:lpwstr>true</vt:lpwstr>
  </property>
  <property fmtid="{D5CDD505-2E9C-101B-9397-08002B2CF9AE}" pid="3" name="MSIP_Label_3c9bec58-8084-492e-8360-0e1cfe36408c_SetDate">
    <vt:lpwstr>2025-08-05T12:34:34Z</vt:lpwstr>
  </property>
  <property fmtid="{D5CDD505-2E9C-101B-9397-08002B2CF9AE}" pid="4" name="MSIP_Label_3c9bec58-8084-492e-8360-0e1cfe36408c_Method">
    <vt:lpwstr>Standard</vt:lpwstr>
  </property>
  <property fmtid="{D5CDD505-2E9C-101B-9397-08002B2CF9AE}" pid="5" name="MSIP_Label_3c9bec58-8084-492e-8360-0e1cfe36408c_Name">
    <vt:lpwstr>Not Protected -Pilot</vt:lpwstr>
  </property>
  <property fmtid="{D5CDD505-2E9C-101B-9397-08002B2CF9AE}" pid="6" name="MSIP_Label_3c9bec58-8084-492e-8360-0e1cfe36408c_SiteId">
    <vt:lpwstr>f35a6974-607f-47d4-82d7-ff31d7dc53a5</vt:lpwstr>
  </property>
  <property fmtid="{D5CDD505-2E9C-101B-9397-08002B2CF9AE}" pid="7" name="MSIP_Label_3c9bec58-8084-492e-8360-0e1cfe36408c_ActionId">
    <vt:lpwstr>803220c1-1f17-40c0-a2a2-4bdbd9b14623</vt:lpwstr>
  </property>
  <property fmtid="{D5CDD505-2E9C-101B-9397-08002B2CF9AE}" pid="8" name="MSIP_Label_3c9bec58-8084-492e-8360-0e1cfe36408c_ContentBits">
    <vt:lpwstr>0</vt:lpwstr>
  </property>
  <property fmtid="{D5CDD505-2E9C-101B-9397-08002B2CF9AE}" pid="9" name="MSIP_Label_3c9bec58-8084-492e-8360-0e1cfe36408c_Tag">
    <vt:lpwstr>10, 3, 0, 1</vt:lpwstr>
  </property>
</Properties>
</file>