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36AF" w14:textId="0C676491" w:rsidR="00CF0117" w:rsidRDefault="00CF0117" w:rsidP="00367ED1">
      <w:pPr>
        <w:spacing w:line="480" w:lineRule="auto"/>
        <w:jc w:val="center"/>
        <w:rPr>
          <w:sz w:val="28"/>
          <w:szCs w:val="28"/>
        </w:rPr>
      </w:pPr>
      <w:bookmarkStart w:id="0" w:name="_Hlk185504307"/>
      <w:bookmarkEnd w:id="0"/>
      <w:r w:rsidRPr="00CF0117">
        <w:rPr>
          <w:sz w:val="28"/>
          <w:szCs w:val="28"/>
        </w:rPr>
        <w:t>Supplemental Material</w:t>
      </w:r>
    </w:p>
    <w:p w14:paraId="17982C9D" w14:textId="77777777" w:rsidR="00681B97" w:rsidRDefault="00681B97" w:rsidP="002F11B5">
      <w:pPr>
        <w:spacing w:line="480" w:lineRule="auto"/>
        <w:rPr>
          <w:sz w:val="28"/>
          <w:szCs w:val="28"/>
        </w:rPr>
      </w:pPr>
    </w:p>
    <w:sdt>
      <w:sdtPr>
        <w:id w:val="2012332364"/>
        <w:docPartObj>
          <w:docPartGallery w:val="Table of Contents"/>
          <w:docPartUnique/>
        </w:docPartObj>
      </w:sdtPr>
      <w:sdtEndPr>
        <w:rPr>
          <w:rFonts w:asciiTheme="minorHAnsi" w:eastAsiaTheme="minorHAnsi" w:hAnsiTheme="minorHAnsi" w:cstheme="minorBidi"/>
          <w:b/>
          <w:bCs/>
          <w:noProof/>
          <w:color w:val="auto"/>
          <w:sz w:val="24"/>
          <w:szCs w:val="24"/>
        </w:rPr>
      </w:sdtEndPr>
      <w:sdtContent>
        <w:p w14:paraId="235B469E" w14:textId="2694F7F5" w:rsidR="00150CF6" w:rsidRDefault="00150CF6">
          <w:pPr>
            <w:pStyle w:val="TOCHeading"/>
          </w:pPr>
          <w:r>
            <w:t>Table of Contents</w:t>
          </w:r>
        </w:p>
        <w:p w14:paraId="14E90361" w14:textId="5E99EE50" w:rsidR="00150CF6" w:rsidRDefault="00150CF6">
          <w:pPr>
            <w:pStyle w:val="TOC2"/>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220918365" w:history="1">
            <w:r w:rsidRPr="007C4C04">
              <w:rPr>
                <w:rStyle w:val="Hyperlink"/>
                <w:noProof/>
              </w:rPr>
              <w:t>Supplemental 1. CONSORT 2010 checklist of information to include when reporting a randomised trial</w:t>
            </w:r>
            <w:r>
              <w:rPr>
                <w:noProof/>
                <w:webHidden/>
              </w:rPr>
              <w:tab/>
            </w:r>
            <w:r>
              <w:rPr>
                <w:noProof/>
                <w:webHidden/>
              </w:rPr>
              <w:fldChar w:fldCharType="begin"/>
            </w:r>
            <w:r>
              <w:rPr>
                <w:noProof/>
                <w:webHidden/>
              </w:rPr>
              <w:instrText xml:space="preserve"> PAGEREF _Toc220918365 \h </w:instrText>
            </w:r>
            <w:r>
              <w:rPr>
                <w:noProof/>
                <w:webHidden/>
              </w:rPr>
            </w:r>
            <w:r>
              <w:rPr>
                <w:noProof/>
                <w:webHidden/>
              </w:rPr>
              <w:fldChar w:fldCharType="separate"/>
            </w:r>
            <w:r>
              <w:rPr>
                <w:noProof/>
                <w:webHidden/>
              </w:rPr>
              <w:t>2</w:t>
            </w:r>
            <w:r>
              <w:rPr>
                <w:noProof/>
                <w:webHidden/>
              </w:rPr>
              <w:fldChar w:fldCharType="end"/>
            </w:r>
          </w:hyperlink>
        </w:p>
        <w:p w14:paraId="4A3353DD" w14:textId="20A20A8F" w:rsidR="00150CF6" w:rsidRDefault="00150CF6">
          <w:pPr>
            <w:pStyle w:val="TOC2"/>
            <w:tabs>
              <w:tab w:val="right" w:leader="dot" w:pos="9350"/>
            </w:tabs>
            <w:rPr>
              <w:rFonts w:eastAsiaTheme="minorEastAsia"/>
              <w:noProof/>
              <w:kern w:val="2"/>
              <w14:ligatures w14:val="standardContextual"/>
            </w:rPr>
          </w:pPr>
          <w:hyperlink w:anchor="_Toc220918366" w:history="1">
            <w:r w:rsidRPr="007C4C04">
              <w:rPr>
                <w:rStyle w:val="Hyperlink"/>
                <w:noProof/>
              </w:rPr>
              <w:t>Supplemental 2. Review of Serious Adverse Events</w:t>
            </w:r>
            <w:r>
              <w:rPr>
                <w:noProof/>
                <w:webHidden/>
              </w:rPr>
              <w:tab/>
            </w:r>
            <w:r>
              <w:rPr>
                <w:noProof/>
                <w:webHidden/>
              </w:rPr>
              <w:fldChar w:fldCharType="begin"/>
            </w:r>
            <w:r>
              <w:rPr>
                <w:noProof/>
                <w:webHidden/>
              </w:rPr>
              <w:instrText xml:space="preserve"> PAGEREF _Toc220918366 \h </w:instrText>
            </w:r>
            <w:r>
              <w:rPr>
                <w:noProof/>
                <w:webHidden/>
              </w:rPr>
            </w:r>
            <w:r>
              <w:rPr>
                <w:noProof/>
                <w:webHidden/>
              </w:rPr>
              <w:fldChar w:fldCharType="separate"/>
            </w:r>
            <w:r>
              <w:rPr>
                <w:noProof/>
                <w:webHidden/>
              </w:rPr>
              <w:t>4</w:t>
            </w:r>
            <w:r>
              <w:rPr>
                <w:noProof/>
                <w:webHidden/>
              </w:rPr>
              <w:fldChar w:fldCharType="end"/>
            </w:r>
          </w:hyperlink>
        </w:p>
        <w:p w14:paraId="2E2524E5" w14:textId="3EC2B5BC" w:rsidR="00150CF6" w:rsidRDefault="00150CF6">
          <w:pPr>
            <w:pStyle w:val="TOC2"/>
            <w:tabs>
              <w:tab w:val="right" w:leader="dot" w:pos="9350"/>
            </w:tabs>
            <w:rPr>
              <w:rFonts w:eastAsiaTheme="minorEastAsia"/>
              <w:noProof/>
              <w:kern w:val="2"/>
              <w14:ligatures w14:val="standardContextual"/>
            </w:rPr>
          </w:pPr>
          <w:hyperlink w:anchor="_Toc220918367" w:history="1">
            <w:r w:rsidRPr="007C4C04">
              <w:rPr>
                <w:rStyle w:val="Hyperlink"/>
                <w:rFonts w:eastAsia="Times New Roman"/>
                <w:noProof/>
              </w:rPr>
              <w:t>Supplemental 3, BDNF Plasma PK Data</w:t>
            </w:r>
            <w:r>
              <w:rPr>
                <w:noProof/>
                <w:webHidden/>
              </w:rPr>
              <w:tab/>
            </w:r>
            <w:r>
              <w:rPr>
                <w:noProof/>
                <w:webHidden/>
              </w:rPr>
              <w:fldChar w:fldCharType="begin"/>
            </w:r>
            <w:r>
              <w:rPr>
                <w:noProof/>
                <w:webHidden/>
              </w:rPr>
              <w:instrText xml:space="preserve"> PAGEREF _Toc220918367 \h </w:instrText>
            </w:r>
            <w:r>
              <w:rPr>
                <w:noProof/>
                <w:webHidden/>
              </w:rPr>
            </w:r>
            <w:r>
              <w:rPr>
                <w:noProof/>
                <w:webHidden/>
              </w:rPr>
              <w:fldChar w:fldCharType="separate"/>
            </w:r>
            <w:r>
              <w:rPr>
                <w:noProof/>
                <w:webHidden/>
              </w:rPr>
              <w:t>5</w:t>
            </w:r>
            <w:r>
              <w:rPr>
                <w:noProof/>
                <w:webHidden/>
              </w:rPr>
              <w:fldChar w:fldCharType="end"/>
            </w:r>
          </w:hyperlink>
        </w:p>
        <w:p w14:paraId="62053656" w14:textId="20C8E21D" w:rsidR="00150CF6" w:rsidRDefault="00150CF6">
          <w:pPr>
            <w:pStyle w:val="TOC2"/>
            <w:tabs>
              <w:tab w:val="right" w:leader="dot" w:pos="9350"/>
            </w:tabs>
            <w:rPr>
              <w:rFonts w:eastAsiaTheme="minorEastAsia"/>
              <w:noProof/>
              <w:kern w:val="2"/>
              <w14:ligatures w14:val="standardContextual"/>
            </w:rPr>
          </w:pPr>
          <w:hyperlink w:anchor="_Toc220918368" w:history="1">
            <w:r w:rsidRPr="007C4C04">
              <w:rPr>
                <w:rStyle w:val="Hyperlink"/>
                <w:noProof/>
              </w:rPr>
              <w:t>Supplemental 4,  Review narrative of the presence of anti-BDNF antibodies</w:t>
            </w:r>
            <w:r>
              <w:rPr>
                <w:noProof/>
                <w:webHidden/>
              </w:rPr>
              <w:tab/>
            </w:r>
            <w:r>
              <w:rPr>
                <w:noProof/>
                <w:webHidden/>
              </w:rPr>
              <w:fldChar w:fldCharType="begin"/>
            </w:r>
            <w:r>
              <w:rPr>
                <w:noProof/>
                <w:webHidden/>
              </w:rPr>
              <w:instrText xml:space="preserve"> PAGEREF _Toc220918368 \h </w:instrText>
            </w:r>
            <w:r>
              <w:rPr>
                <w:noProof/>
                <w:webHidden/>
              </w:rPr>
            </w:r>
            <w:r>
              <w:rPr>
                <w:noProof/>
                <w:webHidden/>
              </w:rPr>
              <w:fldChar w:fldCharType="separate"/>
            </w:r>
            <w:r>
              <w:rPr>
                <w:noProof/>
                <w:webHidden/>
              </w:rPr>
              <w:t>6</w:t>
            </w:r>
            <w:r>
              <w:rPr>
                <w:noProof/>
                <w:webHidden/>
              </w:rPr>
              <w:fldChar w:fldCharType="end"/>
            </w:r>
          </w:hyperlink>
        </w:p>
        <w:p w14:paraId="7D027694" w14:textId="404CE248" w:rsidR="00150CF6" w:rsidRDefault="00150CF6">
          <w:pPr>
            <w:pStyle w:val="TOC2"/>
            <w:tabs>
              <w:tab w:val="right" w:leader="dot" w:pos="9350"/>
            </w:tabs>
            <w:rPr>
              <w:rFonts w:eastAsiaTheme="minorEastAsia"/>
              <w:noProof/>
              <w:kern w:val="2"/>
              <w14:ligatures w14:val="standardContextual"/>
            </w:rPr>
          </w:pPr>
          <w:hyperlink w:anchor="_Toc220918369" w:history="1">
            <w:r w:rsidRPr="007C4C04">
              <w:rPr>
                <w:rStyle w:val="Hyperlink"/>
                <w:noProof/>
              </w:rPr>
              <w:t>Supplemental 5, Post Hoc Testing for WIN results comparing Placebo and OTO-413 0.3mg treated groups.</w:t>
            </w:r>
            <w:r>
              <w:rPr>
                <w:noProof/>
                <w:webHidden/>
              </w:rPr>
              <w:tab/>
            </w:r>
            <w:r>
              <w:rPr>
                <w:noProof/>
                <w:webHidden/>
              </w:rPr>
              <w:fldChar w:fldCharType="begin"/>
            </w:r>
            <w:r>
              <w:rPr>
                <w:noProof/>
                <w:webHidden/>
              </w:rPr>
              <w:instrText xml:space="preserve"> PAGEREF _Toc220918369 \h </w:instrText>
            </w:r>
            <w:r>
              <w:rPr>
                <w:noProof/>
                <w:webHidden/>
              </w:rPr>
            </w:r>
            <w:r>
              <w:rPr>
                <w:noProof/>
                <w:webHidden/>
              </w:rPr>
              <w:fldChar w:fldCharType="separate"/>
            </w:r>
            <w:r>
              <w:rPr>
                <w:noProof/>
                <w:webHidden/>
              </w:rPr>
              <w:t>6</w:t>
            </w:r>
            <w:r>
              <w:rPr>
                <w:noProof/>
                <w:webHidden/>
              </w:rPr>
              <w:fldChar w:fldCharType="end"/>
            </w:r>
          </w:hyperlink>
        </w:p>
        <w:p w14:paraId="628BF6D6" w14:textId="59F06D45" w:rsidR="00150CF6" w:rsidRDefault="00150CF6">
          <w:pPr>
            <w:pStyle w:val="TOC2"/>
            <w:tabs>
              <w:tab w:val="right" w:leader="dot" w:pos="9350"/>
            </w:tabs>
            <w:rPr>
              <w:rFonts w:eastAsiaTheme="minorEastAsia"/>
              <w:noProof/>
              <w:kern w:val="2"/>
              <w14:ligatures w14:val="standardContextual"/>
            </w:rPr>
          </w:pPr>
          <w:hyperlink w:anchor="_Toc220918370" w:history="1">
            <w:r w:rsidRPr="007C4C04">
              <w:rPr>
                <w:rStyle w:val="Hyperlink"/>
                <w:noProof/>
              </w:rPr>
              <w:t>Supplemental 6. Examples of Performance Functions for the WIN for OTO-413 0.3mg Responders</w:t>
            </w:r>
            <w:r>
              <w:rPr>
                <w:noProof/>
                <w:webHidden/>
              </w:rPr>
              <w:tab/>
            </w:r>
            <w:r>
              <w:rPr>
                <w:noProof/>
                <w:webHidden/>
              </w:rPr>
              <w:fldChar w:fldCharType="begin"/>
            </w:r>
            <w:r>
              <w:rPr>
                <w:noProof/>
                <w:webHidden/>
              </w:rPr>
              <w:instrText xml:space="preserve"> PAGEREF _Toc220918370 \h </w:instrText>
            </w:r>
            <w:r>
              <w:rPr>
                <w:noProof/>
                <w:webHidden/>
              </w:rPr>
            </w:r>
            <w:r>
              <w:rPr>
                <w:noProof/>
                <w:webHidden/>
              </w:rPr>
              <w:fldChar w:fldCharType="separate"/>
            </w:r>
            <w:r>
              <w:rPr>
                <w:noProof/>
                <w:webHidden/>
              </w:rPr>
              <w:t>8</w:t>
            </w:r>
            <w:r>
              <w:rPr>
                <w:noProof/>
                <w:webHidden/>
              </w:rPr>
              <w:fldChar w:fldCharType="end"/>
            </w:r>
          </w:hyperlink>
        </w:p>
        <w:p w14:paraId="2E895F50" w14:textId="58AF3046" w:rsidR="00150CF6" w:rsidRDefault="00150CF6">
          <w:pPr>
            <w:pStyle w:val="TOC2"/>
            <w:tabs>
              <w:tab w:val="right" w:leader="dot" w:pos="9350"/>
            </w:tabs>
            <w:rPr>
              <w:rFonts w:eastAsiaTheme="minorEastAsia"/>
              <w:noProof/>
              <w:kern w:val="2"/>
              <w14:ligatures w14:val="standardContextual"/>
            </w:rPr>
          </w:pPr>
          <w:hyperlink w:anchor="_Toc220918371" w:history="1">
            <w:r w:rsidRPr="007C4C04">
              <w:rPr>
                <w:rStyle w:val="Hyperlink"/>
                <w:noProof/>
              </w:rPr>
              <w:t>Supplemental 7. Screening to baseline correlation of SRT scores in the WIN test</w:t>
            </w:r>
            <w:r>
              <w:rPr>
                <w:noProof/>
                <w:webHidden/>
              </w:rPr>
              <w:tab/>
            </w:r>
            <w:r>
              <w:rPr>
                <w:noProof/>
                <w:webHidden/>
              </w:rPr>
              <w:fldChar w:fldCharType="begin"/>
            </w:r>
            <w:r>
              <w:rPr>
                <w:noProof/>
                <w:webHidden/>
              </w:rPr>
              <w:instrText xml:space="preserve"> PAGEREF _Toc220918371 \h </w:instrText>
            </w:r>
            <w:r>
              <w:rPr>
                <w:noProof/>
                <w:webHidden/>
              </w:rPr>
            </w:r>
            <w:r>
              <w:rPr>
                <w:noProof/>
                <w:webHidden/>
              </w:rPr>
              <w:fldChar w:fldCharType="separate"/>
            </w:r>
            <w:r>
              <w:rPr>
                <w:noProof/>
                <w:webHidden/>
              </w:rPr>
              <w:t>11</w:t>
            </w:r>
            <w:r>
              <w:rPr>
                <w:noProof/>
                <w:webHidden/>
              </w:rPr>
              <w:fldChar w:fldCharType="end"/>
            </w:r>
          </w:hyperlink>
        </w:p>
        <w:p w14:paraId="7FB0D6E3" w14:textId="671A454B" w:rsidR="00150CF6" w:rsidRDefault="00150CF6">
          <w:r>
            <w:rPr>
              <w:b/>
              <w:bCs/>
              <w:noProof/>
            </w:rPr>
            <w:fldChar w:fldCharType="end"/>
          </w:r>
        </w:p>
      </w:sdtContent>
    </w:sdt>
    <w:p w14:paraId="0BF8A476" w14:textId="77777777" w:rsidR="00681B97" w:rsidRPr="00CF0117" w:rsidRDefault="00681B97" w:rsidP="002F11B5">
      <w:pPr>
        <w:spacing w:line="480" w:lineRule="auto"/>
        <w:rPr>
          <w:sz w:val="28"/>
          <w:szCs w:val="28"/>
        </w:rPr>
      </w:pPr>
    </w:p>
    <w:p w14:paraId="12C03C36" w14:textId="77777777" w:rsidR="00CF0117" w:rsidRDefault="00CF0117" w:rsidP="002F11B5">
      <w:pPr>
        <w:spacing w:line="480" w:lineRule="auto"/>
      </w:pPr>
    </w:p>
    <w:p w14:paraId="2EB3BEA5" w14:textId="77777777" w:rsidR="009E06C6" w:rsidRDefault="00681B97">
      <w:pPr>
        <w:sectPr w:rsidR="009E06C6">
          <w:pgSz w:w="12240" w:h="15840"/>
          <w:pgMar w:top="1440" w:right="1440" w:bottom="1440" w:left="1440" w:header="720" w:footer="720" w:gutter="0"/>
          <w:cols w:space="720"/>
          <w:docGrid w:linePitch="360"/>
        </w:sectPr>
      </w:pPr>
      <w:r>
        <w:br w:type="page"/>
      </w:r>
    </w:p>
    <w:p w14:paraId="2B86368C" w14:textId="0B16E5A5" w:rsidR="00681B97" w:rsidRDefault="00377FB1">
      <w:pPr>
        <w:rPr>
          <w:rFonts w:asciiTheme="majorHAnsi" w:eastAsiaTheme="majorEastAsia" w:hAnsiTheme="majorHAnsi" w:cstheme="majorBidi"/>
          <w:color w:val="0F4761" w:themeColor="accent1" w:themeShade="BF"/>
          <w:sz w:val="32"/>
          <w:szCs w:val="32"/>
        </w:rPr>
      </w:pPr>
      <w:r w:rsidRPr="00AE2AE9">
        <w:rPr>
          <w:noProof/>
          <w:lang w:val="en-CA" w:eastAsia="en-CA"/>
        </w:rPr>
        <w:lastRenderedPageBreak/>
        <w:drawing>
          <wp:anchor distT="0" distB="0" distL="114300" distR="114300" simplePos="0" relativeHeight="251659264" behindDoc="0" locked="0" layoutInCell="1" allowOverlap="1" wp14:anchorId="3E8A1FE6" wp14:editId="19583A3B">
            <wp:simplePos x="0" y="0"/>
            <wp:positionH relativeFrom="column">
              <wp:posOffset>8705850</wp:posOffset>
            </wp:positionH>
            <wp:positionV relativeFrom="paragraph">
              <wp:posOffset>10160</wp:posOffset>
            </wp:positionV>
            <wp:extent cx="390525" cy="457200"/>
            <wp:effectExtent l="0" t="0" r="9525" b="0"/>
            <wp:wrapNone/>
            <wp:docPr id="258309450" name="Picture 1" descr="A check mark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09450" name="Picture 1" descr="A check mark and blue squar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F68422" w14:textId="42EFF856" w:rsidR="009E06C6" w:rsidRPr="00AE2AE9" w:rsidRDefault="009E06C6" w:rsidP="00367ED1">
      <w:pPr>
        <w:pStyle w:val="Heading2"/>
      </w:pPr>
      <w:bookmarkStart w:id="1" w:name="_Toc220918365"/>
      <w:r>
        <w:t xml:space="preserve">Supplemental 1. </w:t>
      </w:r>
      <w:r w:rsidRPr="00AE2AE9">
        <w:t xml:space="preserve">CONSORT 2010 checklist of information to include when reporting a </w:t>
      </w:r>
      <w:proofErr w:type="spellStart"/>
      <w:r w:rsidRPr="00AE2AE9">
        <w:t>randomised</w:t>
      </w:r>
      <w:proofErr w:type="spellEnd"/>
      <w:r w:rsidRPr="00AE2AE9">
        <w:t xml:space="preserve"> tria</w:t>
      </w:r>
      <w:r>
        <w:t>l</w:t>
      </w:r>
      <w:bookmarkEnd w:id="1"/>
    </w:p>
    <w:p w14:paraId="3337F46E" w14:textId="666EFB55" w:rsidR="009E06C6" w:rsidRPr="00F33427" w:rsidRDefault="009E06C6" w:rsidP="009E06C6">
      <w:pPr>
        <w:pStyle w:val="TableHeader"/>
        <w:tabs>
          <w:tab w:val="left" w:pos="2160"/>
        </w:tabs>
        <w:jc w:val="center"/>
        <w:rPr>
          <w:rFonts w:ascii="Cambria" w:hAnsi="Cambria"/>
          <w:bCs/>
          <w:sz w:val="8"/>
          <w:szCs w:val="8"/>
        </w:rPr>
      </w:pPr>
    </w:p>
    <w:tbl>
      <w:tblPr>
        <w:tblW w:w="13950" w:type="dxa"/>
        <w:tblLayout w:type="fixed"/>
        <w:tblLook w:val="0000" w:firstRow="0" w:lastRow="0" w:firstColumn="0" w:lastColumn="0" w:noHBand="0" w:noVBand="0"/>
      </w:tblPr>
      <w:tblGrid>
        <w:gridCol w:w="2088"/>
        <w:gridCol w:w="720"/>
        <w:gridCol w:w="9612"/>
        <w:gridCol w:w="1530"/>
      </w:tblGrid>
      <w:tr w:rsidR="009E06C6" w:rsidRPr="00AE2AE9" w14:paraId="775BB4AA" w14:textId="77777777" w:rsidTr="00367ED1">
        <w:tc>
          <w:tcPr>
            <w:tcW w:w="2088" w:type="dxa"/>
            <w:tcBorders>
              <w:top w:val="single" w:sz="12" w:space="0" w:color="auto"/>
              <w:bottom w:val="single" w:sz="4" w:space="0" w:color="auto"/>
            </w:tcBorders>
            <w:shd w:val="clear" w:color="auto" w:fill="C6D9F1"/>
            <w:vAlign w:val="bottom"/>
          </w:tcPr>
          <w:p w14:paraId="04A8DEE8" w14:textId="5747A8FE" w:rsidR="009E06C6" w:rsidRPr="00AE2AE9" w:rsidRDefault="009E06C6" w:rsidP="00983FCD">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5D7C0D92" w14:textId="77777777" w:rsidR="009E06C6" w:rsidRPr="00AE2AE9" w:rsidRDefault="009E06C6" w:rsidP="00983FCD">
            <w:pPr>
              <w:pStyle w:val="TableHeader"/>
              <w:jc w:val="center"/>
              <w:rPr>
                <w:rFonts w:ascii="Arial" w:hAnsi="Arial" w:cs="Arial"/>
              </w:rPr>
            </w:pPr>
            <w:r w:rsidRPr="00AE2AE9">
              <w:rPr>
                <w:rFonts w:ascii="Arial" w:hAnsi="Arial" w:cs="Arial"/>
              </w:rPr>
              <w:t>Item No</w:t>
            </w:r>
          </w:p>
        </w:tc>
        <w:tc>
          <w:tcPr>
            <w:tcW w:w="9612" w:type="dxa"/>
            <w:tcBorders>
              <w:top w:val="single" w:sz="12" w:space="0" w:color="auto"/>
              <w:bottom w:val="single" w:sz="4" w:space="0" w:color="auto"/>
            </w:tcBorders>
            <w:shd w:val="clear" w:color="auto" w:fill="C6D9F1"/>
            <w:vAlign w:val="bottom"/>
          </w:tcPr>
          <w:p w14:paraId="7B218914" w14:textId="77777777" w:rsidR="009E06C6" w:rsidRPr="00AE2AE9" w:rsidRDefault="009E06C6" w:rsidP="00983FCD">
            <w:pPr>
              <w:pStyle w:val="TableHeader"/>
              <w:rPr>
                <w:rFonts w:ascii="Arial" w:hAnsi="Arial" w:cs="Arial"/>
              </w:rPr>
            </w:pPr>
            <w:r w:rsidRPr="00AE2AE9">
              <w:rPr>
                <w:rFonts w:ascii="Arial" w:hAnsi="Arial" w:cs="Arial"/>
              </w:rPr>
              <w:t>Checklist item</w:t>
            </w:r>
          </w:p>
        </w:tc>
        <w:tc>
          <w:tcPr>
            <w:tcW w:w="1530" w:type="dxa"/>
            <w:tcBorders>
              <w:top w:val="single" w:sz="12" w:space="0" w:color="auto"/>
              <w:bottom w:val="single" w:sz="4" w:space="0" w:color="auto"/>
            </w:tcBorders>
            <w:shd w:val="clear" w:color="auto" w:fill="C6D9F1"/>
            <w:vAlign w:val="bottom"/>
          </w:tcPr>
          <w:p w14:paraId="5094CBCF" w14:textId="77777777" w:rsidR="009E06C6" w:rsidRPr="00AE2AE9" w:rsidRDefault="009E06C6" w:rsidP="00983FCD">
            <w:pPr>
              <w:pStyle w:val="TableHeader"/>
              <w:jc w:val="center"/>
              <w:rPr>
                <w:rFonts w:ascii="Arial" w:hAnsi="Arial" w:cs="Arial"/>
              </w:rPr>
            </w:pPr>
            <w:r w:rsidRPr="00AE2AE9">
              <w:rPr>
                <w:rFonts w:ascii="Arial" w:hAnsi="Arial" w:cs="Arial"/>
              </w:rPr>
              <w:t>Reported on page No</w:t>
            </w:r>
          </w:p>
        </w:tc>
      </w:tr>
      <w:tr w:rsidR="009E06C6" w:rsidRPr="00F33427" w14:paraId="62F7EFB4" w14:textId="77777777" w:rsidTr="00367ED1">
        <w:tc>
          <w:tcPr>
            <w:tcW w:w="13950" w:type="dxa"/>
            <w:gridSpan w:val="4"/>
            <w:tcBorders>
              <w:top w:val="single" w:sz="4" w:space="0" w:color="auto"/>
            </w:tcBorders>
          </w:tcPr>
          <w:p w14:paraId="142ED040" w14:textId="77777777" w:rsidR="009E06C6" w:rsidRPr="00F33427" w:rsidRDefault="009E06C6" w:rsidP="00983FCD">
            <w:pPr>
              <w:pStyle w:val="TableSubHead"/>
              <w:rPr>
                <w:rFonts w:ascii="Arial" w:hAnsi="Arial" w:cs="Arial"/>
                <w:sz w:val="22"/>
                <w:szCs w:val="22"/>
              </w:rPr>
            </w:pPr>
            <w:r w:rsidRPr="00F33427">
              <w:rPr>
                <w:rFonts w:ascii="Arial" w:hAnsi="Arial" w:cs="Arial"/>
                <w:sz w:val="22"/>
                <w:szCs w:val="22"/>
              </w:rPr>
              <w:t>Title and abstract</w:t>
            </w:r>
          </w:p>
        </w:tc>
      </w:tr>
      <w:tr w:rsidR="009E06C6" w:rsidRPr="00F33427" w14:paraId="15B73902" w14:textId="77777777" w:rsidTr="00367ED1">
        <w:tc>
          <w:tcPr>
            <w:tcW w:w="2088" w:type="dxa"/>
            <w:vMerge w:val="restart"/>
          </w:tcPr>
          <w:p w14:paraId="5CB3BF08" w14:textId="77777777" w:rsidR="009E06C6" w:rsidRPr="00F33427" w:rsidRDefault="009E06C6" w:rsidP="00983FCD">
            <w:pPr>
              <w:rPr>
                <w:rFonts w:ascii="Arial" w:hAnsi="Arial" w:cs="Arial"/>
                <w:sz w:val="22"/>
                <w:szCs w:val="22"/>
              </w:rPr>
            </w:pPr>
          </w:p>
        </w:tc>
        <w:tc>
          <w:tcPr>
            <w:tcW w:w="720" w:type="dxa"/>
          </w:tcPr>
          <w:p w14:paraId="76B46C4C"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1a</w:t>
            </w:r>
          </w:p>
        </w:tc>
        <w:tc>
          <w:tcPr>
            <w:tcW w:w="9612" w:type="dxa"/>
          </w:tcPr>
          <w:p w14:paraId="02AB8A03" w14:textId="77777777" w:rsidR="009E06C6" w:rsidRPr="00F33427" w:rsidRDefault="009E06C6" w:rsidP="00983FCD">
            <w:pPr>
              <w:rPr>
                <w:rFonts w:ascii="Arial" w:hAnsi="Arial" w:cs="Arial"/>
                <w:sz w:val="22"/>
                <w:szCs w:val="22"/>
              </w:rPr>
            </w:pPr>
            <w:r w:rsidRPr="00F33427">
              <w:rPr>
                <w:rFonts w:ascii="Arial" w:hAnsi="Arial" w:cs="Arial"/>
                <w:sz w:val="22"/>
                <w:szCs w:val="22"/>
              </w:rPr>
              <w:t xml:space="preserve">Identification as a </w:t>
            </w:r>
            <w:proofErr w:type="spellStart"/>
            <w:proofErr w:type="gramStart"/>
            <w:r w:rsidRPr="00F33427">
              <w:rPr>
                <w:rFonts w:ascii="Arial" w:hAnsi="Arial" w:cs="Arial"/>
                <w:sz w:val="22"/>
                <w:szCs w:val="22"/>
              </w:rPr>
              <w:t>randomised</w:t>
            </w:r>
            <w:proofErr w:type="spellEnd"/>
            <w:proofErr w:type="gramEnd"/>
            <w:r w:rsidRPr="00F33427">
              <w:rPr>
                <w:rFonts w:ascii="Arial" w:hAnsi="Arial" w:cs="Arial"/>
                <w:sz w:val="22"/>
                <w:szCs w:val="22"/>
              </w:rPr>
              <w:t xml:space="preserve"> trial in the title</w:t>
            </w:r>
          </w:p>
        </w:tc>
        <w:tc>
          <w:tcPr>
            <w:tcW w:w="1530" w:type="dxa"/>
            <w:tcBorders>
              <w:bottom w:val="single" w:sz="4" w:space="0" w:color="auto"/>
            </w:tcBorders>
          </w:tcPr>
          <w:p w14:paraId="09DA45DF" w14:textId="7AF2F9ED" w:rsidR="009E06C6" w:rsidRPr="00F33427" w:rsidRDefault="00A842E7" w:rsidP="00983FCD">
            <w:pPr>
              <w:rPr>
                <w:rFonts w:ascii="Arial" w:hAnsi="Arial" w:cs="Arial"/>
                <w:sz w:val="22"/>
                <w:szCs w:val="22"/>
              </w:rPr>
            </w:pPr>
            <w:r>
              <w:rPr>
                <w:rFonts w:ascii="Arial" w:hAnsi="Arial" w:cs="Arial"/>
                <w:sz w:val="22"/>
                <w:szCs w:val="22"/>
              </w:rPr>
              <w:t xml:space="preserve">YES </w:t>
            </w:r>
          </w:p>
        </w:tc>
      </w:tr>
      <w:tr w:rsidR="009E06C6" w:rsidRPr="00F33427" w14:paraId="4FFD0E2A" w14:textId="77777777" w:rsidTr="00367ED1">
        <w:tc>
          <w:tcPr>
            <w:tcW w:w="2088" w:type="dxa"/>
            <w:vMerge/>
          </w:tcPr>
          <w:p w14:paraId="3112C6A7" w14:textId="77777777" w:rsidR="009E06C6" w:rsidRPr="00F33427" w:rsidRDefault="009E06C6" w:rsidP="00983FCD">
            <w:pPr>
              <w:rPr>
                <w:rFonts w:ascii="Arial" w:hAnsi="Arial" w:cs="Arial"/>
                <w:sz w:val="22"/>
                <w:szCs w:val="22"/>
              </w:rPr>
            </w:pPr>
          </w:p>
        </w:tc>
        <w:tc>
          <w:tcPr>
            <w:tcW w:w="720" w:type="dxa"/>
          </w:tcPr>
          <w:p w14:paraId="385BC375"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1b</w:t>
            </w:r>
          </w:p>
        </w:tc>
        <w:tc>
          <w:tcPr>
            <w:tcW w:w="9612" w:type="dxa"/>
          </w:tcPr>
          <w:p w14:paraId="336625FA" w14:textId="77777777" w:rsidR="009E06C6" w:rsidRPr="00F33427" w:rsidRDefault="009E06C6" w:rsidP="00983FCD">
            <w:pPr>
              <w:rPr>
                <w:rFonts w:ascii="Arial" w:hAnsi="Arial" w:cs="Arial"/>
                <w:sz w:val="22"/>
                <w:szCs w:val="22"/>
              </w:rPr>
            </w:pPr>
            <w:r w:rsidRPr="00F33427">
              <w:rPr>
                <w:rFonts w:ascii="Arial" w:hAnsi="Arial" w:cs="Arial"/>
                <w:sz w:val="22"/>
                <w:szCs w:val="22"/>
              </w:rPr>
              <w:t xml:space="preserve">Structured summary of trial design, methods, results, and conclusions </w:t>
            </w:r>
            <w:r w:rsidRPr="002E7213">
              <w:rPr>
                <w:rFonts w:ascii="Arial" w:hAnsi="Arial" w:cs="Arial"/>
                <w:sz w:val="16"/>
                <w:szCs w:val="16"/>
              </w:rPr>
              <w:t>(for specific guidance see CONSORT for abstracts)</w:t>
            </w:r>
          </w:p>
        </w:tc>
        <w:tc>
          <w:tcPr>
            <w:tcW w:w="1530" w:type="dxa"/>
            <w:tcBorders>
              <w:bottom w:val="single" w:sz="4" w:space="0" w:color="auto"/>
            </w:tcBorders>
          </w:tcPr>
          <w:p w14:paraId="70CBA81B" w14:textId="46FD354F" w:rsidR="009E06C6" w:rsidRPr="00F33427" w:rsidRDefault="00A842E7" w:rsidP="00983FCD">
            <w:pPr>
              <w:rPr>
                <w:rFonts w:ascii="Arial" w:hAnsi="Arial" w:cs="Arial"/>
                <w:sz w:val="22"/>
                <w:szCs w:val="22"/>
              </w:rPr>
            </w:pPr>
            <w:r>
              <w:rPr>
                <w:rFonts w:ascii="Arial" w:hAnsi="Arial" w:cs="Arial"/>
                <w:sz w:val="22"/>
                <w:szCs w:val="22"/>
              </w:rPr>
              <w:t xml:space="preserve">YES </w:t>
            </w:r>
          </w:p>
        </w:tc>
      </w:tr>
      <w:tr w:rsidR="009E06C6" w:rsidRPr="00F33427" w14:paraId="5F1B16A0" w14:textId="77777777" w:rsidTr="00367ED1">
        <w:tc>
          <w:tcPr>
            <w:tcW w:w="13950" w:type="dxa"/>
            <w:gridSpan w:val="4"/>
          </w:tcPr>
          <w:p w14:paraId="3A1552ED" w14:textId="77777777" w:rsidR="009E06C6" w:rsidRPr="00F33427" w:rsidRDefault="009E06C6" w:rsidP="00983FCD">
            <w:pPr>
              <w:pStyle w:val="TableSubHead"/>
              <w:rPr>
                <w:rFonts w:ascii="Arial" w:hAnsi="Arial" w:cs="Arial"/>
                <w:sz w:val="22"/>
                <w:szCs w:val="22"/>
              </w:rPr>
            </w:pPr>
            <w:r w:rsidRPr="00F33427">
              <w:rPr>
                <w:rFonts w:ascii="Arial" w:hAnsi="Arial" w:cs="Arial"/>
                <w:sz w:val="22"/>
                <w:szCs w:val="22"/>
              </w:rPr>
              <w:t>Introduction</w:t>
            </w:r>
          </w:p>
        </w:tc>
      </w:tr>
      <w:tr w:rsidR="009E06C6" w:rsidRPr="00F33427" w14:paraId="1BADCECF" w14:textId="77777777" w:rsidTr="00367ED1">
        <w:tc>
          <w:tcPr>
            <w:tcW w:w="2088" w:type="dxa"/>
            <w:vMerge w:val="restart"/>
          </w:tcPr>
          <w:p w14:paraId="2D3FF1BC" w14:textId="77777777" w:rsidR="009E06C6" w:rsidRPr="00F33427" w:rsidRDefault="009E06C6" w:rsidP="00983FCD">
            <w:pPr>
              <w:rPr>
                <w:rFonts w:ascii="Arial" w:hAnsi="Arial" w:cs="Arial"/>
                <w:sz w:val="22"/>
                <w:szCs w:val="22"/>
              </w:rPr>
            </w:pPr>
            <w:r w:rsidRPr="00F33427">
              <w:rPr>
                <w:rFonts w:ascii="Arial" w:hAnsi="Arial" w:cs="Arial"/>
                <w:sz w:val="22"/>
                <w:szCs w:val="22"/>
              </w:rPr>
              <w:t>Background and objectives</w:t>
            </w:r>
          </w:p>
        </w:tc>
        <w:tc>
          <w:tcPr>
            <w:tcW w:w="720" w:type="dxa"/>
          </w:tcPr>
          <w:p w14:paraId="09298B92"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2a</w:t>
            </w:r>
          </w:p>
        </w:tc>
        <w:tc>
          <w:tcPr>
            <w:tcW w:w="9612" w:type="dxa"/>
          </w:tcPr>
          <w:p w14:paraId="19DC2474" w14:textId="77777777" w:rsidR="009E06C6" w:rsidRPr="00F33427" w:rsidRDefault="009E06C6" w:rsidP="00983FCD">
            <w:pPr>
              <w:rPr>
                <w:rFonts w:ascii="Arial" w:hAnsi="Arial" w:cs="Arial"/>
                <w:sz w:val="22"/>
                <w:szCs w:val="22"/>
              </w:rPr>
            </w:pPr>
            <w:r w:rsidRPr="00F33427">
              <w:rPr>
                <w:rFonts w:ascii="Arial" w:hAnsi="Arial" w:cs="Arial"/>
                <w:sz w:val="22"/>
                <w:szCs w:val="22"/>
              </w:rPr>
              <w:t>Scientific background and explanation of rationale</w:t>
            </w:r>
          </w:p>
        </w:tc>
        <w:tc>
          <w:tcPr>
            <w:tcW w:w="1530" w:type="dxa"/>
            <w:tcBorders>
              <w:bottom w:val="single" w:sz="4" w:space="0" w:color="auto"/>
            </w:tcBorders>
          </w:tcPr>
          <w:p w14:paraId="2D6F2366" w14:textId="69051378"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7B2095BE" w14:textId="77777777" w:rsidTr="00367ED1">
        <w:trPr>
          <w:trHeight w:val="413"/>
        </w:trPr>
        <w:tc>
          <w:tcPr>
            <w:tcW w:w="2088" w:type="dxa"/>
            <w:vMerge/>
          </w:tcPr>
          <w:p w14:paraId="75E38B00" w14:textId="77777777" w:rsidR="009E06C6" w:rsidRPr="00F33427" w:rsidRDefault="009E06C6" w:rsidP="00983FCD">
            <w:pPr>
              <w:rPr>
                <w:rFonts w:ascii="Arial" w:hAnsi="Arial" w:cs="Arial"/>
                <w:sz w:val="22"/>
                <w:szCs w:val="22"/>
              </w:rPr>
            </w:pPr>
          </w:p>
        </w:tc>
        <w:tc>
          <w:tcPr>
            <w:tcW w:w="720" w:type="dxa"/>
          </w:tcPr>
          <w:p w14:paraId="35587ADC"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2b</w:t>
            </w:r>
          </w:p>
        </w:tc>
        <w:tc>
          <w:tcPr>
            <w:tcW w:w="9612" w:type="dxa"/>
          </w:tcPr>
          <w:p w14:paraId="1E6E0724" w14:textId="77777777" w:rsidR="009E06C6" w:rsidRPr="00F33427" w:rsidRDefault="009E06C6" w:rsidP="00983FCD">
            <w:pPr>
              <w:rPr>
                <w:rFonts w:ascii="Arial" w:hAnsi="Arial" w:cs="Arial"/>
                <w:sz w:val="22"/>
                <w:szCs w:val="22"/>
              </w:rPr>
            </w:pPr>
            <w:r w:rsidRPr="00F33427">
              <w:rPr>
                <w:rFonts w:ascii="Arial" w:hAnsi="Arial" w:cs="Arial"/>
                <w:sz w:val="22"/>
                <w:szCs w:val="22"/>
              </w:rPr>
              <w:t>Specific objectives or hypotheses</w:t>
            </w:r>
          </w:p>
        </w:tc>
        <w:tc>
          <w:tcPr>
            <w:tcW w:w="1530" w:type="dxa"/>
            <w:tcBorders>
              <w:top w:val="single" w:sz="4" w:space="0" w:color="auto"/>
              <w:bottom w:val="single" w:sz="4" w:space="0" w:color="auto"/>
            </w:tcBorders>
          </w:tcPr>
          <w:p w14:paraId="7E14B2E9" w14:textId="0A693CF6"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068476E4" w14:textId="77777777" w:rsidTr="00367ED1">
        <w:tc>
          <w:tcPr>
            <w:tcW w:w="13950" w:type="dxa"/>
            <w:gridSpan w:val="4"/>
          </w:tcPr>
          <w:p w14:paraId="2C1D9907" w14:textId="77777777" w:rsidR="009E06C6" w:rsidRPr="00F33427" w:rsidRDefault="009E06C6" w:rsidP="00983FCD">
            <w:pPr>
              <w:pStyle w:val="TableSubHead"/>
              <w:rPr>
                <w:rFonts w:ascii="Arial" w:hAnsi="Arial" w:cs="Arial"/>
                <w:sz w:val="22"/>
                <w:szCs w:val="22"/>
              </w:rPr>
            </w:pPr>
            <w:r w:rsidRPr="00F33427">
              <w:rPr>
                <w:rFonts w:ascii="Arial" w:hAnsi="Arial" w:cs="Arial"/>
                <w:sz w:val="22"/>
                <w:szCs w:val="22"/>
              </w:rPr>
              <w:t>Methods</w:t>
            </w:r>
          </w:p>
        </w:tc>
      </w:tr>
      <w:tr w:rsidR="009E06C6" w:rsidRPr="00F33427" w14:paraId="7742786B" w14:textId="77777777" w:rsidTr="00367ED1">
        <w:tc>
          <w:tcPr>
            <w:tcW w:w="2088" w:type="dxa"/>
            <w:vMerge w:val="restart"/>
          </w:tcPr>
          <w:p w14:paraId="22D1B809" w14:textId="77777777" w:rsidR="009E06C6" w:rsidRPr="00F33427" w:rsidRDefault="009E06C6" w:rsidP="00983FCD">
            <w:pPr>
              <w:rPr>
                <w:rFonts w:ascii="Arial" w:hAnsi="Arial" w:cs="Arial"/>
                <w:sz w:val="22"/>
                <w:szCs w:val="22"/>
              </w:rPr>
            </w:pPr>
            <w:r w:rsidRPr="00F33427">
              <w:rPr>
                <w:rFonts w:ascii="Arial" w:hAnsi="Arial" w:cs="Arial"/>
                <w:sz w:val="22"/>
                <w:szCs w:val="22"/>
              </w:rPr>
              <w:t>Trial design</w:t>
            </w:r>
          </w:p>
        </w:tc>
        <w:tc>
          <w:tcPr>
            <w:tcW w:w="720" w:type="dxa"/>
          </w:tcPr>
          <w:p w14:paraId="628DF561"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3a</w:t>
            </w:r>
          </w:p>
        </w:tc>
        <w:tc>
          <w:tcPr>
            <w:tcW w:w="9612" w:type="dxa"/>
          </w:tcPr>
          <w:p w14:paraId="7B0B6858" w14:textId="77777777" w:rsidR="009E06C6" w:rsidRPr="00F33427" w:rsidRDefault="009E06C6" w:rsidP="00983FCD">
            <w:pPr>
              <w:rPr>
                <w:rFonts w:ascii="Arial" w:hAnsi="Arial" w:cs="Arial"/>
                <w:sz w:val="22"/>
                <w:szCs w:val="22"/>
              </w:rPr>
            </w:pPr>
            <w:r w:rsidRPr="00F33427">
              <w:rPr>
                <w:rFonts w:ascii="Arial" w:hAnsi="Arial" w:cs="Arial"/>
                <w:sz w:val="22"/>
                <w:szCs w:val="22"/>
              </w:rPr>
              <w:t>Description of trial design (such as parallel, factorial) including allocation ratio</w:t>
            </w:r>
          </w:p>
        </w:tc>
        <w:tc>
          <w:tcPr>
            <w:tcW w:w="1530" w:type="dxa"/>
            <w:tcBorders>
              <w:bottom w:val="single" w:sz="4" w:space="0" w:color="auto"/>
            </w:tcBorders>
          </w:tcPr>
          <w:p w14:paraId="7FAEFD90" w14:textId="594DB17A" w:rsidR="009E06C6" w:rsidRPr="00F33427" w:rsidRDefault="00A842E7" w:rsidP="00983FCD">
            <w:pPr>
              <w:rPr>
                <w:rFonts w:ascii="Arial" w:hAnsi="Arial" w:cs="Arial"/>
                <w:sz w:val="22"/>
                <w:szCs w:val="22"/>
              </w:rPr>
            </w:pPr>
            <w:r>
              <w:rPr>
                <w:rFonts w:ascii="Arial" w:hAnsi="Arial" w:cs="Arial"/>
                <w:sz w:val="22"/>
                <w:szCs w:val="22"/>
              </w:rPr>
              <w:t>YES</w:t>
            </w:r>
            <w:r w:rsidR="009E06C6">
              <w:rPr>
                <w:rFonts w:ascii="Arial" w:hAnsi="Arial" w:cs="Arial"/>
                <w:sz w:val="22"/>
                <w:szCs w:val="22"/>
              </w:rPr>
              <w:t xml:space="preserve"> </w:t>
            </w:r>
          </w:p>
        </w:tc>
      </w:tr>
      <w:tr w:rsidR="009E06C6" w:rsidRPr="00F33427" w14:paraId="3C9839E2" w14:textId="77777777" w:rsidTr="00367ED1">
        <w:trPr>
          <w:trHeight w:val="305"/>
        </w:trPr>
        <w:tc>
          <w:tcPr>
            <w:tcW w:w="2088" w:type="dxa"/>
            <w:vMerge/>
          </w:tcPr>
          <w:p w14:paraId="4C128B7E" w14:textId="77777777" w:rsidR="009E06C6" w:rsidRPr="00F33427" w:rsidRDefault="009E06C6" w:rsidP="00983FCD">
            <w:pPr>
              <w:rPr>
                <w:rFonts w:ascii="Arial" w:hAnsi="Arial" w:cs="Arial"/>
                <w:sz w:val="22"/>
                <w:szCs w:val="22"/>
              </w:rPr>
            </w:pPr>
          </w:p>
        </w:tc>
        <w:tc>
          <w:tcPr>
            <w:tcW w:w="720" w:type="dxa"/>
          </w:tcPr>
          <w:p w14:paraId="7E7E4CE4"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3b</w:t>
            </w:r>
          </w:p>
        </w:tc>
        <w:tc>
          <w:tcPr>
            <w:tcW w:w="9612" w:type="dxa"/>
          </w:tcPr>
          <w:p w14:paraId="4E58CB27" w14:textId="77777777" w:rsidR="009E06C6" w:rsidRPr="00F33427" w:rsidRDefault="009E06C6" w:rsidP="00983FCD">
            <w:pPr>
              <w:rPr>
                <w:rFonts w:ascii="Arial" w:hAnsi="Arial" w:cs="Arial"/>
                <w:sz w:val="22"/>
                <w:szCs w:val="22"/>
              </w:rPr>
            </w:pPr>
            <w:r w:rsidRPr="00F33427">
              <w:rPr>
                <w:rFonts w:ascii="Arial" w:hAnsi="Arial" w:cs="Arial"/>
                <w:sz w:val="22"/>
                <w:szCs w:val="22"/>
              </w:rPr>
              <w:t>Important changes to methods after trial commencement (such as eligibility criteria), with reasons</w:t>
            </w:r>
          </w:p>
        </w:tc>
        <w:tc>
          <w:tcPr>
            <w:tcW w:w="1530" w:type="dxa"/>
            <w:tcBorders>
              <w:top w:val="single" w:sz="4" w:space="0" w:color="auto"/>
              <w:bottom w:val="single" w:sz="4" w:space="0" w:color="auto"/>
            </w:tcBorders>
          </w:tcPr>
          <w:p w14:paraId="3F76689E" w14:textId="06E42685"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0F2BA026" w14:textId="77777777" w:rsidTr="00367ED1">
        <w:tc>
          <w:tcPr>
            <w:tcW w:w="2088" w:type="dxa"/>
            <w:vMerge w:val="restart"/>
          </w:tcPr>
          <w:p w14:paraId="36F16DB1" w14:textId="77777777" w:rsidR="009E06C6" w:rsidRPr="00F33427" w:rsidRDefault="009E06C6" w:rsidP="00983FCD">
            <w:pPr>
              <w:rPr>
                <w:rFonts w:ascii="Arial" w:hAnsi="Arial" w:cs="Arial"/>
                <w:sz w:val="22"/>
                <w:szCs w:val="22"/>
              </w:rPr>
            </w:pPr>
            <w:r w:rsidRPr="00F33427">
              <w:rPr>
                <w:rFonts w:ascii="Arial" w:hAnsi="Arial" w:cs="Arial"/>
                <w:sz w:val="22"/>
                <w:szCs w:val="22"/>
              </w:rPr>
              <w:t>Participants</w:t>
            </w:r>
          </w:p>
        </w:tc>
        <w:tc>
          <w:tcPr>
            <w:tcW w:w="720" w:type="dxa"/>
          </w:tcPr>
          <w:p w14:paraId="6709E9ED"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4a</w:t>
            </w:r>
          </w:p>
        </w:tc>
        <w:tc>
          <w:tcPr>
            <w:tcW w:w="9612" w:type="dxa"/>
          </w:tcPr>
          <w:p w14:paraId="02602602" w14:textId="77777777" w:rsidR="009E06C6" w:rsidRPr="00F33427" w:rsidRDefault="009E06C6" w:rsidP="00983FCD">
            <w:pPr>
              <w:rPr>
                <w:rFonts w:ascii="Arial" w:hAnsi="Arial" w:cs="Arial"/>
                <w:sz w:val="22"/>
                <w:szCs w:val="22"/>
              </w:rPr>
            </w:pPr>
            <w:r w:rsidRPr="00F33427">
              <w:rPr>
                <w:rFonts w:ascii="Arial" w:hAnsi="Arial" w:cs="Arial"/>
                <w:sz w:val="22"/>
                <w:szCs w:val="22"/>
              </w:rPr>
              <w:t>Eligibility criteria for participants</w:t>
            </w:r>
          </w:p>
        </w:tc>
        <w:tc>
          <w:tcPr>
            <w:tcW w:w="1530" w:type="dxa"/>
            <w:tcBorders>
              <w:top w:val="single" w:sz="4" w:space="0" w:color="auto"/>
              <w:bottom w:val="single" w:sz="4" w:space="0" w:color="auto"/>
            </w:tcBorders>
          </w:tcPr>
          <w:p w14:paraId="3D9EC656" w14:textId="01B7F402"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4042E163" w14:textId="77777777" w:rsidTr="00367ED1">
        <w:tc>
          <w:tcPr>
            <w:tcW w:w="2088" w:type="dxa"/>
            <w:vMerge/>
          </w:tcPr>
          <w:p w14:paraId="17AB8030" w14:textId="77777777" w:rsidR="009E06C6" w:rsidRPr="00F33427" w:rsidRDefault="009E06C6" w:rsidP="00983FCD">
            <w:pPr>
              <w:rPr>
                <w:rFonts w:ascii="Arial" w:hAnsi="Arial" w:cs="Arial"/>
                <w:sz w:val="22"/>
                <w:szCs w:val="22"/>
              </w:rPr>
            </w:pPr>
          </w:p>
        </w:tc>
        <w:tc>
          <w:tcPr>
            <w:tcW w:w="720" w:type="dxa"/>
          </w:tcPr>
          <w:p w14:paraId="296175A0"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4b</w:t>
            </w:r>
          </w:p>
        </w:tc>
        <w:tc>
          <w:tcPr>
            <w:tcW w:w="9612" w:type="dxa"/>
          </w:tcPr>
          <w:p w14:paraId="1AEA39D8" w14:textId="77777777" w:rsidR="009E06C6" w:rsidRPr="00F33427" w:rsidRDefault="009E06C6" w:rsidP="00983FCD">
            <w:pPr>
              <w:rPr>
                <w:rFonts w:ascii="Arial" w:hAnsi="Arial" w:cs="Arial"/>
                <w:sz w:val="22"/>
                <w:szCs w:val="22"/>
              </w:rPr>
            </w:pPr>
            <w:r w:rsidRPr="00F33427">
              <w:rPr>
                <w:rFonts w:ascii="Arial" w:hAnsi="Arial" w:cs="Arial"/>
                <w:sz w:val="22"/>
                <w:szCs w:val="22"/>
              </w:rPr>
              <w:t>Settings and locations where the data were collected</w:t>
            </w:r>
          </w:p>
        </w:tc>
        <w:tc>
          <w:tcPr>
            <w:tcW w:w="1530" w:type="dxa"/>
            <w:tcBorders>
              <w:top w:val="single" w:sz="4" w:space="0" w:color="auto"/>
              <w:bottom w:val="single" w:sz="4" w:space="0" w:color="auto"/>
            </w:tcBorders>
          </w:tcPr>
          <w:p w14:paraId="26B9C838" w14:textId="48D16004"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45B6D894" w14:textId="77777777" w:rsidTr="00367ED1">
        <w:tc>
          <w:tcPr>
            <w:tcW w:w="2088" w:type="dxa"/>
          </w:tcPr>
          <w:p w14:paraId="60CD7305" w14:textId="77777777" w:rsidR="009E06C6" w:rsidRPr="00F33427" w:rsidRDefault="009E06C6" w:rsidP="00983FCD">
            <w:pPr>
              <w:rPr>
                <w:rFonts w:ascii="Arial" w:hAnsi="Arial" w:cs="Arial"/>
                <w:sz w:val="22"/>
                <w:szCs w:val="22"/>
              </w:rPr>
            </w:pPr>
            <w:r w:rsidRPr="00F33427">
              <w:rPr>
                <w:rFonts w:ascii="Arial" w:hAnsi="Arial" w:cs="Arial"/>
                <w:sz w:val="22"/>
                <w:szCs w:val="22"/>
              </w:rPr>
              <w:t>Interventions</w:t>
            </w:r>
          </w:p>
        </w:tc>
        <w:tc>
          <w:tcPr>
            <w:tcW w:w="720" w:type="dxa"/>
          </w:tcPr>
          <w:p w14:paraId="44C281C6"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5</w:t>
            </w:r>
          </w:p>
        </w:tc>
        <w:tc>
          <w:tcPr>
            <w:tcW w:w="9612" w:type="dxa"/>
          </w:tcPr>
          <w:p w14:paraId="74F9658A" w14:textId="77777777" w:rsidR="009E06C6" w:rsidRPr="00F33427" w:rsidRDefault="009E06C6" w:rsidP="00983FCD">
            <w:pPr>
              <w:rPr>
                <w:rFonts w:ascii="Arial" w:hAnsi="Arial" w:cs="Arial"/>
                <w:sz w:val="22"/>
                <w:szCs w:val="22"/>
              </w:rPr>
            </w:pPr>
            <w:r w:rsidRPr="00F33427">
              <w:rPr>
                <w:rFonts w:ascii="Arial" w:hAnsi="Arial" w:cs="Arial"/>
                <w:sz w:val="22"/>
                <w:szCs w:val="22"/>
              </w:rPr>
              <w:t xml:space="preserve">The interventions for each group with sufficient details to allow replication, including how and when they were </w:t>
            </w:r>
            <w:proofErr w:type="gramStart"/>
            <w:r w:rsidRPr="00F33427">
              <w:rPr>
                <w:rFonts w:ascii="Arial" w:hAnsi="Arial" w:cs="Arial"/>
                <w:sz w:val="22"/>
                <w:szCs w:val="22"/>
              </w:rPr>
              <w:t>actually administered</w:t>
            </w:r>
            <w:proofErr w:type="gramEnd"/>
          </w:p>
        </w:tc>
        <w:tc>
          <w:tcPr>
            <w:tcW w:w="1530" w:type="dxa"/>
            <w:tcBorders>
              <w:top w:val="single" w:sz="4" w:space="0" w:color="auto"/>
              <w:bottom w:val="single" w:sz="4" w:space="0" w:color="auto"/>
            </w:tcBorders>
          </w:tcPr>
          <w:p w14:paraId="1EB94C75" w14:textId="1A4A1661"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790A53B3" w14:textId="77777777" w:rsidTr="00367ED1">
        <w:tc>
          <w:tcPr>
            <w:tcW w:w="2088" w:type="dxa"/>
            <w:vMerge w:val="restart"/>
          </w:tcPr>
          <w:p w14:paraId="129F88D3" w14:textId="77777777" w:rsidR="009E06C6" w:rsidRPr="00F33427" w:rsidRDefault="009E06C6" w:rsidP="00983FCD">
            <w:pPr>
              <w:rPr>
                <w:rFonts w:ascii="Arial" w:hAnsi="Arial" w:cs="Arial"/>
                <w:sz w:val="22"/>
                <w:szCs w:val="22"/>
              </w:rPr>
            </w:pPr>
            <w:r w:rsidRPr="00F33427">
              <w:rPr>
                <w:rFonts w:ascii="Arial" w:hAnsi="Arial" w:cs="Arial"/>
                <w:sz w:val="22"/>
                <w:szCs w:val="22"/>
              </w:rPr>
              <w:t>Outcomes</w:t>
            </w:r>
          </w:p>
        </w:tc>
        <w:tc>
          <w:tcPr>
            <w:tcW w:w="720" w:type="dxa"/>
          </w:tcPr>
          <w:p w14:paraId="0D50BF14"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6a</w:t>
            </w:r>
          </w:p>
        </w:tc>
        <w:tc>
          <w:tcPr>
            <w:tcW w:w="9612" w:type="dxa"/>
          </w:tcPr>
          <w:p w14:paraId="6DBF0D1F" w14:textId="77777777" w:rsidR="009E06C6" w:rsidRPr="00F33427" w:rsidRDefault="009E06C6" w:rsidP="00983FCD">
            <w:pPr>
              <w:rPr>
                <w:rFonts w:ascii="Arial" w:hAnsi="Arial" w:cs="Arial"/>
                <w:sz w:val="22"/>
                <w:szCs w:val="22"/>
              </w:rPr>
            </w:pPr>
            <w:r w:rsidRPr="00F33427">
              <w:rPr>
                <w:rFonts w:ascii="Arial" w:hAnsi="Arial" w:cs="Arial"/>
                <w:sz w:val="22"/>
                <w:szCs w:val="22"/>
              </w:rPr>
              <w:t>Completely defined pre-specified primary and secondary outcome measures, including how and when they were assessed</w:t>
            </w:r>
          </w:p>
        </w:tc>
        <w:tc>
          <w:tcPr>
            <w:tcW w:w="1530" w:type="dxa"/>
            <w:tcBorders>
              <w:top w:val="single" w:sz="4" w:space="0" w:color="auto"/>
              <w:bottom w:val="single" w:sz="4" w:space="0" w:color="auto"/>
            </w:tcBorders>
          </w:tcPr>
          <w:p w14:paraId="55675A91" w14:textId="436AB390"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364C8CE4" w14:textId="77777777" w:rsidTr="00367ED1">
        <w:tc>
          <w:tcPr>
            <w:tcW w:w="2088" w:type="dxa"/>
            <w:vMerge/>
          </w:tcPr>
          <w:p w14:paraId="1C39F0DE" w14:textId="77777777" w:rsidR="009E06C6" w:rsidRPr="00F33427" w:rsidRDefault="009E06C6" w:rsidP="00983FCD">
            <w:pPr>
              <w:rPr>
                <w:rFonts w:ascii="Arial" w:hAnsi="Arial" w:cs="Arial"/>
                <w:sz w:val="22"/>
                <w:szCs w:val="22"/>
              </w:rPr>
            </w:pPr>
          </w:p>
        </w:tc>
        <w:tc>
          <w:tcPr>
            <w:tcW w:w="720" w:type="dxa"/>
          </w:tcPr>
          <w:p w14:paraId="75DA2B6B"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6b</w:t>
            </w:r>
          </w:p>
        </w:tc>
        <w:tc>
          <w:tcPr>
            <w:tcW w:w="9612" w:type="dxa"/>
          </w:tcPr>
          <w:p w14:paraId="4DC09F9B" w14:textId="77777777" w:rsidR="009E06C6" w:rsidRPr="00F33427" w:rsidRDefault="009E06C6" w:rsidP="00983FCD">
            <w:pPr>
              <w:rPr>
                <w:rFonts w:ascii="Arial" w:hAnsi="Arial" w:cs="Arial"/>
                <w:sz w:val="22"/>
                <w:szCs w:val="22"/>
              </w:rPr>
            </w:pPr>
            <w:r w:rsidRPr="00F33427">
              <w:rPr>
                <w:rFonts w:ascii="Arial" w:hAnsi="Arial" w:cs="Arial"/>
                <w:sz w:val="22"/>
                <w:szCs w:val="22"/>
              </w:rPr>
              <w:t>Any changes to trial outcomes after the trial commenced, with reasons</w:t>
            </w:r>
          </w:p>
        </w:tc>
        <w:tc>
          <w:tcPr>
            <w:tcW w:w="1530" w:type="dxa"/>
            <w:tcBorders>
              <w:top w:val="single" w:sz="4" w:space="0" w:color="auto"/>
              <w:bottom w:val="single" w:sz="4" w:space="0" w:color="auto"/>
            </w:tcBorders>
          </w:tcPr>
          <w:p w14:paraId="71B7E156" w14:textId="77777777" w:rsidR="009E06C6" w:rsidRPr="00F33427" w:rsidRDefault="009E06C6" w:rsidP="00983FCD">
            <w:pPr>
              <w:rPr>
                <w:rFonts w:ascii="Arial" w:hAnsi="Arial" w:cs="Arial"/>
                <w:sz w:val="22"/>
                <w:szCs w:val="22"/>
              </w:rPr>
            </w:pPr>
            <w:r>
              <w:rPr>
                <w:rFonts w:ascii="Arial" w:hAnsi="Arial" w:cs="Arial"/>
                <w:sz w:val="22"/>
                <w:szCs w:val="22"/>
              </w:rPr>
              <w:t xml:space="preserve">n/a </w:t>
            </w:r>
          </w:p>
        </w:tc>
      </w:tr>
      <w:tr w:rsidR="009E06C6" w:rsidRPr="00F33427" w14:paraId="249BAEB4" w14:textId="77777777" w:rsidTr="00367ED1">
        <w:tc>
          <w:tcPr>
            <w:tcW w:w="2088" w:type="dxa"/>
            <w:vMerge w:val="restart"/>
          </w:tcPr>
          <w:p w14:paraId="31C5C8FE" w14:textId="77777777" w:rsidR="009E06C6" w:rsidRPr="00F33427" w:rsidRDefault="009E06C6" w:rsidP="00983FCD">
            <w:pPr>
              <w:rPr>
                <w:rFonts w:ascii="Arial" w:hAnsi="Arial" w:cs="Arial"/>
                <w:sz w:val="22"/>
                <w:szCs w:val="22"/>
              </w:rPr>
            </w:pPr>
            <w:r w:rsidRPr="00F33427">
              <w:rPr>
                <w:rFonts w:ascii="Arial" w:hAnsi="Arial" w:cs="Arial"/>
                <w:sz w:val="22"/>
                <w:szCs w:val="22"/>
              </w:rPr>
              <w:t>Sample size</w:t>
            </w:r>
          </w:p>
        </w:tc>
        <w:tc>
          <w:tcPr>
            <w:tcW w:w="720" w:type="dxa"/>
          </w:tcPr>
          <w:p w14:paraId="0BBC7AAA"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7a</w:t>
            </w:r>
          </w:p>
        </w:tc>
        <w:tc>
          <w:tcPr>
            <w:tcW w:w="9612" w:type="dxa"/>
          </w:tcPr>
          <w:p w14:paraId="58BA7CAF" w14:textId="77777777" w:rsidR="009E06C6" w:rsidRPr="00F33427" w:rsidRDefault="009E06C6" w:rsidP="00983FCD">
            <w:pPr>
              <w:rPr>
                <w:rFonts w:ascii="Arial" w:hAnsi="Arial" w:cs="Arial"/>
                <w:sz w:val="22"/>
                <w:szCs w:val="22"/>
              </w:rPr>
            </w:pPr>
            <w:r w:rsidRPr="00F33427">
              <w:rPr>
                <w:rFonts w:ascii="Arial" w:hAnsi="Arial" w:cs="Arial"/>
                <w:sz w:val="22"/>
                <w:szCs w:val="22"/>
              </w:rPr>
              <w:t>How sample size was determined</w:t>
            </w:r>
          </w:p>
        </w:tc>
        <w:tc>
          <w:tcPr>
            <w:tcW w:w="1530" w:type="dxa"/>
            <w:tcBorders>
              <w:top w:val="single" w:sz="4" w:space="0" w:color="auto"/>
              <w:bottom w:val="single" w:sz="4" w:space="0" w:color="auto"/>
            </w:tcBorders>
          </w:tcPr>
          <w:p w14:paraId="054E36DF" w14:textId="77777777" w:rsidR="009E06C6" w:rsidRPr="00F33427" w:rsidRDefault="009E06C6" w:rsidP="00983FCD">
            <w:pPr>
              <w:rPr>
                <w:rFonts w:ascii="Arial" w:hAnsi="Arial" w:cs="Arial"/>
                <w:sz w:val="22"/>
                <w:szCs w:val="22"/>
              </w:rPr>
            </w:pPr>
            <w:r>
              <w:rPr>
                <w:rFonts w:ascii="Arial" w:hAnsi="Arial" w:cs="Arial"/>
                <w:sz w:val="22"/>
                <w:szCs w:val="22"/>
              </w:rPr>
              <w:t>n/a</w:t>
            </w:r>
          </w:p>
        </w:tc>
      </w:tr>
      <w:tr w:rsidR="009E06C6" w:rsidRPr="00F33427" w14:paraId="706B29F1" w14:textId="77777777" w:rsidTr="00367ED1">
        <w:tc>
          <w:tcPr>
            <w:tcW w:w="2088" w:type="dxa"/>
            <w:vMerge/>
          </w:tcPr>
          <w:p w14:paraId="0389F0E2" w14:textId="77777777" w:rsidR="009E06C6" w:rsidRPr="00F33427" w:rsidRDefault="009E06C6" w:rsidP="00983FCD">
            <w:pPr>
              <w:rPr>
                <w:rFonts w:ascii="Arial" w:hAnsi="Arial" w:cs="Arial"/>
                <w:sz w:val="22"/>
                <w:szCs w:val="22"/>
              </w:rPr>
            </w:pPr>
          </w:p>
        </w:tc>
        <w:tc>
          <w:tcPr>
            <w:tcW w:w="720" w:type="dxa"/>
          </w:tcPr>
          <w:p w14:paraId="5DEAB823"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7b</w:t>
            </w:r>
          </w:p>
        </w:tc>
        <w:tc>
          <w:tcPr>
            <w:tcW w:w="9612" w:type="dxa"/>
          </w:tcPr>
          <w:p w14:paraId="10A6ECBC" w14:textId="77777777" w:rsidR="009E06C6" w:rsidRPr="00F33427" w:rsidRDefault="009E06C6" w:rsidP="00983FCD">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530" w:type="dxa"/>
            <w:tcBorders>
              <w:top w:val="single" w:sz="4" w:space="0" w:color="auto"/>
              <w:bottom w:val="single" w:sz="4" w:space="0" w:color="auto"/>
            </w:tcBorders>
          </w:tcPr>
          <w:p w14:paraId="6ED4AFDA" w14:textId="77777777" w:rsidR="009E06C6" w:rsidRPr="00F33427" w:rsidRDefault="009E06C6" w:rsidP="00983FCD">
            <w:pPr>
              <w:rPr>
                <w:rFonts w:ascii="Arial" w:hAnsi="Arial" w:cs="Arial"/>
                <w:sz w:val="22"/>
                <w:szCs w:val="22"/>
              </w:rPr>
            </w:pPr>
            <w:r>
              <w:rPr>
                <w:rFonts w:ascii="Arial" w:hAnsi="Arial" w:cs="Arial"/>
                <w:sz w:val="22"/>
                <w:szCs w:val="22"/>
              </w:rPr>
              <w:t>n/a</w:t>
            </w:r>
          </w:p>
        </w:tc>
      </w:tr>
      <w:tr w:rsidR="009E06C6" w:rsidRPr="00F33427" w14:paraId="5D4C46EA" w14:textId="77777777" w:rsidTr="00367ED1">
        <w:tc>
          <w:tcPr>
            <w:tcW w:w="2088" w:type="dxa"/>
          </w:tcPr>
          <w:p w14:paraId="5A34E42E" w14:textId="77777777" w:rsidR="009E06C6" w:rsidRPr="00F33427" w:rsidRDefault="009E06C6" w:rsidP="00983FCD">
            <w:pPr>
              <w:rPr>
                <w:rFonts w:ascii="Arial" w:hAnsi="Arial" w:cs="Arial"/>
                <w:sz w:val="22"/>
                <w:szCs w:val="22"/>
              </w:rPr>
            </w:pPr>
            <w:proofErr w:type="spellStart"/>
            <w:r w:rsidRPr="00F33427">
              <w:rPr>
                <w:rFonts w:ascii="Arial" w:hAnsi="Arial" w:cs="Arial"/>
                <w:sz w:val="22"/>
                <w:szCs w:val="22"/>
              </w:rPr>
              <w:t>Randomisation</w:t>
            </w:r>
            <w:proofErr w:type="spellEnd"/>
            <w:r w:rsidRPr="00F33427">
              <w:rPr>
                <w:rFonts w:ascii="Arial" w:hAnsi="Arial" w:cs="Arial"/>
                <w:sz w:val="22"/>
                <w:szCs w:val="22"/>
              </w:rPr>
              <w:t>:</w:t>
            </w:r>
          </w:p>
        </w:tc>
        <w:tc>
          <w:tcPr>
            <w:tcW w:w="720" w:type="dxa"/>
          </w:tcPr>
          <w:p w14:paraId="3A22ACA0" w14:textId="77777777" w:rsidR="009E06C6" w:rsidRPr="00F33427" w:rsidRDefault="009E06C6" w:rsidP="00983FCD">
            <w:pPr>
              <w:jc w:val="center"/>
              <w:rPr>
                <w:rFonts w:ascii="Arial" w:hAnsi="Arial" w:cs="Arial"/>
                <w:sz w:val="22"/>
                <w:szCs w:val="22"/>
              </w:rPr>
            </w:pPr>
          </w:p>
        </w:tc>
        <w:tc>
          <w:tcPr>
            <w:tcW w:w="9612" w:type="dxa"/>
          </w:tcPr>
          <w:p w14:paraId="5F454FE3" w14:textId="77777777" w:rsidR="009E06C6" w:rsidRPr="00F33427" w:rsidRDefault="009E06C6" w:rsidP="00983FCD">
            <w:pPr>
              <w:rPr>
                <w:rFonts w:ascii="Arial" w:hAnsi="Arial" w:cs="Arial"/>
                <w:sz w:val="22"/>
                <w:szCs w:val="22"/>
              </w:rPr>
            </w:pPr>
          </w:p>
        </w:tc>
        <w:tc>
          <w:tcPr>
            <w:tcW w:w="1530" w:type="dxa"/>
            <w:tcBorders>
              <w:top w:val="single" w:sz="4" w:space="0" w:color="auto"/>
            </w:tcBorders>
          </w:tcPr>
          <w:p w14:paraId="0116A889" w14:textId="77777777" w:rsidR="009E06C6" w:rsidRPr="00F33427" w:rsidRDefault="009E06C6" w:rsidP="00983FCD">
            <w:pPr>
              <w:rPr>
                <w:rFonts w:ascii="Arial" w:hAnsi="Arial" w:cs="Arial"/>
                <w:sz w:val="22"/>
                <w:szCs w:val="22"/>
              </w:rPr>
            </w:pPr>
          </w:p>
        </w:tc>
      </w:tr>
      <w:tr w:rsidR="009E06C6" w:rsidRPr="00F33427" w14:paraId="465937C5" w14:textId="77777777" w:rsidTr="00367ED1">
        <w:tc>
          <w:tcPr>
            <w:tcW w:w="2088" w:type="dxa"/>
            <w:vMerge w:val="restart"/>
          </w:tcPr>
          <w:p w14:paraId="52497339" w14:textId="77777777" w:rsidR="009E06C6" w:rsidRPr="00F33427" w:rsidRDefault="009E06C6" w:rsidP="00983FCD">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 generation</w:t>
            </w:r>
          </w:p>
        </w:tc>
        <w:tc>
          <w:tcPr>
            <w:tcW w:w="720" w:type="dxa"/>
          </w:tcPr>
          <w:p w14:paraId="66D62C71"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8a</w:t>
            </w:r>
          </w:p>
        </w:tc>
        <w:tc>
          <w:tcPr>
            <w:tcW w:w="9612" w:type="dxa"/>
          </w:tcPr>
          <w:p w14:paraId="4173E9FB" w14:textId="77777777" w:rsidR="009E06C6" w:rsidRPr="00F33427" w:rsidRDefault="009E06C6" w:rsidP="00983FCD">
            <w:pPr>
              <w:rPr>
                <w:rFonts w:ascii="Arial" w:hAnsi="Arial" w:cs="Arial"/>
                <w:sz w:val="22"/>
                <w:szCs w:val="22"/>
              </w:rPr>
            </w:pPr>
            <w:r w:rsidRPr="00F33427">
              <w:rPr>
                <w:rFonts w:ascii="Arial" w:hAnsi="Arial" w:cs="Arial"/>
                <w:sz w:val="22"/>
                <w:szCs w:val="22"/>
              </w:rPr>
              <w:t>Method used to generate the random allocation sequence</w:t>
            </w:r>
          </w:p>
        </w:tc>
        <w:tc>
          <w:tcPr>
            <w:tcW w:w="1530" w:type="dxa"/>
            <w:tcBorders>
              <w:bottom w:val="single" w:sz="4" w:space="0" w:color="auto"/>
            </w:tcBorders>
          </w:tcPr>
          <w:p w14:paraId="16E4107D" w14:textId="15C92886"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0B810D0C" w14:textId="77777777" w:rsidTr="00367ED1">
        <w:tc>
          <w:tcPr>
            <w:tcW w:w="2088" w:type="dxa"/>
            <w:vMerge/>
          </w:tcPr>
          <w:p w14:paraId="67BD486C" w14:textId="77777777" w:rsidR="009E06C6" w:rsidRPr="00F33427" w:rsidRDefault="009E06C6" w:rsidP="00983FCD">
            <w:pPr>
              <w:rPr>
                <w:rFonts w:ascii="Arial" w:hAnsi="Arial" w:cs="Arial"/>
                <w:sz w:val="22"/>
                <w:szCs w:val="22"/>
              </w:rPr>
            </w:pPr>
          </w:p>
        </w:tc>
        <w:tc>
          <w:tcPr>
            <w:tcW w:w="720" w:type="dxa"/>
          </w:tcPr>
          <w:p w14:paraId="6390387D"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8b</w:t>
            </w:r>
          </w:p>
        </w:tc>
        <w:tc>
          <w:tcPr>
            <w:tcW w:w="9612" w:type="dxa"/>
          </w:tcPr>
          <w:p w14:paraId="2ED40AC6" w14:textId="77777777" w:rsidR="009E06C6" w:rsidRPr="00F33427" w:rsidRDefault="009E06C6" w:rsidP="00983FCD">
            <w:pPr>
              <w:rPr>
                <w:rFonts w:ascii="Arial" w:hAnsi="Arial" w:cs="Arial"/>
                <w:sz w:val="22"/>
                <w:szCs w:val="22"/>
              </w:rPr>
            </w:pPr>
            <w:r w:rsidRPr="00F33427">
              <w:rPr>
                <w:rFonts w:ascii="Arial" w:hAnsi="Arial" w:cs="Arial"/>
                <w:sz w:val="22"/>
                <w:szCs w:val="22"/>
              </w:rPr>
              <w:t xml:space="preserve">Type of </w:t>
            </w:r>
            <w:proofErr w:type="spellStart"/>
            <w:proofErr w:type="gramStart"/>
            <w:r w:rsidRPr="00F33427">
              <w:rPr>
                <w:rFonts w:ascii="Arial" w:hAnsi="Arial" w:cs="Arial"/>
                <w:sz w:val="22"/>
                <w:szCs w:val="22"/>
              </w:rPr>
              <w:t>randomisation</w:t>
            </w:r>
            <w:proofErr w:type="spellEnd"/>
            <w:proofErr w:type="gramEnd"/>
            <w:r w:rsidRPr="00F33427">
              <w:rPr>
                <w:rFonts w:ascii="Arial" w:hAnsi="Arial" w:cs="Arial"/>
                <w:sz w:val="22"/>
                <w:szCs w:val="22"/>
              </w:rPr>
              <w:t>; details of any restriction (such as blocking and block size)</w:t>
            </w:r>
          </w:p>
        </w:tc>
        <w:tc>
          <w:tcPr>
            <w:tcW w:w="1530" w:type="dxa"/>
            <w:tcBorders>
              <w:top w:val="single" w:sz="4" w:space="0" w:color="auto"/>
              <w:bottom w:val="single" w:sz="4" w:space="0" w:color="auto"/>
            </w:tcBorders>
          </w:tcPr>
          <w:p w14:paraId="17AE0EF8" w14:textId="59B9AFE5"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6BEFF13F" w14:textId="77777777" w:rsidTr="00367ED1">
        <w:tc>
          <w:tcPr>
            <w:tcW w:w="2088" w:type="dxa"/>
          </w:tcPr>
          <w:p w14:paraId="70DE4DBD" w14:textId="77777777" w:rsidR="009E06C6" w:rsidRPr="00F33427" w:rsidRDefault="009E06C6" w:rsidP="00983FCD">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Allocation concealment mechanism</w:t>
            </w:r>
          </w:p>
        </w:tc>
        <w:tc>
          <w:tcPr>
            <w:tcW w:w="720" w:type="dxa"/>
          </w:tcPr>
          <w:p w14:paraId="1B593756"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9</w:t>
            </w:r>
          </w:p>
        </w:tc>
        <w:tc>
          <w:tcPr>
            <w:tcW w:w="9612" w:type="dxa"/>
          </w:tcPr>
          <w:p w14:paraId="48AC9278" w14:textId="77777777" w:rsidR="009E06C6" w:rsidRPr="00F33427" w:rsidRDefault="009E06C6" w:rsidP="00983FCD">
            <w:pPr>
              <w:rPr>
                <w:rFonts w:ascii="Arial" w:hAnsi="Arial" w:cs="Arial"/>
                <w:sz w:val="22"/>
                <w:szCs w:val="22"/>
              </w:rPr>
            </w:pPr>
            <w:r w:rsidRPr="00F33427">
              <w:rPr>
                <w:rFonts w:ascii="Arial" w:hAnsi="Arial" w:cs="Arial"/>
                <w:sz w:val="22"/>
                <w:szCs w:val="22"/>
              </w:rPr>
              <w:t>Mechanism used to implement the random allocation sequence (such as sequentially numbered containers), describing any steps taken to conceal the sequence until interventions were assigned</w:t>
            </w:r>
          </w:p>
        </w:tc>
        <w:tc>
          <w:tcPr>
            <w:tcW w:w="1530" w:type="dxa"/>
            <w:tcBorders>
              <w:top w:val="single" w:sz="4" w:space="0" w:color="auto"/>
              <w:bottom w:val="single" w:sz="4" w:space="0" w:color="auto"/>
            </w:tcBorders>
          </w:tcPr>
          <w:p w14:paraId="1F7BD03A" w14:textId="33B17362"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488E94F9" w14:textId="77777777" w:rsidTr="00367ED1">
        <w:tc>
          <w:tcPr>
            <w:tcW w:w="2088" w:type="dxa"/>
          </w:tcPr>
          <w:p w14:paraId="6F06F638" w14:textId="77777777" w:rsidR="009E06C6" w:rsidRPr="00F33427" w:rsidRDefault="009E06C6" w:rsidP="00983FCD">
            <w:pPr>
              <w:rPr>
                <w:rFonts w:ascii="Arial" w:hAnsi="Arial" w:cs="Arial"/>
                <w:sz w:val="22"/>
                <w:szCs w:val="22"/>
              </w:rPr>
            </w:pPr>
            <w:r w:rsidRPr="00F33427">
              <w:rPr>
                <w:rFonts w:cs="Arial"/>
                <w:sz w:val="22"/>
                <w:szCs w:val="22"/>
              </w:rPr>
              <w:t> </w:t>
            </w:r>
            <w:r w:rsidRPr="00F33427">
              <w:rPr>
                <w:rFonts w:ascii="Arial" w:hAnsi="Arial" w:cs="Arial"/>
                <w:sz w:val="22"/>
                <w:szCs w:val="22"/>
              </w:rPr>
              <w:t>Implementation</w:t>
            </w:r>
          </w:p>
        </w:tc>
        <w:tc>
          <w:tcPr>
            <w:tcW w:w="720" w:type="dxa"/>
          </w:tcPr>
          <w:p w14:paraId="7920B7C1"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10</w:t>
            </w:r>
          </w:p>
        </w:tc>
        <w:tc>
          <w:tcPr>
            <w:tcW w:w="9612" w:type="dxa"/>
          </w:tcPr>
          <w:p w14:paraId="7736593A" w14:textId="77777777" w:rsidR="009E06C6" w:rsidRPr="00F33427" w:rsidRDefault="009E06C6" w:rsidP="00983FCD">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530" w:type="dxa"/>
            <w:tcBorders>
              <w:top w:val="single" w:sz="4" w:space="0" w:color="auto"/>
              <w:bottom w:val="single" w:sz="4" w:space="0" w:color="auto"/>
            </w:tcBorders>
          </w:tcPr>
          <w:p w14:paraId="7B09F87C" w14:textId="74E3014E"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376182F0" w14:textId="77777777" w:rsidTr="00367ED1">
        <w:tc>
          <w:tcPr>
            <w:tcW w:w="2088" w:type="dxa"/>
            <w:vMerge w:val="restart"/>
          </w:tcPr>
          <w:p w14:paraId="20F5EBE7" w14:textId="77777777" w:rsidR="009E06C6" w:rsidRPr="00F33427" w:rsidRDefault="009E06C6" w:rsidP="00983FCD">
            <w:pPr>
              <w:rPr>
                <w:rFonts w:ascii="Arial" w:hAnsi="Arial" w:cs="Arial"/>
                <w:sz w:val="22"/>
                <w:szCs w:val="22"/>
              </w:rPr>
            </w:pPr>
            <w:r w:rsidRPr="00F33427">
              <w:rPr>
                <w:rFonts w:ascii="Arial" w:hAnsi="Arial" w:cs="Arial"/>
                <w:sz w:val="22"/>
                <w:szCs w:val="22"/>
              </w:rPr>
              <w:t>Blinding</w:t>
            </w:r>
          </w:p>
        </w:tc>
        <w:tc>
          <w:tcPr>
            <w:tcW w:w="720" w:type="dxa"/>
          </w:tcPr>
          <w:p w14:paraId="1567AF6C"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11a</w:t>
            </w:r>
          </w:p>
        </w:tc>
        <w:tc>
          <w:tcPr>
            <w:tcW w:w="9612" w:type="dxa"/>
          </w:tcPr>
          <w:p w14:paraId="45C1860B" w14:textId="77777777" w:rsidR="009E06C6" w:rsidRPr="00F33427" w:rsidRDefault="009E06C6" w:rsidP="00983FCD">
            <w:pPr>
              <w:rPr>
                <w:rFonts w:ascii="Arial" w:hAnsi="Arial" w:cs="Arial"/>
                <w:sz w:val="22"/>
                <w:szCs w:val="22"/>
              </w:rPr>
            </w:pPr>
            <w:r w:rsidRPr="00F33427">
              <w:rPr>
                <w:rFonts w:ascii="Arial" w:hAnsi="Arial" w:cs="Arial"/>
                <w:sz w:val="22"/>
                <w:szCs w:val="22"/>
              </w:rPr>
              <w:t>If done, who was blinded after assignment to interventions (for example, participants, care providers, those assessing outcomes) and how</w:t>
            </w:r>
          </w:p>
        </w:tc>
        <w:tc>
          <w:tcPr>
            <w:tcW w:w="1530" w:type="dxa"/>
            <w:tcBorders>
              <w:top w:val="single" w:sz="4" w:space="0" w:color="auto"/>
              <w:bottom w:val="single" w:sz="4" w:space="0" w:color="auto"/>
            </w:tcBorders>
          </w:tcPr>
          <w:p w14:paraId="2C403C99" w14:textId="20B80776"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327B4093" w14:textId="77777777" w:rsidTr="00367ED1">
        <w:tc>
          <w:tcPr>
            <w:tcW w:w="2088" w:type="dxa"/>
            <w:vMerge/>
          </w:tcPr>
          <w:p w14:paraId="32E9045C" w14:textId="77777777" w:rsidR="009E06C6" w:rsidRPr="00F33427" w:rsidRDefault="009E06C6" w:rsidP="00983FCD">
            <w:pPr>
              <w:rPr>
                <w:rFonts w:ascii="Arial" w:hAnsi="Arial" w:cs="Arial"/>
                <w:sz w:val="22"/>
                <w:szCs w:val="22"/>
              </w:rPr>
            </w:pPr>
          </w:p>
        </w:tc>
        <w:tc>
          <w:tcPr>
            <w:tcW w:w="720" w:type="dxa"/>
          </w:tcPr>
          <w:p w14:paraId="305908BA"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11b</w:t>
            </w:r>
          </w:p>
        </w:tc>
        <w:tc>
          <w:tcPr>
            <w:tcW w:w="9612" w:type="dxa"/>
          </w:tcPr>
          <w:p w14:paraId="62B09019" w14:textId="77777777" w:rsidR="009E06C6" w:rsidRPr="00F33427" w:rsidRDefault="009E06C6" w:rsidP="00983FCD">
            <w:pPr>
              <w:rPr>
                <w:rFonts w:ascii="Arial" w:hAnsi="Arial" w:cs="Arial"/>
                <w:sz w:val="22"/>
                <w:szCs w:val="22"/>
              </w:rPr>
            </w:pPr>
            <w:r w:rsidRPr="00F33427">
              <w:rPr>
                <w:rFonts w:ascii="Arial" w:hAnsi="Arial" w:cs="Arial"/>
                <w:sz w:val="22"/>
                <w:szCs w:val="22"/>
              </w:rPr>
              <w:t>If relevant, description of the similarity of interventions</w:t>
            </w:r>
          </w:p>
        </w:tc>
        <w:tc>
          <w:tcPr>
            <w:tcW w:w="1530" w:type="dxa"/>
            <w:tcBorders>
              <w:top w:val="single" w:sz="4" w:space="0" w:color="auto"/>
              <w:bottom w:val="single" w:sz="4" w:space="0" w:color="auto"/>
            </w:tcBorders>
          </w:tcPr>
          <w:p w14:paraId="2A9508B1" w14:textId="337696D0"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3E97DFDC" w14:textId="77777777" w:rsidTr="00367ED1">
        <w:tc>
          <w:tcPr>
            <w:tcW w:w="2088" w:type="dxa"/>
            <w:vMerge w:val="restart"/>
          </w:tcPr>
          <w:p w14:paraId="3D690BD0" w14:textId="77777777" w:rsidR="009E06C6" w:rsidRPr="00F33427" w:rsidRDefault="009E06C6" w:rsidP="00983FCD">
            <w:pPr>
              <w:rPr>
                <w:rFonts w:ascii="Arial" w:hAnsi="Arial" w:cs="Arial"/>
                <w:sz w:val="22"/>
                <w:szCs w:val="22"/>
              </w:rPr>
            </w:pPr>
            <w:r w:rsidRPr="00F33427">
              <w:rPr>
                <w:rFonts w:ascii="Arial" w:hAnsi="Arial" w:cs="Arial"/>
                <w:sz w:val="22"/>
                <w:szCs w:val="22"/>
              </w:rPr>
              <w:t>Statistical methods</w:t>
            </w:r>
          </w:p>
        </w:tc>
        <w:tc>
          <w:tcPr>
            <w:tcW w:w="720" w:type="dxa"/>
          </w:tcPr>
          <w:p w14:paraId="01F6FE30"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12a</w:t>
            </w:r>
          </w:p>
        </w:tc>
        <w:tc>
          <w:tcPr>
            <w:tcW w:w="9612" w:type="dxa"/>
          </w:tcPr>
          <w:p w14:paraId="7B821FD2" w14:textId="77777777" w:rsidR="009E06C6" w:rsidRPr="00F33427" w:rsidRDefault="009E06C6" w:rsidP="00983FCD">
            <w:pPr>
              <w:rPr>
                <w:rFonts w:ascii="Arial" w:hAnsi="Arial" w:cs="Arial"/>
                <w:sz w:val="22"/>
                <w:szCs w:val="22"/>
              </w:rPr>
            </w:pPr>
            <w:r w:rsidRPr="00F33427">
              <w:rPr>
                <w:rFonts w:ascii="Arial" w:hAnsi="Arial" w:cs="Arial"/>
                <w:sz w:val="22"/>
                <w:szCs w:val="22"/>
              </w:rPr>
              <w:t>Statistical methods used to compare groups for primary and secondary outcomes</w:t>
            </w:r>
          </w:p>
        </w:tc>
        <w:tc>
          <w:tcPr>
            <w:tcW w:w="1530" w:type="dxa"/>
            <w:tcBorders>
              <w:top w:val="single" w:sz="4" w:space="0" w:color="auto"/>
              <w:bottom w:val="single" w:sz="4" w:space="0" w:color="auto"/>
            </w:tcBorders>
          </w:tcPr>
          <w:p w14:paraId="4A0BB7D2" w14:textId="125C3DEC"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4BDA2EFB" w14:textId="77777777" w:rsidTr="00367ED1">
        <w:tc>
          <w:tcPr>
            <w:tcW w:w="2088" w:type="dxa"/>
            <w:vMerge/>
          </w:tcPr>
          <w:p w14:paraId="6373DC54" w14:textId="77777777" w:rsidR="009E06C6" w:rsidRPr="00F33427" w:rsidRDefault="009E06C6" w:rsidP="00983FCD">
            <w:pPr>
              <w:rPr>
                <w:rFonts w:ascii="Arial" w:hAnsi="Arial" w:cs="Arial"/>
                <w:sz w:val="22"/>
                <w:szCs w:val="22"/>
              </w:rPr>
            </w:pPr>
          </w:p>
        </w:tc>
        <w:tc>
          <w:tcPr>
            <w:tcW w:w="720" w:type="dxa"/>
          </w:tcPr>
          <w:p w14:paraId="6ED86172"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12b</w:t>
            </w:r>
          </w:p>
        </w:tc>
        <w:tc>
          <w:tcPr>
            <w:tcW w:w="9612" w:type="dxa"/>
          </w:tcPr>
          <w:p w14:paraId="7E1F57EF" w14:textId="77777777" w:rsidR="009E06C6" w:rsidRPr="00F33427" w:rsidRDefault="009E06C6" w:rsidP="00983FCD">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530" w:type="dxa"/>
            <w:tcBorders>
              <w:top w:val="single" w:sz="4" w:space="0" w:color="auto"/>
              <w:bottom w:val="single" w:sz="4" w:space="0" w:color="auto"/>
            </w:tcBorders>
          </w:tcPr>
          <w:p w14:paraId="137D600B" w14:textId="6086653C"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705F192F" w14:textId="77777777" w:rsidTr="00367ED1">
        <w:tc>
          <w:tcPr>
            <w:tcW w:w="13950" w:type="dxa"/>
            <w:gridSpan w:val="4"/>
          </w:tcPr>
          <w:p w14:paraId="0C493ABD" w14:textId="77777777" w:rsidR="009E06C6" w:rsidRPr="00F33427" w:rsidRDefault="009E06C6" w:rsidP="00983FCD">
            <w:pPr>
              <w:pStyle w:val="TableSubHead"/>
              <w:rPr>
                <w:rFonts w:ascii="Arial" w:hAnsi="Arial" w:cs="Arial"/>
                <w:sz w:val="22"/>
                <w:szCs w:val="22"/>
              </w:rPr>
            </w:pPr>
            <w:r w:rsidRPr="00F33427">
              <w:rPr>
                <w:rFonts w:ascii="Arial" w:hAnsi="Arial" w:cs="Arial"/>
                <w:sz w:val="22"/>
                <w:szCs w:val="22"/>
              </w:rPr>
              <w:t>Results</w:t>
            </w:r>
          </w:p>
        </w:tc>
      </w:tr>
      <w:tr w:rsidR="009E06C6" w:rsidRPr="00F33427" w14:paraId="7B8669D6" w14:textId="77777777" w:rsidTr="00367ED1">
        <w:tc>
          <w:tcPr>
            <w:tcW w:w="2088" w:type="dxa"/>
            <w:vMerge w:val="restart"/>
          </w:tcPr>
          <w:p w14:paraId="0B560694" w14:textId="77777777" w:rsidR="009E06C6" w:rsidRPr="00F33427" w:rsidRDefault="009E06C6" w:rsidP="00983FCD">
            <w:pPr>
              <w:rPr>
                <w:rFonts w:ascii="Arial" w:hAnsi="Arial" w:cs="Arial"/>
                <w:sz w:val="22"/>
                <w:szCs w:val="22"/>
              </w:rPr>
            </w:pPr>
            <w:r w:rsidRPr="00F33427">
              <w:rPr>
                <w:rFonts w:ascii="Arial" w:hAnsi="Arial" w:cs="Arial"/>
                <w:sz w:val="22"/>
                <w:szCs w:val="22"/>
              </w:rPr>
              <w:t>Participant flow (a diagram is strongly recommended)</w:t>
            </w:r>
          </w:p>
        </w:tc>
        <w:tc>
          <w:tcPr>
            <w:tcW w:w="720" w:type="dxa"/>
          </w:tcPr>
          <w:p w14:paraId="7E4721D2"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13a</w:t>
            </w:r>
          </w:p>
        </w:tc>
        <w:tc>
          <w:tcPr>
            <w:tcW w:w="9612" w:type="dxa"/>
          </w:tcPr>
          <w:p w14:paraId="09E96F20" w14:textId="77777777" w:rsidR="009E06C6" w:rsidRPr="00F33427" w:rsidRDefault="009E06C6" w:rsidP="00983FCD">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treatment, and were </w:t>
            </w:r>
            <w:proofErr w:type="spellStart"/>
            <w:r w:rsidRPr="00F33427">
              <w:rPr>
                <w:rFonts w:ascii="Arial" w:hAnsi="Arial" w:cs="Arial"/>
                <w:sz w:val="22"/>
                <w:szCs w:val="22"/>
              </w:rPr>
              <w:t>analysed</w:t>
            </w:r>
            <w:proofErr w:type="spellEnd"/>
            <w:r w:rsidRPr="00F33427">
              <w:rPr>
                <w:rFonts w:ascii="Arial" w:hAnsi="Arial" w:cs="Arial"/>
                <w:sz w:val="22"/>
                <w:szCs w:val="22"/>
              </w:rPr>
              <w:t xml:space="preserve"> for the primary outcome</w:t>
            </w:r>
          </w:p>
        </w:tc>
        <w:tc>
          <w:tcPr>
            <w:tcW w:w="1530" w:type="dxa"/>
            <w:tcBorders>
              <w:bottom w:val="single" w:sz="4" w:space="0" w:color="auto"/>
            </w:tcBorders>
          </w:tcPr>
          <w:p w14:paraId="5B58DF96" w14:textId="5A5B5B88"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1DE082AF" w14:textId="77777777" w:rsidTr="00367ED1">
        <w:tc>
          <w:tcPr>
            <w:tcW w:w="2088" w:type="dxa"/>
            <w:vMerge/>
          </w:tcPr>
          <w:p w14:paraId="6E97299B" w14:textId="77777777" w:rsidR="009E06C6" w:rsidRPr="00F33427" w:rsidRDefault="009E06C6" w:rsidP="00983FCD">
            <w:pPr>
              <w:rPr>
                <w:rFonts w:ascii="Arial" w:hAnsi="Arial" w:cs="Arial"/>
                <w:sz w:val="22"/>
                <w:szCs w:val="22"/>
              </w:rPr>
            </w:pPr>
          </w:p>
        </w:tc>
        <w:tc>
          <w:tcPr>
            <w:tcW w:w="720" w:type="dxa"/>
          </w:tcPr>
          <w:p w14:paraId="38240AAF"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13b</w:t>
            </w:r>
          </w:p>
        </w:tc>
        <w:tc>
          <w:tcPr>
            <w:tcW w:w="9612" w:type="dxa"/>
          </w:tcPr>
          <w:p w14:paraId="59BA9A4A" w14:textId="77777777" w:rsidR="009E06C6" w:rsidRPr="00F33427" w:rsidRDefault="009E06C6" w:rsidP="00983FCD">
            <w:pPr>
              <w:rPr>
                <w:rFonts w:ascii="Arial" w:hAnsi="Arial" w:cs="Arial"/>
                <w:sz w:val="22"/>
                <w:szCs w:val="22"/>
              </w:rPr>
            </w:pPr>
            <w:r w:rsidRPr="00F33427">
              <w:rPr>
                <w:rFonts w:ascii="Arial" w:hAnsi="Arial" w:cs="Arial"/>
                <w:sz w:val="22"/>
                <w:szCs w:val="22"/>
              </w:rPr>
              <w:t xml:space="preserve">For each group, losses and exclusions after </w:t>
            </w:r>
            <w:proofErr w:type="spellStart"/>
            <w:r w:rsidRPr="00F33427">
              <w:rPr>
                <w:rFonts w:ascii="Arial" w:hAnsi="Arial" w:cs="Arial"/>
                <w:sz w:val="22"/>
                <w:szCs w:val="22"/>
              </w:rPr>
              <w:t>randomisation</w:t>
            </w:r>
            <w:proofErr w:type="spellEnd"/>
            <w:r w:rsidRPr="00F33427">
              <w:rPr>
                <w:rFonts w:ascii="Arial" w:hAnsi="Arial" w:cs="Arial"/>
                <w:sz w:val="22"/>
                <w:szCs w:val="22"/>
              </w:rPr>
              <w:t>,</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530" w:type="dxa"/>
            <w:tcBorders>
              <w:top w:val="single" w:sz="4" w:space="0" w:color="auto"/>
              <w:bottom w:val="single" w:sz="4" w:space="0" w:color="auto"/>
            </w:tcBorders>
          </w:tcPr>
          <w:p w14:paraId="66BDE3FE" w14:textId="133E64CE"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5F123EF0" w14:textId="77777777" w:rsidTr="00367ED1">
        <w:tc>
          <w:tcPr>
            <w:tcW w:w="2088" w:type="dxa"/>
            <w:vMerge w:val="restart"/>
          </w:tcPr>
          <w:p w14:paraId="49022D45" w14:textId="77777777" w:rsidR="009E06C6" w:rsidRPr="00F33427" w:rsidRDefault="009E06C6" w:rsidP="00983FCD">
            <w:pPr>
              <w:rPr>
                <w:rFonts w:ascii="Arial" w:hAnsi="Arial" w:cs="Arial"/>
                <w:sz w:val="22"/>
                <w:szCs w:val="22"/>
              </w:rPr>
            </w:pPr>
            <w:r w:rsidRPr="00F33427">
              <w:rPr>
                <w:rFonts w:ascii="Arial" w:hAnsi="Arial" w:cs="Arial"/>
                <w:sz w:val="22"/>
                <w:szCs w:val="22"/>
              </w:rPr>
              <w:t>Recruitment</w:t>
            </w:r>
          </w:p>
        </w:tc>
        <w:tc>
          <w:tcPr>
            <w:tcW w:w="720" w:type="dxa"/>
          </w:tcPr>
          <w:p w14:paraId="738F84A8"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14a</w:t>
            </w:r>
          </w:p>
        </w:tc>
        <w:tc>
          <w:tcPr>
            <w:tcW w:w="9612" w:type="dxa"/>
          </w:tcPr>
          <w:p w14:paraId="63E12401" w14:textId="77777777" w:rsidR="009E06C6" w:rsidRPr="00F33427" w:rsidRDefault="009E06C6" w:rsidP="00983FCD">
            <w:pPr>
              <w:rPr>
                <w:rFonts w:ascii="Arial" w:hAnsi="Arial" w:cs="Arial"/>
                <w:sz w:val="22"/>
                <w:szCs w:val="22"/>
              </w:rPr>
            </w:pPr>
            <w:r w:rsidRPr="00F33427">
              <w:rPr>
                <w:rFonts w:ascii="Arial" w:hAnsi="Arial" w:cs="Arial"/>
                <w:sz w:val="22"/>
                <w:szCs w:val="22"/>
              </w:rPr>
              <w:t>Dates defining the periods of recruitment and follow-up</w:t>
            </w:r>
          </w:p>
        </w:tc>
        <w:tc>
          <w:tcPr>
            <w:tcW w:w="1530" w:type="dxa"/>
            <w:tcBorders>
              <w:top w:val="single" w:sz="4" w:space="0" w:color="auto"/>
              <w:bottom w:val="single" w:sz="4" w:space="0" w:color="auto"/>
            </w:tcBorders>
          </w:tcPr>
          <w:p w14:paraId="4F2F27AF" w14:textId="1C1D72DC"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17ED69A3" w14:textId="77777777" w:rsidTr="00367ED1">
        <w:tc>
          <w:tcPr>
            <w:tcW w:w="2088" w:type="dxa"/>
            <w:vMerge/>
          </w:tcPr>
          <w:p w14:paraId="5A055946" w14:textId="77777777" w:rsidR="009E06C6" w:rsidRPr="00F33427" w:rsidRDefault="009E06C6" w:rsidP="00983FCD">
            <w:pPr>
              <w:rPr>
                <w:rFonts w:ascii="Arial" w:hAnsi="Arial" w:cs="Arial"/>
                <w:sz w:val="22"/>
                <w:szCs w:val="22"/>
              </w:rPr>
            </w:pPr>
          </w:p>
        </w:tc>
        <w:tc>
          <w:tcPr>
            <w:tcW w:w="720" w:type="dxa"/>
          </w:tcPr>
          <w:p w14:paraId="1A3EB556"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14b</w:t>
            </w:r>
          </w:p>
        </w:tc>
        <w:tc>
          <w:tcPr>
            <w:tcW w:w="9612" w:type="dxa"/>
          </w:tcPr>
          <w:p w14:paraId="72BF7516" w14:textId="77777777" w:rsidR="009E06C6" w:rsidRPr="00F33427" w:rsidRDefault="009E06C6" w:rsidP="00983FCD">
            <w:pPr>
              <w:rPr>
                <w:rFonts w:ascii="Arial" w:hAnsi="Arial" w:cs="Arial"/>
                <w:sz w:val="22"/>
                <w:szCs w:val="22"/>
              </w:rPr>
            </w:pPr>
            <w:r w:rsidRPr="00F33427">
              <w:rPr>
                <w:rFonts w:ascii="Arial" w:hAnsi="Arial" w:cs="Arial"/>
                <w:sz w:val="22"/>
                <w:szCs w:val="22"/>
              </w:rPr>
              <w:t>Why the trial ended or was stopped</w:t>
            </w:r>
          </w:p>
        </w:tc>
        <w:tc>
          <w:tcPr>
            <w:tcW w:w="1530" w:type="dxa"/>
            <w:tcBorders>
              <w:top w:val="single" w:sz="4" w:space="0" w:color="auto"/>
              <w:bottom w:val="single" w:sz="4" w:space="0" w:color="auto"/>
            </w:tcBorders>
          </w:tcPr>
          <w:p w14:paraId="35FBCCD2" w14:textId="498E62ED" w:rsidR="009E06C6" w:rsidRPr="00F33427" w:rsidRDefault="00A842E7" w:rsidP="00983FCD">
            <w:pPr>
              <w:rPr>
                <w:rFonts w:ascii="Arial" w:hAnsi="Arial" w:cs="Arial"/>
                <w:sz w:val="22"/>
                <w:szCs w:val="22"/>
              </w:rPr>
            </w:pPr>
            <w:r>
              <w:rPr>
                <w:rFonts w:ascii="Arial" w:hAnsi="Arial" w:cs="Arial"/>
                <w:sz w:val="22"/>
                <w:szCs w:val="22"/>
              </w:rPr>
              <w:t>n/a</w:t>
            </w:r>
          </w:p>
        </w:tc>
      </w:tr>
      <w:tr w:rsidR="009E06C6" w:rsidRPr="00F33427" w14:paraId="2481772C" w14:textId="77777777" w:rsidTr="00367ED1">
        <w:tc>
          <w:tcPr>
            <w:tcW w:w="2088" w:type="dxa"/>
          </w:tcPr>
          <w:p w14:paraId="09FA416C" w14:textId="77777777" w:rsidR="009E06C6" w:rsidRPr="00F33427" w:rsidRDefault="009E06C6" w:rsidP="00983FCD">
            <w:pPr>
              <w:rPr>
                <w:rFonts w:ascii="Arial" w:hAnsi="Arial" w:cs="Arial"/>
                <w:sz w:val="22"/>
                <w:szCs w:val="22"/>
              </w:rPr>
            </w:pPr>
            <w:r w:rsidRPr="00F33427">
              <w:rPr>
                <w:rFonts w:ascii="Arial" w:hAnsi="Arial" w:cs="Arial"/>
                <w:sz w:val="22"/>
                <w:szCs w:val="22"/>
              </w:rPr>
              <w:t>Baseline data</w:t>
            </w:r>
          </w:p>
        </w:tc>
        <w:tc>
          <w:tcPr>
            <w:tcW w:w="720" w:type="dxa"/>
          </w:tcPr>
          <w:p w14:paraId="60AC9058"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15</w:t>
            </w:r>
          </w:p>
        </w:tc>
        <w:tc>
          <w:tcPr>
            <w:tcW w:w="9612" w:type="dxa"/>
          </w:tcPr>
          <w:p w14:paraId="572A5E14" w14:textId="77777777" w:rsidR="009E06C6" w:rsidRPr="00F33427" w:rsidRDefault="009E06C6" w:rsidP="00983FCD">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530" w:type="dxa"/>
            <w:tcBorders>
              <w:top w:val="single" w:sz="4" w:space="0" w:color="auto"/>
              <w:bottom w:val="single" w:sz="4" w:space="0" w:color="auto"/>
            </w:tcBorders>
          </w:tcPr>
          <w:p w14:paraId="0F680481" w14:textId="6C6B5F83" w:rsidR="009E06C6" w:rsidRPr="00F33427" w:rsidRDefault="00367ED1" w:rsidP="00983FCD">
            <w:pPr>
              <w:rPr>
                <w:rFonts w:ascii="Arial" w:hAnsi="Arial" w:cs="Arial"/>
                <w:sz w:val="22"/>
                <w:szCs w:val="22"/>
              </w:rPr>
            </w:pPr>
            <w:r>
              <w:rPr>
                <w:rFonts w:ascii="Arial" w:hAnsi="Arial" w:cs="Arial"/>
                <w:sz w:val="22"/>
                <w:szCs w:val="22"/>
              </w:rPr>
              <w:t>YES</w:t>
            </w:r>
          </w:p>
        </w:tc>
      </w:tr>
      <w:tr w:rsidR="009E06C6" w:rsidRPr="00F33427" w14:paraId="571DED01" w14:textId="77777777" w:rsidTr="00367ED1">
        <w:tc>
          <w:tcPr>
            <w:tcW w:w="2088" w:type="dxa"/>
          </w:tcPr>
          <w:p w14:paraId="15C59034" w14:textId="77777777" w:rsidR="009E06C6" w:rsidRPr="00F33427" w:rsidRDefault="009E06C6" w:rsidP="00983FCD">
            <w:pPr>
              <w:rPr>
                <w:rFonts w:ascii="Arial" w:hAnsi="Arial" w:cs="Arial"/>
                <w:sz w:val="22"/>
                <w:szCs w:val="22"/>
              </w:rPr>
            </w:pPr>
            <w:r w:rsidRPr="00F33427">
              <w:rPr>
                <w:rFonts w:ascii="Arial" w:hAnsi="Arial" w:cs="Arial"/>
                <w:sz w:val="22"/>
                <w:szCs w:val="22"/>
              </w:rPr>
              <w:t xml:space="preserve">Numbers </w:t>
            </w:r>
            <w:proofErr w:type="spellStart"/>
            <w:r w:rsidRPr="00F33427">
              <w:rPr>
                <w:rFonts w:ascii="Arial" w:hAnsi="Arial" w:cs="Arial"/>
                <w:sz w:val="22"/>
                <w:szCs w:val="22"/>
              </w:rPr>
              <w:t>analysed</w:t>
            </w:r>
            <w:proofErr w:type="spellEnd"/>
          </w:p>
        </w:tc>
        <w:tc>
          <w:tcPr>
            <w:tcW w:w="720" w:type="dxa"/>
          </w:tcPr>
          <w:p w14:paraId="5739DDBA"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16</w:t>
            </w:r>
          </w:p>
        </w:tc>
        <w:tc>
          <w:tcPr>
            <w:tcW w:w="9612" w:type="dxa"/>
          </w:tcPr>
          <w:p w14:paraId="61FC034F" w14:textId="77777777" w:rsidR="009E06C6" w:rsidRPr="00F33427" w:rsidRDefault="009E06C6" w:rsidP="00983FCD">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530" w:type="dxa"/>
            <w:tcBorders>
              <w:top w:val="single" w:sz="4" w:space="0" w:color="auto"/>
              <w:bottom w:val="single" w:sz="4" w:space="0" w:color="auto"/>
            </w:tcBorders>
          </w:tcPr>
          <w:p w14:paraId="1C17C644" w14:textId="53C32BF6"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3296E219" w14:textId="77777777" w:rsidTr="00367ED1">
        <w:tc>
          <w:tcPr>
            <w:tcW w:w="2088" w:type="dxa"/>
            <w:vMerge w:val="restart"/>
          </w:tcPr>
          <w:p w14:paraId="321A1216" w14:textId="77777777" w:rsidR="009E06C6" w:rsidRPr="00F33427" w:rsidRDefault="009E06C6" w:rsidP="00983FCD">
            <w:pPr>
              <w:rPr>
                <w:rFonts w:ascii="Arial" w:hAnsi="Arial" w:cs="Arial"/>
                <w:sz w:val="22"/>
                <w:szCs w:val="22"/>
              </w:rPr>
            </w:pPr>
            <w:r w:rsidRPr="00F33427">
              <w:rPr>
                <w:rFonts w:ascii="Arial" w:hAnsi="Arial" w:cs="Arial"/>
                <w:sz w:val="22"/>
                <w:szCs w:val="22"/>
              </w:rPr>
              <w:t>Outcomes and estimation</w:t>
            </w:r>
          </w:p>
        </w:tc>
        <w:tc>
          <w:tcPr>
            <w:tcW w:w="720" w:type="dxa"/>
          </w:tcPr>
          <w:p w14:paraId="2D349DDA"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17a</w:t>
            </w:r>
          </w:p>
        </w:tc>
        <w:tc>
          <w:tcPr>
            <w:tcW w:w="9612" w:type="dxa"/>
          </w:tcPr>
          <w:p w14:paraId="56986F17" w14:textId="77777777" w:rsidR="009E06C6" w:rsidRPr="00F33427" w:rsidRDefault="009E06C6" w:rsidP="00983FCD">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(such as 95% confidence interval)</w:t>
            </w:r>
          </w:p>
        </w:tc>
        <w:tc>
          <w:tcPr>
            <w:tcW w:w="1530" w:type="dxa"/>
            <w:tcBorders>
              <w:top w:val="single" w:sz="4" w:space="0" w:color="auto"/>
              <w:bottom w:val="single" w:sz="4" w:space="0" w:color="auto"/>
            </w:tcBorders>
          </w:tcPr>
          <w:p w14:paraId="30EA965B" w14:textId="0C80426A" w:rsidR="009E06C6" w:rsidRPr="00F33427" w:rsidRDefault="00A842E7" w:rsidP="00983FCD">
            <w:pPr>
              <w:rPr>
                <w:rFonts w:ascii="Arial" w:hAnsi="Arial" w:cs="Arial"/>
                <w:sz w:val="22"/>
                <w:szCs w:val="22"/>
              </w:rPr>
            </w:pPr>
            <w:r>
              <w:rPr>
                <w:rFonts w:ascii="Arial" w:hAnsi="Arial" w:cs="Arial"/>
                <w:sz w:val="22"/>
                <w:szCs w:val="22"/>
              </w:rPr>
              <w:t>n/a</w:t>
            </w:r>
          </w:p>
        </w:tc>
      </w:tr>
      <w:tr w:rsidR="009E06C6" w:rsidRPr="00F33427" w14:paraId="657EA1E7" w14:textId="77777777" w:rsidTr="00367ED1">
        <w:tc>
          <w:tcPr>
            <w:tcW w:w="2088" w:type="dxa"/>
            <w:vMerge/>
          </w:tcPr>
          <w:p w14:paraId="616CA608" w14:textId="77777777" w:rsidR="009E06C6" w:rsidRPr="00F33427" w:rsidRDefault="009E06C6" w:rsidP="00983FCD">
            <w:pPr>
              <w:rPr>
                <w:rFonts w:ascii="Arial" w:hAnsi="Arial" w:cs="Arial"/>
                <w:sz w:val="22"/>
                <w:szCs w:val="22"/>
              </w:rPr>
            </w:pPr>
          </w:p>
        </w:tc>
        <w:tc>
          <w:tcPr>
            <w:tcW w:w="720" w:type="dxa"/>
          </w:tcPr>
          <w:p w14:paraId="202A6FA7"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17b</w:t>
            </w:r>
          </w:p>
        </w:tc>
        <w:tc>
          <w:tcPr>
            <w:tcW w:w="9612" w:type="dxa"/>
          </w:tcPr>
          <w:p w14:paraId="170A1EFB" w14:textId="77777777" w:rsidR="009E06C6" w:rsidRPr="00F33427" w:rsidRDefault="009E06C6" w:rsidP="00983FCD">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530" w:type="dxa"/>
            <w:tcBorders>
              <w:top w:val="single" w:sz="4" w:space="0" w:color="auto"/>
              <w:bottom w:val="single" w:sz="4" w:space="0" w:color="auto"/>
            </w:tcBorders>
          </w:tcPr>
          <w:p w14:paraId="7A533755" w14:textId="662E4EE9" w:rsidR="009E06C6" w:rsidRPr="00F33427" w:rsidRDefault="00A842E7" w:rsidP="00983FCD">
            <w:pPr>
              <w:rPr>
                <w:rFonts w:ascii="Arial" w:hAnsi="Arial" w:cs="Arial"/>
                <w:sz w:val="22"/>
                <w:szCs w:val="22"/>
              </w:rPr>
            </w:pPr>
            <w:r>
              <w:rPr>
                <w:rFonts w:ascii="Arial" w:hAnsi="Arial" w:cs="Arial"/>
                <w:sz w:val="22"/>
                <w:szCs w:val="22"/>
              </w:rPr>
              <w:t>n/a</w:t>
            </w:r>
          </w:p>
        </w:tc>
      </w:tr>
      <w:tr w:rsidR="009E06C6" w:rsidRPr="00F33427" w14:paraId="26854783" w14:textId="77777777" w:rsidTr="00367ED1">
        <w:tc>
          <w:tcPr>
            <w:tcW w:w="2088" w:type="dxa"/>
          </w:tcPr>
          <w:p w14:paraId="4615F5A8" w14:textId="77777777" w:rsidR="009E06C6" w:rsidRPr="00F33427" w:rsidRDefault="009E06C6" w:rsidP="00983FCD">
            <w:pPr>
              <w:rPr>
                <w:rFonts w:ascii="Arial" w:hAnsi="Arial" w:cs="Arial"/>
                <w:sz w:val="22"/>
                <w:szCs w:val="22"/>
              </w:rPr>
            </w:pPr>
            <w:r w:rsidRPr="00F33427">
              <w:rPr>
                <w:rFonts w:ascii="Arial" w:hAnsi="Arial" w:cs="Arial"/>
                <w:sz w:val="22"/>
                <w:szCs w:val="22"/>
              </w:rPr>
              <w:t>Ancillary analyses</w:t>
            </w:r>
          </w:p>
        </w:tc>
        <w:tc>
          <w:tcPr>
            <w:tcW w:w="720" w:type="dxa"/>
          </w:tcPr>
          <w:p w14:paraId="537E0698"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18</w:t>
            </w:r>
          </w:p>
        </w:tc>
        <w:tc>
          <w:tcPr>
            <w:tcW w:w="9612" w:type="dxa"/>
          </w:tcPr>
          <w:p w14:paraId="24CFE9E2" w14:textId="77777777" w:rsidR="009E06C6" w:rsidRPr="00F33427" w:rsidRDefault="009E06C6" w:rsidP="00983FCD">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530" w:type="dxa"/>
            <w:tcBorders>
              <w:top w:val="single" w:sz="4" w:space="0" w:color="auto"/>
              <w:bottom w:val="single" w:sz="4" w:space="0" w:color="auto"/>
            </w:tcBorders>
          </w:tcPr>
          <w:p w14:paraId="574C55D2" w14:textId="1F6B30F7"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664D9D1B" w14:textId="77777777" w:rsidTr="00367ED1">
        <w:tc>
          <w:tcPr>
            <w:tcW w:w="2088" w:type="dxa"/>
          </w:tcPr>
          <w:p w14:paraId="6215277B" w14:textId="77777777" w:rsidR="009E06C6" w:rsidRPr="00F33427" w:rsidRDefault="009E06C6" w:rsidP="00983FCD">
            <w:pPr>
              <w:rPr>
                <w:rFonts w:ascii="Arial" w:hAnsi="Arial" w:cs="Arial"/>
                <w:sz w:val="22"/>
                <w:szCs w:val="22"/>
              </w:rPr>
            </w:pPr>
            <w:r w:rsidRPr="00F33427">
              <w:rPr>
                <w:rFonts w:ascii="Arial" w:hAnsi="Arial" w:cs="Arial"/>
                <w:sz w:val="22"/>
                <w:szCs w:val="22"/>
              </w:rPr>
              <w:t>Harms</w:t>
            </w:r>
          </w:p>
        </w:tc>
        <w:tc>
          <w:tcPr>
            <w:tcW w:w="720" w:type="dxa"/>
          </w:tcPr>
          <w:p w14:paraId="6098910B"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19</w:t>
            </w:r>
          </w:p>
        </w:tc>
        <w:tc>
          <w:tcPr>
            <w:tcW w:w="9612" w:type="dxa"/>
          </w:tcPr>
          <w:p w14:paraId="58013A65" w14:textId="77777777" w:rsidR="009E06C6" w:rsidRPr="00F33427" w:rsidRDefault="009E06C6" w:rsidP="00983FCD">
            <w:pPr>
              <w:rPr>
                <w:rFonts w:ascii="Arial" w:hAnsi="Arial" w:cs="Arial"/>
                <w:sz w:val="22"/>
                <w:szCs w:val="22"/>
              </w:rPr>
            </w:pPr>
            <w:proofErr w:type="spellStart"/>
            <w:r w:rsidRPr="00F33427">
              <w:rPr>
                <w:rFonts w:ascii="Arial" w:hAnsi="Arial" w:cs="Arial"/>
                <w:sz w:val="22"/>
                <w:szCs w:val="22"/>
              </w:rPr>
              <w:t>All important</w:t>
            </w:r>
            <w:proofErr w:type="spellEnd"/>
            <w:r w:rsidRPr="00F33427">
              <w:rPr>
                <w:rFonts w:ascii="Arial" w:hAnsi="Arial" w:cs="Arial"/>
                <w:sz w:val="22"/>
                <w:szCs w:val="22"/>
              </w:rPr>
              <w:t xml:space="preserve"> harms or unintended effects in each group </w:t>
            </w:r>
            <w:r w:rsidRPr="002E7213">
              <w:rPr>
                <w:rFonts w:ascii="Arial" w:hAnsi="Arial" w:cs="Arial"/>
                <w:sz w:val="16"/>
                <w:szCs w:val="16"/>
              </w:rPr>
              <w:t>(for specific guidance see CONSORT for harms)</w:t>
            </w:r>
          </w:p>
        </w:tc>
        <w:tc>
          <w:tcPr>
            <w:tcW w:w="1530" w:type="dxa"/>
            <w:tcBorders>
              <w:top w:val="single" w:sz="4" w:space="0" w:color="auto"/>
              <w:bottom w:val="single" w:sz="4" w:space="0" w:color="auto"/>
            </w:tcBorders>
          </w:tcPr>
          <w:p w14:paraId="422A2802" w14:textId="274C491F" w:rsidR="009E06C6" w:rsidRPr="00F33427" w:rsidRDefault="00A842E7" w:rsidP="00983FCD">
            <w:pPr>
              <w:rPr>
                <w:rFonts w:ascii="Arial" w:hAnsi="Arial" w:cs="Arial"/>
                <w:sz w:val="22"/>
                <w:szCs w:val="22"/>
              </w:rPr>
            </w:pPr>
            <w:r>
              <w:rPr>
                <w:rFonts w:ascii="Arial" w:hAnsi="Arial" w:cs="Arial"/>
                <w:sz w:val="22"/>
                <w:szCs w:val="22"/>
              </w:rPr>
              <w:t>n/a</w:t>
            </w:r>
          </w:p>
        </w:tc>
      </w:tr>
      <w:tr w:rsidR="009E06C6" w:rsidRPr="00F33427" w14:paraId="37CC4933" w14:textId="77777777" w:rsidTr="00367ED1">
        <w:tc>
          <w:tcPr>
            <w:tcW w:w="13950" w:type="dxa"/>
            <w:gridSpan w:val="4"/>
          </w:tcPr>
          <w:p w14:paraId="4A91007B" w14:textId="77777777" w:rsidR="009E06C6" w:rsidRPr="00F33427" w:rsidRDefault="009E06C6" w:rsidP="00983FCD">
            <w:pPr>
              <w:pStyle w:val="TableSubHead"/>
              <w:rPr>
                <w:rFonts w:ascii="Arial" w:hAnsi="Arial" w:cs="Arial"/>
                <w:sz w:val="22"/>
                <w:szCs w:val="22"/>
              </w:rPr>
            </w:pPr>
            <w:r w:rsidRPr="00F33427">
              <w:rPr>
                <w:rFonts w:ascii="Arial" w:hAnsi="Arial" w:cs="Arial"/>
                <w:sz w:val="22"/>
                <w:szCs w:val="22"/>
              </w:rPr>
              <w:t>Discussion</w:t>
            </w:r>
          </w:p>
        </w:tc>
      </w:tr>
      <w:tr w:rsidR="009E06C6" w:rsidRPr="00F33427" w14:paraId="6769DB37" w14:textId="77777777" w:rsidTr="00367ED1">
        <w:tc>
          <w:tcPr>
            <w:tcW w:w="2088" w:type="dxa"/>
          </w:tcPr>
          <w:p w14:paraId="3320ED30" w14:textId="77777777" w:rsidR="009E06C6" w:rsidRPr="00F33427" w:rsidRDefault="009E06C6" w:rsidP="00983FCD">
            <w:pPr>
              <w:rPr>
                <w:rFonts w:ascii="Arial" w:hAnsi="Arial" w:cs="Arial"/>
                <w:sz w:val="22"/>
                <w:szCs w:val="22"/>
              </w:rPr>
            </w:pPr>
            <w:r w:rsidRPr="00F33427">
              <w:rPr>
                <w:rFonts w:ascii="Arial" w:hAnsi="Arial" w:cs="Arial"/>
                <w:sz w:val="22"/>
                <w:szCs w:val="22"/>
              </w:rPr>
              <w:t>Limitations</w:t>
            </w:r>
          </w:p>
        </w:tc>
        <w:tc>
          <w:tcPr>
            <w:tcW w:w="720" w:type="dxa"/>
          </w:tcPr>
          <w:p w14:paraId="1138251B"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20</w:t>
            </w:r>
          </w:p>
        </w:tc>
        <w:tc>
          <w:tcPr>
            <w:tcW w:w="9612" w:type="dxa"/>
          </w:tcPr>
          <w:p w14:paraId="31F4280B" w14:textId="77777777" w:rsidR="009E06C6" w:rsidRPr="00F33427" w:rsidRDefault="009E06C6" w:rsidP="00983FCD">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530" w:type="dxa"/>
            <w:tcBorders>
              <w:bottom w:val="single" w:sz="4" w:space="0" w:color="auto"/>
            </w:tcBorders>
          </w:tcPr>
          <w:p w14:paraId="7EB1006A" w14:textId="0E4180AF"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69433438" w14:textId="77777777" w:rsidTr="00367ED1">
        <w:tc>
          <w:tcPr>
            <w:tcW w:w="2088" w:type="dxa"/>
          </w:tcPr>
          <w:p w14:paraId="630BBECB" w14:textId="77777777" w:rsidR="009E06C6" w:rsidRPr="00F33427" w:rsidRDefault="009E06C6" w:rsidP="00983FCD">
            <w:pPr>
              <w:rPr>
                <w:rFonts w:ascii="Arial" w:hAnsi="Arial" w:cs="Arial"/>
                <w:sz w:val="22"/>
                <w:szCs w:val="22"/>
              </w:rPr>
            </w:pPr>
            <w:proofErr w:type="spellStart"/>
            <w:r w:rsidRPr="00F33427">
              <w:rPr>
                <w:rFonts w:ascii="Arial" w:hAnsi="Arial" w:cs="Arial"/>
                <w:sz w:val="22"/>
                <w:szCs w:val="22"/>
              </w:rPr>
              <w:t>Generalisability</w:t>
            </w:r>
            <w:proofErr w:type="spellEnd"/>
          </w:p>
        </w:tc>
        <w:tc>
          <w:tcPr>
            <w:tcW w:w="720" w:type="dxa"/>
          </w:tcPr>
          <w:p w14:paraId="54A36E93"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21</w:t>
            </w:r>
          </w:p>
        </w:tc>
        <w:tc>
          <w:tcPr>
            <w:tcW w:w="9612" w:type="dxa"/>
          </w:tcPr>
          <w:p w14:paraId="1CD5EEC5" w14:textId="77777777" w:rsidR="009E06C6" w:rsidRPr="00F33427" w:rsidRDefault="009E06C6" w:rsidP="00983FCD">
            <w:pPr>
              <w:rPr>
                <w:rFonts w:ascii="Arial" w:hAnsi="Arial" w:cs="Arial"/>
                <w:sz w:val="22"/>
                <w:szCs w:val="22"/>
              </w:rPr>
            </w:pPr>
            <w:proofErr w:type="spellStart"/>
            <w:r w:rsidRPr="00F33427">
              <w:rPr>
                <w:rFonts w:ascii="Arial" w:hAnsi="Arial" w:cs="Arial"/>
                <w:sz w:val="22"/>
                <w:szCs w:val="22"/>
              </w:rPr>
              <w:t>Generalisability</w:t>
            </w:r>
            <w:proofErr w:type="spellEnd"/>
            <w:r w:rsidRPr="00F33427">
              <w:rPr>
                <w:rFonts w:ascii="Arial" w:hAnsi="Arial" w:cs="Arial"/>
                <w:sz w:val="22"/>
                <w:szCs w:val="22"/>
              </w:rPr>
              <w:t xml:space="preserve"> (external validity, applicability) of the trial findings</w:t>
            </w:r>
          </w:p>
        </w:tc>
        <w:tc>
          <w:tcPr>
            <w:tcW w:w="1530" w:type="dxa"/>
            <w:tcBorders>
              <w:top w:val="single" w:sz="4" w:space="0" w:color="auto"/>
              <w:bottom w:val="single" w:sz="4" w:space="0" w:color="auto"/>
            </w:tcBorders>
          </w:tcPr>
          <w:p w14:paraId="5635CE96" w14:textId="49B77713"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5321116C" w14:textId="77777777" w:rsidTr="00367ED1">
        <w:tc>
          <w:tcPr>
            <w:tcW w:w="2088" w:type="dxa"/>
          </w:tcPr>
          <w:p w14:paraId="52373F7B" w14:textId="77777777" w:rsidR="009E06C6" w:rsidRPr="00F33427" w:rsidRDefault="009E06C6" w:rsidP="00983FCD">
            <w:pPr>
              <w:rPr>
                <w:rFonts w:ascii="Arial" w:hAnsi="Arial" w:cs="Arial"/>
                <w:sz w:val="22"/>
                <w:szCs w:val="22"/>
              </w:rPr>
            </w:pPr>
            <w:r w:rsidRPr="00F33427">
              <w:rPr>
                <w:rFonts w:ascii="Arial" w:hAnsi="Arial" w:cs="Arial"/>
                <w:sz w:val="22"/>
                <w:szCs w:val="22"/>
              </w:rPr>
              <w:t>Interpretation</w:t>
            </w:r>
          </w:p>
        </w:tc>
        <w:tc>
          <w:tcPr>
            <w:tcW w:w="720" w:type="dxa"/>
          </w:tcPr>
          <w:p w14:paraId="2C8B242E"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22</w:t>
            </w:r>
          </w:p>
        </w:tc>
        <w:tc>
          <w:tcPr>
            <w:tcW w:w="9612" w:type="dxa"/>
          </w:tcPr>
          <w:p w14:paraId="70F7D206" w14:textId="77777777" w:rsidR="009E06C6" w:rsidRPr="00F33427" w:rsidRDefault="009E06C6" w:rsidP="00983FCD">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530" w:type="dxa"/>
            <w:tcBorders>
              <w:top w:val="single" w:sz="4" w:space="0" w:color="auto"/>
              <w:bottom w:val="single" w:sz="4" w:space="0" w:color="auto"/>
            </w:tcBorders>
          </w:tcPr>
          <w:p w14:paraId="6E411DCC" w14:textId="1E41465B" w:rsidR="009E06C6" w:rsidRPr="00F33427" w:rsidRDefault="00A842E7" w:rsidP="00983FCD">
            <w:pPr>
              <w:rPr>
                <w:rFonts w:ascii="Arial" w:hAnsi="Arial" w:cs="Arial"/>
                <w:sz w:val="22"/>
                <w:szCs w:val="22"/>
              </w:rPr>
            </w:pPr>
            <w:r>
              <w:rPr>
                <w:rFonts w:ascii="Arial" w:hAnsi="Arial" w:cs="Arial"/>
                <w:sz w:val="22"/>
                <w:szCs w:val="22"/>
              </w:rPr>
              <w:t>YES</w:t>
            </w:r>
          </w:p>
        </w:tc>
      </w:tr>
      <w:tr w:rsidR="009E06C6" w:rsidRPr="00F33427" w14:paraId="5106534A" w14:textId="77777777" w:rsidTr="00367ED1">
        <w:tc>
          <w:tcPr>
            <w:tcW w:w="12420" w:type="dxa"/>
            <w:gridSpan w:val="3"/>
          </w:tcPr>
          <w:p w14:paraId="36A62EE2" w14:textId="77777777" w:rsidR="009E06C6" w:rsidRPr="00F33427" w:rsidRDefault="009E06C6" w:rsidP="00983FCD">
            <w:pPr>
              <w:pStyle w:val="TableSubHead"/>
              <w:rPr>
                <w:rFonts w:ascii="Arial" w:hAnsi="Arial" w:cs="Arial"/>
                <w:sz w:val="22"/>
                <w:szCs w:val="22"/>
              </w:rPr>
            </w:pPr>
            <w:r w:rsidRPr="00F33427">
              <w:rPr>
                <w:rFonts w:ascii="Arial" w:hAnsi="Arial" w:cs="Arial"/>
                <w:sz w:val="22"/>
                <w:szCs w:val="22"/>
              </w:rPr>
              <w:t>Other information</w:t>
            </w:r>
          </w:p>
        </w:tc>
        <w:tc>
          <w:tcPr>
            <w:tcW w:w="1530" w:type="dxa"/>
            <w:tcBorders>
              <w:top w:val="single" w:sz="4" w:space="0" w:color="auto"/>
            </w:tcBorders>
          </w:tcPr>
          <w:p w14:paraId="206154FE" w14:textId="77777777" w:rsidR="009E06C6" w:rsidRPr="00F33427" w:rsidRDefault="009E06C6" w:rsidP="00983FCD">
            <w:pPr>
              <w:rPr>
                <w:rFonts w:ascii="Arial" w:hAnsi="Arial" w:cs="Arial"/>
                <w:sz w:val="22"/>
                <w:szCs w:val="22"/>
              </w:rPr>
            </w:pPr>
          </w:p>
        </w:tc>
      </w:tr>
      <w:tr w:rsidR="009E06C6" w:rsidRPr="00F33427" w14:paraId="7D280B62" w14:textId="77777777" w:rsidTr="00367ED1">
        <w:tc>
          <w:tcPr>
            <w:tcW w:w="2088" w:type="dxa"/>
          </w:tcPr>
          <w:p w14:paraId="7AB60E81" w14:textId="77777777" w:rsidR="009E06C6" w:rsidRPr="00F33427" w:rsidRDefault="009E06C6" w:rsidP="00983FCD">
            <w:pPr>
              <w:rPr>
                <w:rFonts w:ascii="Arial" w:hAnsi="Arial" w:cs="Arial"/>
                <w:i/>
                <w:caps/>
                <w:sz w:val="22"/>
                <w:szCs w:val="22"/>
              </w:rPr>
            </w:pPr>
            <w:r w:rsidRPr="00F33427">
              <w:rPr>
                <w:rFonts w:ascii="Arial" w:hAnsi="Arial" w:cs="Arial"/>
                <w:sz w:val="22"/>
                <w:szCs w:val="22"/>
              </w:rPr>
              <w:t>Registration</w:t>
            </w:r>
          </w:p>
        </w:tc>
        <w:tc>
          <w:tcPr>
            <w:tcW w:w="720" w:type="dxa"/>
          </w:tcPr>
          <w:p w14:paraId="355755C9"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23</w:t>
            </w:r>
          </w:p>
        </w:tc>
        <w:tc>
          <w:tcPr>
            <w:tcW w:w="9612" w:type="dxa"/>
          </w:tcPr>
          <w:p w14:paraId="7282E1A6" w14:textId="77777777" w:rsidR="009E06C6" w:rsidRPr="00F33427" w:rsidRDefault="009E06C6" w:rsidP="00983FCD">
            <w:pPr>
              <w:rPr>
                <w:rFonts w:ascii="Arial" w:hAnsi="Arial" w:cs="Arial"/>
                <w:sz w:val="22"/>
                <w:szCs w:val="22"/>
              </w:rPr>
            </w:pPr>
            <w:r w:rsidRPr="00F33427">
              <w:rPr>
                <w:rFonts w:ascii="Arial" w:hAnsi="Arial" w:cs="Arial"/>
                <w:sz w:val="22"/>
                <w:szCs w:val="22"/>
              </w:rPr>
              <w:t>Registration number and name of trial registry</w:t>
            </w:r>
          </w:p>
        </w:tc>
        <w:tc>
          <w:tcPr>
            <w:tcW w:w="1530" w:type="dxa"/>
            <w:tcBorders>
              <w:bottom w:val="single" w:sz="4" w:space="0" w:color="auto"/>
            </w:tcBorders>
          </w:tcPr>
          <w:p w14:paraId="22179125" w14:textId="281B5360" w:rsidR="009E06C6" w:rsidRPr="00F33427" w:rsidRDefault="00367ED1" w:rsidP="00983FCD">
            <w:pPr>
              <w:rPr>
                <w:rFonts w:ascii="Arial" w:hAnsi="Arial" w:cs="Arial"/>
                <w:sz w:val="22"/>
                <w:szCs w:val="22"/>
              </w:rPr>
            </w:pPr>
            <w:r>
              <w:rPr>
                <w:rFonts w:ascii="Arial" w:hAnsi="Arial" w:cs="Arial"/>
                <w:sz w:val="22"/>
                <w:szCs w:val="22"/>
              </w:rPr>
              <w:t>YES</w:t>
            </w:r>
          </w:p>
        </w:tc>
      </w:tr>
      <w:tr w:rsidR="009E06C6" w:rsidRPr="00F33427" w14:paraId="5FAA56AC" w14:textId="77777777" w:rsidTr="00367ED1">
        <w:tc>
          <w:tcPr>
            <w:tcW w:w="2088" w:type="dxa"/>
          </w:tcPr>
          <w:p w14:paraId="0449B1BB" w14:textId="77777777" w:rsidR="009E06C6" w:rsidRPr="00F33427" w:rsidRDefault="009E06C6" w:rsidP="00983FCD">
            <w:pPr>
              <w:rPr>
                <w:rFonts w:ascii="Arial" w:hAnsi="Arial" w:cs="Arial"/>
                <w:i/>
                <w:caps/>
                <w:sz w:val="22"/>
                <w:szCs w:val="22"/>
              </w:rPr>
            </w:pPr>
            <w:r w:rsidRPr="00F33427">
              <w:rPr>
                <w:rFonts w:ascii="Arial" w:hAnsi="Arial" w:cs="Arial"/>
                <w:sz w:val="22"/>
                <w:szCs w:val="22"/>
              </w:rPr>
              <w:t>Protocol</w:t>
            </w:r>
          </w:p>
        </w:tc>
        <w:tc>
          <w:tcPr>
            <w:tcW w:w="720" w:type="dxa"/>
          </w:tcPr>
          <w:p w14:paraId="1A34019E"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24</w:t>
            </w:r>
          </w:p>
        </w:tc>
        <w:tc>
          <w:tcPr>
            <w:tcW w:w="9612" w:type="dxa"/>
          </w:tcPr>
          <w:p w14:paraId="582EC418" w14:textId="77777777" w:rsidR="009E06C6" w:rsidRPr="00F33427" w:rsidRDefault="009E06C6" w:rsidP="00983FCD">
            <w:pPr>
              <w:rPr>
                <w:rFonts w:ascii="Arial" w:hAnsi="Arial" w:cs="Arial"/>
                <w:sz w:val="22"/>
                <w:szCs w:val="22"/>
              </w:rPr>
            </w:pPr>
            <w:r w:rsidRPr="00F33427">
              <w:rPr>
                <w:rFonts w:ascii="Arial" w:hAnsi="Arial" w:cs="Arial"/>
                <w:sz w:val="22"/>
                <w:szCs w:val="22"/>
              </w:rPr>
              <w:t>Where the full trial protocol can be accessed, if available</w:t>
            </w:r>
          </w:p>
        </w:tc>
        <w:tc>
          <w:tcPr>
            <w:tcW w:w="1530" w:type="dxa"/>
            <w:tcBorders>
              <w:top w:val="single" w:sz="4" w:space="0" w:color="auto"/>
              <w:bottom w:val="single" w:sz="4" w:space="0" w:color="auto"/>
            </w:tcBorders>
          </w:tcPr>
          <w:p w14:paraId="1525A151" w14:textId="011C57E1" w:rsidR="009E06C6" w:rsidRPr="00F33427" w:rsidRDefault="00367ED1" w:rsidP="00983FCD">
            <w:pPr>
              <w:rPr>
                <w:rFonts w:ascii="Arial" w:hAnsi="Arial" w:cs="Arial"/>
                <w:sz w:val="22"/>
                <w:szCs w:val="22"/>
              </w:rPr>
            </w:pPr>
            <w:r>
              <w:rPr>
                <w:rFonts w:ascii="Arial" w:hAnsi="Arial" w:cs="Arial"/>
                <w:sz w:val="22"/>
                <w:szCs w:val="22"/>
              </w:rPr>
              <w:t>YES</w:t>
            </w:r>
          </w:p>
        </w:tc>
      </w:tr>
      <w:tr w:rsidR="009E06C6" w:rsidRPr="00F33427" w14:paraId="2872F166" w14:textId="77777777" w:rsidTr="00367ED1">
        <w:tc>
          <w:tcPr>
            <w:tcW w:w="2088" w:type="dxa"/>
            <w:tcBorders>
              <w:bottom w:val="single" w:sz="12" w:space="0" w:color="auto"/>
            </w:tcBorders>
          </w:tcPr>
          <w:p w14:paraId="24CBF1CF" w14:textId="77777777" w:rsidR="009E06C6" w:rsidRPr="00F33427" w:rsidRDefault="009E06C6" w:rsidP="00983FCD">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14:paraId="3F084633" w14:textId="77777777" w:rsidR="009E06C6" w:rsidRPr="00F33427" w:rsidRDefault="009E06C6" w:rsidP="00983FCD">
            <w:pPr>
              <w:jc w:val="center"/>
              <w:rPr>
                <w:rFonts w:ascii="Arial" w:hAnsi="Arial" w:cs="Arial"/>
                <w:sz w:val="22"/>
                <w:szCs w:val="22"/>
              </w:rPr>
            </w:pPr>
            <w:r w:rsidRPr="00F33427">
              <w:rPr>
                <w:rFonts w:ascii="Arial" w:hAnsi="Arial" w:cs="Arial"/>
                <w:sz w:val="22"/>
                <w:szCs w:val="22"/>
              </w:rPr>
              <w:t>25</w:t>
            </w:r>
          </w:p>
        </w:tc>
        <w:tc>
          <w:tcPr>
            <w:tcW w:w="9612" w:type="dxa"/>
            <w:tcBorders>
              <w:bottom w:val="single" w:sz="12" w:space="0" w:color="auto"/>
            </w:tcBorders>
          </w:tcPr>
          <w:p w14:paraId="3B79EE9D" w14:textId="77777777" w:rsidR="009E06C6" w:rsidRPr="00F33427" w:rsidRDefault="009E06C6" w:rsidP="00983FCD">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(such as supply of drugs), role of funders</w:t>
            </w:r>
          </w:p>
        </w:tc>
        <w:tc>
          <w:tcPr>
            <w:tcW w:w="1530" w:type="dxa"/>
            <w:tcBorders>
              <w:top w:val="single" w:sz="4" w:space="0" w:color="auto"/>
              <w:bottom w:val="single" w:sz="12" w:space="0" w:color="auto"/>
            </w:tcBorders>
          </w:tcPr>
          <w:p w14:paraId="4FC3DFF1" w14:textId="6D13D2E1" w:rsidR="009E06C6" w:rsidRPr="00F33427" w:rsidRDefault="00A842E7" w:rsidP="00983FCD">
            <w:pPr>
              <w:rPr>
                <w:rFonts w:ascii="Arial" w:hAnsi="Arial" w:cs="Arial"/>
                <w:sz w:val="22"/>
                <w:szCs w:val="22"/>
              </w:rPr>
            </w:pPr>
            <w:r>
              <w:rPr>
                <w:rFonts w:ascii="Arial" w:hAnsi="Arial" w:cs="Arial"/>
                <w:sz w:val="22"/>
                <w:szCs w:val="22"/>
              </w:rPr>
              <w:t>YES</w:t>
            </w:r>
          </w:p>
        </w:tc>
      </w:tr>
    </w:tbl>
    <w:p w14:paraId="5CA3AF85" w14:textId="77777777" w:rsidR="009E06C6" w:rsidRDefault="009E06C6" w:rsidP="009E06C6">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t xml:space="preserve">Citation: Schulz KF, Altman DG, Moher D, for the CONSORT Group. CONSORT 2010 Statement: updated guidelines for reporting parallel group randomised trials. BMC Medicine. </w:t>
      </w:r>
      <w:proofErr w:type="gramStart"/>
      <w:r w:rsidRPr="00D45038">
        <w:rPr>
          <w:rFonts w:ascii="Arial" w:hAnsi="Arial" w:cs="Arial"/>
          <w:sz w:val="18"/>
          <w:szCs w:val="18"/>
        </w:rPr>
        <w:t>2010;8:18</w:t>
      </w:r>
      <w:proofErr w:type="gramEnd"/>
      <w:r w:rsidRPr="00D45038">
        <w:rPr>
          <w:rFonts w:ascii="Arial" w:hAnsi="Arial" w:cs="Arial"/>
          <w:sz w:val="18"/>
          <w:szCs w:val="18"/>
        </w:rPr>
        <w:t xml:space="preserve">. </w:t>
      </w:r>
      <w:r>
        <w:rPr>
          <w:rFonts w:ascii="Arial" w:hAnsi="Arial" w:cs="Arial"/>
          <w:sz w:val="18"/>
          <w:szCs w:val="18"/>
        </w:rPr>
        <w:br/>
      </w:r>
      <w:r w:rsidRPr="00D45038">
        <w:rPr>
          <w:rFonts w:ascii="Arial" w:hAnsi="Arial" w:cs="Arial"/>
          <w:sz w:val="18"/>
          <w:szCs w:val="18"/>
        </w:rPr>
        <w:t xml:space="preserve">© 2010 Schulz et al. </w:t>
      </w:r>
      <w:r>
        <w:rPr>
          <w:rFonts w:ascii="Arial" w:hAnsi="Arial" w:cs="Arial"/>
          <w:sz w:val="18"/>
          <w:szCs w:val="18"/>
        </w:rPr>
        <w:t>T</w:t>
      </w:r>
      <w:r w:rsidRPr="00D45038">
        <w:rPr>
          <w:rFonts w:ascii="Arial" w:hAnsi="Arial" w:cs="Arial"/>
          <w:sz w:val="18"/>
          <w:szCs w:val="18"/>
        </w:rPr>
        <w:t>his is an Open Access article distributed under the terms of the Creative Commons</w:t>
      </w:r>
      <w:r>
        <w:rPr>
          <w:rFonts w:ascii="Arial" w:hAnsi="Arial" w:cs="Arial"/>
          <w:sz w:val="18"/>
          <w:szCs w:val="18"/>
        </w:rPr>
        <w:t xml:space="preserve"> </w:t>
      </w:r>
      <w:r w:rsidRPr="00D45038">
        <w:rPr>
          <w:rFonts w:ascii="Arial" w:hAnsi="Arial" w:cs="Arial"/>
          <w:sz w:val="18"/>
          <w:szCs w:val="18"/>
        </w:rPr>
        <w:t>Attribution License</w:t>
      </w:r>
      <w:r>
        <w:rPr>
          <w:rFonts w:ascii="Arial" w:hAnsi="Arial" w:cs="Arial"/>
          <w:sz w:val="18"/>
          <w:szCs w:val="18"/>
        </w:rPr>
        <w:t xml:space="preserve"> </w:t>
      </w:r>
      <w:r w:rsidRPr="00D45038">
        <w:rPr>
          <w:rFonts w:ascii="Arial" w:hAnsi="Arial" w:cs="Arial"/>
          <w:sz w:val="18"/>
          <w:szCs w:val="18"/>
        </w:rPr>
        <w:t>(</w:t>
      </w:r>
      <w:hyperlink r:id="rId6" w:history="1">
        <w:r w:rsidRPr="004707EF">
          <w:rPr>
            <w:rStyle w:val="Hyperlink"/>
            <w:rFonts w:ascii="Arial" w:hAnsi="Arial" w:cs="Arial"/>
            <w:sz w:val="18"/>
            <w:szCs w:val="18"/>
          </w:rPr>
          <w:t>http://creativecommons.org/licenses/by/2.0</w:t>
        </w:r>
      </w:hyperlink>
      <w:r w:rsidRPr="00D45038">
        <w:rPr>
          <w:rFonts w:ascii="Arial" w:hAnsi="Arial" w:cs="Arial"/>
          <w:sz w:val="18"/>
          <w:szCs w:val="18"/>
        </w:rPr>
        <w:t>), which permits unrestricted use, distribution, and reproduction in</w:t>
      </w:r>
      <w:r>
        <w:rPr>
          <w:rFonts w:ascii="Arial" w:hAnsi="Arial" w:cs="Arial"/>
          <w:sz w:val="18"/>
          <w:szCs w:val="18"/>
        </w:rPr>
        <w:t xml:space="preserve"> </w:t>
      </w:r>
      <w:r w:rsidRPr="00D45038">
        <w:rPr>
          <w:rFonts w:ascii="Arial" w:hAnsi="Arial" w:cs="Arial"/>
          <w:sz w:val="18"/>
          <w:szCs w:val="18"/>
        </w:rPr>
        <w:t>any medium, provided the original work is properly cited.</w:t>
      </w:r>
    </w:p>
    <w:p w14:paraId="0E915683" w14:textId="77777777" w:rsidR="009E06C6" w:rsidRPr="00D45038" w:rsidRDefault="009E06C6" w:rsidP="009E06C6">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up-to-date references relevant to this checklist, see </w:t>
      </w:r>
      <w:hyperlink r:id="rId7" w:history="1">
        <w:r w:rsidRPr="00D45038">
          <w:rPr>
            <w:rStyle w:val="Hyperlink"/>
            <w:rFonts w:ascii="Arial" w:hAnsi="Arial" w:cs="Arial"/>
            <w:sz w:val="18"/>
            <w:szCs w:val="18"/>
          </w:rPr>
          <w:t>www.consort-statement.org</w:t>
        </w:r>
      </w:hyperlink>
      <w:r w:rsidRPr="00D45038">
        <w:rPr>
          <w:rFonts w:ascii="Arial" w:hAnsi="Arial" w:cs="Arial"/>
          <w:sz w:val="18"/>
          <w:szCs w:val="18"/>
        </w:rPr>
        <w:t>.</w:t>
      </w:r>
    </w:p>
    <w:p w14:paraId="12DA71F7" w14:textId="77777777" w:rsidR="009E06C6" w:rsidRDefault="009E06C6">
      <w:pPr>
        <w:sectPr w:rsidR="009E06C6" w:rsidSect="009E06C6">
          <w:pgSz w:w="15840" w:h="12240" w:orient="landscape"/>
          <w:pgMar w:top="720" w:right="720" w:bottom="720" w:left="720" w:header="720" w:footer="720" w:gutter="0"/>
          <w:cols w:space="720"/>
          <w:docGrid w:linePitch="360"/>
        </w:sectPr>
      </w:pPr>
      <w:r>
        <w:br w:type="page"/>
      </w:r>
    </w:p>
    <w:p w14:paraId="4A4E218F" w14:textId="77777777" w:rsidR="00777CAC" w:rsidRPr="008B60E4" w:rsidRDefault="00777CAC" w:rsidP="00777CAC">
      <w:pPr>
        <w:pStyle w:val="Heading2"/>
      </w:pPr>
      <w:bookmarkStart w:id="2" w:name="_Toc220918366"/>
      <w:r w:rsidRPr="008B60E4">
        <w:lastRenderedPageBreak/>
        <w:t>Suppl</w:t>
      </w:r>
      <w:r>
        <w:t>emental 2</w:t>
      </w:r>
      <w:r w:rsidRPr="008B60E4">
        <w:t xml:space="preserve">. </w:t>
      </w:r>
      <w:r>
        <w:t xml:space="preserve">Review of </w:t>
      </w:r>
      <w:r w:rsidRPr="008B60E4">
        <w:t>Serious Adverse Events</w:t>
      </w:r>
      <w:bookmarkEnd w:id="2"/>
    </w:p>
    <w:p w14:paraId="326A38BA" w14:textId="77777777" w:rsidR="00777CAC" w:rsidRDefault="00777CAC" w:rsidP="00777CAC">
      <w:pPr>
        <w:spacing w:line="480" w:lineRule="auto"/>
        <w:rPr>
          <w:rFonts w:ascii="Arial" w:eastAsia="Times New Roman" w:hAnsi="Arial" w:cs="Arial"/>
          <w:sz w:val="22"/>
          <w:szCs w:val="22"/>
        </w:rPr>
      </w:pPr>
    </w:p>
    <w:p w14:paraId="300EFFE1" w14:textId="77777777" w:rsidR="00777CAC" w:rsidRDefault="00777CAC" w:rsidP="00777CAC">
      <w:pPr>
        <w:spacing w:line="276" w:lineRule="auto"/>
        <w:rPr>
          <w:rFonts w:ascii="Arial" w:eastAsia="Times New Roman" w:hAnsi="Arial" w:cs="Arial"/>
          <w:sz w:val="22"/>
          <w:szCs w:val="22"/>
        </w:rPr>
      </w:pPr>
      <w:r>
        <w:rPr>
          <w:rFonts w:ascii="Arial" w:eastAsia="Times New Roman" w:hAnsi="Arial" w:cs="Arial"/>
          <w:sz w:val="22"/>
          <w:szCs w:val="22"/>
        </w:rPr>
        <w:t xml:space="preserve">A narrative review is provided of the four serious adverse events that occurred during trial. </w:t>
      </w:r>
      <w:r w:rsidRPr="002F11B5">
        <w:rPr>
          <w:rFonts w:ascii="Arial" w:eastAsia="Times New Roman" w:hAnsi="Arial" w:cs="Arial"/>
          <w:sz w:val="22"/>
          <w:szCs w:val="22"/>
        </w:rPr>
        <w:t xml:space="preserve">The first case was a 59-year-old female who experienced a serious adverse event of cholecystitis. Approximately 7 weeks after receiving OTO-413, the subject presented to the Emergency Department with complaints of nausea, vomiting, diarrhea, and abdominal </w:t>
      </w:r>
      <w:proofErr w:type="gramStart"/>
      <w:r w:rsidRPr="002F11B5">
        <w:rPr>
          <w:rFonts w:ascii="Arial" w:eastAsia="Times New Roman" w:hAnsi="Arial" w:cs="Arial"/>
          <w:sz w:val="22"/>
          <w:szCs w:val="22"/>
        </w:rPr>
        <w:t>pain and</w:t>
      </w:r>
      <w:proofErr w:type="gramEnd"/>
      <w:r w:rsidRPr="002F11B5">
        <w:rPr>
          <w:rFonts w:ascii="Arial" w:eastAsia="Times New Roman" w:hAnsi="Arial" w:cs="Arial"/>
          <w:sz w:val="22"/>
          <w:szCs w:val="22"/>
        </w:rPr>
        <w:t xml:space="preserve"> was subsequently admitted to the hospital. CT scan of the abdomen/pelvis showed multiple small, calcified stones centrally within the gallbladder. The subject underwent laparoscopic robotic-assisted cholecystectomy and was treated with medication. The subject was discharged from the hospital 11 days later and the event was considered resolved.  The subject was also diagnosed with GI dysmotility (Slow Gut Syndrome) and treated with medication.  That event is considered not resolved and the subject was discontinued from the study.</w:t>
      </w:r>
    </w:p>
    <w:p w14:paraId="4A7B1914" w14:textId="77777777" w:rsidR="00777CAC" w:rsidRDefault="00777CAC" w:rsidP="00777CAC">
      <w:pPr>
        <w:spacing w:line="276" w:lineRule="auto"/>
        <w:rPr>
          <w:rFonts w:ascii="Arial" w:eastAsia="Times New Roman" w:hAnsi="Arial" w:cs="Arial"/>
          <w:sz w:val="22"/>
          <w:szCs w:val="22"/>
        </w:rPr>
      </w:pPr>
    </w:p>
    <w:p w14:paraId="6F7DF2E6" w14:textId="77777777" w:rsidR="00777CAC" w:rsidRDefault="00777CAC" w:rsidP="00777CAC">
      <w:pPr>
        <w:spacing w:line="276" w:lineRule="auto"/>
        <w:rPr>
          <w:rFonts w:ascii="Arial" w:eastAsia="Times New Roman" w:hAnsi="Arial" w:cs="Arial"/>
          <w:sz w:val="22"/>
          <w:szCs w:val="22"/>
        </w:rPr>
      </w:pPr>
      <w:r w:rsidRPr="002F11B5">
        <w:rPr>
          <w:rFonts w:ascii="Arial" w:eastAsia="Times New Roman" w:hAnsi="Arial" w:cs="Arial"/>
          <w:sz w:val="22"/>
          <w:szCs w:val="22"/>
        </w:rPr>
        <w:t xml:space="preserve">The second case was a 46-year-old male who experienced two serious adverse events 1) sepsis and scrotal cellulitis and 2) acute renal failure. Approximately 1 week after receiving placebo, the subject </w:t>
      </w:r>
      <w:proofErr w:type="gramStart"/>
      <w:r w:rsidRPr="002F11B5">
        <w:rPr>
          <w:rFonts w:ascii="Arial" w:eastAsia="Times New Roman" w:hAnsi="Arial" w:cs="Arial"/>
          <w:sz w:val="22"/>
          <w:szCs w:val="22"/>
        </w:rPr>
        <w:t>presented with</w:t>
      </w:r>
      <w:proofErr w:type="gramEnd"/>
      <w:r w:rsidRPr="002F11B5">
        <w:rPr>
          <w:rFonts w:ascii="Arial" w:eastAsia="Times New Roman" w:hAnsi="Arial" w:cs="Arial"/>
          <w:sz w:val="22"/>
          <w:szCs w:val="22"/>
        </w:rPr>
        <w:t xml:space="preserve"> testicular pain and swelling in association with fever and was admitted to the hospital. CT scans of the abdomen/pelvis revealed inflammatory changes within the testicular region and progression of severe infectious changes throughout the bilateral scrotum.  A scrotal abscess culture was positive for Streptococcus </w:t>
      </w:r>
      <w:proofErr w:type="spellStart"/>
      <w:proofErr w:type="gramStart"/>
      <w:r w:rsidRPr="002F11B5">
        <w:rPr>
          <w:rFonts w:ascii="Arial" w:eastAsia="Times New Roman" w:hAnsi="Arial" w:cs="Arial"/>
          <w:sz w:val="22"/>
          <w:szCs w:val="22"/>
        </w:rPr>
        <w:t>anginosis</w:t>
      </w:r>
      <w:proofErr w:type="spellEnd"/>
      <w:proofErr w:type="gramEnd"/>
      <w:r w:rsidRPr="002F11B5">
        <w:rPr>
          <w:rFonts w:ascii="Arial" w:eastAsia="Times New Roman" w:hAnsi="Arial" w:cs="Arial"/>
          <w:sz w:val="22"/>
          <w:szCs w:val="22"/>
        </w:rPr>
        <w:t xml:space="preserve"> and incision/drainage of the abscesses was performed.  Acute renal failure developed approximately 5 days into hospitalization, possibly due to intravenous contrast received for CT scan. The subject was treated with medication and approximately 9 days after admission the subject was discharged and completed the study.  The events were considered resolved with sequelae.</w:t>
      </w:r>
    </w:p>
    <w:p w14:paraId="4DDC4B34" w14:textId="77777777" w:rsidR="00777CAC" w:rsidRDefault="00777CAC" w:rsidP="00777CAC">
      <w:pPr>
        <w:spacing w:line="276" w:lineRule="auto"/>
        <w:rPr>
          <w:rFonts w:ascii="Arial" w:eastAsia="Times New Roman" w:hAnsi="Arial" w:cs="Arial"/>
          <w:sz w:val="22"/>
          <w:szCs w:val="22"/>
        </w:rPr>
      </w:pPr>
    </w:p>
    <w:p w14:paraId="173DE83A" w14:textId="77777777" w:rsidR="00777CAC" w:rsidRDefault="00777CAC" w:rsidP="00777CAC">
      <w:pPr>
        <w:spacing w:line="276" w:lineRule="auto"/>
        <w:rPr>
          <w:rFonts w:ascii="Arial" w:eastAsia="Times New Roman" w:hAnsi="Arial" w:cs="Arial"/>
          <w:sz w:val="22"/>
          <w:szCs w:val="22"/>
        </w:rPr>
      </w:pPr>
      <w:r w:rsidRPr="002F11B5">
        <w:rPr>
          <w:rFonts w:ascii="Arial" w:eastAsia="Times New Roman" w:hAnsi="Arial" w:cs="Arial"/>
          <w:sz w:val="22"/>
          <w:szCs w:val="22"/>
        </w:rPr>
        <w:t xml:space="preserve">The third case was a 59-year-old female who experienced a serious adverse event of acute toxic metabolic encephalopathy. Approximately 9 weeks after receiving placebo, the subject was found unresponsive, transported to the Emergency Department by Emergency Medical Services, and admitted.  The subject became more responsive upon repeated doses of Narcan. Upon psychiatric consult, the subject stated she fell in the elevator and denied alcohol or illicit drug use.  Orthopedic consult indicated displaced </w:t>
      </w:r>
      <w:proofErr w:type="spellStart"/>
      <w:r w:rsidRPr="002F11B5">
        <w:rPr>
          <w:rFonts w:ascii="Arial" w:eastAsia="Times New Roman" w:hAnsi="Arial" w:cs="Arial"/>
          <w:sz w:val="22"/>
          <w:szCs w:val="22"/>
        </w:rPr>
        <w:t>trimalleolar</w:t>
      </w:r>
      <w:proofErr w:type="spellEnd"/>
      <w:r w:rsidRPr="002F11B5">
        <w:rPr>
          <w:rFonts w:ascii="Arial" w:eastAsia="Times New Roman" w:hAnsi="Arial" w:cs="Arial"/>
          <w:sz w:val="22"/>
          <w:szCs w:val="22"/>
        </w:rPr>
        <w:t xml:space="preserve"> ankle fracture. The subject was monitored for recurrence of respiratory depression and treated with medication.  The subject was discharged two days after admission and the event was considered resolved with sequelae (no weight bearing on left leg). The subject completed the study.</w:t>
      </w:r>
    </w:p>
    <w:p w14:paraId="3D02C6D9" w14:textId="77777777" w:rsidR="00777CAC" w:rsidRDefault="00777CAC" w:rsidP="00777CAC">
      <w:pPr>
        <w:spacing w:line="276" w:lineRule="auto"/>
        <w:rPr>
          <w:rFonts w:ascii="Arial" w:eastAsia="Times New Roman" w:hAnsi="Arial" w:cs="Arial"/>
          <w:sz w:val="22"/>
          <w:szCs w:val="22"/>
        </w:rPr>
      </w:pPr>
    </w:p>
    <w:p w14:paraId="4582BEA4" w14:textId="77777777" w:rsidR="00777CAC" w:rsidRDefault="00777CAC" w:rsidP="00777CAC">
      <w:r w:rsidRPr="002F11B5">
        <w:t xml:space="preserve">The fourth case was a 64-year-old male who experienced a serious adverse event of myocardial infarction. 1-2 months prior to enrollment in the study, the subject developed severe chest pain with shortness of breath while working on his ranch.  A nuclear medicine stress test showed a large area of anterior wall and apical ischemia.  Approximately 4 weeks after receiving OTO-413, the subject underwent outpatient cardiac catheterization which showed occlusion of the left anterior descending artery.  Three overlapping coronary stents were placed in the distal left anterior descending </w:t>
      </w:r>
      <w:proofErr w:type="gramStart"/>
      <w:r w:rsidRPr="002F11B5">
        <w:t>artery</w:t>
      </w:r>
      <w:proofErr w:type="gramEnd"/>
      <w:r w:rsidRPr="002F11B5">
        <w:t xml:space="preserve"> and the subject was treated with medication. The event was considered resolved and the subject subsequently completed the study</w:t>
      </w:r>
    </w:p>
    <w:p w14:paraId="64320620" w14:textId="77777777" w:rsidR="00777CAC" w:rsidRDefault="00777CAC">
      <w:pPr>
        <w:rPr>
          <w:rFonts w:asciiTheme="majorHAnsi" w:eastAsia="Times New Roman" w:hAnsiTheme="majorHAnsi" w:cstheme="majorBidi"/>
          <w:color w:val="0F4761" w:themeColor="accent1" w:themeShade="BF"/>
          <w:sz w:val="32"/>
          <w:szCs w:val="32"/>
        </w:rPr>
      </w:pPr>
      <w:r>
        <w:rPr>
          <w:rFonts w:eastAsia="Times New Roman"/>
        </w:rPr>
        <w:br w:type="page"/>
      </w:r>
    </w:p>
    <w:p w14:paraId="177D8D84" w14:textId="43D8834D" w:rsidR="00351BE9" w:rsidRDefault="00351BE9" w:rsidP="00777CAC">
      <w:pPr>
        <w:pStyle w:val="Heading2"/>
        <w:rPr>
          <w:rFonts w:eastAsia="Times New Roman"/>
        </w:rPr>
      </w:pPr>
      <w:bookmarkStart w:id="3" w:name="_Toc220918367"/>
      <w:r w:rsidRPr="008B60E4">
        <w:rPr>
          <w:rFonts w:eastAsia="Times New Roman"/>
        </w:rPr>
        <w:lastRenderedPageBreak/>
        <w:t>Suppl</w:t>
      </w:r>
      <w:r>
        <w:rPr>
          <w:rFonts w:eastAsia="Times New Roman"/>
        </w:rPr>
        <w:t xml:space="preserve">emental </w:t>
      </w:r>
      <w:r w:rsidR="00777CAC">
        <w:rPr>
          <w:rFonts w:eastAsia="Times New Roman"/>
        </w:rPr>
        <w:t>3</w:t>
      </w:r>
      <w:r>
        <w:rPr>
          <w:rFonts w:eastAsia="Times New Roman"/>
        </w:rPr>
        <w:t>,</w:t>
      </w:r>
      <w:r w:rsidRPr="008B60E4">
        <w:rPr>
          <w:rFonts w:eastAsia="Times New Roman"/>
        </w:rPr>
        <w:t xml:space="preserve"> BDNF </w:t>
      </w:r>
      <w:r>
        <w:rPr>
          <w:rFonts w:eastAsia="Times New Roman"/>
        </w:rPr>
        <w:t xml:space="preserve">Plasma </w:t>
      </w:r>
      <w:r w:rsidRPr="008B60E4">
        <w:rPr>
          <w:rFonts w:eastAsia="Times New Roman"/>
        </w:rPr>
        <w:t>PK Data</w:t>
      </w:r>
      <w:bookmarkEnd w:id="3"/>
    </w:p>
    <w:p w14:paraId="3A748177" w14:textId="77777777" w:rsidR="00C53BF7" w:rsidRDefault="00C53BF7" w:rsidP="00C53BF7"/>
    <w:p w14:paraId="2C526FCA" w14:textId="77777777" w:rsidR="00C53BF7" w:rsidRPr="00C53BF7" w:rsidRDefault="00C53BF7" w:rsidP="00C53BF7"/>
    <w:p w14:paraId="500393A7" w14:textId="5F7FEAA8" w:rsidR="00377FB1" w:rsidRPr="00C53BF7" w:rsidRDefault="00C53BF7" w:rsidP="00A1347D">
      <w:pPr>
        <w:spacing w:line="480" w:lineRule="auto"/>
      </w:pPr>
      <w:r w:rsidRPr="00C53BF7">
        <w:rPr>
          <w:noProof/>
        </w:rPr>
        <w:drawing>
          <wp:inline distT="0" distB="0" distL="0" distR="0" wp14:anchorId="634C0F16" wp14:editId="77EBB2AE">
            <wp:extent cx="4991100" cy="3683000"/>
            <wp:effectExtent l="0" t="0" r="0" b="0"/>
            <wp:docPr id="125105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5326" name=""/>
                    <pic:cNvPicPr/>
                  </pic:nvPicPr>
                  <pic:blipFill>
                    <a:blip r:embed="rId8"/>
                    <a:stretch>
                      <a:fillRect/>
                    </a:stretch>
                  </pic:blipFill>
                  <pic:spPr>
                    <a:xfrm>
                      <a:off x="0" y="0"/>
                      <a:ext cx="4991100" cy="3683000"/>
                    </a:xfrm>
                    <a:prstGeom prst="rect">
                      <a:avLst/>
                    </a:prstGeom>
                  </pic:spPr>
                </pic:pic>
              </a:graphicData>
            </a:graphic>
          </wp:inline>
        </w:drawing>
      </w:r>
      <w:r w:rsidR="00377FB1">
        <w:br w:type="page"/>
      </w:r>
    </w:p>
    <w:p w14:paraId="27BC7C55" w14:textId="5ADC9764" w:rsidR="00351BE9" w:rsidRPr="00983FCD" w:rsidRDefault="00351BE9" w:rsidP="00EC150A">
      <w:pPr>
        <w:pStyle w:val="Heading2"/>
        <w:spacing w:line="276" w:lineRule="auto"/>
      </w:pPr>
      <w:bookmarkStart w:id="4" w:name="_Toc220918368"/>
      <w:r w:rsidRPr="00983FCD">
        <w:lastRenderedPageBreak/>
        <w:t xml:space="preserve">Supplemental </w:t>
      </w:r>
      <w:proofErr w:type="gramStart"/>
      <w:r w:rsidR="00777CAC">
        <w:t>4</w:t>
      </w:r>
      <w:r w:rsidRPr="00983FCD">
        <w:t>,  Review</w:t>
      </w:r>
      <w:proofErr w:type="gramEnd"/>
      <w:r w:rsidRPr="00983FCD">
        <w:t xml:space="preserve"> narrative of the presence of </w:t>
      </w:r>
      <w:bookmarkStart w:id="5" w:name="_Hlk205890865"/>
      <w:r w:rsidRPr="00983FCD">
        <w:t>anti-BDNF antibodies</w:t>
      </w:r>
      <w:bookmarkEnd w:id="4"/>
      <w:r w:rsidRPr="00983FCD">
        <w:t xml:space="preserve"> </w:t>
      </w:r>
      <w:bookmarkEnd w:id="5"/>
    </w:p>
    <w:p w14:paraId="0FFD50C2" w14:textId="77777777" w:rsidR="009105E4" w:rsidRDefault="009105E4" w:rsidP="00150CF6">
      <w:pPr>
        <w:pStyle w:val="Heading2"/>
      </w:pPr>
      <w:bookmarkStart w:id="6" w:name="_Toc220918369"/>
    </w:p>
    <w:p w14:paraId="57D3DAD1" w14:textId="52BF29BB" w:rsidR="009467A1" w:rsidRPr="009105E4" w:rsidRDefault="00351BE9" w:rsidP="00150CF6">
      <w:pPr>
        <w:pStyle w:val="Heading2"/>
        <w:rPr>
          <w:rFonts w:asciiTheme="minorHAnsi" w:hAnsiTheme="minorHAnsi"/>
          <w:color w:val="auto"/>
          <w:sz w:val="24"/>
          <w:szCs w:val="24"/>
        </w:rPr>
      </w:pPr>
      <w:r w:rsidRPr="009105E4">
        <w:rPr>
          <w:rFonts w:asciiTheme="minorHAnsi" w:hAnsiTheme="minorHAnsi"/>
          <w:color w:val="auto"/>
          <w:sz w:val="24"/>
          <w:szCs w:val="24"/>
        </w:rPr>
        <w:t xml:space="preserve">The results for </w:t>
      </w:r>
      <w:r w:rsidR="0067219C" w:rsidRPr="009105E4">
        <w:rPr>
          <w:rFonts w:asciiTheme="minorHAnsi" w:hAnsiTheme="minorHAnsi"/>
          <w:color w:val="auto"/>
          <w:sz w:val="24"/>
          <w:szCs w:val="24"/>
        </w:rPr>
        <w:t>anti-BDNF antibodies</w:t>
      </w:r>
      <w:r w:rsidRPr="009105E4">
        <w:rPr>
          <w:rFonts w:asciiTheme="minorHAnsi" w:hAnsiTheme="minorHAnsi"/>
          <w:color w:val="auto"/>
          <w:sz w:val="24"/>
          <w:szCs w:val="24"/>
        </w:rPr>
        <w:t xml:space="preserve"> of OTO-413 at different treatment visits for each of Cohorts 1-7 were assayed by a screening assay followed by a confirmatory assay for all obtained positive </w:t>
      </w:r>
      <w:r w:rsidR="0067219C" w:rsidRPr="009105E4">
        <w:rPr>
          <w:rFonts w:asciiTheme="minorHAnsi" w:hAnsiTheme="minorHAnsi"/>
          <w:color w:val="auto"/>
          <w:sz w:val="24"/>
          <w:szCs w:val="24"/>
        </w:rPr>
        <w:t>anti-</w:t>
      </w:r>
      <w:proofErr w:type="gramStart"/>
      <w:r w:rsidR="0067219C" w:rsidRPr="009105E4">
        <w:rPr>
          <w:rFonts w:asciiTheme="minorHAnsi" w:hAnsiTheme="minorHAnsi"/>
          <w:color w:val="auto"/>
          <w:sz w:val="24"/>
          <w:szCs w:val="24"/>
        </w:rPr>
        <w:t>BDNF antibodies</w:t>
      </w:r>
      <w:proofErr w:type="gramEnd"/>
      <w:r w:rsidRPr="009105E4">
        <w:rPr>
          <w:rFonts w:asciiTheme="minorHAnsi" w:hAnsiTheme="minorHAnsi"/>
          <w:color w:val="auto"/>
          <w:sz w:val="24"/>
          <w:szCs w:val="24"/>
        </w:rPr>
        <w:t xml:space="preserve"> screening results.  </w:t>
      </w:r>
      <w:r w:rsidR="0067219C" w:rsidRPr="009105E4">
        <w:rPr>
          <w:rFonts w:asciiTheme="minorHAnsi" w:hAnsiTheme="minorHAnsi"/>
          <w:color w:val="auto"/>
          <w:sz w:val="24"/>
          <w:szCs w:val="24"/>
        </w:rPr>
        <w:t>Anti-BDNF antibodies</w:t>
      </w:r>
      <w:r w:rsidRPr="009105E4">
        <w:rPr>
          <w:rFonts w:asciiTheme="minorHAnsi" w:hAnsiTheme="minorHAnsi"/>
          <w:color w:val="auto"/>
          <w:sz w:val="24"/>
          <w:szCs w:val="24"/>
        </w:rPr>
        <w:t xml:space="preserve"> tests were conducted for the samples that were collected at Screening (pre-dose; Visit 1) and at post-dose on Day 8 (Visit 2), Day 29 (Visit 3), and Day 85 (Visit 7; end of treatment). All samples tested negative by the screening and/or confirmatory assay.  A total of 17 OTO-413 subjects (out of 76 subjects exposed to OTO-413; 22%) tested </w:t>
      </w:r>
      <w:r w:rsidR="0067219C" w:rsidRPr="009105E4">
        <w:rPr>
          <w:rFonts w:asciiTheme="minorHAnsi" w:hAnsiTheme="minorHAnsi"/>
          <w:color w:val="auto"/>
          <w:sz w:val="24"/>
          <w:szCs w:val="24"/>
        </w:rPr>
        <w:t>anti-BDNF antibodies</w:t>
      </w:r>
      <w:r w:rsidRPr="009105E4">
        <w:rPr>
          <w:rFonts w:asciiTheme="minorHAnsi" w:hAnsiTheme="minorHAnsi"/>
          <w:color w:val="auto"/>
          <w:sz w:val="24"/>
          <w:szCs w:val="24"/>
        </w:rPr>
        <w:t xml:space="preserve"> positive by the screening assay but were tested to be </w:t>
      </w:r>
      <w:r w:rsidR="0067219C" w:rsidRPr="009105E4">
        <w:rPr>
          <w:rFonts w:asciiTheme="minorHAnsi" w:hAnsiTheme="minorHAnsi"/>
          <w:color w:val="auto"/>
          <w:sz w:val="24"/>
          <w:szCs w:val="24"/>
        </w:rPr>
        <w:t>anti-BDNF antibodies</w:t>
      </w:r>
      <w:r w:rsidRPr="009105E4">
        <w:rPr>
          <w:rFonts w:asciiTheme="minorHAnsi" w:hAnsiTheme="minorHAnsi"/>
          <w:color w:val="auto"/>
          <w:sz w:val="24"/>
          <w:szCs w:val="24"/>
        </w:rPr>
        <w:t xml:space="preserve"> negative by the confirmatory assay. A total of 7 placebo subjects (out of 34 subjects exposed to placebo; 21%) were tested </w:t>
      </w:r>
      <w:proofErr w:type="gramStart"/>
      <w:r w:rsidR="0067219C" w:rsidRPr="009105E4">
        <w:rPr>
          <w:rFonts w:asciiTheme="minorHAnsi" w:hAnsiTheme="minorHAnsi"/>
          <w:color w:val="auto"/>
          <w:sz w:val="24"/>
          <w:szCs w:val="24"/>
        </w:rPr>
        <w:t>anti-BDNF antibodies</w:t>
      </w:r>
      <w:r w:rsidRPr="009105E4">
        <w:rPr>
          <w:rFonts w:asciiTheme="minorHAnsi" w:hAnsiTheme="minorHAnsi"/>
          <w:color w:val="auto"/>
          <w:sz w:val="24"/>
          <w:szCs w:val="24"/>
        </w:rPr>
        <w:t xml:space="preserve"> positive</w:t>
      </w:r>
      <w:proofErr w:type="gramEnd"/>
      <w:r w:rsidRPr="009105E4">
        <w:rPr>
          <w:rFonts w:asciiTheme="minorHAnsi" w:hAnsiTheme="minorHAnsi"/>
          <w:color w:val="auto"/>
          <w:sz w:val="24"/>
          <w:szCs w:val="24"/>
        </w:rPr>
        <w:t xml:space="preserve"> by the screening assay but were tested to </w:t>
      </w:r>
      <w:proofErr w:type="gramStart"/>
      <w:r w:rsidRPr="009105E4">
        <w:rPr>
          <w:rFonts w:asciiTheme="minorHAnsi" w:hAnsiTheme="minorHAnsi"/>
          <w:color w:val="auto"/>
          <w:sz w:val="24"/>
          <w:szCs w:val="24"/>
        </w:rPr>
        <w:t xml:space="preserve">be </w:t>
      </w:r>
      <w:r w:rsidR="0067219C" w:rsidRPr="009105E4">
        <w:rPr>
          <w:rFonts w:asciiTheme="minorHAnsi" w:hAnsiTheme="minorHAnsi"/>
          <w:color w:val="auto"/>
          <w:sz w:val="24"/>
          <w:szCs w:val="24"/>
        </w:rPr>
        <w:t>anti-BDNF antibodies</w:t>
      </w:r>
      <w:proofErr w:type="gramEnd"/>
      <w:r w:rsidRPr="009105E4">
        <w:rPr>
          <w:rFonts w:asciiTheme="minorHAnsi" w:hAnsiTheme="minorHAnsi"/>
          <w:color w:val="auto"/>
          <w:sz w:val="24"/>
          <w:szCs w:val="24"/>
        </w:rPr>
        <w:t xml:space="preserve"> negative by the confirmatory assay.  The 17 OTO-413 subjects belonged to the following cohorts: Cohort 1 (N=3), Cohort 2 (N=1), Cohort 4 (N=2), Cohort 5 (N=7), Cohort 6 (N=3), and Cohort 7 (N=1).  The 7 placebo subjects belonged to the following cohorts</w:t>
      </w:r>
      <w:proofErr w:type="gramStart"/>
      <w:r w:rsidRPr="009105E4">
        <w:rPr>
          <w:rFonts w:asciiTheme="minorHAnsi" w:hAnsiTheme="minorHAnsi"/>
          <w:color w:val="auto"/>
          <w:sz w:val="24"/>
          <w:szCs w:val="24"/>
        </w:rPr>
        <w:t>:  Cohort</w:t>
      </w:r>
      <w:proofErr w:type="gramEnd"/>
      <w:r w:rsidRPr="009105E4">
        <w:rPr>
          <w:rFonts w:asciiTheme="minorHAnsi" w:hAnsiTheme="minorHAnsi"/>
          <w:color w:val="auto"/>
          <w:sz w:val="24"/>
          <w:szCs w:val="24"/>
        </w:rPr>
        <w:t xml:space="preserve"> 4 (N=1), Cohort 5 (N=3), and Cohort 7 (N=3)).</w:t>
      </w:r>
      <w:r w:rsidR="00777CAC" w:rsidRPr="009105E4">
        <w:rPr>
          <w:rFonts w:asciiTheme="minorHAnsi" w:hAnsiTheme="minorHAnsi"/>
          <w:color w:val="auto"/>
          <w:sz w:val="24"/>
          <w:szCs w:val="24"/>
        </w:rPr>
        <w:t xml:space="preserve"> </w:t>
      </w:r>
      <w:r w:rsidR="00681B97" w:rsidRPr="009105E4">
        <w:br w:type="page"/>
      </w:r>
      <w:r w:rsidR="00777CAC" w:rsidRPr="00150CF6">
        <w:lastRenderedPageBreak/>
        <w:t>Su</w:t>
      </w:r>
      <w:r w:rsidR="009467A1" w:rsidRPr="00150CF6">
        <w:t>pplemental 5</w:t>
      </w:r>
      <w:r w:rsidR="00A8203B" w:rsidRPr="00150CF6">
        <w:t>,</w:t>
      </w:r>
      <w:r w:rsidR="009467A1" w:rsidRPr="00150CF6">
        <w:t xml:space="preserve"> </w:t>
      </w:r>
      <w:r w:rsidR="00825E3B" w:rsidRPr="00150CF6">
        <w:t>Post Hoc Testing for WIN results comparing Placebo and OTO-413 0.3mg treated groups.</w:t>
      </w:r>
      <w:bookmarkEnd w:id="6"/>
      <w:r w:rsidR="00825E3B" w:rsidRPr="00150CF6">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5"/>
        <w:gridCol w:w="900"/>
        <w:gridCol w:w="2160"/>
        <w:gridCol w:w="900"/>
        <w:gridCol w:w="1170"/>
        <w:gridCol w:w="1260"/>
        <w:gridCol w:w="1800"/>
        <w:gridCol w:w="20"/>
      </w:tblGrid>
      <w:tr w:rsidR="00CA1FA6" w:rsidRPr="00814C0E" w14:paraId="102A087A" w14:textId="48B01674" w:rsidTr="00CA1FA6">
        <w:trPr>
          <w:gridAfter w:val="1"/>
          <w:wAfter w:w="20" w:type="dxa"/>
          <w:trHeight w:val="144"/>
          <w:tblHeader/>
        </w:trPr>
        <w:tc>
          <w:tcPr>
            <w:tcW w:w="9085" w:type="dxa"/>
            <w:gridSpan w:val="7"/>
            <w:tcMar>
              <w:top w:w="90" w:type="dxa"/>
              <w:left w:w="0" w:type="dxa"/>
              <w:bottom w:w="90" w:type="dxa"/>
              <w:right w:w="150" w:type="dxa"/>
            </w:tcMar>
            <w:vAlign w:val="center"/>
            <w:hideMark/>
          </w:tcPr>
          <w:p w14:paraId="265A4871" w14:textId="4AC03164" w:rsidR="00CA1FA6" w:rsidRPr="00777CAC" w:rsidRDefault="00CA1FA6" w:rsidP="002D20B5">
            <w:pPr>
              <w:rPr>
                <w:rStyle w:val="in-toolbar"/>
                <w:rFonts w:ascii="Lucida Grande" w:hAnsi="Lucida Grande" w:cs="Lucida Grande"/>
                <w:b/>
                <w:bCs/>
                <w:iCs/>
                <w:color w:val="000000"/>
                <w:sz w:val="18"/>
                <w:szCs w:val="18"/>
              </w:rPr>
            </w:pPr>
            <w:r w:rsidRPr="00777CAC">
              <w:rPr>
                <w:rStyle w:val="in-toolbar"/>
                <w:rFonts w:ascii="Lucida Grande" w:hAnsi="Lucida Grande" w:cs="Lucida Grande"/>
                <w:b/>
                <w:bCs/>
                <w:iCs/>
                <w:color w:val="000000"/>
                <w:sz w:val="18"/>
                <w:szCs w:val="18"/>
              </w:rPr>
              <w:t>Post Hoc Comparisons - Day</w:t>
            </w:r>
            <w:r w:rsidRPr="00777CAC">
              <w:rPr>
                <w:rFonts w:ascii="Lucida Grande" w:hAnsi="Lucida Grande" w:cs="Lucida Grande"/>
                <w:b/>
                <w:bCs/>
                <w:iCs/>
                <w:color w:val="000000"/>
                <w:sz w:val="18"/>
                <w:szCs w:val="18"/>
              </w:rPr>
              <w:t xml:space="preserve"> </w:t>
            </w:r>
          </w:p>
        </w:tc>
      </w:tr>
      <w:tr w:rsidR="00CA1FA6" w14:paraId="032C04E1" w14:textId="7099EAE5" w:rsidTr="00CA1FA6">
        <w:trPr>
          <w:trHeight w:val="144"/>
          <w:tblHeader/>
        </w:trPr>
        <w:tc>
          <w:tcPr>
            <w:tcW w:w="895" w:type="dxa"/>
            <w:tcMar>
              <w:top w:w="45" w:type="dxa"/>
              <w:left w:w="180" w:type="dxa"/>
              <w:bottom w:w="45" w:type="dxa"/>
              <w:right w:w="180" w:type="dxa"/>
            </w:tcMar>
            <w:vAlign w:val="center"/>
            <w:hideMark/>
          </w:tcPr>
          <w:p w14:paraId="3793E200" w14:textId="77777777" w:rsidR="00CA1FA6" w:rsidRPr="00CA1FA6" w:rsidRDefault="00CA1FA6" w:rsidP="00CA1FA6">
            <w:pPr>
              <w:jc w:val="center"/>
              <w:rPr>
                <w:rFonts w:ascii="Lucida Grande" w:hAnsi="Lucida Grande" w:cs="Lucida Grande"/>
                <w:color w:val="000000"/>
                <w:sz w:val="18"/>
                <w:szCs w:val="18"/>
              </w:rPr>
            </w:pPr>
          </w:p>
        </w:tc>
        <w:tc>
          <w:tcPr>
            <w:tcW w:w="900" w:type="dxa"/>
            <w:tcMar>
              <w:top w:w="45" w:type="dxa"/>
              <w:left w:w="180" w:type="dxa"/>
              <w:bottom w:w="45" w:type="dxa"/>
              <w:right w:w="180" w:type="dxa"/>
            </w:tcMar>
            <w:vAlign w:val="center"/>
            <w:hideMark/>
          </w:tcPr>
          <w:p w14:paraId="3F51DDE3" w14:textId="77777777" w:rsidR="00CA1FA6" w:rsidRPr="00CA1FA6" w:rsidRDefault="00CA1FA6" w:rsidP="00CA1FA6">
            <w:pPr>
              <w:jc w:val="center"/>
              <w:rPr>
                <w:sz w:val="18"/>
                <w:szCs w:val="18"/>
              </w:rPr>
            </w:pPr>
          </w:p>
        </w:tc>
        <w:tc>
          <w:tcPr>
            <w:tcW w:w="2160" w:type="dxa"/>
            <w:tcMar>
              <w:top w:w="45" w:type="dxa"/>
              <w:left w:w="180" w:type="dxa"/>
              <w:bottom w:w="45" w:type="dxa"/>
              <w:right w:w="180" w:type="dxa"/>
            </w:tcMar>
            <w:vAlign w:val="center"/>
            <w:hideMark/>
          </w:tcPr>
          <w:p w14:paraId="5C8D334D" w14:textId="7777777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Mean Difference</w:t>
            </w:r>
          </w:p>
        </w:tc>
        <w:tc>
          <w:tcPr>
            <w:tcW w:w="900" w:type="dxa"/>
            <w:vAlign w:val="center"/>
          </w:tcPr>
          <w:p w14:paraId="42BA16AC" w14:textId="72EDAA2A"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SE</w:t>
            </w:r>
          </w:p>
        </w:tc>
        <w:tc>
          <w:tcPr>
            <w:tcW w:w="1170" w:type="dxa"/>
            <w:tcMar>
              <w:top w:w="45" w:type="dxa"/>
              <w:left w:w="180" w:type="dxa"/>
              <w:bottom w:w="45" w:type="dxa"/>
              <w:right w:w="180" w:type="dxa"/>
            </w:tcMar>
            <w:vAlign w:val="center"/>
            <w:hideMark/>
          </w:tcPr>
          <w:p w14:paraId="780489B7" w14:textId="6EB3AAA3" w:rsidR="00CA1FA6" w:rsidRPr="00CA1FA6" w:rsidRDefault="00CA1FA6" w:rsidP="00CA1FA6">
            <w:pPr>
              <w:jc w:val="center"/>
              <w:rPr>
                <w:rFonts w:ascii="Lucida Grande" w:hAnsi="Lucida Grande" w:cs="Lucida Grande"/>
                <w:color w:val="000000"/>
                <w:sz w:val="18"/>
                <w:szCs w:val="18"/>
              </w:rPr>
            </w:pPr>
            <w:proofErr w:type="spellStart"/>
            <w:r w:rsidRPr="00CA1FA6">
              <w:rPr>
                <w:rFonts w:ascii="Lucida Grande" w:hAnsi="Lucida Grande" w:cs="Lucida Grande"/>
                <w:color w:val="000000"/>
                <w:sz w:val="18"/>
                <w:szCs w:val="18"/>
              </w:rPr>
              <w:t>df</w:t>
            </w:r>
            <w:proofErr w:type="spellEnd"/>
          </w:p>
        </w:tc>
        <w:tc>
          <w:tcPr>
            <w:tcW w:w="1260" w:type="dxa"/>
            <w:tcMar>
              <w:top w:w="45" w:type="dxa"/>
              <w:left w:w="180" w:type="dxa"/>
              <w:bottom w:w="45" w:type="dxa"/>
              <w:right w:w="180" w:type="dxa"/>
            </w:tcMar>
            <w:vAlign w:val="center"/>
            <w:hideMark/>
          </w:tcPr>
          <w:p w14:paraId="43A1632F" w14:textId="7777777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t</w:t>
            </w:r>
          </w:p>
        </w:tc>
        <w:tc>
          <w:tcPr>
            <w:tcW w:w="1800" w:type="dxa"/>
            <w:tcMar>
              <w:top w:w="45" w:type="dxa"/>
              <w:left w:w="180" w:type="dxa"/>
              <w:bottom w:w="45" w:type="dxa"/>
              <w:right w:w="180" w:type="dxa"/>
            </w:tcMar>
            <w:vAlign w:val="center"/>
            <w:hideMark/>
          </w:tcPr>
          <w:p w14:paraId="2166E355" w14:textId="59F99A8B" w:rsidR="00CA1FA6" w:rsidRPr="00CA1FA6" w:rsidRDefault="00CA1FA6" w:rsidP="00CA1FA6">
            <w:pPr>
              <w:jc w:val="center"/>
              <w:rPr>
                <w:rFonts w:ascii="Lucida Grande" w:hAnsi="Lucida Grande" w:cs="Lucida Grande"/>
                <w:color w:val="000000"/>
                <w:sz w:val="18"/>
                <w:szCs w:val="18"/>
              </w:rPr>
            </w:pPr>
            <w:proofErr w:type="spellStart"/>
            <w:r w:rsidRPr="00CA1FA6">
              <w:rPr>
                <w:rFonts w:ascii="Lucida Grande" w:hAnsi="Lucida Grande" w:cs="Lucida Grande"/>
                <w:color w:val="000000"/>
                <w:sz w:val="18"/>
                <w:szCs w:val="18"/>
              </w:rPr>
              <w:t>p</w:t>
            </w:r>
            <w:r w:rsidRPr="00CA1FA6">
              <w:rPr>
                <w:rFonts w:ascii="Lucida Grande" w:hAnsi="Lucida Grande" w:cs="Lucida Grande"/>
                <w:color w:val="000000"/>
                <w:sz w:val="18"/>
                <w:szCs w:val="18"/>
                <w:vertAlign w:val="subscript"/>
              </w:rPr>
              <w:t>holm</w:t>
            </w:r>
            <w:proofErr w:type="spellEnd"/>
          </w:p>
        </w:tc>
        <w:tc>
          <w:tcPr>
            <w:tcW w:w="20" w:type="dxa"/>
          </w:tcPr>
          <w:p w14:paraId="5BD536D8" w14:textId="77777777" w:rsidR="00CA1FA6" w:rsidRDefault="00CA1FA6" w:rsidP="002D20B5">
            <w:pPr>
              <w:jc w:val="center"/>
              <w:rPr>
                <w:rFonts w:ascii="Lucida Grande" w:hAnsi="Lucida Grande" w:cs="Lucida Grande"/>
                <w:color w:val="000000"/>
                <w:sz w:val="18"/>
                <w:szCs w:val="18"/>
              </w:rPr>
            </w:pPr>
          </w:p>
        </w:tc>
      </w:tr>
      <w:tr w:rsidR="00CA1FA6" w14:paraId="18BEF601" w14:textId="1DA5ECCA" w:rsidTr="00CA1FA6">
        <w:trPr>
          <w:gridAfter w:val="1"/>
          <w:wAfter w:w="20" w:type="dxa"/>
          <w:trHeight w:val="144"/>
        </w:trPr>
        <w:tc>
          <w:tcPr>
            <w:tcW w:w="895" w:type="dxa"/>
            <w:tcMar>
              <w:top w:w="162" w:type="dxa"/>
              <w:left w:w="180" w:type="dxa"/>
              <w:bottom w:w="15" w:type="dxa"/>
              <w:right w:w="0" w:type="dxa"/>
            </w:tcMar>
            <w:vAlign w:val="center"/>
            <w:hideMark/>
          </w:tcPr>
          <w:p w14:paraId="4AC3ECC7" w14:textId="7777777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Day 0</w:t>
            </w:r>
          </w:p>
        </w:tc>
        <w:tc>
          <w:tcPr>
            <w:tcW w:w="900" w:type="dxa"/>
            <w:tcMar>
              <w:top w:w="162" w:type="dxa"/>
              <w:left w:w="180" w:type="dxa"/>
              <w:bottom w:w="15" w:type="dxa"/>
              <w:right w:w="0" w:type="dxa"/>
            </w:tcMar>
            <w:vAlign w:val="center"/>
            <w:hideMark/>
          </w:tcPr>
          <w:p w14:paraId="3A3C5F45" w14:textId="7777777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Day 29</w:t>
            </w:r>
          </w:p>
        </w:tc>
        <w:tc>
          <w:tcPr>
            <w:tcW w:w="2160" w:type="dxa"/>
            <w:tcMar>
              <w:top w:w="162" w:type="dxa"/>
              <w:left w:w="180" w:type="dxa"/>
              <w:bottom w:w="15" w:type="dxa"/>
              <w:right w:w="0" w:type="dxa"/>
            </w:tcMar>
            <w:vAlign w:val="center"/>
          </w:tcPr>
          <w:p w14:paraId="6271A6DA" w14:textId="57A7F148"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0.573</w:t>
            </w:r>
          </w:p>
        </w:tc>
        <w:tc>
          <w:tcPr>
            <w:tcW w:w="900" w:type="dxa"/>
            <w:tcMar>
              <w:top w:w="162" w:type="dxa"/>
              <w:left w:w="180" w:type="dxa"/>
              <w:bottom w:w="15" w:type="dxa"/>
              <w:right w:w="0" w:type="dxa"/>
            </w:tcMar>
            <w:vAlign w:val="center"/>
          </w:tcPr>
          <w:p w14:paraId="4E4076D7" w14:textId="2BF7EACF"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0.371</w:t>
            </w:r>
          </w:p>
        </w:tc>
        <w:tc>
          <w:tcPr>
            <w:tcW w:w="1170" w:type="dxa"/>
            <w:tcMar>
              <w:top w:w="162" w:type="dxa"/>
              <w:left w:w="180" w:type="dxa"/>
              <w:bottom w:w="15" w:type="dxa"/>
              <w:right w:w="0" w:type="dxa"/>
            </w:tcMar>
            <w:vAlign w:val="center"/>
          </w:tcPr>
          <w:p w14:paraId="3C388F71" w14:textId="55F2A02B"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260" w:type="dxa"/>
            <w:tcMar>
              <w:top w:w="162" w:type="dxa"/>
              <w:left w:w="180" w:type="dxa"/>
              <w:bottom w:w="15" w:type="dxa"/>
              <w:right w:w="0" w:type="dxa"/>
            </w:tcMar>
            <w:vAlign w:val="center"/>
          </w:tcPr>
          <w:p w14:paraId="19D76095" w14:textId="39E8EBD3"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1.545</w:t>
            </w:r>
          </w:p>
        </w:tc>
        <w:tc>
          <w:tcPr>
            <w:tcW w:w="1800" w:type="dxa"/>
            <w:vAlign w:val="center"/>
          </w:tcPr>
          <w:p w14:paraId="0179BF94" w14:textId="097C7876"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0.257</w:t>
            </w:r>
          </w:p>
        </w:tc>
      </w:tr>
      <w:tr w:rsidR="00CA1FA6" w14:paraId="040E2027" w14:textId="36B73B1A" w:rsidTr="00CA1FA6">
        <w:trPr>
          <w:gridAfter w:val="1"/>
          <w:wAfter w:w="20" w:type="dxa"/>
          <w:trHeight w:val="144"/>
        </w:trPr>
        <w:tc>
          <w:tcPr>
            <w:tcW w:w="895" w:type="dxa"/>
            <w:tcMar>
              <w:top w:w="15" w:type="dxa"/>
              <w:left w:w="180" w:type="dxa"/>
              <w:bottom w:w="15" w:type="dxa"/>
              <w:right w:w="0" w:type="dxa"/>
            </w:tcMar>
            <w:vAlign w:val="center"/>
            <w:hideMark/>
          </w:tcPr>
          <w:p w14:paraId="70F04EC4" w14:textId="57AA9BD7" w:rsidR="00CA1FA6" w:rsidRPr="00CA1FA6" w:rsidRDefault="00CA1FA6" w:rsidP="00CA1FA6">
            <w:pPr>
              <w:jc w:val="center"/>
              <w:rPr>
                <w:rFonts w:ascii="Lucida Grande" w:hAnsi="Lucida Grande" w:cs="Lucida Grande"/>
                <w:color w:val="000000"/>
                <w:sz w:val="18"/>
                <w:szCs w:val="18"/>
              </w:rPr>
            </w:pPr>
          </w:p>
        </w:tc>
        <w:tc>
          <w:tcPr>
            <w:tcW w:w="900" w:type="dxa"/>
            <w:tcMar>
              <w:top w:w="15" w:type="dxa"/>
              <w:left w:w="180" w:type="dxa"/>
              <w:bottom w:w="15" w:type="dxa"/>
              <w:right w:w="0" w:type="dxa"/>
            </w:tcMar>
            <w:vAlign w:val="center"/>
            <w:hideMark/>
          </w:tcPr>
          <w:p w14:paraId="083DB23B" w14:textId="7777777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Day 57</w:t>
            </w:r>
          </w:p>
        </w:tc>
        <w:tc>
          <w:tcPr>
            <w:tcW w:w="2160" w:type="dxa"/>
            <w:tcMar>
              <w:top w:w="15" w:type="dxa"/>
              <w:left w:w="180" w:type="dxa"/>
              <w:bottom w:w="15" w:type="dxa"/>
              <w:right w:w="0" w:type="dxa"/>
            </w:tcMar>
            <w:vAlign w:val="center"/>
          </w:tcPr>
          <w:p w14:paraId="5627DB81" w14:textId="60E02BD3"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1.413</w:t>
            </w:r>
          </w:p>
        </w:tc>
        <w:tc>
          <w:tcPr>
            <w:tcW w:w="900" w:type="dxa"/>
            <w:tcMar>
              <w:top w:w="15" w:type="dxa"/>
              <w:left w:w="180" w:type="dxa"/>
              <w:bottom w:w="15" w:type="dxa"/>
              <w:right w:w="0" w:type="dxa"/>
            </w:tcMar>
            <w:vAlign w:val="center"/>
          </w:tcPr>
          <w:p w14:paraId="3604F8C7" w14:textId="60F7CCF5"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0.454</w:t>
            </w:r>
          </w:p>
        </w:tc>
        <w:tc>
          <w:tcPr>
            <w:tcW w:w="1170" w:type="dxa"/>
            <w:tcMar>
              <w:top w:w="15" w:type="dxa"/>
              <w:left w:w="180" w:type="dxa"/>
              <w:bottom w:w="15" w:type="dxa"/>
              <w:right w:w="0" w:type="dxa"/>
            </w:tcMar>
            <w:vAlign w:val="center"/>
          </w:tcPr>
          <w:p w14:paraId="6833AAE6" w14:textId="57F76FE1"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260" w:type="dxa"/>
            <w:tcMar>
              <w:top w:w="15" w:type="dxa"/>
              <w:left w:w="180" w:type="dxa"/>
              <w:bottom w:w="15" w:type="dxa"/>
              <w:right w:w="0" w:type="dxa"/>
            </w:tcMar>
            <w:vAlign w:val="center"/>
          </w:tcPr>
          <w:p w14:paraId="4DEBC9C6" w14:textId="37ABD9BD"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3.115</w:t>
            </w:r>
          </w:p>
        </w:tc>
        <w:tc>
          <w:tcPr>
            <w:tcW w:w="1800" w:type="dxa"/>
            <w:vAlign w:val="center"/>
          </w:tcPr>
          <w:p w14:paraId="2E631FFA" w14:textId="0725FF84"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0.015</w:t>
            </w:r>
          </w:p>
        </w:tc>
      </w:tr>
      <w:tr w:rsidR="00CA1FA6" w14:paraId="18432885" w14:textId="2BCE7C5C" w:rsidTr="00CA1FA6">
        <w:trPr>
          <w:gridAfter w:val="1"/>
          <w:wAfter w:w="20" w:type="dxa"/>
          <w:trHeight w:val="144"/>
        </w:trPr>
        <w:tc>
          <w:tcPr>
            <w:tcW w:w="895" w:type="dxa"/>
            <w:tcMar>
              <w:top w:w="15" w:type="dxa"/>
              <w:left w:w="180" w:type="dxa"/>
              <w:bottom w:w="15" w:type="dxa"/>
              <w:right w:w="0" w:type="dxa"/>
            </w:tcMar>
            <w:vAlign w:val="center"/>
            <w:hideMark/>
          </w:tcPr>
          <w:p w14:paraId="2CF43157" w14:textId="47295CAC" w:rsidR="00CA1FA6" w:rsidRPr="00CA1FA6" w:rsidRDefault="00CA1FA6" w:rsidP="00CA1FA6">
            <w:pPr>
              <w:jc w:val="center"/>
              <w:rPr>
                <w:rFonts w:ascii="Lucida Grande" w:hAnsi="Lucida Grande" w:cs="Lucida Grande"/>
                <w:color w:val="000000"/>
                <w:sz w:val="18"/>
                <w:szCs w:val="18"/>
              </w:rPr>
            </w:pPr>
          </w:p>
        </w:tc>
        <w:tc>
          <w:tcPr>
            <w:tcW w:w="900" w:type="dxa"/>
            <w:tcMar>
              <w:top w:w="15" w:type="dxa"/>
              <w:left w:w="180" w:type="dxa"/>
              <w:bottom w:w="15" w:type="dxa"/>
              <w:right w:w="0" w:type="dxa"/>
            </w:tcMar>
            <w:vAlign w:val="center"/>
            <w:hideMark/>
          </w:tcPr>
          <w:p w14:paraId="6BC6121D" w14:textId="7777777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Day 85</w:t>
            </w:r>
          </w:p>
        </w:tc>
        <w:tc>
          <w:tcPr>
            <w:tcW w:w="2160" w:type="dxa"/>
            <w:tcMar>
              <w:top w:w="15" w:type="dxa"/>
              <w:left w:w="180" w:type="dxa"/>
              <w:bottom w:w="15" w:type="dxa"/>
              <w:right w:w="0" w:type="dxa"/>
            </w:tcMar>
            <w:vAlign w:val="center"/>
          </w:tcPr>
          <w:p w14:paraId="26036719" w14:textId="12FE213C"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1.832</w:t>
            </w:r>
          </w:p>
        </w:tc>
        <w:tc>
          <w:tcPr>
            <w:tcW w:w="900" w:type="dxa"/>
            <w:tcMar>
              <w:top w:w="15" w:type="dxa"/>
              <w:left w:w="180" w:type="dxa"/>
              <w:bottom w:w="15" w:type="dxa"/>
              <w:right w:w="0" w:type="dxa"/>
            </w:tcMar>
            <w:vAlign w:val="center"/>
          </w:tcPr>
          <w:p w14:paraId="1B5EA7D5" w14:textId="1D7EB0F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0.396</w:t>
            </w:r>
          </w:p>
        </w:tc>
        <w:tc>
          <w:tcPr>
            <w:tcW w:w="1170" w:type="dxa"/>
            <w:tcMar>
              <w:top w:w="15" w:type="dxa"/>
              <w:left w:w="180" w:type="dxa"/>
              <w:bottom w:w="15" w:type="dxa"/>
              <w:right w:w="0" w:type="dxa"/>
            </w:tcMar>
            <w:vAlign w:val="center"/>
          </w:tcPr>
          <w:p w14:paraId="12701CDA" w14:textId="4A8BF7E9"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260" w:type="dxa"/>
            <w:tcMar>
              <w:top w:w="15" w:type="dxa"/>
              <w:left w:w="180" w:type="dxa"/>
              <w:bottom w:w="15" w:type="dxa"/>
              <w:right w:w="0" w:type="dxa"/>
            </w:tcMar>
            <w:vAlign w:val="center"/>
          </w:tcPr>
          <w:p w14:paraId="5C5B56B8" w14:textId="56CD0A90"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4.626</w:t>
            </w:r>
          </w:p>
        </w:tc>
        <w:tc>
          <w:tcPr>
            <w:tcW w:w="1800" w:type="dxa"/>
            <w:vAlign w:val="center"/>
          </w:tcPr>
          <w:p w14:paraId="2B85944A" w14:textId="57C82AB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&lt; .001</w:t>
            </w:r>
          </w:p>
        </w:tc>
      </w:tr>
      <w:tr w:rsidR="00CA1FA6" w14:paraId="19DABDF1" w14:textId="3E969D92" w:rsidTr="00CA1FA6">
        <w:trPr>
          <w:gridAfter w:val="1"/>
          <w:wAfter w:w="20" w:type="dxa"/>
          <w:trHeight w:val="144"/>
        </w:trPr>
        <w:tc>
          <w:tcPr>
            <w:tcW w:w="895" w:type="dxa"/>
            <w:tcMar>
              <w:top w:w="162" w:type="dxa"/>
              <w:left w:w="180" w:type="dxa"/>
              <w:bottom w:w="15" w:type="dxa"/>
              <w:right w:w="0" w:type="dxa"/>
            </w:tcMar>
            <w:vAlign w:val="center"/>
            <w:hideMark/>
          </w:tcPr>
          <w:p w14:paraId="63763C39" w14:textId="7777777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Day 29</w:t>
            </w:r>
          </w:p>
        </w:tc>
        <w:tc>
          <w:tcPr>
            <w:tcW w:w="900" w:type="dxa"/>
            <w:tcMar>
              <w:top w:w="162" w:type="dxa"/>
              <w:left w:w="180" w:type="dxa"/>
              <w:bottom w:w="15" w:type="dxa"/>
              <w:right w:w="0" w:type="dxa"/>
            </w:tcMar>
            <w:vAlign w:val="center"/>
            <w:hideMark/>
          </w:tcPr>
          <w:p w14:paraId="4794FD5D" w14:textId="7777777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Day 57</w:t>
            </w:r>
          </w:p>
        </w:tc>
        <w:tc>
          <w:tcPr>
            <w:tcW w:w="2160" w:type="dxa"/>
            <w:tcMar>
              <w:top w:w="162" w:type="dxa"/>
              <w:left w:w="180" w:type="dxa"/>
              <w:bottom w:w="15" w:type="dxa"/>
              <w:right w:w="0" w:type="dxa"/>
            </w:tcMar>
            <w:vAlign w:val="center"/>
          </w:tcPr>
          <w:p w14:paraId="24B9B311" w14:textId="3A4DBDA2"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0.841</w:t>
            </w:r>
          </w:p>
        </w:tc>
        <w:tc>
          <w:tcPr>
            <w:tcW w:w="900" w:type="dxa"/>
            <w:tcMar>
              <w:top w:w="162" w:type="dxa"/>
              <w:left w:w="180" w:type="dxa"/>
              <w:bottom w:w="15" w:type="dxa"/>
              <w:right w:w="0" w:type="dxa"/>
            </w:tcMar>
            <w:vAlign w:val="center"/>
          </w:tcPr>
          <w:p w14:paraId="3476275C" w14:textId="2057C508"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0.471</w:t>
            </w:r>
          </w:p>
        </w:tc>
        <w:tc>
          <w:tcPr>
            <w:tcW w:w="1170" w:type="dxa"/>
            <w:tcMar>
              <w:top w:w="162" w:type="dxa"/>
              <w:left w:w="180" w:type="dxa"/>
              <w:bottom w:w="15" w:type="dxa"/>
              <w:right w:w="0" w:type="dxa"/>
            </w:tcMar>
            <w:vAlign w:val="center"/>
          </w:tcPr>
          <w:p w14:paraId="6AA5BE9C" w14:textId="76B27212"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260" w:type="dxa"/>
            <w:tcMar>
              <w:top w:w="162" w:type="dxa"/>
              <w:left w:w="180" w:type="dxa"/>
              <w:bottom w:w="15" w:type="dxa"/>
              <w:right w:w="0" w:type="dxa"/>
            </w:tcMar>
            <w:vAlign w:val="center"/>
          </w:tcPr>
          <w:p w14:paraId="3747457B" w14:textId="131B2D8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1.785</w:t>
            </w:r>
          </w:p>
        </w:tc>
        <w:tc>
          <w:tcPr>
            <w:tcW w:w="1800" w:type="dxa"/>
            <w:vAlign w:val="center"/>
          </w:tcPr>
          <w:p w14:paraId="3327B6D7" w14:textId="351B9E6D"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0.240</w:t>
            </w:r>
          </w:p>
        </w:tc>
      </w:tr>
      <w:tr w:rsidR="00CA1FA6" w14:paraId="7B28AC59" w14:textId="159E36EA" w:rsidTr="00CA1FA6">
        <w:trPr>
          <w:gridAfter w:val="1"/>
          <w:wAfter w:w="20" w:type="dxa"/>
          <w:trHeight w:val="144"/>
        </w:trPr>
        <w:tc>
          <w:tcPr>
            <w:tcW w:w="895" w:type="dxa"/>
            <w:tcMar>
              <w:top w:w="15" w:type="dxa"/>
              <w:left w:w="180" w:type="dxa"/>
              <w:bottom w:w="15" w:type="dxa"/>
              <w:right w:w="0" w:type="dxa"/>
            </w:tcMar>
            <w:vAlign w:val="center"/>
            <w:hideMark/>
          </w:tcPr>
          <w:p w14:paraId="77B57F45" w14:textId="18D51CF6" w:rsidR="00CA1FA6" w:rsidRPr="00CA1FA6" w:rsidRDefault="00CA1FA6" w:rsidP="00CA1FA6">
            <w:pPr>
              <w:jc w:val="center"/>
              <w:rPr>
                <w:rFonts w:ascii="Lucida Grande" w:hAnsi="Lucida Grande" w:cs="Lucida Grande"/>
                <w:color w:val="000000"/>
                <w:sz w:val="18"/>
                <w:szCs w:val="18"/>
              </w:rPr>
            </w:pPr>
          </w:p>
        </w:tc>
        <w:tc>
          <w:tcPr>
            <w:tcW w:w="900" w:type="dxa"/>
            <w:tcMar>
              <w:top w:w="15" w:type="dxa"/>
              <w:left w:w="180" w:type="dxa"/>
              <w:bottom w:w="15" w:type="dxa"/>
              <w:right w:w="0" w:type="dxa"/>
            </w:tcMar>
            <w:vAlign w:val="center"/>
            <w:hideMark/>
          </w:tcPr>
          <w:p w14:paraId="23E27BB8" w14:textId="7777777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Day 85</w:t>
            </w:r>
          </w:p>
        </w:tc>
        <w:tc>
          <w:tcPr>
            <w:tcW w:w="2160" w:type="dxa"/>
            <w:tcMar>
              <w:top w:w="15" w:type="dxa"/>
              <w:left w:w="180" w:type="dxa"/>
              <w:bottom w:w="15" w:type="dxa"/>
              <w:right w:w="0" w:type="dxa"/>
            </w:tcMar>
            <w:vAlign w:val="center"/>
          </w:tcPr>
          <w:p w14:paraId="71012DBD" w14:textId="5370CA97"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1.259</w:t>
            </w:r>
          </w:p>
        </w:tc>
        <w:tc>
          <w:tcPr>
            <w:tcW w:w="900" w:type="dxa"/>
            <w:tcMar>
              <w:top w:w="15" w:type="dxa"/>
              <w:left w:w="180" w:type="dxa"/>
              <w:bottom w:w="15" w:type="dxa"/>
              <w:right w:w="0" w:type="dxa"/>
            </w:tcMar>
            <w:vAlign w:val="center"/>
          </w:tcPr>
          <w:p w14:paraId="44FB209F" w14:textId="622E7A74"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0.403</w:t>
            </w:r>
          </w:p>
        </w:tc>
        <w:tc>
          <w:tcPr>
            <w:tcW w:w="1170" w:type="dxa"/>
            <w:tcMar>
              <w:top w:w="15" w:type="dxa"/>
              <w:left w:w="180" w:type="dxa"/>
              <w:bottom w:w="15" w:type="dxa"/>
              <w:right w:w="0" w:type="dxa"/>
            </w:tcMar>
            <w:vAlign w:val="center"/>
          </w:tcPr>
          <w:p w14:paraId="57AC0D3B" w14:textId="36CF00DE"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260" w:type="dxa"/>
            <w:tcMar>
              <w:top w:w="15" w:type="dxa"/>
              <w:left w:w="180" w:type="dxa"/>
              <w:bottom w:w="15" w:type="dxa"/>
              <w:right w:w="0" w:type="dxa"/>
            </w:tcMar>
            <w:vAlign w:val="center"/>
          </w:tcPr>
          <w:p w14:paraId="39AB8891" w14:textId="14AE4726"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3.121</w:t>
            </w:r>
          </w:p>
        </w:tc>
        <w:tc>
          <w:tcPr>
            <w:tcW w:w="1800" w:type="dxa"/>
            <w:vAlign w:val="center"/>
          </w:tcPr>
          <w:p w14:paraId="71AD7C8E" w14:textId="7F997D4E" w:rsidR="00CA1FA6" w:rsidRPr="00CA1FA6" w:rsidRDefault="00CA1FA6" w:rsidP="00CA1FA6">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0.015</w:t>
            </w:r>
          </w:p>
        </w:tc>
      </w:tr>
      <w:tr w:rsidR="00CA1FA6" w14:paraId="15BDE887" w14:textId="279053B7" w:rsidTr="00CA1FA6">
        <w:trPr>
          <w:gridAfter w:val="1"/>
          <w:wAfter w:w="20" w:type="dxa"/>
          <w:trHeight w:val="144"/>
        </w:trPr>
        <w:tc>
          <w:tcPr>
            <w:tcW w:w="895" w:type="dxa"/>
            <w:tcMar>
              <w:top w:w="162" w:type="dxa"/>
              <w:left w:w="180" w:type="dxa"/>
              <w:bottom w:w="15" w:type="dxa"/>
              <w:right w:w="0" w:type="dxa"/>
            </w:tcMar>
            <w:vAlign w:val="center"/>
            <w:hideMark/>
          </w:tcPr>
          <w:p w14:paraId="6268C233" w14:textId="77777777" w:rsidR="00CA1FA6" w:rsidRPr="00CA1FA6" w:rsidRDefault="00CA1FA6" w:rsidP="00CA1FA6">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Day 57</w:t>
            </w:r>
          </w:p>
        </w:tc>
        <w:tc>
          <w:tcPr>
            <w:tcW w:w="900" w:type="dxa"/>
            <w:tcMar>
              <w:top w:w="162" w:type="dxa"/>
              <w:left w:w="180" w:type="dxa"/>
              <w:bottom w:w="15" w:type="dxa"/>
              <w:right w:w="0" w:type="dxa"/>
            </w:tcMar>
            <w:vAlign w:val="center"/>
            <w:hideMark/>
          </w:tcPr>
          <w:p w14:paraId="56D4B325" w14:textId="77777777" w:rsidR="00CA1FA6" w:rsidRPr="00CA1FA6" w:rsidRDefault="00CA1FA6" w:rsidP="00CA1FA6">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Day 85</w:t>
            </w:r>
          </w:p>
        </w:tc>
        <w:tc>
          <w:tcPr>
            <w:tcW w:w="2160" w:type="dxa"/>
            <w:tcMar>
              <w:top w:w="162" w:type="dxa"/>
              <w:left w:w="180" w:type="dxa"/>
              <w:bottom w:w="15" w:type="dxa"/>
              <w:right w:w="0" w:type="dxa"/>
            </w:tcMar>
            <w:vAlign w:val="center"/>
          </w:tcPr>
          <w:p w14:paraId="790688EE" w14:textId="2918DB6C" w:rsidR="00CA1FA6" w:rsidRPr="00CA1FA6" w:rsidRDefault="00CA1FA6" w:rsidP="00CA1FA6">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0.419</w:t>
            </w:r>
          </w:p>
        </w:tc>
        <w:tc>
          <w:tcPr>
            <w:tcW w:w="900" w:type="dxa"/>
            <w:tcMar>
              <w:top w:w="162" w:type="dxa"/>
              <w:left w:w="180" w:type="dxa"/>
              <w:bottom w:w="15" w:type="dxa"/>
              <w:right w:w="0" w:type="dxa"/>
            </w:tcMar>
            <w:vAlign w:val="center"/>
          </w:tcPr>
          <w:p w14:paraId="06762B7A" w14:textId="2C1C96F9" w:rsidR="00CA1FA6" w:rsidRPr="00CA1FA6" w:rsidRDefault="00CA1FA6" w:rsidP="00CA1FA6">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0.326</w:t>
            </w:r>
          </w:p>
        </w:tc>
        <w:tc>
          <w:tcPr>
            <w:tcW w:w="1170" w:type="dxa"/>
            <w:tcMar>
              <w:top w:w="162" w:type="dxa"/>
              <w:left w:w="180" w:type="dxa"/>
              <w:bottom w:w="15" w:type="dxa"/>
              <w:right w:w="0" w:type="dxa"/>
            </w:tcMar>
            <w:vAlign w:val="center"/>
          </w:tcPr>
          <w:p w14:paraId="72948888" w14:textId="3E6126E1" w:rsidR="00CA1FA6" w:rsidRPr="00CA1FA6" w:rsidRDefault="00CA1FA6" w:rsidP="00CA1FA6">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260" w:type="dxa"/>
            <w:tcMar>
              <w:top w:w="162" w:type="dxa"/>
              <w:left w:w="180" w:type="dxa"/>
              <w:bottom w:w="15" w:type="dxa"/>
              <w:right w:w="0" w:type="dxa"/>
            </w:tcMar>
            <w:vAlign w:val="center"/>
          </w:tcPr>
          <w:p w14:paraId="7F331420" w14:textId="7CEC2BA2" w:rsidR="00CA1FA6" w:rsidRPr="00CA1FA6" w:rsidRDefault="00CA1FA6" w:rsidP="00CA1FA6">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1.283</w:t>
            </w:r>
          </w:p>
        </w:tc>
        <w:tc>
          <w:tcPr>
            <w:tcW w:w="1800" w:type="dxa"/>
            <w:vAlign w:val="center"/>
          </w:tcPr>
          <w:p w14:paraId="66E85E55" w14:textId="3E692501" w:rsidR="00CA1FA6" w:rsidRPr="00CA1FA6" w:rsidRDefault="00CA1FA6" w:rsidP="00CA1FA6">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0.257</w:t>
            </w:r>
          </w:p>
        </w:tc>
      </w:tr>
      <w:tr w:rsidR="00CA1FA6" w14:paraId="3872A66E" w14:textId="7B77CE53" w:rsidTr="00CA1FA6">
        <w:trPr>
          <w:gridAfter w:val="1"/>
          <w:wAfter w:w="20" w:type="dxa"/>
          <w:trHeight w:val="144"/>
        </w:trPr>
        <w:tc>
          <w:tcPr>
            <w:tcW w:w="9085" w:type="dxa"/>
            <w:gridSpan w:val="7"/>
            <w:tcMar>
              <w:top w:w="15" w:type="dxa"/>
              <w:left w:w="15" w:type="dxa"/>
              <w:bottom w:w="15" w:type="dxa"/>
              <w:right w:w="15" w:type="dxa"/>
            </w:tcMar>
            <w:vAlign w:val="center"/>
            <w:hideMark/>
          </w:tcPr>
          <w:p w14:paraId="3E333220" w14:textId="51CA56BA" w:rsidR="00CA1FA6" w:rsidRDefault="00CA1FA6" w:rsidP="00CA1FA6">
            <w:pPr>
              <w:rPr>
                <w:rStyle w:val="Emphasis"/>
                <w:rFonts w:ascii="Lucida Grande" w:hAnsi="Lucida Grande" w:cs="Lucida Grande"/>
                <w:color w:val="000000"/>
                <w:sz w:val="18"/>
                <w:szCs w:val="18"/>
              </w:rPr>
            </w:pPr>
            <w:r>
              <w:rPr>
                <w:rStyle w:val="Emphasis"/>
                <w:rFonts w:ascii="Lucida Grande" w:hAnsi="Lucida Grande" w:cs="Lucida Grande"/>
                <w:color w:val="000000"/>
                <w:sz w:val="18"/>
                <w:szCs w:val="18"/>
              </w:rPr>
              <w:t>Note</w:t>
            </w:r>
            <w:r w:rsidR="00777CAC">
              <w:rPr>
                <w:rStyle w:val="Emphasis"/>
                <w:rFonts w:ascii="Lucida Grande" w:hAnsi="Lucida Grande" w:cs="Lucida Grande"/>
                <w:color w:val="000000"/>
                <w:sz w:val="18"/>
                <w:szCs w:val="18"/>
              </w:rPr>
              <w:t>s</w:t>
            </w:r>
            <w:r>
              <w:rPr>
                <w:rStyle w:val="Emphasis"/>
                <w:rFonts w:ascii="Lucida Grande" w:hAnsi="Lucida Grande" w:cs="Lucida Grande"/>
                <w:color w:val="000000"/>
                <w:sz w:val="18"/>
                <w:szCs w:val="18"/>
              </w:rPr>
              <w:t>.</w:t>
            </w:r>
            <w:r>
              <w:rPr>
                <w:rFonts w:ascii="Lucida Grande" w:hAnsi="Lucida Grande" w:cs="Lucida Grande"/>
                <w:color w:val="000000"/>
                <w:sz w:val="18"/>
                <w:szCs w:val="18"/>
              </w:rPr>
              <w:t xml:space="preserve">  P-value adjusted for comparing a family of 6 estimates.</w:t>
            </w:r>
            <w:r w:rsidR="00777CAC">
              <w:rPr>
                <w:rFonts w:ascii="Lucida Grande" w:hAnsi="Lucida Grande" w:cs="Lucida Grande"/>
                <w:color w:val="000000"/>
                <w:sz w:val="18"/>
                <w:szCs w:val="18"/>
              </w:rPr>
              <w:t xml:space="preserve"> Results are averaged over the levels of: Group</w:t>
            </w:r>
          </w:p>
        </w:tc>
      </w:tr>
    </w:tbl>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5"/>
        <w:gridCol w:w="1890"/>
        <w:gridCol w:w="1710"/>
        <w:gridCol w:w="1170"/>
        <w:gridCol w:w="1260"/>
        <w:gridCol w:w="1080"/>
        <w:gridCol w:w="1260"/>
      </w:tblGrid>
      <w:tr w:rsidR="009467A1" w:rsidRPr="00CA1FA6" w14:paraId="31B625D9" w14:textId="77777777" w:rsidTr="00CA1FA6">
        <w:trPr>
          <w:trHeight w:val="20"/>
          <w:tblHeader/>
        </w:trPr>
        <w:tc>
          <w:tcPr>
            <w:tcW w:w="10795" w:type="dxa"/>
            <w:gridSpan w:val="7"/>
            <w:tcMar>
              <w:top w:w="90" w:type="dxa"/>
              <w:left w:w="0" w:type="dxa"/>
              <w:bottom w:w="90" w:type="dxa"/>
              <w:right w:w="150" w:type="dxa"/>
            </w:tcMar>
            <w:vAlign w:val="center"/>
            <w:hideMark/>
          </w:tcPr>
          <w:p w14:paraId="169A1F79" w14:textId="7380EE73" w:rsidR="009467A1" w:rsidRPr="00777CAC" w:rsidRDefault="009467A1" w:rsidP="002D20B5">
            <w:pPr>
              <w:rPr>
                <w:rFonts w:ascii="Lucida Grande" w:hAnsi="Lucida Grande" w:cs="Lucida Grande"/>
                <w:b/>
                <w:bCs/>
                <w:color w:val="000000"/>
                <w:sz w:val="18"/>
                <w:szCs w:val="18"/>
              </w:rPr>
            </w:pPr>
            <w:r>
              <w:t> </w:t>
            </w:r>
            <w:r w:rsidRPr="00777CAC">
              <w:rPr>
                <w:rStyle w:val="in-toolbar"/>
                <w:rFonts w:ascii="Lucida Grande" w:hAnsi="Lucida Grande" w:cs="Lucida Grande"/>
                <w:b/>
                <w:bCs/>
                <w:color w:val="000000"/>
                <w:sz w:val="18"/>
                <w:szCs w:val="18"/>
              </w:rPr>
              <w:t xml:space="preserve">Post Hoc Comparisons - Group </w:t>
            </w:r>
            <w:r w:rsidRPr="00777CAC">
              <w:rPr>
                <w:rStyle w:val="in-toolbar"/>
                <w:rFonts w:ascii="Segoe UI Symbol" w:hAnsi="Segoe UI Symbol" w:cs="Segoe UI Symbol"/>
                <w:b/>
                <w:bCs/>
                <w:color w:val="000000"/>
                <w:sz w:val="18"/>
                <w:szCs w:val="18"/>
              </w:rPr>
              <w:t>✻</w:t>
            </w:r>
            <w:r w:rsidRPr="00777CAC">
              <w:rPr>
                <w:rStyle w:val="in-toolbar"/>
                <w:rFonts w:ascii="Lucida Grande" w:hAnsi="Lucida Grande" w:cs="Lucida Grande"/>
                <w:b/>
                <w:bCs/>
                <w:color w:val="000000"/>
                <w:sz w:val="18"/>
                <w:szCs w:val="18"/>
              </w:rPr>
              <w:t xml:space="preserve"> Day</w:t>
            </w:r>
            <w:r w:rsidRPr="00777CAC">
              <w:rPr>
                <w:rFonts w:ascii="Lucida Grande" w:hAnsi="Lucida Grande" w:cs="Lucida Grande"/>
                <w:b/>
                <w:bCs/>
                <w:color w:val="000000"/>
                <w:sz w:val="18"/>
                <w:szCs w:val="18"/>
              </w:rPr>
              <w:t xml:space="preserve"> </w:t>
            </w:r>
          </w:p>
        </w:tc>
      </w:tr>
      <w:tr w:rsidR="004474D2" w:rsidRPr="00CA1FA6" w14:paraId="4EB9780B" w14:textId="77777777" w:rsidTr="00CA1FA6">
        <w:trPr>
          <w:trHeight w:val="20"/>
          <w:tblHeader/>
        </w:trPr>
        <w:tc>
          <w:tcPr>
            <w:tcW w:w="2425" w:type="dxa"/>
            <w:tcMar>
              <w:top w:w="45" w:type="dxa"/>
              <w:left w:w="180" w:type="dxa"/>
              <w:bottom w:w="45" w:type="dxa"/>
              <w:right w:w="180" w:type="dxa"/>
            </w:tcMar>
            <w:vAlign w:val="center"/>
            <w:hideMark/>
          </w:tcPr>
          <w:p w14:paraId="33D6B4D9" w14:textId="77777777" w:rsidR="009467A1" w:rsidRPr="00CA1FA6" w:rsidRDefault="009467A1" w:rsidP="002D20B5">
            <w:pPr>
              <w:rPr>
                <w:rFonts w:ascii="Lucida Grande" w:hAnsi="Lucida Grande" w:cs="Lucida Grande"/>
                <w:color w:val="000000"/>
                <w:sz w:val="18"/>
                <w:szCs w:val="18"/>
              </w:rPr>
            </w:pPr>
          </w:p>
        </w:tc>
        <w:tc>
          <w:tcPr>
            <w:tcW w:w="1890" w:type="dxa"/>
            <w:tcMar>
              <w:top w:w="45" w:type="dxa"/>
              <w:left w:w="180" w:type="dxa"/>
              <w:bottom w:w="45" w:type="dxa"/>
              <w:right w:w="180" w:type="dxa"/>
            </w:tcMar>
            <w:vAlign w:val="center"/>
            <w:hideMark/>
          </w:tcPr>
          <w:p w14:paraId="4EE4B974" w14:textId="77777777" w:rsidR="009467A1" w:rsidRPr="00CA1FA6" w:rsidRDefault="009467A1" w:rsidP="002D20B5">
            <w:pPr>
              <w:jc w:val="center"/>
              <w:rPr>
                <w:sz w:val="18"/>
                <w:szCs w:val="18"/>
              </w:rPr>
            </w:pPr>
          </w:p>
        </w:tc>
        <w:tc>
          <w:tcPr>
            <w:tcW w:w="1710" w:type="dxa"/>
            <w:tcMar>
              <w:top w:w="45" w:type="dxa"/>
              <w:left w:w="180" w:type="dxa"/>
              <w:bottom w:w="45" w:type="dxa"/>
              <w:right w:w="180" w:type="dxa"/>
            </w:tcMar>
            <w:vAlign w:val="center"/>
            <w:hideMark/>
          </w:tcPr>
          <w:p w14:paraId="37AB8210" w14:textId="77777777" w:rsidR="009467A1" w:rsidRPr="00CA1FA6" w:rsidRDefault="009467A1" w:rsidP="002D20B5">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Mean Difference</w:t>
            </w:r>
          </w:p>
        </w:tc>
        <w:tc>
          <w:tcPr>
            <w:tcW w:w="1170" w:type="dxa"/>
            <w:tcMar>
              <w:top w:w="45" w:type="dxa"/>
              <w:left w:w="180" w:type="dxa"/>
              <w:bottom w:w="45" w:type="dxa"/>
              <w:right w:w="180" w:type="dxa"/>
            </w:tcMar>
            <w:vAlign w:val="center"/>
            <w:hideMark/>
          </w:tcPr>
          <w:p w14:paraId="49A9815E" w14:textId="77777777" w:rsidR="009467A1" w:rsidRPr="00CA1FA6" w:rsidRDefault="009467A1" w:rsidP="002D20B5">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SE</w:t>
            </w:r>
          </w:p>
        </w:tc>
        <w:tc>
          <w:tcPr>
            <w:tcW w:w="1260" w:type="dxa"/>
            <w:tcMar>
              <w:top w:w="45" w:type="dxa"/>
              <w:left w:w="180" w:type="dxa"/>
              <w:bottom w:w="45" w:type="dxa"/>
              <w:right w:w="180" w:type="dxa"/>
            </w:tcMar>
            <w:vAlign w:val="center"/>
            <w:hideMark/>
          </w:tcPr>
          <w:p w14:paraId="06D4E006" w14:textId="77777777" w:rsidR="009467A1" w:rsidRPr="00CA1FA6" w:rsidRDefault="009467A1" w:rsidP="002D20B5">
            <w:pPr>
              <w:jc w:val="center"/>
              <w:rPr>
                <w:rFonts w:ascii="Lucida Grande" w:hAnsi="Lucida Grande" w:cs="Lucida Grande"/>
                <w:color w:val="000000"/>
                <w:sz w:val="18"/>
                <w:szCs w:val="18"/>
              </w:rPr>
            </w:pPr>
            <w:proofErr w:type="spellStart"/>
            <w:r w:rsidRPr="00CA1FA6">
              <w:rPr>
                <w:rFonts w:ascii="Lucida Grande" w:hAnsi="Lucida Grande" w:cs="Lucida Grande"/>
                <w:color w:val="000000"/>
                <w:sz w:val="18"/>
                <w:szCs w:val="18"/>
              </w:rPr>
              <w:t>df</w:t>
            </w:r>
            <w:proofErr w:type="spellEnd"/>
          </w:p>
        </w:tc>
        <w:tc>
          <w:tcPr>
            <w:tcW w:w="1080" w:type="dxa"/>
            <w:tcMar>
              <w:top w:w="45" w:type="dxa"/>
              <w:left w:w="180" w:type="dxa"/>
              <w:bottom w:w="45" w:type="dxa"/>
              <w:right w:w="180" w:type="dxa"/>
            </w:tcMar>
            <w:vAlign w:val="center"/>
            <w:hideMark/>
          </w:tcPr>
          <w:p w14:paraId="2FA2F6BC" w14:textId="77777777" w:rsidR="009467A1" w:rsidRPr="00CA1FA6" w:rsidRDefault="009467A1" w:rsidP="002D20B5">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t</w:t>
            </w:r>
          </w:p>
        </w:tc>
        <w:tc>
          <w:tcPr>
            <w:tcW w:w="1260" w:type="dxa"/>
            <w:tcMar>
              <w:top w:w="45" w:type="dxa"/>
              <w:left w:w="180" w:type="dxa"/>
              <w:bottom w:w="45" w:type="dxa"/>
              <w:right w:w="180" w:type="dxa"/>
            </w:tcMar>
            <w:vAlign w:val="center"/>
            <w:hideMark/>
          </w:tcPr>
          <w:p w14:paraId="19E058C0" w14:textId="77777777" w:rsidR="009467A1" w:rsidRPr="00CA1FA6" w:rsidRDefault="009467A1" w:rsidP="002D20B5">
            <w:pPr>
              <w:jc w:val="center"/>
              <w:rPr>
                <w:rFonts w:ascii="Lucida Grande" w:hAnsi="Lucida Grande" w:cs="Lucida Grande"/>
                <w:color w:val="000000"/>
                <w:sz w:val="18"/>
                <w:szCs w:val="18"/>
              </w:rPr>
            </w:pPr>
            <w:proofErr w:type="spellStart"/>
            <w:r w:rsidRPr="00CA1FA6">
              <w:rPr>
                <w:rFonts w:ascii="Lucida Grande" w:hAnsi="Lucida Grande" w:cs="Lucida Grande"/>
                <w:color w:val="000000"/>
                <w:sz w:val="18"/>
                <w:szCs w:val="18"/>
              </w:rPr>
              <w:t>p</w:t>
            </w:r>
            <w:r w:rsidRPr="00CA1FA6">
              <w:rPr>
                <w:rFonts w:ascii="Lucida Grande" w:hAnsi="Lucida Grande" w:cs="Lucida Grande"/>
                <w:color w:val="000000"/>
                <w:sz w:val="18"/>
                <w:szCs w:val="18"/>
                <w:vertAlign w:val="subscript"/>
              </w:rPr>
              <w:t>holm</w:t>
            </w:r>
            <w:proofErr w:type="spellEnd"/>
            <w:r w:rsidRPr="00CA1FA6">
              <w:rPr>
                <w:rFonts w:ascii="Lucida Grande" w:hAnsi="Lucida Grande" w:cs="Lucida Grande"/>
                <w:color w:val="000000"/>
                <w:sz w:val="18"/>
                <w:szCs w:val="18"/>
              </w:rPr>
              <w:t xml:space="preserve"> </w:t>
            </w:r>
          </w:p>
        </w:tc>
      </w:tr>
      <w:tr w:rsidR="004474D2" w:rsidRPr="00CA1FA6" w14:paraId="633E1A85" w14:textId="77777777" w:rsidTr="00CA1FA6">
        <w:trPr>
          <w:trHeight w:val="20"/>
        </w:trPr>
        <w:tc>
          <w:tcPr>
            <w:tcW w:w="2425" w:type="dxa"/>
            <w:tcMar>
              <w:top w:w="162" w:type="dxa"/>
              <w:left w:w="180" w:type="dxa"/>
              <w:bottom w:w="15" w:type="dxa"/>
              <w:right w:w="0" w:type="dxa"/>
            </w:tcMar>
            <w:vAlign w:val="center"/>
            <w:hideMark/>
          </w:tcPr>
          <w:p w14:paraId="3C3F23F9"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0</w:t>
            </w:r>
          </w:p>
        </w:tc>
        <w:tc>
          <w:tcPr>
            <w:tcW w:w="1890" w:type="dxa"/>
            <w:tcMar>
              <w:top w:w="162" w:type="dxa"/>
              <w:left w:w="180" w:type="dxa"/>
              <w:bottom w:w="15" w:type="dxa"/>
              <w:right w:w="0" w:type="dxa"/>
            </w:tcMar>
            <w:vAlign w:val="center"/>
            <w:hideMark/>
          </w:tcPr>
          <w:p w14:paraId="11B4A3A2" w14:textId="4A503173"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0</w:t>
            </w:r>
          </w:p>
        </w:tc>
        <w:tc>
          <w:tcPr>
            <w:tcW w:w="1710" w:type="dxa"/>
            <w:tcMar>
              <w:top w:w="162" w:type="dxa"/>
              <w:left w:w="180" w:type="dxa"/>
              <w:bottom w:w="15" w:type="dxa"/>
              <w:right w:w="0" w:type="dxa"/>
            </w:tcMar>
            <w:vAlign w:val="center"/>
            <w:hideMark/>
          </w:tcPr>
          <w:p w14:paraId="537084F7" w14:textId="1EEA7405"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0.614</w:t>
            </w:r>
          </w:p>
        </w:tc>
        <w:tc>
          <w:tcPr>
            <w:tcW w:w="1170" w:type="dxa"/>
            <w:tcMar>
              <w:top w:w="162" w:type="dxa"/>
              <w:left w:w="180" w:type="dxa"/>
              <w:bottom w:w="15" w:type="dxa"/>
              <w:right w:w="0" w:type="dxa"/>
            </w:tcMar>
            <w:vAlign w:val="center"/>
            <w:hideMark/>
          </w:tcPr>
          <w:p w14:paraId="74639980" w14:textId="740CD6AA"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1.320</w:t>
            </w:r>
          </w:p>
        </w:tc>
        <w:tc>
          <w:tcPr>
            <w:tcW w:w="1260" w:type="dxa"/>
            <w:tcMar>
              <w:top w:w="162" w:type="dxa"/>
              <w:left w:w="180" w:type="dxa"/>
              <w:bottom w:w="15" w:type="dxa"/>
              <w:right w:w="0" w:type="dxa"/>
            </w:tcMar>
            <w:vAlign w:val="center"/>
            <w:hideMark/>
          </w:tcPr>
          <w:p w14:paraId="4CDD6D42" w14:textId="6D7514AC"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62" w:type="dxa"/>
              <w:left w:w="180" w:type="dxa"/>
              <w:bottom w:w="15" w:type="dxa"/>
              <w:right w:w="0" w:type="dxa"/>
            </w:tcMar>
            <w:vAlign w:val="center"/>
            <w:hideMark/>
          </w:tcPr>
          <w:p w14:paraId="65B56679"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0.465</w:t>
            </w:r>
          </w:p>
        </w:tc>
        <w:tc>
          <w:tcPr>
            <w:tcW w:w="1260" w:type="dxa"/>
            <w:tcMar>
              <w:top w:w="162" w:type="dxa"/>
              <w:left w:w="180" w:type="dxa"/>
              <w:bottom w:w="15" w:type="dxa"/>
              <w:right w:w="0" w:type="dxa"/>
            </w:tcMar>
            <w:vAlign w:val="center"/>
            <w:hideMark/>
          </w:tcPr>
          <w:p w14:paraId="74B9771E"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10EBC083" w14:textId="77777777" w:rsidTr="00CA1FA6">
        <w:trPr>
          <w:trHeight w:val="20"/>
        </w:trPr>
        <w:tc>
          <w:tcPr>
            <w:tcW w:w="2425" w:type="dxa"/>
            <w:tcMar>
              <w:top w:w="15" w:type="dxa"/>
              <w:left w:w="180" w:type="dxa"/>
              <w:bottom w:w="15" w:type="dxa"/>
              <w:right w:w="0" w:type="dxa"/>
            </w:tcMar>
            <w:vAlign w:val="center"/>
            <w:hideMark/>
          </w:tcPr>
          <w:p w14:paraId="608C4FCF" w14:textId="4708255F" w:rsidR="00943923" w:rsidRPr="00CA1FA6" w:rsidRDefault="00943923"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4E7828FC" w14:textId="6E3E51EE"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29</w:t>
            </w:r>
          </w:p>
        </w:tc>
        <w:tc>
          <w:tcPr>
            <w:tcW w:w="1710" w:type="dxa"/>
            <w:tcMar>
              <w:top w:w="15" w:type="dxa"/>
              <w:left w:w="180" w:type="dxa"/>
              <w:bottom w:w="15" w:type="dxa"/>
              <w:right w:w="0" w:type="dxa"/>
            </w:tcMar>
            <w:vAlign w:val="center"/>
            <w:hideMark/>
          </w:tcPr>
          <w:p w14:paraId="27F72C4C" w14:textId="09B6E6D5"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0.831</w:t>
            </w:r>
          </w:p>
        </w:tc>
        <w:tc>
          <w:tcPr>
            <w:tcW w:w="1170" w:type="dxa"/>
            <w:tcMar>
              <w:top w:w="15" w:type="dxa"/>
              <w:left w:w="180" w:type="dxa"/>
              <w:bottom w:w="15" w:type="dxa"/>
              <w:right w:w="0" w:type="dxa"/>
            </w:tcMar>
            <w:vAlign w:val="center"/>
            <w:hideMark/>
          </w:tcPr>
          <w:p w14:paraId="3899AFB7" w14:textId="7D26F7CC"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0.534</w:t>
            </w:r>
          </w:p>
        </w:tc>
        <w:tc>
          <w:tcPr>
            <w:tcW w:w="1260" w:type="dxa"/>
            <w:tcMar>
              <w:top w:w="15" w:type="dxa"/>
              <w:left w:w="180" w:type="dxa"/>
              <w:bottom w:w="15" w:type="dxa"/>
              <w:right w:w="0" w:type="dxa"/>
            </w:tcMar>
            <w:vAlign w:val="center"/>
            <w:hideMark/>
          </w:tcPr>
          <w:p w14:paraId="689A8BE0" w14:textId="64057D60"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180" w:type="dxa"/>
              <w:bottom w:w="15" w:type="dxa"/>
              <w:right w:w="0" w:type="dxa"/>
            </w:tcMar>
            <w:vAlign w:val="center"/>
            <w:hideMark/>
          </w:tcPr>
          <w:p w14:paraId="0BF50771"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1.557</w:t>
            </w:r>
          </w:p>
        </w:tc>
        <w:tc>
          <w:tcPr>
            <w:tcW w:w="1260" w:type="dxa"/>
            <w:tcMar>
              <w:top w:w="15" w:type="dxa"/>
              <w:left w:w="180" w:type="dxa"/>
              <w:bottom w:w="15" w:type="dxa"/>
              <w:right w:w="0" w:type="dxa"/>
            </w:tcMar>
            <w:vAlign w:val="center"/>
            <w:hideMark/>
          </w:tcPr>
          <w:p w14:paraId="5B595E6A"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6CBFAE45" w14:textId="77777777" w:rsidTr="00CA1FA6">
        <w:trPr>
          <w:trHeight w:val="20"/>
        </w:trPr>
        <w:tc>
          <w:tcPr>
            <w:tcW w:w="2425" w:type="dxa"/>
            <w:tcMar>
              <w:top w:w="15" w:type="dxa"/>
              <w:left w:w="180" w:type="dxa"/>
              <w:bottom w:w="15" w:type="dxa"/>
              <w:right w:w="0" w:type="dxa"/>
            </w:tcMar>
            <w:vAlign w:val="center"/>
            <w:hideMark/>
          </w:tcPr>
          <w:p w14:paraId="3F451B6F" w14:textId="1E8E81A9" w:rsidR="00943923" w:rsidRPr="00CA1FA6" w:rsidRDefault="00943923"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4C558E2B" w14:textId="21BFF4C2"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29</w:t>
            </w:r>
          </w:p>
        </w:tc>
        <w:tc>
          <w:tcPr>
            <w:tcW w:w="1710" w:type="dxa"/>
            <w:tcMar>
              <w:top w:w="15" w:type="dxa"/>
              <w:left w:w="180" w:type="dxa"/>
              <w:bottom w:w="15" w:type="dxa"/>
              <w:right w:w="0" w:type="dxa"/>
            </w:tcMar>
            <w:vAlign w:val="center"/>
            <w:hideMark/>
          </w:tcPr>
          <w:p w14:paraId="584B28CA" w14:textId="75B09EEF"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0.928</w:t>
            </w:r>
          </w:p>
        </w:tc>
        <w:tc>
          <w:tcPr>
            <w:tcW w:w="1170" w:type="dxa"/>
            <w:tcMar>
              <w:top w:w="15" w:type="dxa"/>
              <w:left w:w="180" w:type="dxa"/>
              <w:bottom w:w="15" w:type="dxa"/>
              <w:right w:w="0" w:type="dxa"/>
            </w:tcMar>
            <w:vAlign w:val="center"/>
            <w:hideMark/>
          </w:tcPr>
          <w:p w14:paraId="09CF9145" w14:textId="40284D49"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1.334</w:t>
            </w:r>
          </w:p>
        </w:tc>
        <w:tc>
          <w:tcPr>
            <w:tcW w:w="1260" w:type="dxa"/>
            <w:tcMar>
              <w:top w:w="15" w:type="dxa"/>
              <w:left w:w="180" w:type="dxa"/>
              <w:bottom w:w="15" w:type="dxa"/>
              <w:right w:w="0" w:type="dxa"/>
            </w:tcMar>
            <w:vAlign w:val="center"/>
            <w:hideMark/>
          </w:tcPr>
          <w:p w14:paraId="7CD19A62" w14:textId="2C779D3C"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180" w:type="dxa"/>
              <w:bottom w:w="15" w:type="dxa"/>
              <w:right w:w="0" w:type="dxa"/>
            </w:tcMar>
            <w:vAlign w:val="center"/>
            <w:hideMark/>
          </w:tcPr>
          <w:p w14:paraId="101C9F69"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0.696</w:t>
            </w:r>
          </w:p>
        </w:tc>
        <w:tc>
          <w:tcPr>
            <w:tcW w:w="1260" w:type="dxa"/>
            <w:tcMar>
              <w:top w:w="15" w:type="dxa"/>
              <w:left w:w="180" w:type="dxa"/>
              <w:bottom w:w="15" w:type="dxa"/>
              <w:right w:w="0" w:type="dxa"/>
            </w:tcMar>
            <w:vAlign w:val="center"/>
            <w:hideMark/>
          </w:tcPr>
          <w:p w14:paraId="15AC50FD"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45D4CAB6" w14:textId="77777777" w:rsidTr="00CA1FA6">
        <w:trPr>
          <w:trHeight w:val="20"/>
        </w:trPr>
        <w:tc>
          <w:tcPr>
            <w:tcW w:w="2425" w:type="dxa"/>
            <w:tcMar>
              <w:top w:w="15" w:type="dxa"/>
              <w:left w:w="180" w:type="dxa"/>
              <w:bottom w:w="15" w:type="dxa"/>
              <w:right w:w="0" w:type="dxa"/>
            </w:tcMar>
            <w:vAlign w:val="center"/>
            <w:hideMark/>
          </w:tcPr>
          <w:p w14:paraId="108D8315" w14:textId="5C10E332" w:rsidR="00943923" w:rsidRPr="00CA1FA6" w:rsidRDefault="00943923"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18E9B444" w14:textId="50E301A1"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57</w:t>
            </w:r>
          </w:p>
        </w:tc>
        <w:tc>
          <w:tcPr>
            <w:tcW w:w="1710" w:type="dxa"/>
            <w:tcMar>
              <w:top w:w="15" w:type="dxa"/>
              <w:left w:w="180" w:type="dxa"/>
              <w:bottom w:w="15" w:type="dxa"/>
              <w:right w:w="0" w:type="dxa"/>
            </w:tcMar>
            <w:vAlign w:val="center"/>
            <w:hideMark/>
          </w:tcPr>
          <w:p w14:paraId="3E59C458" w14:textId="3815D204"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2.369</w:t>
            </w:r>
          </w:p>
        </w:tc>
        <w:tc>
          <w:tcPr>
            <w:tcW w:w="1170" w:type="dxa"/>
            <w:tcMar>
              <w:top w:w="15" w:type="dxa"/>
              <w:left w:w="180" w:type="dxa"/>
              <w:bottom w:w="15" w:type="dxa"/>
              <w:right w:w="0" w:type="dxa"/>
            </w:tcMar>
            <w:vAlign w:val="center"/>
            <w:hideMark/>
          </w:tcPr>
          <w:p w14:paraId="47A47A2E" w14:textId="2FCBE28B"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0.653</w:t>
            </w:r>
          </w:p>
        </w:tc>
        <w:tc>
          <w:tcPr>
            <w:tcW w:w="1260" w:type="dxa"/>
            <w:tcMar>
              <w:top w:w="15" w:type="dxa"/>
              <w:left w:w="180" w:type="dxa"/>
              <w:bottom w:w="15" w:type="dxa"/>
              <w:right w:w="0" w:type="dxa"/>
            </w:tcMar>
            <w:vAlign w:val="center"/>
            <w:hideMark/>
          </w:tcPr>
          <w:p w14:paraId="1538F191" w14:textId="44819F11"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180" w:type="dxa"/>
              <w:bottom w:w="15" w:type="dxa"/>
              <w:right w:w="0" w:type="dxa"/>
            </w:tcMar>
            <w:vAlign w:val="center"/>
            <w:hideMark/>
          </w:tcPr>
          <w:p w14:paraId="449811EE"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3.626</w:t>
            </w:r>
          </w:p>
        </w:tc>
        <w:tc>
          <w:tcPr>
            <w:tcW w:w="1260" w:type="dxa"/>
            <w:tcMar>
              <w:top w:w="15" w:type="dxa"/>
              <w:left w:w="180" w:type="dxa"/>
              <w:bottom w:w="15" w:type="dxa"/>
              <w:right w:w="0" w:type="dxa"/>
            </w:tcMar>
            <w:vAlign w:val="center"/>
            <w:hideMark/>
          </w:tcPr>
          <w:p w14:paraId="7E4B4841"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0.018</w:t>
            </w:r>
          </w:p>
        </w:tc>
      </w:tr>
      <w:tr w:rsidR="004474D2" w:rsidRPr="00CA1FA6" w14:paraId="5D8981C8" w14:textId="77777777" w:rsidTr="00CA1FA6">
        <w:trPr>
          <w:trHeight w:val="20"/>
        </w:trPr>
        <w:tc>
          <w:tcPr>
            <w:tcW w:w="2425" w:type="dxa"/>
            <w:tcMar>
              <w:top w:w="15" w:type="dxa"/>
              <w:left w:w="180" w:type="dxa"/>
              <w:bottom w:w="15" w:type="dxa"/>
              <w:right w:w="0" w:type="dxa"/>
            </w:tcMar>
            <w:vAlign w:val="center"/>
            <w:hideMark/>
          </w:tcPr>
          <w:p w14:paraId="0F718FAC" w14:textId="0EE8D4DA" w:rsidR="00943923" w:rsidRPr="00CA1FA6" w:rsidRDefault="00943923"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4568827E" w14:textId="0B0B8F4C"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57</w:t>
            </w:r>
          </w:p>
        </w:tc>
        <w:tc>
          <w:tcPr>
            <w:tcW w:w="1710" w:type="dxa"/>
            <w:tcMar>
              <w:top w:w="15" w:type="dxa"/>
              <w:left w:w="180" w:type="dxa"/>
              <w:bottom w:w="15" w:type="dxa"/>
              <w:right w:w="0" w:type="dxa"/>
            </w:tcMar>
            <w:vAlign w:val="center"/>
            <w:hideMark/>
          </w:tcPr>
          <w:p w14:paraId="4F8104B3" w14:textId="348A6CC4"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1.071</w:t>
            </w:r>
          </w:p>
        </w:tc>
        <w:tc>
          <w:tcPr>
            <w:tcW w:w="1170" w:type="dxa"/>
            <w:tcMar>
              <w:top w:w="15" w:type="dxa"/>
              <w:left w:w="180" w:type="dxa"/>
              <w:bottom w:w="15" w:type="dxa"/>
              <w:right w:w="0" w:type="dxa"/>
            </w:tcMar>
            <w:vAlign w:val="center"/>
            <w:hideMark/>
          </w:tcPr>
          <w:p w14:paraId="050F0E6F" w14:textId="60E0CC08"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1.315</w:t>
            </w:r>
          </w:p>
        </w:tc>
        <w:tc>
          <w:tcPr>
            <w:tcW w:w="1260" w:type="dxa"/>
            <w:tcMar>
              <w:top w:w="15" w:type="dxa"/>
              <w:left w:w="180" w:type="dxa"/>
              <w:bottom w:w="15" w:type="dxa"/>
              <w:right w:w="0" w:type="dxa"/>
            </w:tcMar>
            <w:vAlign w:val="center"/>
            <w:hideMark/>
          </w:tcPr>
          <w:p w14:paraId="5A1A6C4E" w14:textId="0FBD153A"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180" w:type="dxa"/>
              <w:bottom w:w="15" w:type="dxa"/>
              <w:right w:w="0" w:type="dxa"/>
            </w:tcMar>
            <w:vAlign w:val="center"/>
            <w:hideMark/>
          </w:tcPr>
          <w:p w14:paraId="42B9C773"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0.814</w:t>
            </w:r>
          </w:p>
        </w:tc>
        <w:tc>
          <w:tcPr>
            <w:tcW w:w="1260" w:type="dxa"/>
            <w:tcMar>
              <w:top w:w="15" w:type="dxa"/>
              <w:left w:w="180" w:type="dxa"/>
              <w:bottom w:w="15" w:type="dxa"/>
              <w:right w:w="0" w:type="dxa"/>
            </w:tcMar>
            <w:vAlign w:val="center"/>
            <w:hideMark/>
          </w:tcPr>
          <w:p w14:paraId="70406758"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78B5F750" w14:textId="77777777" w:rsidTr="00CA1FA6">
        <w:trPr>
          <w:trHeight w:val="20"/>
        </w:trPr>
        <w:tc>
          <w:tcPr>
            <w:tcW w:w="2425" w:type="dxa"/>
            <w:tcMar>
              <w:top w:w="15" w:type="dxa"/>
              <w:left w:w="180" w:type="dxa"/>
              <w:bottom w:w="15" w:type="dxa"/>
              <w:right w:w="0" w:type="dxa"/>
            </w:tcMar>
            <w:vAlign w:val="center"/>
            <w:hideMark/>
          </w:tcPr>
          <w:p w14:paraId="7F44CA04" w14:textId="153A60F3" w:rsidR="00943923" w:rsidRPr="00CA1FA6" w:rsidRDefault="00943923"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24D3C8DD" w14:textId="6E3C4320" w:rsidR="00943923" w:rsidRPr="00B44BF6" w:rsidRDefault="00943923"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0.3mg, Day 85</w:t>
            </w:r>
          </w:p>
        </w:tc>
        <w:tc>
          <w:tcPr>
            <w:tcW w:w="1710" w:type="dxa"/>
            <w:tcMar>
              <w:top w:w="15" w:type="dxa"/>
              <w:left w:w="180" w:type="dxa"/>
              <w:bottom w:w="15" w:type="dxa"/>
              <w:right w:w="0" w:type="dxa"/>
            </w:tcMar>
            <w:vAlign w:val="center"/>
            <w:hideMark/>
          </w:tcPr>
          <w:p w14:paraId="458E3675" w14:textId="266D7BC1" w:rsidR="00943923" w:rsidRPr="00B44BF6" w:rsidRDefault="00943923"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2.892</w:t>
            </w:r>
          </w:p>
        </w:tc>
        <w:tc>
          <w:tcPr>
            <w:tcW w:w="1170" w:type="dxa"/>
            <w:tcMar>
              <w:top w:w="15" w:type="dxa"/>
              <w:left w:w="180" w:type="dxa"/>
              <w:bottom w:w="15" w:type="dxa"/>
              <w:right w:w="0" w:type="dxa"/>
            </w:tcMar>
            <w:vAlign w:val="center"/>
            <w:hideMark/>
          </w:tcPr>
          <w:p w14:paraId="5EE7E29A" w14:textId="35318C5D" w:rsidR="00943923" w:rsidRPr="00B44BF6" w:rsidRDefault="00943923"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0.570</w:t>
            </w:r>
          </w:p>
        </w:tc>
        <w:tc>
          <w:tcPr>
            <w:tcW w:w="1260" w:type="dxa"/>
            <w:tcMar>
              <w:top w:w="15" w:type="dxa"/>
              <w:left w:w="180" w:type="dxa"/>
              <w:bottom w:w="15" w:type="dxa"/>
              <w:right w:w="0" w:type="dxa"/>
            </w:tcMar>
            <w:vAlign w:val="center"/>
            <w:hideMark/>
          </w:tcPr>
          <w:p w14:paraId="21812DFC" w14:textId="0DBE30FA" w:rsidR="00943923" w:rsidRPr="00B44BF6" w:rsidRDefault="00943923"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52</w:t>
            </w:r>
          </w:p>
        </w:tc>
        <w:tc>
          <w:tcPr>
            <w:tcW w:w="1080" w:type="dxa"/>
            <w:tcMar>
              <w:top w:w="15" w:type="dxa"/>
              <w:left w:w="180" w:type="dxa"/>
              <w:bottom w:w="15" w:type="dxa"/>
              <w:right w:w="0" w:type="dxa"/>
            </w:tcMar>
            <w:vAlign w:val="center"/>
            <w:hideMark/>
          </w:tcPr>
          <w:p w14:paraId="73CDE719" w14:textId="77777777" w:rsidR="00943923" w:rsidRPr="00B44BF6" w:rsidRDefault="00943923"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5.071</w:t>
            </w:r>
          </w:p>
        </w:tc>
        <w:tc>
          <w:tcPr>
            <w:tcW w:w="1260" w:type="dxa"/>
            <w:tcMar>
              <w:top w:w="15" w:type="dxa"/>
              <w:left w:w="180" w:type="dxa"/>
              <w:bottom w:w="15" w:type="dxa"/>
              <w:right w:w="0" w:type="dxa"/>
            </w:tcMar>
            <w:vAlign w:val="center"/>
            <w:hideMark/>
          </w:tcPr>
          <w:p w14:paraId="35EBF219" w14:textId="77777777" w:rsidR="00943923" w:rsidRPr="00B44BF6" w:rsidRDefault="00943923"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&lt; .001</w:t>
            </w:r>
          </w:p>
        </w:tc>
      </w:tr>
      <w:tr w:rsidR="004474D2" w:rsidRPr="00CA1FA6" w14:paraId="7C0E4460" w14:textId="77777777" w:rsidTr="00CA1FA6">
        <w:trPr>
          <w:trHeight w:val="20"/>
        </w:trPr>
        <w:tc>
          <w:tcPr>
            <w:tcW w:w="2425" w:type="dxa"/>
            <w:tcMar>
              <w:top w:w="15" w:type="dxa"/>
              <w:left w:w="180" w:type="dxa"/>
              <w:bottom w:w="15" w:type="dxa"/>
              <w:right w:w="0" w:type="dxa"/>
            </w:tcMar>
            <w:vAlign w:val="center"/>
            <w:hideMark/>
          </w:tcPr>
          <w:p w14:paraId="77DDBCFB" w14:textId="7BA61521" w:rsidR="00943923" w:rsidRPr="00CA1FA6" w:rsidRDefault="00943923"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454D9193" w14:textId="5B46AB4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85</w:t>
            </w:r>
          </w:p>
        </w:tc>
        <w:tc>
          <w:tcPr>
            <w:tcW w:w="1710" w:type="dxa"/>
            <w:tcMar>
              <w:top w:w="15" w:type="dxa"/>
              <w:left w:w="180" w:type="dxa"/>
              <w:bottom w:w="15" w:type="dxa"/>
              <w:right w:w="0" w:type="dxa"/>
            </w:tcMar>
            <w:vAlign w:val="center"/>
            <w:hideMark/>
          </w:tcPr>
          <w:p w14:paraId="7FA04343" w14:textId="6379E965"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1.385</w:t>
            </w:r>
          </w:p>
        </w:tc>
        <w:tc>
          <w:tcPr>
            <w:tcW w:w="1170" w:type="dxa"/>
            <w:tcMar>
              <w:top w:w="15" w:type="dxa"/>
              <w:left w:w="180" w:type="dxa"/>
              <w:bottom w:w="15" w:type="dxa"/>
              <w:right w:w="0" w:type="dxa"/>
            </w:tcMar>
            <w:vAlign w:val="center"/>
            <w:hideMark/>
          </w:tcPr>
          <w:p w14:paraId="623F181E" w14:textId="5EFFBE00"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1.358</w:t>
            </w:r>
          </w:p>
        </w:tc>
        <w:tc>
          <w:tcPr>
            <w:tcW w:w="1260" w:type="dxa"/>
            <w:tcMar>
              <w:top w:w="15" w:type="dxa"/>
              <w:left w:w="180" w:type="dxa"/>
              <w:bottom w:w="15" w:type="dxa"/>
              <w:right w:w="0" w:type="dxa"/>
            </w:tcMar>
            <w:vAlign w:val="center"/>
            <w:hideMark/>
          </w:tcPr>
          <w:p w14:paraId="292316A5" w14:textId="07DE3C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180" w:type="dxa"/>
              <w:bottom w:w="15" w:type="dxa"/>
              <w:right w:w="0" w:type="dxa"/>
            </w:tcMar>
            <w:vAlign w:val="center"/>
            <w:hideMark/>
          </w:tcPr>
          <w:p w14:paraId="4228881D"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1.020</w:t>
            </w:r>
          </w:p>
        </w:tc>
        <w:tc>
          <w:tcPr>
            <w:tcW w:w="1260" w:type="dxa"/>
            <w:tcMar>
              <w:top w:w="15" w:type="dxa"/>
              <w:left w:w="180" w:type="dxa"/>
              <w:bottom w:w="15" w:type="dxa"/>
              <w:right w:w="0" w:type="dxa"/>
            </w:tcMar>
            <w:vAlign w:val="center"/>
            <w:hideMark/>
          </w:tcPr>
          <w:p w14:paraId="560C4F02"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6A04C6EF" w14:textId="77777777" w:rsidTr="00CA1FA6">
        <w:trPr>
          <w:trHeight w:val="20"/>
        </w:trPr>
        <w:tc>
          <w:tcPr>
            <w:tcW w:w="2425" w:type="dxa"/>
            <w:tcMar>
              <w:top w:w="162" w:type="dxa"/>
              <w:left w:w="180" w:type="dxa"/>
              <w:bottom w:w="15" w:type="dxa"/>
              <w:right w:w="0" w:type="dxa"/>
            </w:tcMar>
            <w:vAlign w:val="center"/>
            <w:hideMark/>
          </w:tcPr>
          <w:p w14:paraId="4A62143B"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0</w:t>
            </w:r>
          </w:p>
        </w:tc>
        <w:tc>
          <w:tcPr>
            <w:tcW w:w="1890" w:type="dxa"/>
            <w:tcMar>
              <w:top w:w="162" w:type="dxa"/>
              <w:left w:w="180" w:type="dxa"/>
              <w:bottom w:w="15" w:type="dxa"/>
              <w:right w:w="0" w:type="dxa"/>
            </w:tcMar>
            <w:vAlign w:val="center"/>
            <w:hideMark/>
          </w:tcPr>
          <w:p w14:paraId="528DD12D" w14:textId="1D3136E8"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29</w:t>
            </w:r>
          </w:p>
        </w:tc>
        <w:tc>
          <w:tcPr>
            <w:tcW w:w="1710" w:type="dxa"/>
            <w:tcMar>
              <w:top w:w="162" w:type="dxa"/>
              <w:left w:w="180" w:type="dxa"/>
              <w:bottom w:w="15" w:type="dxa"/>
              <w:right w:w="0" w:type="dxa"/>
            </w:tcMar>
            <w:vAlign w:val="center"/>
            <w:hideMark/>
          </w:tcPr>
          <w:p w14:paraId="4E28EB72" w14:textId="2B581FD6"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0.217</w:t>
            </w:r>
          </w:p>
        </w:tc>
        <w:tc>
          <w:tcPr>
            <w:tcW w:w="1170" w:type="dxa"/>
            <w:tcMar>
              <w:top w:w="162" w:type="dxa"/>
              <w:left w:w="180" w:type="dxa"/>
              <w:bottom w:w="15" w:type="dxa"/>
              <w:right w:w="0" w:type="dxa"/>
            </w:tcMar>
            <w:vAlign w:val="center"/>
            <w:hideMark/>
          </w:tcPr>
          <w:p w14:paraId="4DDC531F" w14:textId="6CBC3532"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1.335</w:t>
            </w:r>
          </w:p>
        </w:tc>
        <w:tc>
          <w:tcPr>
            <w:tcW w:w="1260" w:type="dxa"/>
            <w:tcMar>
              <w:top w:w="162" w:type="dxa"/>
              <w:left w:w="180" w:type="dxa"/>
              <w:bottom w:w="15" w:type="dxa"/>
              <w:right w:w="0" w:type="dxa"/>
            </w:tcMar>
            <w:vAlign w:val="center"/>
            <w:hideMark/>
          </w:tcPr>
          <w:p w14:paraId="4450052C" w14:textId="4DC73832"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62" w:type="dxa"/>
              <w:left w:w="180" w:type="dxa"/>
              <w:bottom w:w="15" w:type="dxa"/>
              <w:right w:w="0" w:type="dxa"/>
            </w:tcMar>
            <w:vAlign w:val="center"/>
            <w:hideMark/>
          </w:tcPr>
          <w:p w14:paraId="4CE35448"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0.163</w:t>
            </w:r>
          </w:p>
        </w:tc>
        <w:tc>
          <w:tcPr>
            <w:tcW w:w="1260" w:type="dxa"/>
            <w:tcMar>
              <w:top w:w="162" w:type="dxa"/>
              <w:left w:w="180" w:type="dxa"/>
              <w:bottom w:w="15" w:type="dxa"/>
              <w:right w:w="0" w:type="dxa"/>
            </w:tcMar>
            <w:vAlign w:val="center"/>
            <w:hideMark/>
          </w:tcPr>
          <w:p w14:paraId="551D2C11"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6A121F89" w14:textId="77777777" w:rsidTr="00CA1FA6">
        <w:trPr>
          <w:trHeight w:val="20"/>
        </w:trPr>
        <w:tc>
          <w:tcPr>
            <w:tcW w:w="2425" w:type="dxa"/>
            <w:tcMar>
              <w:top w:w="15" w:type="dxa"/>
              <w:left w:w="180" w:type="dxa"/>
              <w:bottom w:w="15" w:type="dxa"/>
              <w:right w:w="0" w:type="dxa"/>
            </w:tcMar>
            <w:vAlign w:val="center"/>
            <w:hideMark/>
          </w:tcPr>
          <w:p w14:paraId="5450AB8B" w14:textId="2D857E70" w:rsidR="00943923" w:rsidRPr="00CA1FA6" w:rsidRDefault="00943923"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7E41FA04" w14:textId="18554E8F"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29</w:t>
            </w:r>
          </w:p>
        </w:tc>
        <w:tc>
          <w:tcPr>
            <w:tcW w:w="1710" w:type="dxa"/>
            <w:tcMar>
              <w:top w:w="15" w:type="dxa"/>
              <w:left w:w="180" w:type="dxa"/>
              <w:bottom w:w="15" w:type="dxa"/>
              <w:right w:w="0" w:type="dxa"/>
            </w:tcMar>
            <w:vAlign w:val="center"/>
            <w:hideMark/>
          </w:tcPr>
          <w:p w14:paraId="4E4BFEE3" w14:textId="550DD474"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0.314</w:t>
            </w:r>
          </w:p>
        </w:tc>
        <w:tc>
          <w:tcPr>
            <w:tcW w:w="1170" w:type="dxa"/>
            <w:tcMar>
              <w:top w:w="15" w:type="dxa"/>
              <w:left w:w="180" w:type="dxa"/>
              <w:bottom w:w="15" w:type="dxa"/>
              <w:right w:w="0" w:type="dxa"/>
            </w:tcMar>
            <w:vAlign w:val="center"/>
            <w:hideMark/>
          </w:tcPr>
          <w:p w14:paraId="045DCBDE" w14:textId="503F10A3"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0.514</w:t>
            </w:r>
          </w:p>
        </w:tc>
        <w:tc>
          <w:tcPr>
            <w:tcW w:w="1260" w:type="dxa"/>
            <w:tcMar>
              <w:top w:w="15" w:type="dxa"/>
              <w:left w:w="180" w:type="dxa"/>
              <w:bottom w:w="15" w:type="dxa"/>
              <w:right w:w="0" w:type="dxa"/>
            </w:tcMar>
            <w:vAlign w:val="center"/>
            <w:hideMark/>
          </w:tcPr>
          <w:p w14:paraId="6FE9EEDA" w14:textId="5AB0D8BB"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180" w:type="dxa"/>
              <w:bottom w:w="15" w:type="dxa"/>
              <w:right w:w="0" w:type="dxa"/>
            </w:tcMar>
            <w:vAlign w:val="center"/>
            <w:hideMark/>
          </w:tcPr>
          <w:p w14:paraId="7C7D2704"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0.611</w:t>
            </w:r>
          </w:p>
        </w:tc>
        <w:tc>
          <w:tcPr>
            <w:tcW w:w="1260" w:type="dxa"/>
            <w:tcMar>
              <w:top w:w="15" w:type="dxa"/>
              <w:left w:w="180" w:type="dxa"/>
              <w:bottom w:w="15" w:type="dxa"/>
              <w:right w:w="0" w:type="dxa"/>
            </w:tcMar>
            <w:vAlign w:val="center"/>
            <w:hideMark/>
          </w:tcPr>
          <w:p w14:paraId="2D7719D6"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2C9EC783" w14:textId="77777777" w:rsidTr="00CA1FA6">
        <w:trPr>
          <w:trHeight w:val="20"/>
        </w:trPr>
        <w:tc>
          <w:tcPr>
            <w:tcW w:w="2425" w:type="dxa"/>
            <w:tcMar>
              <w:top w:w="15" w:type="dxa"/>
              <w:left w:w="180" w:type="dxa"/>
              <w:bottom w:w="15" w:type="dxa"/>
              <w:right w:w="0" w:type="dxa"/>
            </w:tcMar>
            <w:vAlign w:val="center"/>
            <w:hideMark/>
          </w:tcPr>
          <w:p w14:paraId="5450B29F" w14:textId="75505471" w:rsidR="00943923" w:rsidRPr="00CA1FA6" w:rsidRDefault="00943923"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61ACE890" w14:textId="76E5DC11"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57</w:t>
            </w:r>
          </w:p>
        </w:tc>
        <w:tc>
          <w:tcPr>
            <w:tcW w:w="1710" w:type="dxa"/>
            <w:tcMar>
              <w:top w:w="15" w:type="dxa"/>
              <w:left w:w="180" w:type="dxa"/>
              <w:bottom w:w="15" w:type="dxa"/>
              <w:right w:w="0" w:type="dxa"/>
            </w:tcMar>
            <w:vAlign w:val="center"/>
            <w:hideMark/>
          </w:tcPr>
          <w:p w14:paraId="05A4A8CE" w14:textId="516409CC"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1.755</w:t>
            </w:r>
          </w:p>
        </w:tc>
        <w:tc>
          <w:tcPr>
            <w:tcW w:w="1170" w:type="dxa"/>
            <w:tcMar>
              <w:top w:w="15" w:type="dxa"/>
              <w:left w:w="180" w:type="dxa"/>
              <w:bottom w:w="15" w:type="dxa"/>
              <w:right w:w="0" w:type="dxa"/>
            </w:tcMar>
            <w:vAlign w:val="center"/>
            <w:hideMark/>
          </w:tcPr>
          <w:p w14:paraId="49197307" w14:textId="0849978D"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1.314</w:t>
            </w:r>
          </w:p>
        </w:tc>
        <w:tc>
          <w:tcPr>
            <w:tcW w:w="1260" w:type="dxa"/>
            <w:tcMar>
              <w:top w:w="15" w:type="dxa"/>
              <w:left w:w="180" w:type="dxa"/>
              <w:bottom w:w="15" w:type="dxa"/>
              <w:right w:w="0" w:type="dxa"/>
            </w:tcMar>
            <w:vAlign w:val="center"/>
            <w:hideMark/>
          </w:tcPr>
          <w:p w14:paraId="78E3F4A7" w14:textId="0CB52D66"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180" w:type="dxa"/>
              <w:bottom w:w="15" w:type="dxa"/>
              <w:right w:w="0" w:type="dxa"/>
            </w:tcMar>
            <w:vAlign w:val="center"/>
            <w:hideMark/>
          </w:tcPr>
          <w:p w14:paraId="5C2DA71F"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1.336</w:t>
            </w:r>
          </w:p>
        </w:tc>
        <w:tc>
          <w:tcPr>
            <w:tcW w:w="1260" w:type="dxa"/>
            <w:tcMar>
              <w:top w:w="15" w:type="dxa"/>
              <w:left w:w="180" w:type="dxa"/>
              <w:bottom w:w="15" w:type="dxa"/>
              <w:right w:w="0" w:type="dxa"/>
            </w:tcMar>
            <w:vAlign w:val="center"/>
            <w:hideMark/>
          </w:tcPr>
          <w:p w14:paraId="3A798A4D"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4F103E65" w14:textId="77777777" w:rsidTr="00CA1FA6">
        <w:trPr>
          <w:trHeight w:val="20"/>
        </w:trPr>
        <w:tc>
          <w:tcPr>
            <w:tcW w:w="2425" w:type="dxa"/>
            <w:tcMar>
              <w:top w:w="15" w:type="dxa"/>
              <w:left w:w="180" w:type="dxa"/>
              <w:bottom w:w="15" w:type="dxa"/>
              <w:right w:w="0" w:type="dxa"/>
            </w:tcMar>
            <w:vAlign w:val="center"/>
            <w:hideMark/>
          </w:tcPr>
          <w:p w14:paraId="6258AF80" w14:textId="25C47760" w:rsidR="00943923" w:rsidRPr="00CA1FA6" w:rsidRDefault="00943923"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60612DC6" w14:textId="4C98C54B"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57</w:t>
            </w:r>
          </w:p>
        </w:tc>
        <w:tc>
          <w:tcPr>
            <w:tcW w:w="1710" w:type="dxa"/>
            <w:tcMar>
              <w:top w:w="15" w:type="dxa"/>
              <w:left w:w="180" w:type="dxa"/>
              <w:bottom w:w="15" w:type="dxa"/>
              <w:right w:w="0" w:type="dxa"/>
            </w:tcMar>
            <w:vAlign w:val="center"/>
            <w:hideMark/>
          </w:tcPr>
          <w:p w14:paraId="4C15C13B" w14:textId="3C3AB6B1"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0.457</w:t>
            </w:r>
          </w:p>
        </w:tc>
        <w:tc>
          <w:tcPr>
            <w:tcW w:w="1170" w:type="dxa"/>
            <w:tcMar>
              <w:top w:w="15" w:type="dxa"/>
              <w:left w:w="180" w:type="dxa"/>
              <w:bottom w:w="15" w:type="dxa"/>
              <w:right w:w="0" w:type="dxa"/>
            </w:tcMar>
            <w:vAlign w:val="center"/>
            <w:hideMark/>
          </w:tcPr>
          <w:p w14:paraId="76A4DB87" w14:textId="40E768B4"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0.630</w:t>
            </w:r>
          </w:p>
        </w:tc>
        <w:tc>
          <w:tcPr>
            <w:tcW w:w="1260" w:type="dxa"/>
            <w:tcMar>
              <w:top w:w="15" w:type="dxa"/>
              <w:left w:w="180" w:type="dxa"/>
              <w:bottom w:w="15" w:type="dxa"/>
              <w:right w:w="0" w:type="dxa"/>
            </w:tcMar>
            <w:vAlign w:val="center"/>
            <w:hideMark/>
          </w:tcPr>
          <w:p w14:paraId="2743220C" w14:textId="77F546DD"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180" w:type="dxa"/>
              <w:bottom w:w="15" w:type="dxa"/>
              <w:right w:w="0" w:type="dxa"/>
            </w:tcMar>
            <w:vAlign w:val="center"/>
            <w:hideMark/>
          </w:tcPr>
          <w:p w14:paraId="557E0106"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0.726</w:t>
            </w:r>
          </w:p>
        </w:tc>
        <w:tc>
          <w:tcPr>
            <w:tcW w:w="1260" w:type="dxa"/>
            <w:tcMar>
              <w:top w:w="15" w:type="dxa"/>
              <w:left w:w="180" w:type="dxa"/>
              <w:bottom w:w="15" w:type="dxa"/>
              <w:right w:w="0" w:type="dxa"/>
            </w:tcMar>
            <w:vAlign w:val="center"/>
            <w:hideMark/>
          </w:tcPr>
          <w:p w14:paraId="5DFBE8B6"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4346E4A4" w14:textId="77777777" w:rsidTr="00CA1FA6">
        <w:trPr>
          <w:trHeight w:val="20"/>
        </w:trPr>
        <w:tc>
          <w:tcPr>
            <w:tcW w:w="2425" w:type="dxa"/>
            <w:tcMar>
              <w:top w:w="15" w:type="dxa"/>
              <w:left w:w="180" w:type="dxa"/>
              <w:bottom w:w="15" w:type="dxa"/>
              <w:right w:w="0" w:type="dxa"/>
            </w:tcMar>
            <w:vAlign w:val="center"/>
            <w:hideMark/>
          </w:tcPr>
          <w:p w14:paraId="3D367831" w14:textId="7D246F52" w:rsidR="00943923" w:rsidRPr="00CA1FA6" w:rsidRDefault="00943923"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4D2CCC59" w14:textId="53B0B04C"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85</w:t>
            </w:r>
          </w:p>
        </w:tc>
        <w:tc>
          <w:tcPr>
            <w:tcW w:w="1710" w:type="dxa"/>
            <w:tcMar>
              <w:top w:w="15" w:type="dxa"/>
              <w:left w:w="180" w:type="dxa"/>
              <w:bottom w:w="15" w:type="dxa"/>
              <w:right w:w="0" w:type="dxa"/>
            </w:tcMar>
            <w:vAlign w:val="center"/>
            <w:hideMark/>
          </w:tcPr>
          <w:p w14:paraId="384505B7" w14:textId="0618570E"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2.279</w:t>
            </w:r>
          </w:p>
        </w:tc>
        <w:tc>
          <w:tcPr>
            <w:tcW w:w="1170" w:type="dxa"/>
            <w:tcMar>
              <w:top w:w="15" w:type="dxa"/>
              <w:left w:w="180" w:type="dxa"/>
              <w:bottom w:w="15" w:type="dxa"/>
              <w:right w:w="0" w:type="dxa"/>
            </w:tcMar>
            <w:vAlign w:val="center"/>
            <w:hideMark/>
          </w:tcPr>
          <w:p w14:paraId="4DDE7A8B" w14:textId="2E13A4BC"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1.361</w:t>
            </w:r>
          </w:p>
        </w:tc>
        <w:tc>
          <w:tcPr>
            <w:tcW w:w="1260" w:type="dxa"/>
            <w:tcMar>
              <w:top w:w="15" w:type="dxa"/>
              <w:left w:w="180" w:type="dxa"/>
              <w:bottom w:w="15" w:type="dxa"/>
              <w:right w:w="0" w:type="dxa"/>
            </w:tcMar>
            <w:vAlign w:val="center"/>
            <w:hideMark/>
          </w:tcPr>
          <w:p w14:paraId="5FAD57A1" w14:textId="38034E74"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180" w:type="dxa"/>
              <w:bottom w:w="15" w:type="dxa"/>
              <w:right w:w="0" w:type="dxa"/>
            </w:tcMar>
            <w:vAlign w:val="center"/>
            <w:hideMark/>
          </w:tcPr>
          <w:p w14:paraId="18079EC5"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1.675</w:t>
            </w:r>
          </w:p>
        </w:tc>
        <w:tc>
          <w:tcPr>
            <w:tcW w:w="1260" w:type="dxa"/>
            <w:tcMar>
              <w:top w:w="15" w:type="dxa"/>
              <w:left w:w="180" w:type="dxa"/>
              <w:bottom w:w="15" w:type="dxa"/>
              <w:right w:w="0" w:type="dxa"/>
            </w:tcMar>
            <w:vAlign w:val="center"/>
            <w:hideMark/>
          </w:tcPr>
          <w:p w14:paraId="215BEE0D" w14:textId="77777777" w:rsidR="00943923" w:rsidRPr="00CA1FA6" w:rsidRDefault="00943923"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3769A1A7" w14:textId="77777777" w:rsidTr="00CA1FA6">
        <w:trPr>
          <w:trHeight w:val="20"/>
        </w:trPr>
        <w:tc>
          <w:tcPr>
            <w:tcW w:w="2425" w:type="dxa"/>
            <w:tcMar>
              <w:top w:w="15" w:type="dxa"/>
              <w:left w:w="180" w:type="dxa"/>
              <w:bottom w:w="15" w:type="dxa"/>
              <w:right w:w="0" w:type="dxa"/>
            </w:tcMar>
            <w:vAlign w:val="center"/>
            <w:hideMark/>
          </w:tcPr>
          <w:p w14:paraId="11BE3BE0" w14:textId="79CF87A2" w:rsidR="004474D2" w:rsidRPr="00CA1FA6" w:rsidRDefault="004474D2"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4D21EBAF" w14:textId="30E44286"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85</w:t>
            </w:r>
          </w:p>
        </w:tc>
        <w:tc>
          <w:tcPr>
            <w:tcW w:w="1710" w:type="dxa"/>
            <w:tcMar>
              <w:top w:w="15" w:type="dxa"/>
              <w:left w:w="180" w:type="dxa"/>
              <w:bottom w:w="15" w:type="dxa"/>
              <w:right w:w="0" w:type="dxa"/>
            </w:tcMar>
            <w:vAlign w:val="center"/>
            <w:hideMark/>
          </w:tcPr>
          <w:p w14:paraId="36B3C1FD" w14:textId="5A05A742"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0.771</w:t>
            </w:r>
          </w:p>
        </w:tc>
        <w:tc>
          <w:tcPr>
            <w:tcW w:w="1170" w:type="dxa"/>
            <w:tcMar>
              <w:top w:w="15" w:type="dxa"/>
              <w:left w:w="180" w:type="dxa"/>
              <w:bottom w:w="15" w:type="dxa"/>
              <w:right w:w="0" w:type="dxa"/>
            </w:tcMar>
            <w:vAlign w:val="center"/>
            <w:hideMark/>
          </w:tcPr>
          <w:p w14:paraId="2AB393E0" w14:textId="7A0AFC1E"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0.550</w:t>
            </w:r>
          </w:p>
        </w:tc>
        <w:tc>
          <w:tcPr>
            <w:tcW w:w="1260" w:type="dxa"/>
            <w:tcMar>
              <w:top w:w="15" w:type="dxa"/>
              <w:left w:w="180" w:type="dxa"/>
              <w:bottom w:w="15" w:type="dxa"/>
              <w:right w:w="0" w:type="dxa"/>
            </w:tcMar>
            <w:vAlign w:val="center"/>
            <w:hideMark/>
          </w:tcPr>
          <w:p w14:paraId="463CC3AE"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0" w:type="dxa"/>
              <w:bottom w:w="15" w:type="dxa"/>
              <w:right w:w="180" w:type="dxa"/>
            </w:tcMar>
            <w:vAlign w:val="center"/>
            <w:hideMark/>
          </w:tcPr>
          <w:p w14:paraId="3B74F645"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1.404</w:t>
            </w:r>
          </w:p>
        </w:tc>
        <w:tc>
          <w:tcPr>
            <w:tcW w:w="1260" w:type="dxa"/>
            <w:tcMar>
              <w:top w:w="15" w:type="dxa"/>
              <w:left w:w="180" w:type="dxa"/>
              <w:bottom w:w="15" w:type="dxa"/>
              <w:right w:w="0" w:type="dxa"/>
            </w:tcMar>
            <w:vAlign w:val="center"/>
            <w:hideMark/>
          </w:tcPr>
          <w:p w14:paraId="750CD903"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02DFA0F4" w14:textId="77777777" w:rsidTr="00CA1FA6">
        <w:trPr>
          <w:trHeight w:val="20"/>
        </w:trPr>
        <w:tc>
          <w:tcPr>
            <w:tcW w:w="2425" w:type="dxa"/>
            <w:tcMar>
              <w:top w:w="162" w:type="dxa"/>
              <w:left w:w="180" w:type="dxa"/>
              <w:bottom w:w="15" w:type="dxa"/>
              <w:right w:w="0" w:type="dxa"/>
            </w:tcMar>
            <w:vAlign w:val="center"/>
            <w:hideMark/>
          </w:tcPr>
          <w:p w14:paraId="6A6B59D5"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29</w:t>
            </w:r>
          </w:p>
        </w:tc>
        <w:tc>
          <w:tcPr>
            <w:tcW w:w="1890" w:type="dxa"/>
            <w:tcMar>
              <w:top w:w="162" w:type="dxa"/>
              <w:left w:w="180" w:type="dxa"/>
              <w:bottom w:w="15" w:type="dxa"/>
              <w:right w:w="0" w:type="dxa"/>
            </w:tcMar>
            <w:vAlign w:val="center"/>
            <w:hideMark/>
          </w:tcPr>
          <w:p w14:paraId="53DE4534" w14:textId="162FA95C"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29</w:t>
            </w:r>
          </w:p>
        </w:tc>
        <w:tc>
          <w:tcPr>
            <w:tcW w:w="1710" w:type="dxa"/>
            <w:tcMar>
              <w:top w:w="162" w:type="dxa"/>
              <w:left w:w="180" w:type="dxa"/>
              <w:bottom w:w="15" w:type="dxa"/>
              <w:right w:w="0" w:type="dxa"/>
            </w:tcMar>
            <w:vAlign w:val="center"/>
            <w:hideMark/>
          </w:tcPr>
          <w:p w14:paraId="70362FF0" w14:textId="0F1AC55A"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0.097</w:t>
            </w:r>
          </w:p>
        </w:tc>
        <w:tc>
          <w:tcPr>
            <w:tcW w:w="1170" w:type="dxa"/>
            <w:tcMar>
              <w:top w:w="162" w:type="dxa"/>
              <w:left w:w="180" w:type="dxa"/>
              <w:bottom w:w="15" w:type="dxa"/>
              <w:right w:w="0" w:type="dxa"/>
            </w:tcMar>
            <w:vAlign w:val="center"/>
            <w:hideMark/>
          </w:tcPr>
          <w:p w14:paraId="6B99DDD6" w14:textId="35D21CF0"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1.349</w:t>
            </w:r>
          </w:p>
        </w:tc>
        <w:tc>
          <w:tcPr>
            <w:tcW w:w="1260" w:type="dxa"/>
            <w:tcMar>
              <w:top w:w="162" w:type="dxa"/>
              <w:left w:w="180" w:type="dxa"/>
              <w:bottom w:w="15" w:type="dxa"/>
              <w:right w:w="0" w:type="dxa"/>
            </w:tcMar>
            <w:vAlign w:val="center"/>
            <w:hideMark/>
          </w:tcPr>
          <w:p w14:paraId="08E04718"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62" w:type="dxa"/>
              <w:left w:w="0" w:type="dxa"/>
              <w:bottom w:w="15" w:type="dxa"/>
              <w:right w:w="180" w:type="dxa"/>
            </w:tcMar>
            <w:vAlign w:val="center"/>
            <w:hideMark/>
          </w:tcPr>
          <w:p w14:paraId="5ECB01DB"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0.072</w:t>
            </w:r>
          </w:p>
        </w:tc>
        <w:tc>
          <w:tcPr>
            <w:tcW w:w="1260" w:type="dxa"/>
            <w:tcMar>
              <w:top w:w="162" w:type="dxa"/>
              <w:left w:w="180" w:type="dxa"/>
              <w:bottom w:w="15" w:type="dxa"/>
              <w:right w:w="0" w:type="dxa"/>
            </w:tcMar>
            <w:vAlign w:val="center"/>
            <w:hideMark/>
          </w:tcPr>
          <w:p w14:paraId="4ED6FB7C"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7C3181D7" w14:textId="77777777" w:rsidTr="00CA1FA6">
        <w:trPr>
          <w:trHeight w:val="20"/>
        </w:trPr>
        <w:tc>
          <w:tcPr>
            <w:tcW w:w="2425" w:type="dxa"/>
            <w:tcMar>
              <w:top w:w="15" w:type="dxa"/>
              <w:left w:w="180" w:type="dxa"/>
              <w:bottom w:w="15" w:type="dxa"/>
              <w:right w:w="0" w:type="dxa"/>
            </w:tcMar>
            <w:vAlign w:val="center"/>
            <w:hideMark/>
          </w:tcPr>
          <w:p w14:paraId="582E50A2" w14:textId="299352F4" w:rsidR="004474D2" w:rsidRPr="00CA1FA6" w:rsidRDefault="004474D2"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63F7A3C3" w14:textId="50548E30"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57</w:t>
            </w:r>
          </w:p>
        </w:tc>
        <w:tc>
          <w:tcPr>
            <w:tcW w:w="1710" w:type="dxa"/>
            <w:tcMar>
              <w:top w:w="15" w:type="dxa"/>
              <w:left w:w="180" w:type="dxa"/>
              <w:bottom w:w="15" w:type="dxa"/>
              <w:right w:w="0" w:type="dxa"/>
            </w:tcMar>
            <w:vAlign w:val="center"/>
            <w:hideMark/>
          </w:tcPr>
          <w:p w14:paraId="28E0E75B" w14:textId="7EDE96F1"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1.538</w:t>
            </w:r>
          </w:p>
        </w:tc>
        <w:tc>
          <w:tcPr>
            <w:tcW w:w="1170" w:type="dxa"/>
            <w:tcMar>
              <w:top w:w="15" w:type="dxa"/>
              <w:left w:w="180" w:type="dxa"/>
              <w:bottom w:w="15" w:type="dxa"/>
              <w:right w:w="0" w:type="dxa"/>
            </w:tcMar>
            <w:vAlign w:val="center"/>
            <w:hideMark/>
          </w:tcPr>
          <w:p w14:paraId="5A5A4223" w14:textId="402CBF32"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0.678</w:t>
            </w:r>
          </w:p>
        </w:tc>
        <w:tc>
          <w:tcPr>
            <w:tcW w:w="1260" w:type="dxa"/>
            <w:tcMar>
              <w:top w:w="15" w:type="dxa"/>
              <w:left w:w="180" w:type="dxa"/>
              <w:bottom w:w="15" w:type="dxa"/>
              <w:right w:w="0" w:type="dxa"/>
            </w:tcMar>
            <w:vAlign w:val="center"/>
            <w:hideMark/>
          </w:tcPr>
          <w:p w14:paraId="53A81746"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0" w:type="dxa"/>
              <w:bottom w:w="15" w:type="dxa"/>
              <w:right w:w="180" w:type="dxa"/>
            </w:tcMar>
            <w:vAlign w:val="center"/>
            <w:hideMark/>
          </w:tcPr>
          <w:p w14:paraId="5BC4037A"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2.268</w:t>
            </w:r>
          </w:p>
        </w:tc>
        <w:tc>
          <w:tcPr>
            <w:tcW w:w="1260" w:type="dxa"/>
            <w:tcMar>
              <w:top w:w="15" w:type="dxa"/>
              <w:left w:w="180" w:type="dxa"/>
              <w:bottom w:w="15" w:type="dxa"/>
              <w:right w:w="0" w:type="dxa"/>
            </w:tcMar>
            <w:vAlign w:val="center"/>
            <w:hideMark/>
          </w:tcPr>
          <w:p w14:paraId="165796E1"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0.688</w:t>
            </w:r>
          </w:p>
        </w:tc>
      </w:tr>
      <w:tr w:rsidR="004474D2" w:rsidRPr="00CA1FA6" w14:paraId="47E25FD9" w14:textId="77777777" w:rsidTr="00CA1FA6">
        <w:trPr>
          <w:trHeight w:val="20"/>
        </w:trPr>
        <w:tc>
          <w:tcPr>
            <w:tcW w:w="2425" w:type="dxa"/>
            <w:tcMar>
              <w:top w:w="15" w:type="dxa"/>
              <w:left w:w="180" w:type="dxa"/>
              <w:bottom w:w="15" w:type="dxa"/>
              <w:right w:w="0" w:type="dxa"/>
            </w:tcMar>
            <w:vAlign w:val="center"/>
            <w:hideMark/>
          </w:tcPr>
          <w:p w14:paraId="124F1337" w14:textId="13E23349" w:rsidR="004474D2" w:rsidRPr="00CA1FA6" w:rsidRDefault="004474D2"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5069025B" w14:textId="222EAD96"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57</w:t>
            </w:r>
          </w:p>
        </w:tc>
        <w:tc>
          <w:tcPr>
            <w:tcW w:w="1710" w:type="dxa"/>
            <w:tcMar>
              <w:top w:w="15" w:type="dxa"/>
              <w:left w:w="180" w:type="dxa"/>
              <w:bottom w:w="15" w:type="dxa"/>
              <w:right w:w="0" w:type="dxa"/>
            </w:tcMar>
            <w:vAlign w:val="center"/>
            <w:hideMark/>
          </w:tcPr>
          <w:p w14:paraId="0A5F1901" w14:textId="2A38EE8F"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0.240</w:t>
            </w:r>
          </w:p>
        </w:tc>
        <w:tc>
          <w:tcPr>
            <w:tcW w:w="1170" w:type="dxa"/>
            <w:tcMar>
              <w:top w:w="15" w:type="dxa"/>
              <w:left w:w="180" w:type="dxa"/>
              <w:bottom w:w="15" w:type="dxa"/>
              <w:right w:w="0" w:type="dxa"/>
            </w:tcMar>
            <w:vAlign w:val="center"/>
            <w:hideMark/>
          </w:tcPr>
          <w:p w14:paraId="592A7465" w14:textId="6E21FDF3"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1.330</w:t>
            </w:r>
          </w:p>
        </w:tc>
        <w:tc>
          <w:tcPr>
            <w:tcW w:w="1260" w:type="dxa"/>
            <w:tcMar>
              <w:top w:w="15" w:type="dxa"/>
              <w:left w:w="180" w:type="dxa"/>
              <w:bottom w:w="15" w:type="dxa"/>
              <w:right w:w="0" w:type="dxa"/>
            </w:tcMar>
            <w:vAlign w:val="center"/>
            <w:hideMark/>
          </w:tcPr>
          <w:p w14:paraId="4CC0350F"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0" w:type="dxa"/>
              <w:bottom w:w="15" w:type="dxa"/>
              <w:right w:w="180" w:type="dxa"/>
            </w:tcMar>
            <w:vAlign w:val="center"/>
            <w:hideMark/>
          </w:tcPr>
          <w:p w14:paraId="6587D5B2"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0.180</w:t>
            </w:r>
          </w:p>
        </w:tc>
        <w:tc>
          <w:tcPr>
            <w:tcW w:w="1260" w:type="dxa"/>
            <w:tcMar>
              <w:top w:w="15" w:type="dxa"/>
              <w:left w:w="180" w:type="dxa"/>
              <w:bottom w:w="15" w:type="dxa"/>
              <w:right w:w="0" w:type="dxa"/>
            </w:tcMar>
            <w:vAlign w:val="center"/>
            <w:hideMark/>
          </w:tcPr>
          <w:p w14:paraId="436C18D6"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75DBAFFE" w14:textId="77777777" w:rsidTr="00CA1FA6">
        <w:trPr>
          <w:trHeight w:val="20"/>
        </w:trPr>
        <w:tc>
          <w:tcPr>
            <w:tcW w:w="2425" w:type="dxa"/>
            <w:tcMar>
              <w:top w:w="15" w:type="dxa"/>
              <w:left w:w="180" w:type="dxa"/>
              <w:bottom w:w="15" w:type="dxa"/>
              <w:right w:w="0" w:type="dxa"/>
            </w:tcMar>
            <w:vAlign w:val="center"/>
            <w:hideMark/>
          </w:tcPr>
          <w:p w14:paraId="5283E57E" w14:textId="67D6266C" w:rsidR="004474D2" w:rsidRPr="00CA1FA6" w:rsidRDefault="004474D2"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3406FE4D" w14:textId="4F861B3C" w:rsidR="004474D2" w:rsidRPr="00B44BF6" w:rsidRDefault="004474D2"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0.3mg, Day 85</w:t>
            </w:r>
          </w:p>
        </w:tc>
        <w:tc>
          <w:tcPr>
            <w:tcW w:w="1710" w:type="dxa"/>
            <w:tcMar>
              <w:top w:w="15" w:type="dxa"/>
              <w:left w:w="180" w:type="dxa"/>
              <w:bottom w:w="15" w:type="dxa"/>
              <w:right w:w="0" w:type="dxa"/>
            </w:tcMar>
            <w:vAlign w:val="center"/>
            <w:hideMark/>
          </w:tcPr>
          <w:p w14:paraId="16758578" w14:textId="796AB328" w:rsidR="004474D2" w:rsidRPr="00B44BF6" w:rsidRDefault="004474D2"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2.062</w:t>
            </w:r>
          </w:p>
        </w:tc>
        <w:tc>
          <w:tcPr>
            <w:tcW w:w="1170" w:type="dxa"/>
            <w:tcMar>
              <w:top w:w="15" w:type="dxa"/>
              <w:left w:w="180" w:type="dxa"/>
              <w:bottom w:w="15" w:type="dxa"/>
              <w:right w:w="0" w:type="dxa"/>
            </w:tcMar>
            <w:vAlign w:val="center"/>
            <w:hideMark/>
          </w:tcPr>
          <w:p w14:paraId="27853798" w14:textId="1F234434" w:rsidR="004474D2" w:rsidRPr="00B44BF6" w:rsidRDefault="004474D2"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0.581</w:t>
            </w:r>
          </w:p>
        </w:tc>
        <w:tc>
          <w:tcPr>
            <w:tcW w:w="1260" w:type="dxa"/>
            <w:tcMar>
              <w:top w:w="15" w:type="dxa"/>
              <w:left w:w="180" w:type="dxa"/>
              <w:bottom w:w="15" w:type="dxa"/>
              <w:right w:w="0" w:type="dxa"/>
            </w:tcMar>
            <w:vAlign w:val="center"/>
            <w:hideMark/>
          </w:tcPr>
          <w:p w14:paraId="3CB29949" w14:textId="77777777" w:rsidR="004474D2" w:rsidRPr="00B44BF6" w:rsidRDefault="004474D2"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52</w:t>
            </w:r>
          </w:p>
        </w:tc>
        <w:tc>
          <w:tcPr>
            <w:tcW w:w="1080" w:type="dxa"/>
            <w:tcMar>
              <w:top w:w="15" w:type="dxa"/>
              <w:left w:w="0" w:type="dxa"/>
              <w:bottom w:w="15" w:type="dxa"/>
              <w:right w:w="180" w:type="dxa"/>
            </w:tcMar>
            <w:vAlign w:val="center"/>
            <w:hideMark/>
          </w:tcPr>
          <w:p w14:paraId="254BD9B3" w14:textId="77777777" w:rsidR="004474D2" w:rsidRPr="00B44BF6" w:rsidRDefault="004474D2"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3.548</w:t>
            </w:r>
          </w:p>
        </w:tc>
        <w:tc>
          <w:tcPr>
            <w:tcW w:w="1260" w:type="dxa"/>
            <w:tcMar>
              <w:top w:w="15" w:type="dxa"/>
              <w:left w:w="180" w:type="dxa"/>
              <w:bottom w:w="15" w:type="dxa"/>
              <w:right w:w="0" w:type="dxa"/>
            </w:tcMar>
            <w:vAlign w:val="center"/>
            <w:hideMark/>
          </w:tcPr>
          <w:p w14:paraId="07109F4B" w14:textId="77777777" w:rsidR="004474D2" w:rsidRPr="00B44BF6" w:rsidRDefault="004474D2" w:rsidP="004474D2">
            <w:pPr>
              <w:jc w:val="center"/>
              <w:rPr>
                <w:rFonts w:ascii="Lucida Grande" w:hAnsi="Lucida Grande" w:cs="Lucida Grande"/>
                <w:b/>
                <w:bCs/>
                <w:color w:val="000000"/>
                <w:sz w:val="18"/>
                <w:szCs w:val="18"/>
              </w:rPr>
            </w:pPr>
            <w:r w:rsidRPr="00B44BF6">
              <w:rPr>
                <w:rFonts w:ascii="Lucida Grande" w:hAnsi="Lucida Grande" w:cs="Lucida Grande"/>
                <w:b/>
                <w:bCs/>
                <w:color w:val="000000"/>
                <w:sz w:val="18"/>
                <w:szCs w:val="18"/>
              </w:rPr>
              <w:t>0.022</w:t>
            </w:r>
          </w:p>
        </w:tc>
      </w:tr>
      <w:tr w:rsidR="004474D2" w:rsidRPr="00CA1FA6" w14:paraId="1FEB8531" w14:textId="77777777" w:rsidTr="00CA1FA6">
        <w:trPr>
          <w:trHeight w:val="20"/>
        </w:trPr>
        <w:tc>
          <w:tcPr>
            <w:tcW w:w="2425" w:type="dxa"/>
            <w:tcMar>
              <w:top w:w="15" w:type="dxa"/>
              <w:left w:w="180" w:type="dxa"/>
              <w:bottom w:w="15" w:type="dxa"/>
              <w:right w:w="0" w:type="dxa"/>
            </w:tcMar>
            <w:vAlign w:val="center"/>
            <w:hideMark/>
          </w:tcPr>
          <w:p w14:paraId="07FB9D7C" w14:textId="1D8CF233" w:rsidR="004474D2" w:rsidRPr="00CA1FA6" w:rsidRDefault="004474D2"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71CA16A6" w14:textId="36C7F53A"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85</w:t>
            </w:r>
          </w:p>
        </w:tc>
        <w:tc>
          <w:tcPr>
            <w:tcW w:w="1710" w:type="dxa"/>
            <w:tcMar>
              <w:top w:w="15" w:type="dxa"/>
              <w:left w:w="180" w:type="dxa"/>
              <w:bottom w:w="15" w:type="dxa"/>
              <w:right w:w="0" w:type="dxa"/>
            </w:tcMar>
            <w:vAlign w:val="center"/>
            <w:hideMark/>
          </w:tcPr>
          <w:p w14:paraId="0AF7D3CF" w14:textId="1C0E5C14"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0.554</w:t>
            </w:r>
          </w:p>
        </w:tc>
        <w:tc>
          <w:tcPr>
            <w:tcW w:w="1170" w:type="dxa"/>
            <w:tcMar>
              <w:top w:w="15" w:type="dxa"/>
              <w:left w:w="180" w:type="dxa"/>
              <w:bottom w:w="15" w:type="dxa"/>
              <w:right w:w="0" w:type="dxa"/>
            </w:tcMar>
            <w:vAlign w:val="center"/>
            <w:hideMark/>
          </w:tcPr>
          <w:p w14:paraId="7638D296" w14:textId="0F82B3D2"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1.373</w:t>
            </w:r>
          </w:p>
        </w:tc>
        <w:tc>
          <w:tcPr>
            <w:tcW w:w="1260" w:type="dxa"/>
            <w:tcMar>
              <w:top w:w="15" w:type="dxa"/>
              <w:left w:w="180" w:type="dxa"/>
              <w:bottom w:w="15" w:type="dxa"/>
              <w:right w:w="0" w:type="dxa"/>
            </w:tcMar>
            <w:vAlign w:val="center"/>
            <w:hideMark/>
          </w:tcPr>
          <w:p w14:paraId="7CF3CB23"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0" w:type="dxa"/>
              <w:bottom w:w="15" w:type="dxa"/>
              <w:right w:w="180" w:type="dxa"/>
            </w:tcMar>
            <w:vAlign w:val="center"/>
            <w:hideMark/>
          </w:tcPr>
          <w:p w14:paraId="2FE9D92D"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0.404</w:t>
            </w:r>
          </w:p>
        </w:tc>
        <w:tc>
          <w:tcPr>
            <w:tcW w:w="1260" w:type="dxa"/>
            <w:tcMar>
              <w:top w:w="15" w:type="dxa"/>
              <w:left w:w="180" w:type="dxa"/>
              <w:bottom w:w="15" w:type="dxa"/>
              <w:right w:w="0" w:type="dxa"/>
            </w:tcMar>
            <w:vAlign w:val="center"/>
            <w:hideMark/>
          </w:tcPr>
          <w:p w14:paraId="025695D9"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15711169" w14:textId="77777777" w:rsidTr="00CA1FA6">
        <w:trPr>
          <w:trHeight w:val="20"/>
        </w:trPr>
        <w:tc>
          <w:tcPr>
            <w:tcW w:w="2425" w:type="dxa"/>
            <w:tcMar>
              <w:top w:w="162" w:type="dxa"/>
              <w:left w:w="180" w:type="dxa"/>
              <w:bottom w:w="15" w:type="dxa"/>
              <w:right w:w="0" w:type="dxa"/>
            </w:tcMar>
            <w:vAlign w:val="center"/>
            <w:hideMark/>
          </w:tcPr>
          <w:p w14:paraId="29616F76"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29</w:t>
            </w:r>
          </w:p>
        </w:tc>
        <w:tc>
          <w:tcPr>
            <w:tcW w:w="1890" w:type="dxa"/>
            <w:tcMar>
              <w:top w:w="162" w:type="dxa"/>
              <w:left w:w="180" w:type="dxa"/>
              <w:bottom w:w="15" w:type="dxa"/>
              <w:right w:w="0" w:type="dxa"/>
            </w:tcMar>
            <w:vAlign w:val="center"/>
            <w:hideMark/>
          </w:tcPr>
          <w:p w14:paraId="6400B4E5" w14:textId="445D3A1C"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57</w:t>
            </w:r>
          </w:p>
        </w:tc>
        <w:tc>
          <w:tcPr>
            <w:tcW w:w="1710" w:type="dxa"/>
            <w:tcMar>
              <w:top w:w="162" w:type="dxa"/>
              <w:left w:w="180" w:type="dxa"/>
              <w:bottom w:w="15" w:type="dxa"/>
              <w:right w:w="0" w:type="dxa"/>
            </w:tcMar>
            <w:vAlign w:val="center"/>
            <w:hideMark/>
          </w:tcPr>
          <w:p w14:paraId="51C76EC8" w14:textId="2DA6A899"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1.441</w:t>
            </w:r>
          </w:p>
        </w:tc>
        <w:tc>
          <w:tcPr>
            <w:tcW w:w="1170" w:type="dxa"/>
            <w:tcMar>
              <w:top w:w="162" w:type="dxa"/>
              <w:left w:w="180" w:type="dxa"/>
              <w:bottom w:w="15" w:type="dxa"/>
              <w:right w:w="0" w:type="dxa"/>
            </w:tcMar>
            <w:vAlign w:val="center"/>
            <w:hideMark/>
          </w:tcPr>
          <w:p w14:paraId="5C93948B" w14:textId="1B31BBB5"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1.329</w:t>
            </w:r>
          </w:p>
        </w:tc>
        <w:tc>
          <w:tcPr>
            <w:tcW w:w="1260" w:type="dxa"/>
            <w:tcMar>
              <w:top w:w="162" w:type="dxa"/>
              <w:left w:w="180" w:type="dxa"/>
              <w:bottom w:w="15" w:type="dxa"/>
              <w:right w:w="0" w:type="dxa"/>
            </w:tcMar>
            <w:vAlign w:val="center"/>
            <w:hideMark/>
          </w:tcPr>
          <w:p w14:paraId="24B68153"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62" w:type="dxa"/>
              <w:left w:w="0" w:type="dxa"/>
              <w:bottom w:w="15" w:type="dxa"/>
              <w:right w:w="180" w:type="dxa"/>
            </w:tcMar>
            <w:vAlign w:val="center"/>
            <w:hideMark/>
          </w:tcPr>
          <w:p w14:paraId="7EAA8A87"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1.085</w:t>
            </w:r>
          </w:p>
        </w:tc>
        <w:tc>
          <w:tcPr>
            <w:tcW w:w="1260" w:type="dxa"/>
            <w:tcMar>
              <w:top w:w="162" w:type="dxa"/>
              <w:left w:w="180" w:type="dxa"/>
              <w:bottom w:w="15" w:type="dxa"/>
              <w:right w:w="0" w:type="dxa"/>
            </w:tcMar>
            <w:vAlign w:val="center"/>
            <w:hideMark/>
          </w:tcPr>
          <w:p w14:paraId="34B082B5"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6408B503" w14:textId="77777777" w:rsidTr="00CA1FA6">
        <w:trPr>
          <w:trHeight w:val="20"/>
        </w:trPr>
        <w:tc>
          <w:tcPr>
            <w:tcW w:w="2425" w:type="dxa"/>
            <w:tcMar>
              <w:top w:w="15" w:type="dxa"/>
              <w:left w:w="180" w:type="dxa"/>
              <w:bottom w:w="15" w:type="dxa"/>
              <w:right w:w="0" w:type="dxa"/>
            </w:tcMar>
            <w:vAlign w:val="center"/>
            <w:hideMark/>
          </w:tcPr>
          <w:p w14:paraId="2DB59AF9" w14:textId="433456C2" w:rsidR="004474D2" w:rsidRPr="00CA1FA6" w:rsidRDefault="004474D2"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5F939E3E" w14:textId="0BA16724"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57</w:t>
            </w:r>
          </w:p>
        </w:tc>
        <w:tc>
          <w:tcPr>
            <w:tcW w:w="1710" w:type="dxa"/>
            <w:tcMar>
              <w:top w:w="15" w:type="dxa"/>
              <w:left w:w="180" w:type="dxa"/>
              <w:bottom w:w="15" w:type="dxa"/>
              <w:right w:w="0" w:type="dxa"/>
            </w:tcMar>
            <w:vAlign w:val="center"/>
            <w:hideMark/>
          </w:tcPr>
          <w:p w14:paraId="27CAF844" w14:textId="5A28E585"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0.143</w:t>
            </w:r>
          </w:p>
        </w:tc>
        <w:tc>
          <w:tcPr>
            <w:tcW w:w="1170" w:type="dxa"/>
            <w:tcMar>
              <w:top w:w="15" w:type="dxa"/>
              <w:left w:w="180" w:type="dxa"/>
              <w:bottom w:w="15" w:type="dxa"/>
              <w:right w:w="0" w:type="dxa"/>
            </w:tcMar>
            <w:vAlign w:val="center"/>
            <w:hideMark/>
          </w:tcPr>
          <w:p w14:paraId="78523B23" w14:textId="4C82FD9D"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0.654</w:t>
            </w:r>
          </w:p>
        </w:tc>
        <w:tc>
          <w:tcPr>
            <w:tcW w:w="1260" w:type="dxa"/>
            <w:tcMar>
              <w:top w:w="15" w:type="dxa"/>
              <w:left w:w="180" w:type="dxa"/>
              <w:bottom w:w="15" w:type="dxa"/>
              <w:right w:w="0" w:type="dxa"/>
            </w:tcMar>
            <w:vAlign w:val="center"/>
            <w:hideMark/>
          </w:tcPr>
          <w:p w14:paraId="05B3ACDF"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0" w:type="dxa"/>
              <w:bottom w:w="15" w:type="dxa"/>
              <w:right w:w="180" w:type="dxa"/>
            </w:tcMar>
            <w:vAlign w:val="center"/>
            <w:hideMark/>
          </w:tcPr>
          <w:p w14:paraId="48CCAEC9"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0.219</w:t>
            </w:r>
          </w:p>
        </w:tc>
        <w:tc>
          <w:tcPr>
            <w:tcW w:w="1260" w:type="dxa"/>
            <w:tcMar>
              <w:top w:w="15" w:type="dxa"/>
              <w:left w:w="180" w:type="dxa"/>
              <w:bottom w:w="15" w:type="dxa"/>
              <w:right w:w="0" w:type="dxa"/>
            </w:tcMar>
            <w:vAlign w:val="center"/>
            <w:hideMark/>
          </w:tcPr>
          <w:p w14:paraId="745F6196"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7CB749A1" w14:textId="77777777" w:rsidTr="00CA1FA6">
        <w:trPr>
          <w:trHeight w:val="20"/>
        </w:trPr>
        <w:tc>
          <w:tcPr>
            <w:tcW w:w="2425" w:type="dxa"/>
            <w:tcMar>
              <w:top w:w="15" w:type="dxa"/>
              <w:left w:w="180" w:type="dxa"/>
              <w:bottom w:w="15" w:type="dxa"/>
              <w:right w:w="0" w:type="dxa"/>
            </w:tcMar>
            <w:vAlign w:val="center"/>
            <w:hideMark/>
          </w:tcPr>
          <w:p w14:paraId="3D1521C9" w14:textId="49F12E36" w:rsidR="004474D2" w:rsidRPr="00CA1FA6" w:rsidRDefault="004474D2"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07A176FC" w14:textId="73EB3AFC"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85</w:t>
            </w:r>
          </w:p>
        </w:tc>
        <w:tc>
          <w:tcPr>
            <w:tcW w:w="1710" w:type="dxa"/>
            <w:tcMar>
              <w:top w:w="15" w:type="dxa"/>
              <w:left w:w="180" w:type="dxa"/>
              <w:bottom w:w="15" w:type="dxa"/>
              <w:right w:w="0" w:type="dxa"/>
            </w:tcMar>
            <w:vAlign w:val="center"/>
            <w:hideMark/>
          </w:tcPr>
          <w:p w14:paraId="37B3E48C" w14:textId="2FAA094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1.964</w:t>
            </w:r>
          </w:p>
        </w:tc>
        <w:tc>
          <w:tcPr>
            <w:tcW w:w="1170" w:type="dxa"/>
            <w:tcMar>
              <w:top w:w="15" w:type="dxa"/>
              <w:left w:w="180" w:type="dxa"/>
              <w:bottom w:w="15" w:type="dxa"/>
              <w:right w:w="0" w:type="dxa"/>
            </w:tcMar>
            <w:vAlign w:val="center"/>
            <w:hideMark/>
          </w:tcPr>
          <w:p w14:paraId="0B53AD6C"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1.374</w:t>
            </w:r>
          </w:p>
        </w:tc>
        <w:tc>
          <w:tcPr>
            <w:tcW w:w="1260" w:type="dxa"/>
            <w:tcMar>
              <w:top w:w="15" w:type="dxa"/>
              <w:left w:w="0" w:type="dxa"/>
              <w:bottom w:w="15" w:type="dxa"/>
              <w:right w:w="180" w:type="dxa"/>
            </w:tcMar>
            <w:vAlign w:val="center"/>
            <w:hideMark/>
          </w:tcPr>
          <w:p w14:paraId="7DF13786"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0" w:type="dxa"/>
              <w:bottom w:w="15" w:type="dxa"/>
              <w:right w:w="180" w:type="dxa"/>
            </w:tcMar>
            <w:vAlign w:val="center"/>
            <w:hideMark/>
          </w:tcPr>
          <w:p w14:paraId="61F60E28"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1.429</w:t>
            </w:r>
          </w:p>
        </w:tc>
        <w:tc>
          <w:tcPr>
            <w:tcW w:w="1260" w:type="dxa"/>
            <w:tcMar>
              <w:top w:w="15" w:type="dxa"/>
              <w:left w:w="180" w:type="dxa"/>
              <w:bottom w:w="15" w:type="dxa"/>
              <w:right w:w="0" w:type="dxa"/>
            </w:tcMar>
            <w:vAlign w:val="center"/>
            <w:hideMark/>
          </w:tcPr>
          <w:p w14:paraId="4170A559"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102D002B" w14:textId="77777777" w:rsidTr="00CA1FA6">
        <w:trPr>
          <w:trHeight w:val="20"/>
        </w:trPr>
        <w:tc>
          <w:tcPr>
            <w:tcW w:w="2425" w:type="dxa"/>
            <w:tcMar>
              <w:top w:w="15" w:type="dxa"/>
              <w:left w:w="180" w:type="dxa"/>
              <w:bottom w:w="15" w:type="dxa"/>
              <w:right w:w="0" w:type="dxa"/>
            </w:tcMar>
            <w:vAlign w:val="center"/>
            <w:hideMark/>
          </w:tcPr>
          <w:p w14:paraId="1E9090F0" w14:textId="4486B05F" w:rsidR="004474D2" w:rsidRPr="00CA1FA6" w:rsidRDefault="004474D2"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3BC2F7E4" w14:textId="4EE5254D"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85</w:t>
            </w:r>
          </w:p>
        </w:tc>
        <w:tc>
          <w:tcPr>
            <w:tcW w:w="1710" w:type="dxa"/>
            <w:tcMar>
              <w:top w:w="15" w:type="dxa"/>
              <w:left w:w="180" w:type="dxa"/>
              <w:bottom w:w="15" w:type="dxa"/>
              <w:right w:w="0" w:type="dxa"/>
            </w:tcMar>
            <w:vAlign w:val="center"/>
            <w:hideMark/>
          </w:tcPr>
          <w:p w14:paraId="1B9AF0C9" w14:textId="755D22E3"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0.457</w:t>
            </w:r>
          </w:p>
        </w:tc>
        <w:tc>
          <w:tcPr>
            <w:tcW w:w="1170" w:type="dxa"/>
            <w:tcMar>
              <w:top w:w="15" w:type="dxa"/>
              <w:left w:w="180" w:type="dxa"/>
              <w:bottom w:w="15" w:type="dxa"/>
              <w:right w:w="0" w:type="dxa"/>
            </w:tcMar>
            <w:vAlign w:val="center"/>
            <w:hideMark/>
          </w:tcPr>
          <w:p w14:paraId="22141BC0"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0.560</w:t>
            </w:r>
          </w:p>
        </w:tc>
        <w:tc>
          <w:tcPr>
            <w:tcW w:w="1260" w:type="dxa"/>
            <w:tcMar>
              <w:top w:w="15" w:type="dxa"/>
              <w:left w:w="0" w:type="dxa"/>
              <w:bottom w:w="15" w:type="dxa"/>
              <w:right w:w="180" w:type="dxa"/>
            </w:tcMar>
            <w:vAlign w:val="center"/>
            <w:hideMark/>
          </w:tcPr>
          <w:p w14:paraId="5FD4AABE"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0" w:type="dxa"/>
              <w:bottom w:w="15" w:type="dxa"/>
              <w:right w:w="180" w:type="dxa"/>
            </w:tcMar>
            <w:vAlign w:val="center"/>
            <w:hideMark/>
          </w:tcPr>
          <w:p w14:paraId="30C6F4BC"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0.816</w:t>
            </w:r>
          </w:p>
        </w:tc>
        <w:tc>
          <w:tcPr>
            <w:tcW w:w="1260" w:type="dxa"/>
            <w:tcMar>
              <w:top w:w="15" w:type="dxa"/>
              <w:left w:w="180" w:type="dxa"/>
              <w:bottom w:w="15" w:type="dxa"/>
              <w:right w:w="0" w:type="dxa"/>
            </w:tcMar>
            <w:vAlign w:val="center"/>
            <w:hideMark/>
          </w:tcPr>
          <w:p w14:paraId="481A6AB3"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6A69887A" w14:textId="77777777" w:rsidTr="00CA1FA6">
        <w:trPr>
          <w:trHeight w:val="20"/>
        </w:trPr>
        <w:tc>
          <w:tcPr>
            <w:tcW w:w="2425" w:type="dxa"/>
            <w:tcMar>
              <w:top w:w="162" w:type="dxa"/>
              <w:left w:w="180" w:type="dxa"/>
              <w:bottom w:w="15" w:type="dxa"/>
              <w:right w:w="0" w:type="dxa"/>
            </w:tcMar>
            <w:vAlign w:val="center"/>
            <w:hideMark/>
          </w:tcPr>
          <w:p w14:paraId="296C20E7"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57</w:t>
            </w:r>
          </w:p>
        </w:tc>
        <w:tc>
          <w:tcPr>
            <w:tcW w:w="1890" w:type="dxa"/>
            <w:tcMar>
              <w:top w:w="162" w:type="dxa"/>
              <w:left w:w="180" w:type="dxa"/>
              <w:bottom w:w="15" w:type="dxa"/>
              <w:right w:w="0" w:type="dxa"/>
            </w:tcMar>
            <w:vAlign w:val="center"/>
            <w:hideMark/>
          </w:tcPr>
          <w:p w14:paraId="292EF1BC" w14:textId="61BBBD10"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57</w:t>
            </w:r>
          </w:p>
        </w:tc>
        <w:tc>
          <w:tcPr>
            <w:tcW w:w="1710" w:type="dxa"/>
            <w:tcMar>
              <w:top w:w="162" w:type="dxa"/>
              <w:left w:w="180" w:type="dxa"/>
              <w:bottom w:w="15" w:type="dxa"/>
              <w:right w:w="0" w:type="dxa"/>
            </w:tcMar>
            <w:vAlign w:val="center"/>
            <w:hideMark/>
          </w:tcPr>
          <w:p w14:paraId="5B580663" w14:textId="3DE037FD"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-1.298</w:t>
            </w:r>
          </w:p>
        </w:tc>
        <w:tc>
          <w:tcPr>
            <w:tcW w:w="1170" w:type="dxa"/>
            <w:tcMar>
              <w:top w:w="162" w:type="dxa"/>
              <w:left w:w="180" w:type="dxa"/>
              <w:bottom w:w="15" w:type="dxa"/>
              <w:right w:w="0" w:type="dxa"/>
            </w:tcMar>
            <w:vAlign w:val="center"/>
            <w:hideMark/>
          </w:tcPr>
          <w:p w14:paraId="5AF9EF09"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1.309</w:t>
            </w:r>
          </w:p>
        </w:tc>
        <w:tc>
          <w:tcPr>
            <w:tcW w:w="1260" w:type="dxa"/>
            <w:tcMar>
              <w:top w:w="162" w:type="dxa"/>
              <w:left w:w="0" w:type="dxa"/>
              <w:bottom w:w="15" w:type="dxa"/>
              <w:right w:w="180" w:type="dxa"/>
            </w:tcMar>
            <w:vAlign w:val="center"/>
            <w:hideMark/>
          </w:tcPr>
          <w:p w14:paraId="52B9EC78"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62" w:type="dxa"/>
              <w:left w:w="0" w:type="dxa"/>
              <w:bottom w:w="15" w:type="dxa"/>
              <w:right w:w="180" w:type="dxa"/>
            </w:tcMar>
            <w:vAlign w:val="center"/>
            <w:hideMark/>
          </w:tcPr>
          <w:p w14:paraId="53D1C4BF"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-0.991</w:t>
            </w:r>
          </w:p>
        </w:tc>
        <w:tc>
          <w:tcPr>
            <w:tcW w:w="1260" w:type="dxa"/>
            <w:tcMar>
              <w:top w:w="162" w:type="dxa"/>
              <w:left w:w="180" w:type="dxa"/>
              <w:bottom w:w="15" w:type="dxa"/>
              <w:right w:w="0" w:type="dxa"/>
            </w:tcMar>
            <w:vAlign w:val="center"/>
            <w:hideMark/>
          </w:tcPr>
          <w:p w14:paraId="0B1BB4E4"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11FA1BD9" w14:textId="77777777" w:rsidTr="00CA1FA6">
        <w:trPr>
          <w:trHeight w:val="20"/>
        </w:trPr>
        <w:tc>
          <w:tcPr>
            <w:tcW w:w="2425" w:type="dxa"/>
            <w:tcMar>
              <w:top w:w="15" w:type="dxa"/>
              <w:left w:w="180" w:type="dxa"/>
              <w:bottom w:w="15" w:type="dxa"/>
              <w:right w:w="0" w:type="dxa"/>
            </w:tcMar>
            <w:vAlign w:val="center"/>
            <w:hideMark/>
          </w:tcPr>
          <w:p w14:paraId="6DA5A79B" w14:textId="7E2915C8" w:rsidR="004474D2" w:rsidRPr="00CA1FA6" w:rsidRDefault="004474D2"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2A4DF5F6" w14:textId="7AEC0EC8"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85</w:t>
            </w:r>
          </w:p>
        </w:tc>
        <w:tc>
          <w:tcPr>
            <w:tcW w:w="1710" w:type="dxa"/>
            <w:tcMar>
              <w:top w:w="15" w:type="dxa"/>
              <w:left w:w="180" w:type="dxa"/>
              <w:bottom w:w="15" w:type="dxa"/>
              <w:right w:w="0" w:type="dxa"/>
            </w:tcMar>
            <w:vAlign w:val="center"/>
            <w:hideMark/>
          </w:tcPr>
          <w:p w14:paraId="6A39FF65" w14:textId="180FD52A"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0.523</w:t>
            </w:r>
          </w:p>
        </w:tc>
        <w:tc>
          <w:tcPr>
            <w:tcW w:w="1170" w:type="dxa"/>
            <w:tcMar>
              <w:top w:w="15" w:type="dxa"/>
              <w:left w:w="180" w:type="dxa"/>
              <w:bottom w:w="15" w:type="dxa"/>
              <w:right w:w="0" w:type="dxa"/>
            </w:tcMar>
            <w:vAlign w:val="center"/>
            <w:hideMark/>
          </w:tcPr>
          <w:p w14:paraId="4E07AA52"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0.470</w:t>
            </w:r>
          </w:p>
        </w:tc>
        <w:tc>
          <w:tcPr>
            <w:tcW w:w="1260" w:type="dxa"/>
            <w:tcMar>
              <w:top w:w="15" w:type="dxa"/>
              <w:left w:w="0" w:type="dxa"/>
              <w:bottom w:w="15" w:type="dxa"/>
              <w:right w:w="180" w:type="dxa"/>
            </w:tcMar>
            <w:vAlign w:val="center"/>
            <w:hideMark/>
          </w:tcPr>
          <w:p w14:paraId="70ABC6E8"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0" w:type="dxa"/>
              <w:bottom w:w="15" w:type="dxa"/>
              <w:right w:w="180" w:type="dxa"/>
            </w:tcMar>
            <w:vAlign w:val="center"/>
            <w:hideMark/>
          </w:tcPr>
          <w:p w14:paraId="153669DE"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1.113</w:t>
            </w:r>
          </w:p>
        </w:tc>
        <w:tc>
          <w:tcPr>
            <w:tcW w:w="1260" w:type="dxa"/>
            <w:tcMar>
              <w:top w:w="15" w:type="dxa"/>
              <w:left w:w="180" w:type="dxa"/>
              <w:bottom w:w="15" w:type="dxa"/>
              <w:right w:w="0" w:type="dxa"/>
            </w:tcMar>
            <w:vAlign w:val="center"/>
            <w:hideMark/>
          </w:tcPr>
          <w:p w14:paraId="798432C4"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12DCA1A9" w14:textId="77777777" w:rsidTr="00CA1FA6">
        <w:trPr>
          <w:trHeight w:val="20"/>
        </w:trPr>
        <w:tc>
          <w:tcPr>
            <w:tcW w:w="2425" w:type="dxa"/>
            <w:tcMar>
              <w:top w:w="15" w:type="dxa"/>
              <w:left w:w="180" w:type="dxa"/>
              <w:bottom w:w="15" w:type="dxa"/>
              <w:right w:w="0" w:type="dxa"/>
            </w:tcMar>
            <w:vAlign w:val="center"/>
            <w:hideMark/>
          </w:tcPr>
          <w:p w14:paraId="430AFE8B" w14:textId="0935A1BB" w:rsidR="004474D2" w:rsidRPr="00CA1FA6" w:rsidRDefault="004474D2"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7B56706B" w14:textId="2B8F5AC3"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85</w:t>
            </w:r>
          </w:p>
        </w:tc>
        <w:tc>
          <w:tcPr>
            <w:tcW w:w="1710" w:type="dxa"/>
            <w:tcMar>
              <w:top w:w="15" w:type="dxa"/>
              <w:left w:w="180" w:type="dxa"/>
              <w:bottom w:w="15" w:type="dxa"/>
              <w:right w:w="0" w:type="dxa"/>
            </w:tcMar>
            <w:vAlign w:val="center"/>
            <w:hideMark/>
          </w:tcPr>
          <w:p w14:paraId="77E52916" w14:textId="5C2C8165"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-0.984</w:t>
            </w:r>
          </w:p>
        </w:tc>
        <w:tc>
          <w:tcPr>
            <w:tcW w:w="1170" w:type="dxa"/>
            <w:tcMar>
              <w:top w:w="15" w:type="dxa"/>
              <w:left w:w="180" w:type="dxa"/>
              <w:bottom w:w="15" w:type="dxa"/>
              <w:right w:w="0" w:type="dxa"/>
            </w:tcMar>
            <w:vAlign w:val="center"/>
            <w:hideMark/>
          </w:tcPr>
          <w:p w14:paraId="2D661CE4"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1.352</w:t>
            </w:r>
          </w:p>
        </w:tc>
        <w:tc>
          <w:tcPr>
            <w:tcW w:w="1260" w:type="dxa"/>
            <w:tcMar>
              <w:top w:w="15" w:type="dxa"/>
              <w:left w:w="0" w:type="dxa"/>
              <w:bottom w:w="15" w:type="dxa"/>
              <w:right w:w="180" w:type="dxa"/>
            </w:tcMar>
            <w:vAlign w:val="center"/>
            <w:hideMark/>
          </w:tcPr>
          <w:p w14:paraId="5F26FEC3"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0" w:type="dxa"/>
              <w:bottom w:w="15" w:type="dxa"/>
              <w:right w:w="180" w:type="dxa"/>
            </w:tcMar>
            <w:vAlign w:val="center"/>
            <w:hideMark/>
          </w:tcPr>
          <w:p w14:paraId="39899985"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-0.728</w:t>
            </w:r>
          </w:p>
        </w:tc>
        <w:tc>
          <w:tcPr>
            <w:tcW w:w="1260" w:type="dxa"/>
            <w:tcMar>
              <w:top w:w="15" w:type="dxa"/>
              <w:left w:w="180" w:type="dxa"/>
              <w:bottom w:w="15" w:type="dxa"/>
              <w:right w:w="0" w:type="dxa"/>
            </w:tcMar>
            <w:vAlign w:val="center"/>
            <w:hideMark/>
          </w:tcPr>
          <w:p w14:paraId="3EC90C45"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42FABD19" w14:textId="77777777" w:rsidTr="00CA1FA6">
        <w:trPr>
          <w:trHeight w:val="20"/>
        </w:trPr>
        <w:tc>
          <w:tcPr>
            <w:tcW w:w="2425" w:type="dxa"/>
            <w:tcMar>
              <w:top w:w="162" w:type="dxa"/>
              <w:left w:w="180" w:type="dxa"/>
              <w:bottom w:w="15" w:type="dxa"/>
              <w:right w:w="0" w:type="dxa"/>
            </w:tcMar>
            <w:vAlign w:val="center"/>
            <w:hideMark/>
          </w:tcPr>
          <w:p w14:paraId="35329541"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57</w:t>
            </w:r>
          </w:p>
        </w:tc>
        <w:tc>
          <w:tcPr>
            <w:tcW w:w="1890" w:type="dxa"/>
            <w:tcMar>
              <w:top w:w="162" w:type="dxa"/>
              <w:left w:w="180" w:type="dxa"/>
              <w:bottom w:w="15" w:type="dxa"/>
              <w:right w:w="0" w:type="dxa"/>
            </w:tcMar>
            <w:vAlign w:val="center"/>
            <w:hideMark/>
          </w:tcPr>
          <w:p w14:paraId="7925B612" w14:textId="08139FA5"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85</w:t>
            </w:r>
          </w:p>
        </w:tc>
        <w:tc>
          <w:tcPr>
            <w:tcW w:w="1710" w:type="dxa"/>
            <w:tcMar>
              <w:top w:w="162" w:type="dxa"/>
              <w:left w:w="180" w:type="dxa"/>
              <w:bottom w:w="15" w:type="dxa"/>
              <w:right w:w="0" w:type="dxa"/>
            </w:tcMar>
            <w:vAlign w:val="center"/>
            <w:hideMark/>
          </w:tcPr>
          <w:p w14:paraId="017CDAA5" w14:textId="4A5B4D10"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1.821</w:t>
            </w:r>
          </w:p>
        </w:tc>
        <w:tc>
          <w:tcPr>
            <w:tcW w:w="1170" w:type="dxa"/>
            <w:tcMar>
              <w:top w:w="162" w:type="dxa"/>
              <w:left w:w="180" w:type="dxa"/>
              <w:bottom w:w="15" w:type="dxa"/>
              <w:right w:w="0" w:type="dxa"/>
            </w:tcMar>
            <w:vAlign w:val="center"/>
            <w:hideMark/>
          </w:tcPr>
          <w:p w14:paraId="2DDC8D10"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1.356</w:t>
            </w:r>
          </w:p>
        </w:tc>
        <w:tc>
          <w:tcPr>
            <w:tcW w:w="1260" w:type="dxa"/>
            <w:tcMar>
              <w:top w:w="162" w:type="dxa"/>
              <w:left w:w="0" w:type="dxa"/>
              <w:bottom w:w="15" w:type="dxa"/>
              <w:right w:w="180" w:type="dxa"/>
            </w:tcMar>
            <w:vAlign w:val="center"/>
            <w:hideMark/>
          </w:tcPr>
          <w:p w14:paraId="38316B2D"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62" w:type="dxa"/>
              <w:left w:w="0" w:type="dxa"/>
              <w:bottom w:w="15" w:type="dxa"/>
              <w:right w:w="180" w:type="dxa"/>
            </w:tcMar>
            <w:vAlign w:val="center"/>
            <w:hideMark/>
          </w:tcPr>
          <w:p w14:paraId="47C0EE5E"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1.343</w:t>
            </w:r>
          </w:p>
        </w:tc>
        <w:tc>
          <w:tcPr>
            <w:tcW w:w="1260" w:type="dxa"/>
            <w:tcMar>
              <w:top w:w="162" w:type="dxa"/>
              <w:left w:w="180" w:type="dxa"/>
              <w:bottom w:w="15" w:type="dxa"/>
              <w:right w:w="0" w:type="dxa"/>
            </w:tcMar>
            <w:vAlign w:val="center"/>
            <w:hideMark/>
          </w:tcPr>
          <w:p w14:paraId="4C4A4536"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3DC07946" w14:textId="77777777" w:rsidTr="00CA1FA6">
        <w:trPr>
          <w:trHeight w:val="20"/>
        </w:trPr>
        <w:tc>
          <w:tcPr>
            <w:tcW w:w="2425" w:type="dxa"/>
            <w:tcMar>
              <w:top w:w="15" w:type="dxa"/>
              <w:left w:w="180" w:type="dxa"/>
              <w:bottom w:w="15" w:type="dxa"/>
              <w:right w:w="0" w:type="dxa"/>
            </w:tcMar>
            <w:vAlign w:val="center"/>
            <w:hideMark/>
          </w:tcPr>
          <w:p w14:paraId="28355148" w14:textId="698A3103" w:rsidR="004474D2" w:rsidRPr="00CA1FA6" w:rsidRDefault="004474D2" w:rsidP="004474D2">
            <w:pPr>
              <w:jc w:val="center"/>
              <w:rPr>
                <w:rFonts w:ascii="Lucida Grande" w:hAnsi="Lucida Grande" w:cs="Lucida Grande"/>
                <w:color w:val="000000"/>
                <w:sz w:val="18"/>
                <w:szCs w:val="18"/>
              </w:rPr>
            </w:pPr>
          </w:p>
        </w:tc>
        <w:tc>
          <w:tcPr>
            <w:tcW w:w="1890" w:type="dxa"/>
            <w:tcMar>
              <w:top w:w="15" w:type="dxa"/>
              <w:left w:w="180" w:type="dxa"/>
              <w:bottom w:w="15" w:type="dxa"/>
              <w:right w:w="0" w:type="dxa"/>
            </w:tcMar>
            <w:vAlign w:val="center"/>
            <w:hideMark/>
          </w:tcPr>
          <w:p w14:paraId="44581EC7" w14:textId="6DD724C6"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85</w:t>
            </w:r>
          </w:p>
        </w:tc>
        <w:tc>
          <w:tcPr>
            <w:tcW w:w="1710" w:type="dxa"/>
            <w:tcMar>
              <w:top w:w="15" w:type="dxa"/>
              <w:left w:w="180" w:type="dxa"/>
              <w:bottom w:w="15" w:type="dxa"/>
              <w:right w:w="0" w:type="dxa"/>
            </w:tcMar>
            <w:vAlign w:val="center"/>
            <w:hideMark/>
          </w:tcPr>
          <w:p w14:paraId="675EE04F" w14:textId="2B16A41F"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0.314</w:t>
            </w:r>
          </w:p>
        </w:tc>
        <w:tc>
          <w:tcPr>
            <w:tcW w:w="1170" w:type="dxa"/>
            <w:tcMar>
              <w:top w:w="15" w:type="dxa"/>
              <w:left w:w="180" w:type="dxa"/>
              <w:bottom w:w="15" w:type="dxa"/>
              <w:right w:w="0" w:type="dxa"/>
            </w:tcMar>
            <w:vAlign w:val="center"/>
            <w:hideMark/>
          </w:tcPr>
          <w:p w14:paraId="3DD017F5"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0.453</w:t>
            </w:r>
          </w:p>
        </w:tc>
        <w:tc>
          <w:tcPr>
            <w:tcW w:w="1260" w:type="dxa"/>
            <w:tcMar>
              <w:top w:w="15" w:type="dxa"/>
              <w:left w:w="0" w:type="dxa"/>
              <w:bottom w:w="15" w:type="dxa"/>
              <w:right w:w="180" w:type="dxa"/>
            </w:tcMar>
            <w:vAlign w:val="center"/>
            <w:hideMark/>
          </w:tcPr>
          <w:p w14:paraId="28985E67"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5" w:type="dxa"/>
              <w:left w:w="0" w:type="dxa"/>
              <w:bottom w:w="15" w:type="dxa"/>
              <w:right w:w="180" w:type="dxa"/>
            </w:tcMar>
            <w:vAlign w:val="center"/>
            <w:hideMark/>
          </w:tcPr>
          <w:p w14:paraId="244C9EE5"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0.694</w:t>
            </w:r>
          </w:p>
        </w:tc>
        <w:tc>
          <w:tcPr>
            <w:tcW w:w="1260" w:type="dxa"/>
            <w:tcMar>
              <w:top w:w="15" w:type="dxa"/>
              <w:left w:w="180" w:type="dxa"/>
              <w:bottom w:w="15" w:type="dxa"/>
              <w:right w:w="0" w:type="dxa"/>
            </w:tcMar>
            <w:vAlign w:val="center"/>
            <w:hideMark/>
          </w:tcPr>
          <w:p w14:paraId="6B4D1503" w14:textId="77777777" w:rsidR="004474D2" w:rsidRPr="00CA1FA6" w:rsidRDefault="004474D2" w:rsidP="004474D2">
            <w:pPr>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4474D2" w:rsidRPr="00CA1FA6" w14:paraId="1247FA14" w14:textId="77777777" w:rsidTr="00CA1FA6">
        <w:trPr>
          <w:trHeight w:val="20"/>
        </w:trPr>
        <w:tc>
          <w:tcPr>
            <w:tcW w:w="2425" w:type="dxa"/>
            <w:tcMar>
              <w:top w:w="162" w:type="dxa"/>
              <w:left w:w="180" w:type="dxa"/>
              <w:bottom w:w="15" w:type="dxa"/>
              <w:right w:w="0" w:type="dxa"/>
            </w:tcMar>
            <w:vAlign w:val="center"/>
            <w:hideMark/>
          </w:tcPr>
          <w:p w14:paraId="1BF94AFF" w14:textId="77777777" w:rsidR="004474D2" w:rsidRPr="00CA1FA6" w:rsidRDefault="004474D2" w:rsidP="004474D2">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0.3mg, Day 85</w:t>
            </w:r>
          </w:p>
        </w:tc>
        <w:tc>
          <w:tcPr>
            <w:tcW w:w="1890" w:type="dxa"/>
            <w:tcMar>
              <w:top w:w="162" w:type="dxa"/>
              <w:left w:w="180" w:type="dxa"/>
              <w:bottom w:w="15" w:type="dxa"/>
              <w:right w:w="0" w:type="dxa"/>
            </w:tcMar>
            <w:vAlign w:val="center"/>
            <w:hideMark/>
          </w:tcPr>
          <w:p w14:paraId="066F4D81" w14:textId="1A70B61A" w:rsidR="004474D2" w:rsidRPr="00CA1FA6" w:rsidRDefault="004474D2" w:rsidP="004474D2">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Placebo, Day 85</w:t>
            </w:r>
          </w:p>
        </w:tc>
        <w:tc>
          <w:tcPr>
            <w:tcW w:w="1710" w:type="dxa"/>
            <w:tcMar>
              <w:top w:w="162" w:type="dxa"/>
              <w:left w:w="180" w:type="dxa"/>
              <w:bottom w:w="15" w:type="dxa"/>
              <w:right w:w="0" w:type="dxa"/>
            </w:tcMar>
            <w:vAlign w:val="center"/>
            <w:hideMark/>
          </w:tcPr>
          <w:p w14:paraId="6445CB79" w14:textId="5BE768F0" w:rsidR="004474D2" w:rsidRPr="00CA1FA6" w:rsidRDefault="004474D2" w:rsidP="004474D2">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-1.507</w:t>
            </w:r>
          </w:p>
        </w:tc>
        <w:tc>
          <w:tcPr>
            <w:tcW w:w="1170" w:type="dxa"/>
            <w:tcMar>
              <w:top w:w="162" w:type="dxa"/>
              <w:left w:w="180" w:type="dxa"/>
              <w:bottom w:w="15" w:type="dxa"/>
              <w:right w:w="0" w:type="dxa"/>
            </w:tcMar>
            <w:vAlign w:val="center"/>
            <w:hideMark/>
          </w:tcPr>
          <w:p w14:paraId="649BC86E" w14:textId="77777777" w:rsidR="004474D2" w:rsidRPr="00CA1FA6" w:rsidRDefault="004474D2" w:rsidP="004474D2">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1.397</w:t>
            </w:r>
          </w:p>
        </w:tc>
        <w:tc>
          <w:tcPr>
            <w:tcW w:w="1260" w:type="dxa"/>
            <w:tcMar>
              <w:top w:w="162" w:type="dxa"/>
              <w:left w:w="0" w:type="dxa"/>
              <w:bottom w:w="15" w:type="dxa"/>
              <w:right w:w="180" w:type="dxa"/>
            </w:tcMar>
            <w:vAlign w:val="center"/>
            <w:hideMark/>
          </w:tcPr>
          <w:p w14:paraId="0D461B26" w14:textId="77777777" w:rsidR="004474D2" w:rsidRPr="00CA1FA6" w:rsidRDefault="004474D2" w:rsidP="004474D2">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52</w:t>
            </w:r>
          </w:p>
        </w:tc>
        <w:tc>
          <w:tcPr>
            <w:tcW w:w="1080" w:type="dxa"/>
            <w:tcMar>
              <w:top w:w="162" w:type="dxa"/>
              <w:left w:w="0" w:type="dxa"/>
              <w:bottom w:w="15" w:type="dxa"/>
              <w:right w:w="180" w:type="dxa"/>
            </w:tcMar>
            <w:vAlign w:val="center"/>
            <w:hideMark/>
          </w:tcPr>
          <w:p w14:paraId="01790068" w14:textId="77777777" w:rsidR="004474D2" w:rsidRPr="00CA1FA6" w:rsidRDefault="004474D2" w:rsidP="004474D2">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-1.079</w:t>
            </w:r>
          </w:p>
        </w:tc>
        <w:tc>
          <w:tcPr>
            <w:tcW w:w="1260" w:type="dxa"/>
            <w:tcMar>
              <w:top w:w="162" w:type="dxa"/>
              <w:left w:w="180" w:type="dxa"/>
              <w:bottom w:w="15" w:type="dxa"/>
              <w:right w:w="0" w:type="dxa"/>
            </w:tcMar>
            <w:vAlign w:val="center"/>
            <w:hideMark/>
          </w:tcPr>
          <w:p w14:paraId="238AA248" w14:textId="77777777" w:rsidR="004474D2" w:rsidRPr="00CA1FA6" w:rsidRDefault="004474D2" w:rsidP="004474D2">
            <w:pPr>
              <w:spacing w:after="144"/>
              <w:jc w:val="center"/>
              <w:rPr>
                <w:rFonts w:ascii="Lucida Grande" w:hAnsi="Lucida Grande" w:cs="Lucida Grande"/>
                <w:color w:val="000000"/>
                <w:sz w:val="18"/>
                <w:szCs w:val="18"/>
              </w:rPr>
            </w:pPr>
            <w:r w:rsidRPr="00CA1FA6">
              <w:rPr>
                <w:rFonts w:ascii="Lucida Grande" w:hAnsi="Lucida Grande" w:cs="Lucida Grande"/>
                <w:color w:val="000000"/>
                <w:sz w:val="18"/>
                <w:szCs w:val="18"/>
              </w:rPr>
              <w:t>1.000</w:t>
            </w:r>
          </w:p>
        </w:tc>
      </w:tr>
      <w:tr w:rsidR="009467A1" w:rsidRPr="00CA1FA6" w14:paraId="22A96190" w14:textId="77777777" w:rsidTr="00CA1FA6">
        <w:trPr>
          <w:trHeight w:val="20"/>
        </w:trPr>
        <w:tc>
          <w:tcPr>
            <w:tcW w:w="10795" w:type="dxa"/>
            <w:gridSpan w:val="7"/>
            <w:tcMar>
              <w:top w:w="15" w:type="dxa"/>
              <w:left w:w="15" w:type="dxa"/>
              <w:bottom w:w="15" w:type="dxa"/>
              <w:right w:w="15" w:type="dxa"/>
            </w:tcMar>
            <w:vAlign w:val="center"/>
            <w:hideMark/>
          </w:tcPr>
          <w:p w14:paraId="05FBA9AF" w14:textId="77777777" w:rsidR="009467A1" w:rsidRPr="00CA1FA6" w:rsidRDefault="009467A1" w:rsidP="002D20B5">
            <w:pPr>
              <w:rPr>
                <w:rFonts w:ascii="Lucida Grande" w:hAnsi="Lucida Grande" w:cs="Lucida Grande"/>
                <w:color w:val="000000"/>
                <w:sz w:val="18"/>
                <w:szCs w:val="18"/>
              </w:rPr>
            </w:pPr>
            <w:r w:rsidRPr="00CA1FA6">
              <w:rPr>
                <w:rStyle w:val="Emphasis"/>
                <w:rFonts w:ascii="Lucida Grande" w:hAnsi="Lucida Grande" w:cs="Lucida Grande"/>
                <w:color w:val="000000"/>
                <w:sz w:val="18"/>
                <w:szCs w:val="18"/>
              </w:rPr>
              <w:t>Note.</w:t>
            </w:r>
            <w:r w:rsidRPr="00CA1FA6">
              <w:rPr>
                <w:rFonts w:ascii="Lucida Grande" w:hAnsi="Lucida Grande" w:cs="Lucida Grande"/>
                <w:color w:val="000000"/>
                <w:sz w:val="18"/>
                <w:szCs w:val="18"/>
              </w:rPr>
              <w:t xml:space="preserve">  P-value adjusted for comparing a family of 28 estimates.</w:t>
            </w:r>
          </w:p>
        </w:tc>
      </w:tr>
    </w:tbl>
    <w:p w14:paraId="6D0D5A08" w14:textId="77777777" w:rsidR="00873BFA" w:rsidRDefault="00873BFA" w:rsidP="005018F1">
      <w:pPr>
        <w:rPr>
          <w:rFonts w:eastAsia="Times New Roman"/>
        </w:rPr>
      </w:pPr>
    </w:p>
    <w:p w14:paraId="29EA2AE1" w14:textId="52AFF6D9" w:rsidR="002D2D87" w:rsidRDefault="0036697F" w:rsidP="00150CF6">
      <w:pPr>
        <w:pStyle w:val="Heading2"/>
        <w:rPr>
          <w:rFonts w:ascii="Arial" w:hAnsi="Arial" w:cs="Arial"/>
          <w:i/>
          <w:iCs/>
          <w:color w:val="FF0000"/>
          <w:sz w:val="22"/>
          <w:szCs w:val="22"/>
        </w:rPr>
      </w:pPr>
      <w:bookmarkStart w:id="7" w:name="_Toc220918370"/>
      <w:r w:rsidRPr="00367ED1">
        <w:rPr>
          <w:rStyle w:val="Heading2Char"/>
        </w:rPr>
        <w:t>Supp</w:t>
      </w:r>
      <w:r>
        <w:rPr>
          <w:rStyle w:val="Heading2Char"/>
        </w:rPr>
        <w:t>lemental</w:t>
      </w:r>
      <w:r w:rsidR="00AB610C">
        <w:rPr>
          <w:rStyle w:val="Heading2Char"/>
        </w:rPr>
        <w:t xml:space="preserve"> </w:t>
      </w:r>
      <w:r w:rsidR="00911B68">
        <w:rPr>
          <w:rStyle w:val="Heading2Char"/>
        </w:rPr>
        <w:t>6</w:t>
      </w:r>
      <w:r w:rsidR="002D2D87" w:rsidRPr="00367ED1">
        <w:rPr>
          <w:rStyle w:val="Heading2Char"/>
        </w:rPr>
        <w:t xml:space="preserve">. Examples of </w:t>
      </w:r>
      <w:r w:rsidR="00804260">
        <w:rPr>
          <w:rStyle w:val="Heading2Char"/>
        </w:rPr>
        <w:t xml:space="preserve">Performance Functions for the </w:t>
      </w:r>
      <w:r w:rsidR="002D2D87" w:rsidRPr="00367ED1">
        <w:rPr>
          <w:rStyle w:val="Heading2Char"/>
        </w:rPr>
        <w:t>WIN for OTO-413 0.3mg Responders</w:t>
      </w:r>
      <w:bookmarkEnd w:id="7"/>
      <w:r w:rsidR="00641C04" w:rsidRPr="00367ED1">
        <w:rPr>
          <w:rStyle w:val="Heading2Char"/>
        </w:rPr>
        <w:t xml:space="preserve"> </w:t>
      </w:r>
    </w:p>
    <w:p w14:paraId="4A789D5E" w14:textId="77777777" w:rsidR="00804260" w:rsidRPr="00641C04" w:rsidRDefault="00804260" w:rsidP="00804260">
      <w:pPr>
        <w:rPr>
          <w:rFonts w:ascii="Arial" w:hAnsi="Arial" w:cs="Arial"/>
          <w:i/>
          <w:iCs/>
          <w:color w:val="FF0000"/>
          <w:sz w:val="22"/>
          <w:szCs w:val="22"/>
        </w:rPr>
      </w:pPr>
    </w:p>
    <w:p w14:paraId="4396D2D5" w14:textId="7BF6E3C5" w:rsidR="002D2D87" w:rsidRDefault="002D2D87" w:rsidP="002F11B5">
      <w:pPr>
        <w:spacing w:line="480" w:lineRule="auto"/>
        <w:rPr>
          <w:rFonts w:ascii="Arial" w:hAnsi="Arial" w:cs="Arial"/>
          <w:sz w:val="22"/>
          <w:szCs w:val="22"/>
        </w:rPr>
      </w:pPr>
      <w:r w:rsidRPr="002D2D87">
        <w:rPr>
          <w:rFonts w:ascii="Arial" w:hAnsi="Arial" w:cs="Arial"/>
          <w:noProof/>
          <w:sz w:val="22"/>
          <w:szCs w:val="22"/>
        </w:rPr>
        <w:drawing>
          <wp:inline distT="0" distB="0" distL="0" distR="0" wp14:anchorId="498CF460" wp14:editId="3B343E69">
            <wp:extent cx="6061735" cy="2546646"/>
            <wp:effectExtent l="0" t="0" r="0" b="6350"/>
            <wp:docPr id="530303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03928" name=""/>
                    <pic:cNvPicPr/>
                  </pic:nvPicPr>
                  <pic:blipFill>
                    <a:blip r:embed="rId9"/>
                    <a:stretch>
                      <a:fillRect/>
                    </a:stretch>
                  </pic:blipFill>
                  <pic:spPr>
                    <a:xfrm>
                      <a:off x="0" y="0"/>
                      <a:ext cx="6125439" cy="2573409"/>
                    </a:xfrm>
                    <a:prstGeom prst="rect">
                      <a:avLst/>
                    </a:prstGeom>
                  </pic:spPr>
                </pic:pic>
              </a:graphicData>
            </a:graphic>
          </wp:inline>
        </w:drawing>
      </w:r>
    </w:p>
    <w:p w14:paraId="4FE971DE" w14:textId="77777777" w:rsidR="002D2D87" w:rsidRDefault="002D2D87" w:rsidP="002F11B5">
      <w:pPr>
        <w:spacing w:line="480" w:lineRule="auto"/>
        <w:rPr>
          <w:rFonts w:ascii="Arial" w:hAnsi="Arial" w:cs="Arial"/>
          <w:sz w:val="22"/>
          <w:szCs w:val="22"/>
        </w:rPr>
      </w:pPr>
    </w:p>
    <w:p w14:paraId="0038BE59" w14:textId="4E8E87DD" w:rsidR="002D2D87" w:rsidRDefault="002D2D87" w:rsidP="002F11B5">
      <w:pPr>
        <w:spacing w:line="480" w:lineRule="auto"/>
        <w:rPr>
          <w:rFonts w:ascii="Arial" w:hAnsi="Arial" w:cs="Arial"/>
          <w:sz w:val="22"/>
          <w:szCs w:val="22"/>
        </w:rPr>
      </w:pPr>
      <w:r w:rsidRPr="002D2D87">
        <w:rPr>
          <w:rFonts w:ascii="Arial" w:hAnsi="Arial" w:cs="Arial"/>
          <w:noProof/>
          <w:sz w:val="22"/>
          <w:szCs w:val="22"/>
        </w:rPr>
        <w:drawing>
          <wp:inline distT="0" distB="0" distL="0" distR="0" wp14:anchorId="4CFF1050" wp14:editId="0F5A32BD">
            <wp:extent cx="6102419" cy="2563738"/>
            <wp:effectExtent l="0" t="0" r="0" b="1905"/>
            <wp:docPr id="1568337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337292" name=""/>
                    <pic:cNvPicPr/>
                  </pic:nvPicPr>
                  <pic:blipFill>
                    <a:blip r:embed="rId10"/>
                    <a:stretch>
                      <a:fillRect/>
                    </a:stretch>
                  </pic:blipFill>
                  <pic:spPr>
                    <a:xfrm>
                      <a:off x="0" y="0"/>
                      <a:ext cx="6209461" cy="2608708"/>
                    </a:xfrm>
                    <a:prstGeom prst="rect">
                      <a:avLst/>
                    </a:prstGeom>
                  </pic:spPr>
                </pic:pic>
              </a:graphicData>
            </a:graphic>
          </wp:inline>
        </w:drawing>
      </w:r>
    </w:p>
    <w:p w14:paraId="3C248863" w14:textId="77777777" w:rsidR="002D2D87" w:rsidRDefault="002D2D87" w:rsidP="002F11B5">
      <w:pPr>
        <w:spacing w:line="480" w:lineRule="auto"/>
        <w:rPr>
          <w:rFonts w:ascii="Arial" w:hAnsi="Arial" w:cs="Arial"/>
          <w:sz w:val="22"/>
          <w:szCs w:val="22"/>
        </w:rPr>
      </w:pPr>
    </w:p>
    <w:p w14:paraId="3A618E1E" w14:textId="108A1947" w:rsidR="002D2D87" w:rsidRDefault="00A15E8B" w:rsidP="002F11B5">
      <w:pPr>
        <w:spacing w:line="480" w:lineRule="auto"/>
        <w:rPr>
          <w:rFonts w:ascii="Arial" w:hAnsi="Arial" w:cs="Arial"/>
          <w:sz w:val="22"/>
          <w:szCs w:val="22"/>
        </w:rPr>
      </w:pPr>
      <w:r w:rsidRPr="00A15E8B">
        <w:rPr>
          <w:rFonts w:ascii="Arial" w:hAnsi="Arial" w:cs="Arial"/>
          <w:noProof/>
          <w:sz w:val="22"/>
          <w:szCs w:val="22"/>
        </w:rPr>
        <w:lastRenderedPageBreak/>
        <w:drawing>
          <wp:inline distT="0" distB="0" distL="0" distR="0" wp14:anchorId="1CF86B99" wp14:editId="7F537C1B">
            <wp:extent cx="6116185" cy="2565400"/>
            <wp:effectExtent l="0" t="0" r="5715" b="0"/>
            <wp:docPr id="2069925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925552" name=""/>
                    <pic:cNvPicPr/>
                  </pic:nvPicPr>
                  <pic:blipFill>
                    <a:blip r:embed="rId11"/>
                    <a:stretch>
                      <a:fillRect/>
                    </a:stretch>
                  </pic:blipFill>
                  <pic:spPr>
                    <a:xfrm>
                      <a:off x="0" y="0"/>
                      <a:ext cx="6131573" cy="2571855"/>
                    </a:xfrm>
                    <a:prstGeom prst="rect">
                      <a:avLst/>
                    </a:prstGeom>
                  </pic:spPr>
                </pic:pic>
              </a:graphicData>
            </a:graphic>
          </wp:inline>
        </w:drawing>
      </w:r>
    </w:p>
    <w:p w14:paraId="7BEC0FF5" w14:textId="77777777" w:rsidR="005109D5" w:rsidRDefault="005109D5" w:rsidP="002F11B5">
      <w:pPr>
        <w:spacing w:line="480" w:lineRule="auto"/>
        <w:rPr>
          <w:rFonts w:ascii="Arial" w:hAnsi="Arial" w:cs="Arial"/>
          <w:sz w:val="22"/>
          <w:szCs w:val="22"/>
        </w:rPr>
      </w:pPr>
    </w:p>
    <w:p w14:paraId="1F466132" w14:textId="561A1F90" w:rsidR="005109D5" w:rsidRDefault="00A15E8B" w:rsidP="002F11B5">
      <w:pPr>
        <w:spacing w:line="480" w:lineRule="auto"/>
        <w:rPr>
          <w:rFonts w:ascii="Arial" w:hAnsi="Arial" w:cs="Arial"/>
          <w:sz w:val="22"/>
          <w:szCs w:val="22"/>
        </w:rPr>
      </w:pPr>
      <w:r w:rsidRPr="00A15E8B">
        <w:rPr>
          <w:rFonts w:ascii="Arial" w:hAnsi="Arial" w:cs="Arial"/>
          <w:noProof/>
          <w:sz w:val="22"/>
          <w:szCs w:val="22"/>
        </w:rPr>
        <w:drawing>
          <wp:inline distT="0" distB="0" distL="0" distR="0" wp14:anchorId="4339AB15" wp14:editId="71F7E8CF">
            <wp:extent cx="6122988" cy="2578100"/>
            <wp:effectExtent l="0" t="0" r="0" b="0"/>
            <wp:docPr id="1997696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96092" name=""/>
                    <pic:cNvPicPr/>
                  </pic:nvPicPr>
                  <pic:blipFill>
                    <a:blip r:embed="rId12"/>
                    <a:stretch>
                      <a:fillRect/>
                    </a:stretch>
                  </pic:blipFill>
                  <pic:spPr>
                    <a:xfrm>
                      <a:off x="0" y="0"/>
                      <a:ext cx="6131710" cy="2581773"/>
                    </a:xfrm>
                    <a:prstGeom prst="rect">
                      <a:avLst/>
                    </a:prstGeom>
                  </pic:spPr>
                </pic:pic>
              </a:graphicData>
            </a:graphic>
          </wp:inline>
        </w:drawing>
      </w:r>
    </w:p>
    <w:p w14:paraId="57019452" w14:textId="77777777" w:rsidR="005109D5" w:rsidRDefault="005109D5" w:rsidP="002F11B5">
      <w:pPr>
        <w:spacing w:line="480" w:lineRule="auto"/>
        <w:rPr>
          <w:rFonts w:ascii="Arial" w:hAnsi="Arial" w:cs="Arial"/>
          <w:sz w:val="22"/>
          <w:szCs w:val="22"/>
        </w:rPr>
      </w:pPr>
    </w:p>
    <w:p w14:paraId="18BCD1D7" w14:textId="3DE0714E" w:rsidR="005109D5" w:rsidRDefault="00A15E8B" w:rsidP="002F11B5">
      <w:pPr>
        <w:spacing w:line="480" w:lineRule="auto"/>
        <w:rPr>
          <w:rFonts w:ascii="Arial" w:hAnsi="Arial" w:cs="Arial"/>
          <w:sz w:val="22"/>
          <w:szCs w:val="22"/>
        </w:rPr>
      </w:pPr>
      <w:r w:rsidRPr="00A15E8B">
        <w:rPr>
          <w:rFonts w:ascii="Arial" w:hAnsi="Arial" w:cs="Arial"/>
          <w:noProof/>
          <w:sz w:val="22"/>
          <w:szCs w:val="22"/>
        </w:rPr>
        <w:drawing>
          <wp:inline distT="0" distB="0" distL="0" distR="0" wp14:anchorId="666780C5" wp14:editId="4412396B">
            <wp:extent cx="6116185" cy="2565400"/>
            <wp:effectExtent l="0" t="0" r="5715" b="0"/>
            <wp:docPr id="504514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514180" name=""/>
                    <pic:cNvPicPr/>
                  </pic:nvPicPr>
                  <pic:blipFill>
                    <a:blip r:embed="rId13"/>
                    <a:stretch>
                      <a:fillRect/>
                    </a:stretch>
                  </pic:blipFill>
                  <pic:spPr>
                    <a:xfrm>
                      <a:off x="0" y="0"/>
                      <a:ext cx="6139750" cy="2575284"/>
                    </a:xfrm>
                    <a:prstGeom prst="rect">
                      <a:avLst/>
                    </a:prstGeom>
                  </pic:spPr>
                </pic:pic>
              </a:graphicData>
            </a:graphic>
          </wp:inline>
        </w:drawing>
      </w:r>
    </w:p>
    <w:p w14:paraId="66E95D8A" w14:textId="53E1E7FD" w:rsidR="005109D5" w:rsidRDefault="00A15E8B" w:rsidP="002F11B5">
      <w:pPr>
        <w:spacing w:line="480" w:lineRule="auto"/>
        <w:rPr>
          <w:rFonts w:ascii="Arial" w:hAnsi="Arial" w:cs="Arial"/>
          <w:sz w:val="22"/>
          <w:szCs w:val="22"/>
        </w:rPr>
      </w:pPr>
      <w:r w:rsidRPr="00A15E8B">
        <w:rPr>
          <w:rFonts w:ascii="Arial" w:hAnsi="Arial" w:cs="Arial"/>
          <w:noProof/>
          <w:sz w:val="22"/>
          <w:szCs w:val="22"/>
        </w:rPr>
        <w:lastRenderedPageBreak/>
        <w:drawing>
          <wp:inline distT="0" distB="0" distL="0" distR="0" wp14:anchorId="1C8DC78E" wp14:editId="58686A03">
            <wp:extent cx="6146464" cy="2578100"/>
            <wp:effectExtent l="0" t="0" r="635" b="0"/>
            <wp:docPr id="1130959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59156" name=""/>
                    <pic:cNvPicPr/>
                  </pic:nvPicPr>
                  <pic:blipFill>
                    <a:blip r:embed="rId14"/>
                    <a:stretch>
                      <a:fillRect/>
                    </a:stretch>
                  </pic:blipFill>
                  <pic:spPr>
                    <a:xfrm>
                      <a:off x="0" y="0"/>
                      <a:ext cx="6162031" cy="2584629"/>
                    </a:xfrm>
                    <a:prstGeom prst="rect">
                      <a:avLst/>
                    </a:prstGeom>
                  </pic:spPr>
                </pic:pic>
              </a:graphicData>
            </a:graphic>
          </wp:inline>
        </w:drawing>
      </w:r>
    </w:p>
    <w:p w14:paraId="5906A642" w14:textId="77777777" w:rsidR="0081566A" w:rsidRDefault="0081566A" w:rsidP="002F11B5">
      <w:pPr>
        <w:spacing w:line="480" w:lineRule="auto"/>
        <w:rPr>
          <w:rFonts w:ascii="Arial" w:hAnsi="Arial" w:cs="Arial"/>
          <w:sz w:val="22"/>
          <w:szCs w:val="22"/>
        </w:rPr>
      </w:pPr>
    </w:p>
    <w:p w14:paraId="6EBF7EEA" w14:textId="0C895A60" w:rsidR="005109D5" w:rsidRDefault="00A15E8B" w:rsidP="002F11B5">
      <w:pPr>
        <w:spacing w:line="480" w:lineRule="auto"/>
        <w:rPr>
          <w:rFonts w:ascii="Arial" w:hAnsi="Arial" w:cs="Arial"/>
          <w:sz w:val="22"/>
          <w:szCs w:val="22"/>
        </w:rPr>
      </w:pPr>
      <w:r w:rsidRPr="00A15E8B">
        <w:rPr>
          <w:rFonts w:ascii="Arial" w:hAnsi="Arial" w:cs="Arial"/>
          <w:noProof/>
          <w:sz w:val="22"/>
          <w:szCs w:val="22"/>
        </w:rPr>
        <w:drawing>
          <wp:inline distT="0" distB="0" distL="0" distR="0" wp14:anchorId="0C5CCB6D" wp14:editId="115C6AB5">
            <wp:extent cx="6122988" cy="2578100"/>
            <wp:effectExtent l="0" t="0" r="0" b="0"/>
            <wp:docPr id="67236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36689" name=""/>
                    <pic:cNvPicPr/>
                  </pic:nvPicPr>
                  <pic:blipFill>
                    <a:blip r:embed="rId15"/>
                    <a:stretch>
                      <a:fillRect/>
                    </a:stretch>
                  </pic:blipFill>
                  <pic:spPr>
                    <a:xfrm>
                      <a:off x="0" y="0"/>
                      <a:ext cx="6135070" cy="2583187"/>
                    </a:xfrm>
                    <a:prstGeom prst="rect">
                      <a:avLst/>
                    </a:prstGeom>
                  </pic:spPr>
                </pic:pic>
              </a:graphicData>
            </a:graphic>
          </wp:inline>
        </w:drawing>
      </w:r>
    </w:p>
    <w:p w14:paraId="51EF6975" w14:textId="77777777" w:rsidR="0081566A" w:rsidRDefault="0081566A" w:rsidP="002F11B5">
      <w:pPr>
        <w:spacing w:line="480" w:lineRule="auto"/>
        <w:rPr>
          <w:rFonts w:ascii="Arial" w:hAnsi="Arial" w:cs="Arial"/>
          <w:sz w:val="22"/>
          <w:szCs w:val="22"/>
        </w:rPr>
      </w:pPr>
    </w:p>
    <w:p w14:paraId="53E66FAE" w14:textId="09FC9E45" w:rsidR="00A15E8B" w:rsidRDefault="00A15E8B" w:rsidP="002F11B5">
      <w:pPr>
        <w:spacing w:line="480" w:lineRule="auto"/>
        <w:rPr>
          <w:rFonts w:ascii="Arial" w:hAnsi="Arial" w:cs="Arial"/>
          <w:sz w:val="22"/>
          <w:szCs w:val="22"/>
        </w:rPr>
      </w:pPr>
      <w:r w:rsidRPr="00A15E8B">
        <w:rPr>
          <w:rFonts w:ascii="Arial" w:hAnsi="Arial" w:cs="Arial"/>
          <w:noProof/>
          <w:sz w:val="22"/>
          <w:szCs w:val="22"/>
        </w:rPr>
        <w:drawing>
          <wp:inline distT="0" distB="0" distL="0" distR="0" wp14:anchorId="3B50788F" wp14:editId="19CA1BC0">
            <wp:extent cx="6116185" cy="2565400"/>
            <wp:effectExtent l="0" t="0" r="5715" b="0"/>
            <wp:docPr id="1901111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11884" name=""/>
                    <pic:cNvPicPr/>
                  </pic:nvPicPr>
                  <pic:blipFill>
                    <a:blip r:embed="rId16"/>
                    <a:stretch>
                      <a:fillRect/>
                    </a:stretch>
                  </pic:blipFill>
                  <pic:spPr>
                    <a:xfrm>
                      <a:off x="0" y="0"/>
                      <a:ext cx="6128131" cy="2570411"/>
                    </a:xfrm>
                    <a:prstGeom prst="rect">
                      <a:avLst/>
                    </a:prstGeom>
                  </pic:spPr>
                </pic:pic>
              </a:graphicData>
            </a:graphic>
          </wp:inline>
        </w:drawing>
      </w:r>
    </w:p>
    <w:p w14:paraId="638A3403" w14:textId="77777777" w:rsidR="0081566A" w:rsidRDefault="0081566A" w:rsidP="002F11B5">
      <w:pPr>
        <w:spacing w:line="480" w:lineRule="auto"/>
        <w:rPr>
          <w:rStyle w:val="Heading2Char"/>
        </w:rPr>
      </w:pPr>
    </w:p>
    <w:p w14:paraId="714668D5" w14:textId="68AD8312" w:rsidR="005109D5" w:rsidRDefault="002C4338" w:rsidP="002F11B5">
      <w:pPr>
        <w:spacing w:line="480" w:lineRule="auto"/>
        <w:rPr>
          <w:rFonts w:ascii="Arial" w:hAnsi="Arial" w:cs="Arial"/>
          <w:sz w:val="22"/>
          <w:szCs w:val="22"/>
        </w:rPr>
      </w:pPr>
      <w:bookmarkStart w:id="8" w:name="_Toc220918371"/>
      <w:r w:rsidRPr="00367ED1">
        <w:rPr>
          <w:rStyle w:val="Heading2Char"/>
        </w:rPr>
        <w:lastRenderedPageBreak/>
        <w:t>Supp</w:t>
      </w:r>
      <w:r>
        <w:rPr>
          <w:rStyle w:val="Heading2Char"/>
        </w:rPr>
        <w:t xml:space="preserve">lemental </w:t>
      </w:r>
      <w:r w:rsidR="005A00B1">
        <w:rPr>
          <w:rStyle w:val="Heading2Char"/>
        </w:rPr>
        <w:t>7</w:t>
      </w:r>
      <w:r>
        <w:rPr>
          <w:rStyle w:val="Heading2Char"/>
        </w:rPr>
        <w:t>. Screening to baseline correlation of SRT scores in the WIN test</w:t>
      </w:r>
      <w:bookmarkEnd w:id="8"/>
    </w:p>
    <w:p w14:paraId="7DC2A28B" w14:textId="0C3E0885" w:rsidR="005109D5" w:rsidRDefault="005109D5" w:rsidP="002F11B5">
      <w:pPr>
        <w:spacing w:line="480" w:lineRule="auto"/>
        <w:rPr>
          <w:rFonts w:ascii="Arial" w:hAnsi="Arial" w:cs="Arial"/>
          <w:sz w:val="22"/>
          <w:szCs w:val="22"/>
        </w:rPr>
      </w:pPr>
      <w:r>
        <w:rPr>
          <w:noProof/>
        </w:rPr>
        <w:drawing>
          <wp:inline distT="0" distB="0" distL="0" distR="0" wp14:anchorId="42D98226" wp14:editId="2D62CF9C">
            <wp:extent cx="6731000" cy="5930900"/>
            <wp:effectExtent l="0" t="0" r="0" b="0"/>
            <wp:docPr id="1146167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67634" name=""/>
                    <pic:cNvPicPr/>
                  </pic:nvPicPr>
                  <pic:blipFill>
                    <a:blip r:embed="rId17"/>
                    <a:stretch>
                      <a:fillRect/>
                    </a:stretch>
                  </pic:blipFill>
                  <pic:spPr>
                    <a:xfrm>
                      <a:off x="0" y="0"/>
                      <a:ext cx="6731000" cy="5930900"/>
                    </a:xfrm>
                    <a:prstGeom prst="rect">
                      <a:avLst/>
                    </a:prstGeom>
                  </pic:spPr>
                </pic:pic>
              </a:graphicData>
            </a:graphic>
          </wp:inline>
        </w:drawing>
      </w:r>
    </w:p>
    <w:p w14:paraId="04904505" w14:textId="77777777" w:rsidR="002D2D87" w:rsidRDefault="002D2D87" w:rsidP="002F11B5">
      <w:pPr>
        <w:spacing w:line="480" w:lineRule="auto"/>
      </w:pPr>
    </w:p>
    <w:sectPr w:rsidR="002D2D87" w:rsidSect="00367ED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2F11B5"/>
    <w:rsid w:val="000707D7"/>
    <w:rsid w:val="00077D6E"/>
    <w:rsid w:val="00150CF6"/>
    <w:rsid w:val="001515D1"/>
    <w:rsid w:val="001930AA"/>
    <w:rsid w:val="001C1C7D"/>
    <w:rsid w:val="001F181D"/>
    <w:rsid w:val="001F43CA"/>
    <w:rsid w:val="001F5408"/>
    <w:rsid w:val="00230746"/>
    <w:rsid w:val="002C4338"/>
    <w:rsid w:val="002D2D87"/>
    <w:rsid w:val="002F11B5"/>
    <w:rsid w:val="002F7C04"/>
    <w:rsid w:val="003207E4"/>
    <w:rsid w:val="00351BE9"/>
    <w:rsid w:val="0036697F"/>
    <w:rsid w:val="00367ED1"/>
    <w:rsid w:val="00377FB1"/>
    <w:rsid w:val="003A7356"/>
    <w:rsid w:val="004474D2"/>
    <w:rsid w:val="004A485C"/>
    <w:rsid w:val="005018F1"/>
    <w:rsid w:val="005109D5"/>
    <w:rsid w:val="00554DF7"/>
    <w:rsid w:val="005A00B1"/>
    <w:rsid w:val="00641C04"/>
    <w:rsid w:val="00662458"/>
    <w:rsid w:val="0067219C"/>
    <w:rsid w:val="00681B97"/>
    <w:rsid w:val="006E66FE"/>
    <w:rsid w:val="007219DC"/>
    <w:rsid w:val="0073002D"/>
    <w:rsid w:val="00777CAC"/>
    <w:rsid w:val="00804260"/>
    <w:rsid w:val="0081566A"/>
    <w:rsid w:val="00825E3B"/>
    <w:rsid w:val="008471E8"/>
    <w:rsid w:val="00873BFA"/>
    <w:rsid w:val="008B60E4"/>
    <w:rsid w:val="008E3EAD"/>
    <w:rsid w:val="008F5338"/>
    <w:rsid w:val="009105E4"/>
    <w:rsid w:val="00911B68"/>
    <w:rsid w:val="009316DA"/>
    <w:rsid w:val="00943923"/>
    <w:rsid w:val="009461CB"/>
    <w:rsid w:val="009467A1"/>
    <w:rsid w:val="009E06C6"/>
    <w:rsid w:val="009F4A2C"/>
    <w:rsid w:val="00A11FBD"/>
    <w:rsid w:val="00A1347D"/>
    <w:rsid w:val="00A15E8B"/>
    <w:rsid w:val="00A46AE4"/>
    <w:rsid w:val="00A8203B"/>
    <w:rsid w:val="00A842E7"/>
    <w:rsid w:val="00AA5DC1"/>
    <w:rsid w:val="00AB610C"/>
    <w:rsid w:val="00B0229B"/>
    <w:rsid w:val="00B44BF6"/>
    <w:rsid w:val="00BD573F"/>
    <w:rsid w:val="00C42DF9"/>
    <w:rsid w:val="00C53BF7"/>
    <w:rsid w:val="00C61C02"/>
    <w:rsid w:val="00C67645"/>
    <w:rsid w:val="00C73033"/>
    <w:rsid w:val="00CA1FA6"/>
    <w:rsid w:val="00CF0117"/>
    <w:rsid w:val="00D1259B"/>
    <w:rsid w:val="00D36E38"/>
    <w:rsid w:val="00DD7971"/>
    <w:rsid w:val="00DF4236"/>
    <w:rsid w:val="00E02C20"/>
    <w:rsid w:val="00E11D78"/>
    <w:rsid w:val="00E26C01"/>
    <w:rsid w:val="00EA3486"/>
    <w:rsid w:val="00EC150A"/>
    <w:rsid w:val="00EC3210"/>
    <w:rsid w:val="00EF11CE"/>
    <w:rsid w:val="00EF76A5"/>
    <w:rsid w:val="00F5221E"/>
    <w:rsid w:val="00F8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F2D0"/>
  <w15:chartTrackingRefBased/>
  <w15:docId w15:val="{11951116-E61F-A54B-9C0B-698C34CA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1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11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1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1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1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1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1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1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1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11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11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1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1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1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1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1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1B5"/>
    <w:rPr>
      <w:rFonts w:eastAsiaTheme="majorEastAsia" w:cstheme="majorBidi"/>
      <w:color w:val="272727" w:themeColor="text1" w:themeTint="D8"/>
    </w:rPr>
  </w:style>
  <w:style w:type="paragraph" w:styleId="Title">
    <w:name w:val="Title"/>
    <w:basedOn w:val="Normal"/>
    <w:next w:val="Normal"/>
    <w:link w:val="TitleChar"/>
    <w:uiPriority w:val="10"/>
    <w:qFormat/>
    <w:rsid w:val="002F11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1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1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1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11B5"/>
    <w:rPr>
      <w:i/>
      <w:iCs/>
      <w:color w:val="404040" w:themeColor="text1" w:themeTint="BF"/>
    </w:rPr>
  </w:style>
  <w:style w:type="paragraph" w:styleId="ListParagraph">
    <w:name w:val="List Paragraph"/>
    <w:basedOn w:val="Normal"/>
    <w:uiPriority w:val="34"/>
    <w:qFormat/>
    <w:rsid w:val="002F11B5"/>
    <w:pPr>
      <w:ind w:left="720"/>
      <w:contextualSpacing/>
    </w:pPr>
  </w:style>
  <w:style w:type="character" w:styleId="IntenseEmphasis">
    <w:name w:val="Intense Emphasis"/>
    <w:basedOn w:val="DefaultParagraphFont"/>
    <w:uiPriority w:val="21"/>
    <w:qFormat/>
    <w:rsid w:val="002F11B5"/>
    <w:rPr>
      <w:i/>
      <w:iCs/>
      <w:color w:val="0F4761" w:themeColor="accent1" w:themeShade="BF"/>
    </w:rPr>
  </w:style>
  <w:style w:type="paragraph" w:styleId="IntenseQuote">
    <w:name w:val="Intense Quote"/>
    <w:basedOn w:val="Normal"/>
    <w:next w:val="Normal"/>
    <w:link w:val="IntenseQuoteChar"/>
    <w:uiPriority w:val="30"/>
    <w:qFormat/>
    <w:rsid w:val="002F1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1B5"/>
    <w:rPr>
      <w:i/>
      <w:iCs/>
      <w:color w:val="0F4761" w:themeColor="accent1" w:themeShade="BF"/>
    </w:rPr>
  </w:style>
  <w:style w:type="character" w:styleId="IntenseReference">
    <w:name w:val="Intense Reference"/>
    <w:basedOn w:val="DefaultParagraphFont"/>
    <w:uiPriority w:val="32"/>
    <w:qFormat/>
    <w:rsid w:val="002F11B5"/>
    <w:rPr>
      <w:b/>
      <w:bCs/>
      <w:smallCaps/>
      <w:color w:val="0F4761" w:themeColor="accent1" w:themeShade="BF"/>
      <w:spacing w:val="5"/>
    </w:rPr>
  </w:style>
  <w:style w:type="paragraph" w:styleId="Revision">
    <w:name w:val="Revision"/>
    <w:hidden/>
    <w:uiPriority w:val="99"/>
    <w:semiHidden/>
    <w:rsid w:val="00681B97"/>
  </w:style>
  <w:style w:type="paragraph" w:styleId="TOCHeading">
    <w:name w:val="TOC Heading"/>
    <w:basedOn w:val="Heading1"/>
    <w:next w:val="Normal"/>
    <w:uiPriority w:val="39"/>
    <w:unhideWhenUsed/>
    <w:qFormat/>
    <w:rsid w:val="00681B97"/>
    <w:pPr>
      <w:spacing w:before="240" w:after="0" w:line="259" w:lineRule="auto"/>
      <w:outlineLvl w:val="9"/>
    </w:pPr>
    <w:rPr>
      <w:sz w:val="32"/>
      <w:szCs w:val="32"/>
    </w:rPr>
  </w:style>
  <w:style w:type="paragraph" w:styleId="TOC2">
    <w:name w:val="toc 2"/>
    <w:basedOn w:val="Normal"/>
    <w:next w:val="Normal"/>
    <w:autoRedefine/>
    <w:uiPriority w:val="39"/>
    <w:unhideWhenUsed/>
    <w:rsid w:val="00681B97"/>
    <w:pPr>
      <w:spacing w:after="100"/>
      <w:ind w:left="240"/>
    </w:pPr>
  </w:style>
  <w:style w:type="character" w:styleId="Hyperlink">
    <w:name w:val="Hyperlink"/>
    <w:basedOn w:val="DefaultParagraphFont"/>
    <w:uiPriority w:val="99"/>
    <w:unhideWhenUsed/>
    <w:rsid w:val="00681B97"/>
    <w:rPr>
      <w:color w:val="467886" w:themeColor="hyperlink"/>
      <w:u w:val="single"/>
    </w:rPr>
  </w:style>
  <w:style w:type="paragraph" w:styleId="CommentText">
    <w:name w:val="annotation text"/>
    <w:basedOn w:val="Normal"/>
    <w:link w:val="CommentTextChar"/>
    <w:semiHidden/>
    <w:rsid w:val="009E06C6"/>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9E06C6"/>
    <w:rPr>
      <w:rFonts w:ascii="Times New Roman" w:eastAsia="Times New Roman" w:hAnsi="Times New Roman" w:cs="Times New Roman"/>
      <w:sz w:val="20"/>
      <w:szCs w:val="20"/>
      <w:lang w:val="en-GB"/>
    </w:rPr>
  </w:style>
  <w:style w:type="character" w:styleId="CommentReference">
    <w:name w:val="annotation reference"/>
    <w:semiHidden/>
    <w:rsid w:val="009E06C6"/>
    <w:rPr>
      <w:sz w:val="16"/>
    </w:rPr>
  </w:style>
  <w:style w:type="paragraph" w:customStyle="1" w:styleId="TableNote">
    <w:name w:val="TableNote"/>
    <w:basedOn w:val="Normal"/>
    <w:rsid w:val="009E06C6"/>
    <w:pPr>
      <w:spacing w:line="300" w:lineRule="exact"/>
    </w:pPr>
    <w:rPr>
      <w:rFonts w:ascii="Times New Roman" w:eastAsia="Times New Roman" w:hAnsi="Times New Roman" w:cs="Times New Roman"/>
      <w:szCs w:val="20"/>
      <w:lang w:val="en-GB"/>
    </w:rPr>
  </w:style>
  <w:style w:type="paragraph" w:customStyle="1" w:styleId="TableHeader">
    <w:name w:val="TableHeader"/>
    <w:basedOn w:val="Normal"/>
    <w:rsid w:val="009E06C6"/>
    <w:pPr>
      <w:spacing w:before="120"/>
    </w:pPr>
    <w:rPr>
      <w:rFonts w:ascii="Times New Roman" w:eastAsia="Times New Roman" w:hAnsi="Times New Roman" w:cs="Times New Roman"/>
      <w:b/>
      <w:szCs w:val="20"/>
      <w:lang w:val="en-GB"/>
    </w:rPr>
  </w:style>
  <w:style w:type="paragraph" w:customStyle="1" w:styleId="TableSubHead">
    <w:name w:val="TableSubHead"/>
    <w:basedOn w:val="TableHeader"/>
    <w:rsid w:val="009E06C6"/>
  </w:style>
  <w:style w:type="paragraph" w:styleId="CommentSubject">
    <w:name w:val="annotation subject"/>
    <w:basedOn w:val="CommentText"/>
    <w:next w:val="CommentText"/>
    <w:link w:val="CommentSubjectChar"/>
    <w:uiPriority w:val="99"/>
    <w:semiHidden/>
    <w:unhideWhenUsed/>
    <w:rsid w:val="00367ED1"/>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367ED1"/>
    <w:rPr>
      <w:rFonts w:ascii="Times New Roman" w:eastAsia="Times New Roman" w:hAnsi="Times New Roman" w:cs="Times New Roman"/>
      <w:b/>
      <w:bCs/>
      <w:sz w:val="20"/>
      <w:szCs w:val="20"/>
      <w:lang w:val="en-GB"/>
    </w:rPr>
  </w:style>
  <w:style w:type="character" w:styleId="Emphasis">
    <w:name w:val="Emphasis"/>
    <w:basedOn w:val="DefaultParagraphFont"/>
    <w:uiPriority w:val="20"/>
    <w:qFormat/>
    <w:rsid w:val="009467A1"/>
    <w:rPr>
      <w:i/>
      <w:iCs/>
    </w:rPr>
  </w:style>
  <w:style w:type="character" w:customStyle="1" w:styleId="in-toolbar">
    <w:name w:val="in-toolbar"/>
    <w:basedOn w:val="DefaultParagraphFont"/>
    <w:rsid w:val="009467A1"/>
  </w:style>
  <w:style w:type="paragraph" w:styleId="TOC1">
    <w:name w:val="toc 1"/>
    <w:basedOn w:val="Normal"/>
    <w:next w:val="Normal"/>
    <w:autoRedefine/>
    <w:uiPriority w:val="39"/>
    <w:unhideWhenUsed/>
    <w:rsid w:val="00150CF6"/>
    <w:pPr>
      <w:spacing w:after="100" w:line="259" w:lineRule="auto"/>
    </w:pPr>
    <w:rPr>
      <w:rFonts w:eastAsiaTheme="minorEastAsia" w:cs="Times New Roman"/>
      <w:sz w:val="22"/>
      <w:szCs w:val="22"/>
    </w:rPr>
  </w:style>
  <w:style w:type="paragraph" w:styleId="TOC3">
    <w:name w:val="toc 3"/>
    <w:basedOn w:val="Normal"/>
    <w:next w:val="Normal"/>
    <w:autoRedefine/>
    <w:uiPriority w:val="39"/>
    <w:unhideWhenUsed/>
    <w:rsid w:val="00150CF6"/>
    <w:pPr>
      <w:spacing w:after="100" w:line="259" w:lineRule="auto"/>
      <w:ind w:left="440"/>
    </w:pPr>
    <w:rPr>
      <w:rFonts w:eastAsiaTheme="minorEastAs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ort-statement.org" TargetMode="External"/><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hyperlink" Target="http://creativecommons.org/licenses/by/2.0" TargetMode="External"/><Relationship Id="rId11" Type="http://schemas.openxmlformats.org/officeDocument/2006/relationships/image" Target="media/image5.emf"/><Relationship Id="rId5" Type="http://schemas.openxmlformats.org/officeDocument/2006/relationships/image" Target="media/image1.jpeg"/><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80661-3557-4829-97C7-DCD9923BA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2028</Words>
  <Characters>11279</Characters>
  <Application>Microsoft Office Word</Application>
  <DocSecurity>0</DocSecurity>
  <Lines>593</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Foster</dc:creator>
  <cp:keywords/>
  <dc:description/>
  <cp:lastModifiedBy>Victoria Sanchez</cp:lastModifiedBy>
  <cp:revision>4</cp:revision>
  <dcterms:created xsi:type="dcterms:W3CDTF">2026-01-29T21:30:00Z</dcterms:created>
  <dcterms:modified xsi:type="dcterms:W3CDTF">2026-02-02T22:23:00Z</dcterms:modified>
</cp:coreProperties>
</file>