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5F" w:rsidRDefault="0093335F" w:rsidP="000C23C3">
      <w:pPr>
        <w:pStyle w:val="Title"/>
      </w:pPr>
      <w:r>
        <w:t xml:space="preserve">Appendix: Literature Review Search Strategy and </w:t>
      </w:r>
      <w:r w:rsidR="000C23C3">
        <w:t xml:space="preserve">Additional </w:t>
      </w:r>
      <w:r>
        <w:t>Results</w:t>
      </w:r>
    </w:p>
    <w:p w:rsidR="0093335F" w:rsidRDefault="0093335F" w:rsidP="0093335F">
      <w:pPr>
        <w:autoSpaceDE w:val="0"/>
        <w:autoSpaceDN w:val="0"/>
        <w:adjustRightInd w:val="0"/>
        <w:spacing w:after="0" w:line="276" w:lineRule="auto"/>
        <w:jc w:val="left"/>
        <w:rPr>
          <w:rFonts w:ascii="Arial" w:hAnsi="Arial" w:cs="Arial"/>
        </w:rPr>
      </w:pPr>
    </w:p>
    <w:p w:rsidR="000C23C3" w:rsidRDefault="000C23C3" w:rsidP="0093335F">
      <w:pPr>
        <w:rPr>
          <w:i/>
          <w:lang w:val="en-US" w:bidi="en-US"/>
        </w:rPr>
      </w:pPr>
    </w:p>
    <w:p w:rsidR="0093335F" w:rsidRPr="009054D9" w:rsidRDefault="0093335F" w:rsidP="0093335F">
      <w:pPr>
        <w:rPr>
          <w:i/>
          <w:lang w:val="en-US" w:bidi="en-US"/>
        </w:rPr>
      </w:pPr>
      <w:bookmarkStart w:id="0" w:name="_GoBack"/>
      <w:bookmarkEnd w:id="0"/>
      <w:r w:rsidRPr="009054D9">
        <w:rPr>
          <w:i/>
          <w:lang w:val="en-US" w:bidi="en-US"/>
        </w:rPr>
        <w:t>Search Strategy and Database Results</w:t>
      </w:r>
    </w:p>
    <w:p w:rsidR="0093335F" w:rsidRDefault="0093335F" w:rsidP="0093335F">
      <w:r>
        <w:rPr>
          <w:rFonts w:ascii="Times New Roman" w:hAnsi="Times New Roman" w:cs="Times New Roman"/>
          <w:b/>
        </w:rPr>
        <w:t>Searches Conducted 22/04/2014-23/04/2014</w:t>
      </w:r>
    </w:p>
    <w:tbl>
      <w:tblPr>
        <w:tblW w:w="8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4485"/>
      </w:tblGrid>
      <w:tr w:rsidR="0093335F" w:rsidTr="00077FF5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  <w:b/>
              </w:rPr>
              <w:t>Database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  <w:b/>
              </w:rPr>
              <w:t>Cost-effectiveness ($$cost-effectiveness)</w:t>
            </w:r>
          </w:p>
        </w:tc>
      </w:tr>
      <w:tr w:rsidR="0093335F" w:rsidTr="00077FF5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MEDLINE and MEDLINE In-Process via Ovid 1946-Present ($$</w:t>
            </w:r>
            <w:proofErr w:type="spellStart"/>
            <w:r>
              <w:rPr>
                <w:rFonts w:ascii="Times New Roman" w:hAnsi="Times New Roman" w:cs="Times New Roman"/>
              </w:rPr>
              <w:t>medline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171</w:t>
            </w:r>
          </w:p>
        </w:tc>
      </w:tr>
      <w:tr w:rsidR="0093335F" w:rsidTr="00077FF5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EMBASE via Ovid 1974-Present ($$</w:t>
            </w:r>
            <w:proofErr w:type="spellStart"/>
            <w:r>
              <w:rPr>
                <w:rFonts w:ascii="Times New Roman" w:hAnsi="Times New Roman" w:cs="Times New Roman"/>
              </w:rPr>
              <w:t>embase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93335F" w:rsidTr="00077FF5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HTA via The Cochrane Library 1989-Present ($$</w:t>
            </w:r>
            <w:proofErr w:type="spellStart"/>
            <w:r>
              <w:rPr>
                <w:rFonts w:ascii="Times New Roman" w:hAnsi="Times New Roman" w:cs="Times New Roman"/>
              </w:rPr>
              <w:t>hta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93335F" w:rsidTr="00077FF5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NHS EED via The Cochrane Library 1968-Present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93335F" w:rsidTr="00077FF5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proofErr w:type="spellStart"/>
            <w:r>
              <w:rPr>
                <w:rFonts w:ascii="Times New Roman" w:hAnsi="Times New Roman" w:cs="Times New Roman"/>
              </w:rPr>
              <w:t>EconLit</w:t>
            </w:r>
            <w:proofErr w:type="spellEnd"/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3335F" w:rsidTr="00077FF5">
        <w:trPr>
          <w:trHeight w:val="780"/>
        </w:trPr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Total references retrieved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</w:rPr>
              <w:t>860</w:t>
            </w:r>
          </w:p>
        </w:tc>
      </w:tr>
      <w:tr w:rsidR="0093335F" w:rsidTr="00077FF5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  <w:b/>
              </w:rPr>
              <w:t>Total unique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references</w:t>
            </w:r>
          </w:p>
        </w:tc>
        <w:tc>
          <w:tcPr>
            <w:tcW w:w="4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35F" w:rsidRDefault="0093335F" w:rsidP="00077FF5">
            <w:r>
              <w:rPr>
                <w:rFonts w:ascii="Times New Roman" w:hAnsi="Times New Roman" w:cs="Times New Roman"/>
                <w:b/>
              </w:rPr>
              <w:t>689</w:t>
            </w:r>
          </w:p>
        </w:tc>
      </w:tr>
    </w:tbl>
    <w:p w:rsidR="0093335F" w:rsidRDefault="0093335F" w:rsidP="0093335F">
      <w:pPr>
        <w:rPr>
          <w:lang w:val="en-US" w:bidi="en-US"/>
        </w:rPr>
      </w:pPr>
    </w:p>
    <w:p w:rsidR="0093335F" w:rsidRDefault="0093335F" w:rsidP="0093335F">
      <w:pPr>
        <w:spacing w:after="160" w:line="259" w:lineRule="auto"/>
        <w:jc w:val="left"/>
        <w:rPr>
          <w:lang w:val="en-US" w:bidi="en-US"/>
        </w:rPr>
      </w:pPr>
      <w:r>
        <w:rPr>
          <w:lang w:val="en-US" w:bidi="en-US"/>
        </w:rPr>
        <w:br w:type="page"/>
      </w:r>
    </w:p>
    <w:p w:rsidR="0093335F" w:rsidRDefault="0093335F" w:rsidP="0093335F">
      <w:pPr>
        <w:rPr>
          <w:lang w:val="en-US" w:bidi="en-US"/>
        </w:rPr>
      </w:pPr>
    </w:p>
    <w:p w:rsidR="0093335F" w:rsidRPr="00EB3A49" w:rsidRDefault="0093335F" w:rsidP="0093335F">
      <w:pPr>
        <w:rPr>
          <w:i/>
          <w:lang w:val="en-US" w:bidi="en-US"/>
        </w:rPr>
      </w:pPr>
      <w:r w:rsidRPr="00EB3A49">
        <w:rPr>
          <w:i/>
          <w:lang w:val="en-US" w:bidi="en-US"/>
        </w:rPr>
        <w:t>PRISMA diagram</w:t>
      </w:r>
    </w:p>
    <w:p w:rsidR="0093335F" w:rsidRDefault="0093335F" w:rsidP="0093335F">
      <w:pPr>
        <w:rPr>
          <w:lang w:val="en-US" w:bidi="en-US"/>
        </w:rPr>
      </w:pPr>
      <w:r w:rsidRPr="00EB3A49">
        <w:rPr>
          <w:noProof/>
        </w:rPr>
        <w:drawing>
          <wp:inline distT="0" distB="0" distL="0" distR="0" wp14:anchorId="17250A90" wp14:editId="0312F029">
            <wp:extent cx="5829300" cy="5334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677" t="3957" r="16763"/>
                    <a:stretch/>
                  </pic:blipFill>
                  <pic:spPr bwMode="auto">
                    <a:xfrm>
                      <a:off x="0" y="0"/>
                      <a:ext cx="5829300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35F" w:rsidRDefault="0093335F" w:rsidP="0093335F">
      <w:pPr>
        <w:rPr>
          <w:lang w:val="en-US" w:bidi="en-US"/>
        </w:rPr>
      </w:pPr>
    </w:p>
    <w:p w:rsidR="0093335F" w:rsidRPr="00EB3A49" w:rsidRDefault="0093335F" w:rsidP="0093335F">
      <w:r w:rsidRPr="00EB3A49">
        <w:rPr>
          <w:rFonts w:ascii="Times New Roman" w:hAnsi="Times New Roman" w:cs="Times New Roman"/>
          <w:i/>
        </w:rPr>
        <w:t>Search Strategies</w:t>
      </w:r>
    </w:p>
    <w:p w:rsidR="0093335F" w:rsidRDefault="0093335F" w:rsidP="0093335F"/>
    <w:p w:rsidR="0093335F" w:rsidRDefault="0093335F" w:rsidP="0093335F">
      <w:r>
        <w:rPr>
          <w:rFonts w:ascii="Times New Roman" w:hAnsi="Times New Roman" w:cs="Times New Roman"/>
          <w:b/>
        </w:rPr>
        <w:t>MEDLINE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  <w:highlight w:val="white"/>
        </w:rPr>
        <w:t>Population Terms (1-24)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1. *Neuralgia/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nonmalignant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pain.ti,ab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 xml:space="preserve">3.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severe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pain.ti,ab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4. neuropath*.ti,ab.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5. neuralgia*.ti,ab.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neurodynia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7.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nerve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pain*.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8. *Chronic Pain/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chronic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pain*.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10. *Pain/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11.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pain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12. 10 or 11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13. *Neoplasms/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14. neoplas*.ti,ab.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15. tumo?r*.ti,ab.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16.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cancer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17.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elderly.ti,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18. *Aged/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19. *"Aged, 80 and over"/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20. *Frail Elderly/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21. 13 or 14 or 15 or 16 or 17 or 18 or 19 or 20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22. 12 and 21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23. or/1-9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24. 22 or 23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</w:rPr>
        <w:t>Intervention Terms (25-44)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25.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pregabalin.mp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26.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gabapentin.mp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27.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tapentadol.mp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 xml:space="preserve">28.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fentadyl.mp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oxycodone.mp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Oxycodone/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30.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morphine.mp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Morphine/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31.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amitriptyline.mp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Amitriptyline/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32.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duloxetine.mp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33.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tramadol.mp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Tramadol/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34.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carbamazepine.mp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Carbamazepine/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35.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capsaicin.mp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Capsaicin/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36.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buprenorphine.mp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Buprenorphine/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37.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diamorphine.mp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38.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hydromorphone.mp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Hydromorphone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hydrocodone.mp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Hydrocodone/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40.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Oxymorphone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/ or oxymorphone.mp.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41.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codeine.mp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Codeine/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42.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dihydrocodeine.mp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43.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paracetamol.mp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Acetaminophen/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44.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aspirin.mp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or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Aspirin/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45. or/25-44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t>46. 24 and 45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  <w:highlight w:val="white"/>
        </w:rPr>
        <w:t>SIGN Economics Studies Filter (47-78)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47. Economics/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48. "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costs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and cost analysis"/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49. Cost allocation/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50. Cost-benefit analysis/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51. Cost control/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52.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cost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savings/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>53. Cost of illness/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54. Cost sharing/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55. "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deductibles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and coinsurance"/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56. Health care costs/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57. Direct service costs/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58. Drug costs/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59. Employer health costs/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60. Hospital costs/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61. Health expenditures/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62. Capital expenditures/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63. Value of life/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64.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economics, hospital/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65.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economics, medical/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66. Economics, nursing/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67. Economics, pharmaceutical/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68.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"fees and charges"/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69.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budgets/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70. (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low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cost).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71. (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high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cost).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72. (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health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?care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cost$).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73. (fiscal or funding or financial or finance).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tw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74. (cost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estimate$).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75. (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cost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variable).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76. (unit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cost$).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77. (economic$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pharmacoeconomic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$ or price$ or pricing).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tw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78. or/47-77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lastRenderedPageBreak/>
        <w:t>79. 46 and 78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t xml:space="preserve">80. </w:t>
      </w:r>
      <w:proofErr w:type="gramStart"/>
      <w:r>
        <w:rPr>
          <w:rFonts w:ascii="Times New Roman" w:hAnsi="Times New Roman" w:cs="Times New Roman"/>
          <w:color w:val="0A0905"/>
          <w:highlight w:val="white"/>
        </w:rPr>
        <w:t>limit</w:t>
      </w:r>
      <w:proofErr w:type="gramEnd"/>
      <w:r>
        <w:rPr>
          <w:rFonts w:ascii="Times New Roman" w:hAnsi="Times New Roman" w:cs="Times New Roman"/>
          <w:color w:val="0A0905"/>
          <w:highlight w:val="white"/>
        </w:rPr>
        <w:t xml:space="preserve"> 79 to (</w:t>
      </w:r>
      <w:proofErr w:type="spellStart"/>
      <w:r>
        <w:rPr>
          <w:rFonts w:ascii="Times New Roman" w:hAnsi="Times New Roman" w:cs="Times New Roman"/>
          <w:color w:val="0A0905"/>
          <w:highlight w:val="white"/>
        </w:rPr>
        <w:t>english</w:t>
      </w:r>
      <w:proofErr w:type="spellEnd"/>
      <w:r>
        <w:rPr>
          <w:rFonts w:ascii="Times New Roman" w:hAnsi="Times New Roman" w:cs="Times New Roman"/>
          <w:color w:val="0A0905"/>
          <w:highlight w:val="white"/>
        </w:rPr>
        <w:t xml:space="preserve"> language and humans and </w:t>
      </w:r>
      <w:proofErr w:type="spellStart"/>
      <w:r>
        <w:rPr>
          <w:rFonts w:ascii="Times New Roman" w:hAnsi="Times New Roman" w:cs="Times New Roman"/>
          <w:color w:val="0A0905"/>
          <w:highlight w:val="white"/>
        </w:rPr>
        <w:t>yr</w:t>
      </w:r>
      <w:proofErr w:type="spellEnd"/>
      <w:r>
        <w:rPr>
          <w:rFonts w:ascii="Times New Roman" w:hAnsi="Times New Roman" w:cs="Times New Roman"/>
          <w:color w:val="0A0905"/>
          <w:highlight w:val="white"/>
        </w:rPr>
        <w:t>="2000 -Current")</w:t>
      </w:r>
    </w:p>
    <w:p w:rsidR="0093335F" w:rsidRDefault="0093335F" w:rsidP="0093335F"/>
    <w:p w:rsidR="0093335F" w:rsidRDefault="0093335F" w:rsidP="0093335F">
      <w:r>
        <w:rPr>
          <w:rFonts w:ascii="Times New Roman" w:hAnsi="Times New Roman" w:cs="Times New Roman"/>
          <w:b/>
          <w:color w:val="0A0905"/>
          <w:highlight w:val="white"/>
        </w:rPr>
        <w:t>EMBASE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  <w:highlight w:val="white"/>
        </w:rPr>
        <w:t>Population Terms (1-25)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1. *neuralgia/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nonmalignant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pain.ti,ab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severe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pain.ti,ab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4. neuropath*.ti,ab.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5. neuralgia*.ti,ab.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neurodynia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7.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nerve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pain*.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8. *chronic pain/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chronic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pain*.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10. *pain/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11.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pain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12. 10 or 11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13. *neoplasm/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14.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neoplas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Pr="00C15F87" w:rsidRDefault="0093335F" w:rsidP="0093335F">
      <w:r w:rsidRPr="00C15F87">
        <w:rPr>
          <w:rFonts w:ascii="Times New Roman" w:hAnsi="Times New Roman" w:cs="Times New Roman"/>
          <w:color w:val="0A0905"/>
          <w:shd w:val="clear" w:color="auto" w:fill="D9D9D9"/>
        </w:rPr>
        <w:t xml:space="preserve">15. </w:t>
      </w:r>
      <w:proofErr w:type="spellStart"/>
      <w:proofErr w:type="gramStart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tumo?</w:t>
      </w:r>
      <w:proofErr w:type="gramEnd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r</w:t>
      </w:r>
      <w:proofErr w:type="spellEnd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Pr="00C15F87" w:rsidRDefault="0093335F" w:rsidP="0093335F">
      <w:r w:rsidRPr="00C15F87">
        <w:rPr>
          <w:rFonts w:ascii="Times New Roman" w:hAnsi="Times New Roman" w:cs="Times New Roman"/>
          <w:color w:val="0A0905"/>
          <w:shd w:val="clear" w:color="auto" w:fill="D9D9D9"/>
        </w:rPr>
        <w:t xml:space="preserve">16. </w:t>
      </w:r>
      <w:proofErr w:type="gramStart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cancer</w:t>
      </w:r>
      <w:proofErr w:type="gramEnd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 w:rsidRPr="00C15F87"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17.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elderly.ti,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18. *Aged/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19. *"Aged, 80 and over"/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20. *Frail Elderly/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21. *very elderly/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>22. 13 or 14 or 15 or 16 or 17 or 18 or 19 or 20 or 21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23. 12 and 22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24. or/1-9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25. 23 or 24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</w:rPr>
        <w:t>Intervention Terms (26-46)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26.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pregabalin.ti,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pregabalin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27.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gabapentin.ti,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*gabapentin/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28.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tapentadol.ti,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tapentadol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fentadyl.mp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30.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oxycodone.ti,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*oxycodone/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31. *morphine/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morphine.ti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,ab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32. *amitriptyline/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amitriptyline.ti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,ab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33.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duloxetine.ti,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*duloxetine/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34. *tramadol/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tramadol.ti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,ab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35. *carbamazepine/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carbamazepine.ti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,ab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36.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capsaicin.ti,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*capsaicin/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37.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buprenorphine.ti,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*buprenorphine/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38.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diamorphine.ti,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diamorphine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39.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hydromorphone.ti,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hydromorphone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40. *hydrocodone/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hydrocodone.ti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,ab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41.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oxymorphone.ti,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oxymorphone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/</w:t>
      </w:r>
    </w:p>
    <w:p w:rsidR="0093335F" w:rsidRPr="003614C7" w:rsidRDefault="0093335F" w:rsidP="0093335F">
      <w:pPr>
        <w:rPr>
          <w:lang w:val="de-DE"/>
        </w:rPr>
      </w:pPr>
      <w:r w:rsidRPr="003614C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42. *codeine/ or codeine.ti,ab.</w:t>
      </w:r>
    </w:p>
    <w:p w:rsidR="0093335F" w:rsidRPr="003614C7" w:rsidRDefault="0093335F" w:rsidP="0093335F">
      <w:pPr>
        <w:rPr>
          <w:lang w:val="de-DE"/>
        </w:rPr>
      </w:pPr>
      <w:r w:rsidRPr="003614C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43. *dihydrocodeine/ or dihydrocodeine.ti,ab.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44. *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paracetamol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/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paracetamol.ti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,ab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45.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aspirin.ti,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 or *acetylsalicylic acid/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46. or/26-45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lastRenderedPageBreak/>
        <w:t>47. 25 and 46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  <w:highlight w:val="white"/>
        </w:rPr>
        <w:t>SIGN Economics Studies Filter (48-65)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48.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SOCIOECONOMICS/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49.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"Cost Benefit Analysis"/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50.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"Cost Effectiveness Analysis"/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51.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"Cost of Illness"/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52.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"Cost Control"/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53.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Economic Aspect/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54.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Financial Management/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55.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"Health Care Cost"/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56.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Health Care Financing/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57.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Health Economics/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58.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"Hospital Cost"/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59. (financial or fiscal or finance or funding).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tw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60.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exp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"Cost Minimization Analysis"/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61. (cost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estimate$).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62. (cost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variable$).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63. (unit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adj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cost$).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mp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64. or/48-63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t>65. 47 and 64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t xml:space="preserve">66. </w:t>
      </w:r>
      <w:proofErr w:type="gramStart"/>
      <w:r>
        <w:rPr>
          <w:rFonts w:ascii="Times New Roman" w:hAnsi="Times New Roman" w:cs="Times New Roman"/>
          <w:color w:val="0A0905"/>
          <w:highlight w:val="white"/>
        </w:rPr>
        <w:t>limit</w:t>
      </w:r>
      <w:proofErr w:type="gramEnd"/>
      <w:r>
        <w:rPr>
          <w:rFonts w:ascii="Times New Roman" w:hAnsi="Times New Roman" w:cs="Times New Roman"/>
          <w:color w:val="0A0905"/>
          <w:highlight w:val="white"/>
        </w:rPr>
        <w:t xml:space="preserve"> 65 to (human and </w:t>
      </w:r>
      <w:proofErr w:type="spellStart"/>
      <w:r>
        <w:rPr>
          <w:rFonts w:ascii="Times New Roman" w:hAnsi="Times New Roman" w:cs="Times New Roman"/>
          <w:color w:val="0A0905"/>
          <w:highlight w:val="white"/>
        </w:rPr>
        <w:t>english</w:t>
      </w:r>
      <w:proofErr w:type="spellEnd"/>
      <w:r>
        <w:rPr>
          <w:rFonts w:ascii="Times New Roman" w:hAnsi="Times New Roman" w:cs="Times New Roman"/>
          <w:color w:val="0A0905"/>
          <w:highlight w:val="white"/>
        </w:rPr>
        <w:t xml:space="preserve"> language and </w:t>
      </w:r>
      <w:proofErr w:type="spellStart"/>
      <w:r>
        <w:rPr>
          <w:rFonts w:ascii="Times New Roman" w:hAnsi="Times New Roman" w:cs="Times New Roman"/>
          <w:color w:val="0A0905"/>
          <w:highlight w:val="white"/>
        </w:rPr>
        <w:t>yr</w:t>
      </w:r>
      <w:proofErr w:type="spellEnd"/>
      <w:r>
        <w:rPr>
          <w:rFonts w:ascii="Times New Roman" w:hAnsi="Times New Roman" w:cs="Times New Roman"/>
          <w:color w:val="0A0905"/>
          <w:highlight w:val="white"/>
        </w:rPr>
        <w:t>="2000 -Current")</w:t>
      </w:r>
    </w:p>
    <w:p w:rsidR="0093335F" w:rsidRDefault="0093335F" w:rsidP="0093335F"/>
    <w:p w:rsidR="0093335F" w:rsidRDefault="0093335F" w:rsidP="0093335F">
      <w:r>
        <w:rPr>
          <w:rFonts w:ascii="Times New Roman" w:hAnsi="Times New Roman" w:cs="Times New Roman"/>
          <w:b/>
          <w:color w:val="0A0905"/>
          <w:highlight w:val="white"/>
        </w:rPr>
        <w:t>The Cochrane Library (HTA, NHS EED)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  <w:highlight w:val="white"/>
        </w:rPr>
        <w:t>Population Terms (1-24)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[Neuralgia] this term only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nonmalignant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nonmalignant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pain:ab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>3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severe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severe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pain:ab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>neuropath*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neuropath*:ab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>neuralgia*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neuralgia*:ab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6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neurodynia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neurodynia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7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>nerve pain*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nerve pain*:ab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8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[Chronic Pain] this term only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9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>chronic pain*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chronic pain*:ab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10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[Pain] this term only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11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>pain*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pain*:ab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12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10 or 11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13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[Neoplasms] this term only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14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neoplas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neoplas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15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tumo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?r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tumo?r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16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>cancer*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cancer*:ab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17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elderly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:ti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or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elderly:ab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18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[Aged] this term only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19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[Aged, 80 and over] this term only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20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[Frail Elderly] this term only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21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or 13-20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22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12 and 21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23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or 1-9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24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>22 or 23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</w:rPr>
        <w:t>Intervention Terms (25-59)</w:t>
      </w:r>
      <w:r>
        <w:rPr>
          <w:rFonts w:ascii="Times New Roman" w:hAnsi="Times New Roman" w:cs="Times New Roman"/>
          <w:b/>
          <w:i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25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pregabalin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26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gabapentin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27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tapentadol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>28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fentadyl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29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[Oxycodone]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30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oxycodone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31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[Morphine]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32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morphine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33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amitriptyline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34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[Amitriptyline]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35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Amitriptyline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36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duloxetine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37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tramadol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38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[Tramadol]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39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carbamazepine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40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[Carbamazepine]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41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capsaicin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42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[Capsaicin]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43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buprenorphine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44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[Buprenorphine]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45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diamorphine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46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Hydromorphone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47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hydromorphone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48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[Hydrocodone]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49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hydrocodone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50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Oxymorphone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51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oxymorphone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52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codeine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53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[Codeine]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>54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dihydrocodeine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55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paracetamol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56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[Acetaminophen]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57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aspirin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58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MeSH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descriptor: [Aspirin] explode all trees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59</w:t>
      </w:r>
      <w:r>
        <w:rPr>
          <w:rFonts w:ascii="Times New Roman" w:hAnsi="Times New Roman" w:cs="Times New Roman"/>
          <w:color w:val="0A0905"/>
          <w:shd w:val="clear" w:color="auto" w:fill="D9D9D9"/>
        </w:rPr>
        <w:tab/>
        <w:t xml:space="preserve">or 25-58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t>60</w:t>
      </w:r>
      <w:r>
        <w:rPr>
          <w:rFonts w:ascii="Times New Roman" w:hAnsi="Times New Roman" w:cs="Times New Roman"/>
          <w:color w:val="0A0905"/>
          <w:highlight w:val="white"/>
        </w:rPr>
        <w:tab/>
        <w:t>24 and 59</w:t>
      </w:r>
    </w:p>
    <w:p w:rsidR="0093335F" w:rsidRDefault="0093335F" w:rsidP="0093335F">
      <w:r>
        <w:rPr>
          <w:rFonts w:ascii="Times New Roman" w:hAnsi="Times New Roman" w:cs="Times New Roman"/>
          <w:color w:val="333333"/>
        </w:rPr>
        <w:t>Publication Date from 2000 to 2014</w:t>
      </w:r>
      <w:r>
        <w:rPr>
          <w:rFonts w:ascii="Times New Roman" w:hAnsi="Times New Roman" w:cs="Times New Roman"/>
          <w:color w:val="0A0905"/>
        </w:rPr>
        <w:t xml:space="preserve"> 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br/>
      </w:r>
      <w:proofErr w:type="spellStart"/>
      <w:r>
        <w:rPr>
          <w:rFonts w:ascii="Times New Roman" w:hAnsi="Times New Roman" w:cs="Times New Roman"/>
          <w:b/>
          <w:color w:val="0A0905"/>
          <w:highlight w:val="white"/>
        </w:rPr>
        <w:t>EconLit</w:t>
      </w:r>
      <w:proofErr w:type="spellEnd"/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  <w:highlight w:val="white"/>
        </w:rPr>
        <w:t>Population Terms (1-16)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nonmalignant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pain.ti,ab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severe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pain.ti,ab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3. neuropath*.ti,ab.</w:t>
      </w:r>
    </w:p>
    <w:p w:rsidR="0093335F" w:rsidRPr="00C15F87" w:rsidRDefault="0093335F" w:rsidP="0093335F">
      <w:pPr>
        <w:rPr>
          <w:lang w:val="de-DE"/>
        </w:rPr>
      </w:pPr>
      <w:r w:rsidRPr="00C15F8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4. neuralgia*.ti,ab.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5.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neurodynia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6.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nerve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pain*.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7.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chronic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 xml:space="preserve"> pain*.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8. or/1-7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pain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10.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neoplas</w:t>
      </w:r>
      <w:proofErr w:type="spellEnd"/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*.</w:t>
      </w:r>
      <w:proofErr w:type="spellStart"/>
      <w:r>
        <w:rPr>
          <w:rFonts w:ascii="Times New Roman" w:hAnsi="Times New Roman" w:cs="Times New Roman"/>
          <w:color w:val="0A0905"/>
          <w:shd w:val="clear" w:color="auto" w:fill="D9D9D9"/>
        </w:rPr>
        <w:t>ti,ab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Pr="003614C7" w:rsidRDefault="0093335F" w:rsidP="0093335F">
      <w:pPr>
        <w:rPr>
          <w:lang w:val="de-DE"/>
        </w:rPr>
      </w:pPr>
      <w:r w:rsidRPr="003614C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11. tumo?r*.ti,ab.</w:t>
      </w:r>
    </w:p>
    <w:p w:rsidR="0093335F" w:rsidRPr="003614C7" w:rsidRDefault="0093335F" w:rsidP="0093335F">
      <w:pPr>
        <w:rPr>
          <w:lang w:val="de-DE"/>
        </w:rPr>
      </w:pPr>
      <w:r w:rsidRPr="003614C7">
        <w:rPr>
          <w:rFonts w:ascii="Times New Roman" w:hAnsi="Times New Roman" w:cs="Times New Roman"/>
          <w:color w:val="0A0905"/>
          <w:shd w:val="clear" w:color="auto" w:fill="D9D9D9"/>
          <w:lang w:val="de-DE"/>
        </w:rPr>
        <w:t>12. cancer*.ti,ab.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13. </w:t>
      </w:r>
      <w:proofErr w:type="spellStart"/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elderly.ti,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ab</w:t>
      </w:r>
      <w:proofErr w:type="spell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14. or/10-13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15. 9 and 14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lastRenderedPageBreak/>
        <w:t>16. 8 or 15</w:t>
      </w:r>
    </w:p>
    <w:p w:rsidR="0093335F" w:rsidRDefault="0093335F" w:rsidP="0093335F">
      <w:r>
        <w:rPr>
          <w:rFonts w:ascii="Times New Roman" w:hAnsi="Times New Roman" w:cs="Times New Roman"/>
          <w:b/>
          <w:i/>
          <w:color w:val="0A0905"/>
          <w:highlight w:val="white"/>
        </w:rPr>
        <w:t>Intervention Terms (17-37)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17.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pregabalin.mp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18.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gabapentin.mp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19.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tapentadol.mp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20.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fentadyl.mp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21.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oxycodone.mp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22.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morphine.mp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23.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amitriptyline.mp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24.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duloxetine.mp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25.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tramadol.mp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26.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carbamazepine.mp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27.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capsaicin.mp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28.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buprenorphine.mp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29.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diamorphine.mp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30.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hydromorphone.mp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31.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hydrocodone.mp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32.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oxymorphone.mp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33.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codeine.mp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34.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dihydrocodeine.mp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35.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paracetamol.mp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 xml:space="preserve">36. </w:t>
      </w:r>
      <w:proofErr w:type="gramStart"/>
      <w:r>
        <w:rPr>
          <w:rFonts w:ascii="Times New Roman" w:hAnsi="Times New Roman" w:cs="Times New Roman"/>
          <w:color w:val="0A0905"/>
          <w:shd w:val="clear" w:color="auto" w:fill="D9D9D9"/>
        </w:rPr>
        <w:t>aspirin.mp</w:t>
      </w:r>
      <w:proofErr w:type="gramEnd"/>
      <w:r>
        <w:rPr>
          <w:rFonts w:ascii="Times New Roman" w:hAnsi="Times New Roman" w:cs="Times New Roman"/>
          <w:color w:val="0A0905"/>
          <w:shd w:val="clear" w:color="auto" w:fill="D9D9D9"/>
        </w:rPr>
        <w:t>.</w:t>
      </w:r>
    </w:p>
    <w:p w:rsidR="0093335F" w:rsidRDefault="0093335F" w:rsidP="0093335F">
      <w:r>
        <w:rPr>
          <w:rFonts w:ascii="Times New Roman" w:hAnsi="Times New Roman" w:cs="Times New Roman"/>
          <w:color w:val="0A0905"/>
          <w:shd w:val="clear" w:color="auto" w:fill="D9D9D9"/>
        </w:rPr>
        <w:t>37. or/13-32</w:t>
      </w:r>
    </w:p>
    <w:p w:rsidR="0093335F" w:rsidRDefault="0093335F" w:rsidP="0093335F">
      <w:r>
        <w:rPr>
          <w:rFonts w:ascii="Times New Roman" w:hAnsi="Times New Roman" w:cs="Times New Roman"/>
          <w:color w:val="0A0905"/>
        </w:rPr>
        <w:t>38. 16 and 37</w:t>
      </w:r>
    </w:p>
    <w:p w:rsidR="0093335F" w:rsidRDefault="0093335F" w:rsidP="0093335F">
      <w:r>
        <w:rPr>
          <w:rFonts w:ascii="Times New Roman" w:hAnsi="Times New Roman" w:cs="Times New Roman"/>
          <w:color w:val="0A0905"/>
          <w:highlight w:val="white"/>
        </w:rPr>
        <w:t xml:space="preserve">39.  </w:t>
      </w:r>
      <w:proofErr w:type="gramStart"/>
      <w:r>
        <w:rPr>
          <w:rFonts w:ascii="Times New Roman" w:hAnsi="Times New Roman" w:cs="Times New Roman"/>
          <w:color w:val="0A0905"/>
          <w:highlight w:val="white"/>
        </w:rPr>
        <w:t>limit</w:t>
      </w:r>
      <w:proofErr w:type="gramEnd"/>
      <w:r>
        <w:rPr>
          <w:rFonts w:ascii="Times New Roman" w:hAnsi="Times New Roman" w:cs="Times New Roman"/>
          <w:color w:val="0A0905"/>
          <w:highlight w:val="white"/>
        </w:rPr>
        <w:t xml:space="preserve"> 38 to (</w:t>
      </w:r>
      <w:proofErr w:type="spellStart"/>
      <w:r>
        <w:rPr>
          <w:rFonts w:ascii="Times New Roman" w:hAnsi="Times New Roman" w:cs="Times New Roman"/>
          <w:color w:val="0A0905"/>
          <w:highlight w:val="white"/>
        </w:rPr>
        <w:t>english</w:t>
      </w:r>
      <w:proofErr w:type="spellEnd"/>
      <w:r>
        <w:rPr>
          <w:rFonts w:ascii="Times New Roman" w:hAnsi="Times New Roman" w:cs="Times New Roman"/>
          <w:color w:val="0A0905"/>
          <w:highlight w:val="white"/>
        </w:rPr>
        <w:t xml:space="preserve"> language and </w:t>
      </w:r>
      <w:proofErr w:type="spellStart"/>
      <w:r>
        <w:rPr>
          <w:rFonts w:ascii="Times New Roman" w:hAnsi="Times New Roman" w:cs="Times New Roman"/>
          <w:color w:val="0A0905"/>
          <w:highlight w:val="white"/>
        </w:rPr>
        <w:t>yr</w:t>
      </w:r>
      <w:proofErr w:type="spellEnd"/>
      <w:r>
        <w:rPr>
          <w:rFonts w:ascii="Times New Roman" w:hAnsi="Times New Roman" w:cs="Times New Roman"/>
          <w:color w:val="0A0905"/>
          <w:highlight w:val="white"/>
        </w:rPr>
        <w:t>="2000 -Current")</w:t>
      </w:r>
    </w:p>
    <w:p w:rsidR="0093335F" w:rsidRDefault="0093335F" w:rsidP="0093335F"/>
    <w:p w:rsidR="0093335F" w:rsidRDefault="0093335F" w:rsidP="0093335F"/>
    <w:p w:rsidR="0093335F" w:rsidRDefault="0093335F" w:rsidP="0093335F">
      <w:r>
        <w:rPr>
          <w:rFonts w:ascii="Times New Roman" w:hAnsi="Times New Roman" w:cs="Times New Roman"/>
          <w:b/>
          <w:i/>
        </w:rPr>
        <w:t>Search Filters Used</w:t>
      </w:r>
    </w:p>
    <w:p w:rsidR="0093335F" w:rsidRDefault="0093335F" w:rsidP="0093335F">
      <w:r>
        <w:rPr>
          <w:rFonts w:ascii="Times New Roman" w:hAnsi="Times New Roman" w:cs="Times New Roman"/>
        </w:rPr>
        <w:t xml:space="preserve">SIGN Economics Studies Filters: </w:t>
      </w:r>
      <w:hyperlink r:id="rId8" w:anchor="econ">
        <w:r>
          <w:rPr>
            <w:rFonts w:ascii="Times New Roman" w:hAnsi="Times New Roman" w:cs="Times New Roman"/>
            <w:color w:val="1155CC"/>
            <w:u w:val="single"/>
          </w:rPr>
          <w:t>http://www.sign.ac.uk/methodology/filters.htmlecon</w:t>
        </w:r>
      </w:hyperlink>
    </w:p>
    <w:p w:rsidR="0031055A" w:rsidRDefault="0031055A"/>
    <w:sectPr w:rsidR="0031055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3C3" w:rsidRDefault="000C23C3" w:rsidP="000C23C3">
      <w:pPr>
        <w:spacing w:after="0" w:line="240" w:lineRule="auto"/>
      </w:pPr>
      <w:r>
        <w:separator/>
      </w:r>
    </w:p>
  </w:endnote>
  <w:endnote w:type="continuationSeparator" w:id="0">
    <w:p w:rsidR="000C23C3" w:rsidRDefault="000C23C3" w:rsidP="000C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3C3" w:rsidRDefault="000C23C3">
    <w:pPr>
      <w:pStyle w:val="Footer"/>
    </w:pPr>
    <w:r>
      <w:t xml:space="preserve">Sullivan, Beard, Gladwell, Fagnani, </w:t>
    </w:r>
    <w:proofErr w:type="spellStart"/>
    <w:r w:rsidRPr="002001A7">
      <w:rPr>
        <w:rFonts w:cstheme="minorHAnsi"/>
      </w:rPr>
      <w:t>López</w:t>
    </w:r>
    <w:proofErr w:type="spellEnd"/>
    <w:r w:rsidRPr="002001A7">
      <w:rPr>
        <w:rFonts w:cstheme="minorHAnsi"/>
      </w:rPr>
      <w:t xml:space="preserve"> </w:t>
    </w:r>
    <w:proofErr w:type="spellStart"/>
    <w:r w:rsidRPr="002001A7">
      <w:rPr>
        <w:rFonts w:cstheme="minorHAnsi"/>
      </w:rPr>
      <w:t>Bastida</w:t>
    </w:r>
    <w:proofErr w:type="spellEnd"/>
    <w:r>
      <w:rPr>
        <w:rFonts w:cstheme="minorHAnsi"/>
      </w:rPr>
      <w:t>, Phillips, Hirst and Dunlop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3C3" w:rsidRDefault="000C23C3" w:rsidP="000C23C3">
      <w:pPr>
        <w:spacing w:after="0" w:line="240" w:lineRule="auto"/>
      </w:pPr>
      <w:r>
        <w:separator/>
      </w:r>
    </w:p>
  </w:footnote>
  <w:footnote w:type="continuationSeparator" w:id="0">
    <w:p w:rsidR="000C23C3" w:rsidRDefault="000C23C3" w:rsidP="000C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3C3" w:rsidRPr="00A454D1" w:rsidRDefault="000C23C3" w:rsidP="000C23C3">
    <w:pPr>
      <w:pStyle w:val="CommentText"/>
    </w:pPr>
    <w:r>
      <w:t xml:space="preserve">Manuscript: </w:t>
    </w:r>
    <w:r w:rsidRPr="000C23C3">
      <w:t/>
    </w:r>
    <w:r w:rsidRPr="000C23C3">
      <w:rPr>
        <w:i/>
      </w:rPr>
      <w:t>Economic evaluation in chronic pain: A systematic review and de novo flexible economic model to explore key areas of structural and parameter uncertainty</w:t>
    </w:r>
    <w:r w:rsidRPr="000C23C3">
      <w:t xml:space="preserve"> </w:t>
    </w:r>
  </w:p>
  <w:p w:rsidR="000C23C3" w:rsidRDefault="000C23C3">
    <w:pPr>
      <w:pStyle w:val="Header"/>
    </w:pPr>
  </w:p>
  <w:p w:rsidR="000C23C3" w:rsidRDefault="000C23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5F"/>
    <w:rsid w:val="000C23C3"/>
    <w:rsid w:val="0031055A"/>
    <w:rsid w:val="0093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88CFE7-6605-41CB-87A9-986064B3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35F"/>
    <w:pPr>
      <w:spacing w:after="120" w:line="360" w:lineRule="auto"/>
      <w:jc w:val="both"/>
    </w:pPr>
    <w:rPr>
      <w:rFonts w:ascii="Calibri" w:eastAsia="Times New Roman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3C3"/>
    <w:rPr>
      <w:rFonts w:ascii="Calibri" w:eastAsia="Times New Roman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C2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3C3"/>
    <w:rPr>
      <w:rFonts w:ascii="Calibri" w:eastAsia="Times New Roman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0C23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23C3"/>
    <w:pPr>
      <w:spacing w:after="24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3C3"/>
    <w:rPr>
      <w:rFonts w:ascii="Calibri" w:eastAsia="Times New Roman" w:hAnsi="Calibri" w:cs="Calibri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0C23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3C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n.ac.uk/methodology/filter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F3F81-B6C0-48BF-8C47-E701FD5B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will.sullivan</dc:creator>
  <cp:keywords/>
  <dc:description/>
  <cp:lastModifiedBy>will.sullivan</cp:lastModifiedBy>
  <cp:revision>2</cp:revision>
  <dcterms:created xsi:type="dcterms:W3CDTF">2014-11-18T14:31:00Z</dcterms:created>
  <dcterms:modified xsi:type="dcterms:W3CDTF">2014-11-18T15:10:00Z</dcterms:modified>
</cp:coreProperties>
</file>