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2463C" w14:textId="43147CD2" w:rsidR="00736713" w:rsidRDefault="00736713" w:rsidP="00645B65">
      <w:pPr>
        <w:spacing w:after="0" w:line="480" w:lineRule="auto"/>
        <w:jc w:val="center"/>
        <w:rPr>
          <w:rFonts w:ascii="Times New Roman" w:eastAsia="HGSｺﾞｼｯｸM" w:hAnsi="Times New Roman" w:cs="Times New Roman"/>
          <w:b/>
          <w:sz w:val="24"/>
        </w:rPr>
      </w:pPr>
      <w:r w:rsidRPr="00AD4C4F">
        <w:rPr>
          <w:rFonts w:ascii="Times New Roman" w:eastAsia="HGSｺﾞｼｯｸM" w:hAnsi="Times New Roman" w:cs="Times New Roman"/>
          <w:b/>
          <w:sz w:val="24"/>
        </w:rPr>
        <w:t>Supplementary Appendix</w:t>
      </w:r>
    </w:p>
    <w:p w14:paraId="040564E0" w14:textId="77777777" w:rsidR="00455C36" w:rsidRDefault="00455C36" w:rsidP="00645B65">
      <w:pPr>
        <w:spacing w:after="0" w:line="480" w:lineRule="auto"/>
        <w:jc w:val="center"/>
        <w:rPr>
          <w:rFonts w:ascii="Times New Roman" w:eastAsia="HGSｺﾞｼｯｸM" w:hAnsi="Times New Roman" w:cs="Times New Roman"/>
          <w:b/>
          <w:sz w:val="24"/>
        </w:rPr>
      </w:pPr>
    </w:p>
    <w:p w14:paraId="1951570A" w14:textId="56A698EB" w:rsidR="00736713" w:rsidRPr="00AD4C4F" w:rsidRDefault="00452A60" w:rsidP="00645B65">
      <w:pPr>
        <w:adjustRightInd w:val="0"/>
        <w:snapToGrid w:val="0"/>
        <w:spacing w:after="0" w:line="48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</w:t>
      </w:r>
      <w:r w:rsidRPr="00452A60">
        <w:rPr>
          <w:rFonts w:ascii="Times New Roman" w:hAnsi="Times New Roman" w:cs="Times New Roman"/>
          <w:b/>
          <w:sz w:val="24"/>
        </w:rPr>
        <w:t>he effects of patient cost-sharing on health expenditure and health among older people: Heterogeneity across income groups</w:t>
      </w:r>
    </w:p>
    <w:sdt>
      <w:sdtPr>
        <w:rPr>
          <w:rFonts w:asciiTheme="minorHAnsi" w:eastAsiaTheme="minorEastAsia" w:hAnsiTheme="minorHAnsi" w:cs="Times New Roman"/>
          <w:sz w:val="20"/>
          <w:szCs w:val="20"/>
        </w:rPr>
        <w:id w:val="-1654979973"/>
        <w:docPartObj>
          <w:docPartGallery w:val="Table of Contents"/>
          <w:docPartUnique/>
        </w:docPartObj>
      </w:sdtPr>
      <w:sdtEndPr>
        <w:rPr>
          <w:rFonts w:ascii="Times New Roman" w:hAnsi="Times New Roman"/>
          <w:b/>
          <w:bCs/>
          <w:noProof/>
          <w:sz w:val="24"/>
          <w:szCs w:val="24"/>
        </w:rPr>
      </w:sdtEndPr>
      <w:sdtContent>
        <w:p w14:paraId="59C792EA" w14:textId="502E7674" w:rsidR="00F55ED8" w:rsidRPr="004A3FAF" w:rsidRDefault="00F55ED8" w:rsidP="00645B65">
          <w:pPr>
            <w:pStyle w:val="aff4"/>
            <w:rPr>
              <w:rFonts w:cs="Times New Roman"/>
              <w:szCs w:val="24"/>
            </w:rPr>
          </w:pPr>
        </w:p>
        <w:p w14:paraId="050E19A6" w14:textId="4DDFD358" w:rsidR="007878C5" w:rsidRPr="004A3FAF" w:rsidRDefault="00F55ED8">
          <w:pPr>
            <w:pStyle w:val="12"/>
            <w:tabs>
              <w:tab w:val="right" w:leader="dot" w:pos="9352"/>
            </w:tabs>
            <w:rPr>
              <w:rFonts w:ascii="Times New Roman" w:hAnsi="Times New Roman" w:cs="Times New Roman"/>
              <w:noProof/>
              <w:kern w:val="2"/>
              <w:sz w:val="24"/>
              <w:szCs w:val="24"/>
            </w:rPr>
          </w:pPr>
          <w:r w:rsidRPr="004A3FAF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4A3FAF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4A3FAF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80860480" w:history="1">
            <w:r w:rsidR="007878C5" w:rsidRPr="004A3FAF">
              <w:rPr>
                <w:rStyle w:val="ae"/>
                <w:rFonts w:ascii="Times New Roman" w:hAnsi="Times New Roman" w:cs="Times New Roman"/>
                <w:b/>
                <w:noProof/>
                <w:sz w:val="24"/>
                <w:szCs w:val="24"/>
              </w:rPr>
              <w:t>A. Stop-loss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_Toc80860480 \h </w:instrTex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8FAB6A5" w14:textId="606DACA2" w:rsidR="007878C5" w:rsidRPr="004A3FAF" w:rsidRDefault="000A4FC2">
          <w:pPr>
            <w:pStyle w:val="12"/>
            <w:tabs>
              <w:tab w:val="right" w:leader="dot" w:pos="9352"/>
            </w:tabs>
            <w:rPr>
              <w:rFonts w:ascii="Times New Roman" w:hAnsi="Times New Roman" w:cs="Times New Roman"/>
              <w:noProof/>
              <w:kern w:val="2"/>
              <w:sz w:val="24"/>
              <w:szCs w:val="24"/>
            </w:rPr>
          </w:pPr>
          <w:hyperlink w:anchor="_Toc80860481" w:history="1">
            <w:r w:rsidR="007878C5" w:rsidRPr="004A3FAF">
              <w:rPr>
                <w:rStyle w:val="ae"/>
                <w:rFonts w:ascii="Times New Roman" w:hAnsi="Times New Roman" w:cs="Times New Roman"/>
                <w:b/>
                <w:noProof/>
                <w:sz w:val="24"/>
                <w:szCs w:val="24"/>
              </w:rPr>
              <w:t>Table S1.</w:t>
            </w:r>
            <w:r w:rsidR="007878C5" w:rsidRPr="004A3FAF">
              <w:rPr>
                <w:rStyle w:val="ae"/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Effects of the cost-sharing reduction on the utilization of outpatient care (full results of Table 3).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_Toc80860481 \h </w:instrTex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53D9A68" w14:textId="571F3D5B" w:rsidR="007878C5" w:rsidRPr="004A3FAF" w:rsidRDefault="000A4FC2">
          <w:pPr>
            <w:pStyle w:val="12"/>
            <w:tabs>
              <w:tab w:val="right" w:leader="dot" w:pos="9352"/>
            </w:tabs>
            <w:rPr>
              <w:rFonts w:ascii="Times New Roman" w:hAnsi="Times New Roman" w:cs="Times New Roman"/>
              <w:noProof/>
              <w:kern w:val="2"/>
              <w:sz w:val="24"/>
              <w:szCs w:val="24"/>
            </w:rPr>
          </w:pPr>
          <w:hyperlink w:anchor="_Toc80860482" w:history="1">
            <w:r w:rsidR="007878C5" w:rsidRPr="004A3FAF">
              <w:rPr>
                <w:rStyle w:val="ae"/>
                <w:rFonts w:ascii="Times New Roman" w:hAnsi="Times New Roman" w:cs="Times New Roman"/>
                <w:b/>
                <w:noProof/>
                <w:sz w:val="24"/>
                <w:szCs w:val="24"/>
              </w:rPr>
              <w:t>Table S2.</w:t>
            </w:r>
            <w:r w:rsidR="007878C5" w:rsidRPr="004A3FAF">
              <w:rPr>
                <w:rStyle w:val="ae"/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Effects of the cost-sharing reduction on the utilization of inpatient care (full results of Table 4).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_Toc80860482 \h </w:instrTex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7593FAD" w14:textId="63F7F0B9" w:rsidR="007878C5" w:rsidRPr="004A3FAF" w:rsidRDefault="000A4FC2">
          <w:pPr>
            <w:pStyle w:val="12"/>
            <w:tabs>
              <w:tab w:val="right" w:leader="dot" w:pos="9352"/>
            </w:tabs>
            <w:rPr>
              <w:rFonts w:ascii="Times New Roman" w:hAnsi="Times New Roman" w:cs="Times New Roman"/>
              <w:noProof/>
              <w:kern w:val="2"/>
              <w:sz w:val="24"/>
              <w:szCs w:val="24"/>
            </w:rPr>
          </w:pPr>
          <w:hyperlink w:anchor="_Toc80860483" w:history="1">
            <w:r w:rsidR="007878C5" w:rsidRPr="004A3FAF">
              <w:rPr>
                <w:rStyle w:val="ae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Table S3. </w:t>
            </w:r>
            <w:r w:rsidR="007878C5" w:rsidRPr="004A3FAF">
              <w:rPr>
                <w:rStyle w:val="ae"/>
                <w:rFonts w:ascii="Times New Roman" w:hAnsi="Times New Roman" w:cs="Times New Roman"/>
                <w:bCs/>
                <w:noProof/>
                <w:sz w:val="24"/>
                <w:szCs w:val="24"/>
              </w:rPr>
              <w:t>Effects of the cost-sharing reduction on self-reported health (full results of Table 5).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_Toc80860483 \h </w:instrTex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5ECBD05" w14:textId="3FD57CE6" w:rsidR="007878C5" w:rsidRPr="004A3FAF" w:rsidRDefault="000A4FC2">
          <w:pPr>
            <w:pStyle w:val="12"/>
            <w:tabs>
              <w:tab w:val="right" w:leader="dot" w:pos="9352"/>
            </w:tabs>
            <w:rPr>
              <w:rFonts w:ascii="Times New Roman" w:hAnsi="Times New Roman" w:cs="Times New Roman"/>
              <w:noProof/>
              <w:kern w:val="2"/>
              <w:sz w:val="24"/>
              <w:szCs w:val="24"/>
            </w:rPr>
          </w:pPr>
          <w:hyperlink w:anchor="_Toc80860484" w:history="1">
            <w:r w:rsidR="007878C5" w:rsidRPr="004A3FAF">
              <w:rPr>
                <w:rStyle w:val="ae"/>
                <w:rFonts w:ascii="Times New Roman" w:hAnsi="Times New Roman" w:cs="Times New Roman"/>
                <w:b/>
                <w:noProof/>
                <w:sz w:val="24"/>
                <w:szCs w:val="24"/>
              </w:rPr>
              <w:t>Table S4</w:t>
            </w:r>
            <w:r w:rsidR="007878C5" w:rsidRPr="004A3FAF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>. Effects of turning 70 years on health expenditure, among people not subjected to the cost-sharing reduction.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_Toc80860484 \h </w:instrTex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61C3551" w14:textId="562A35CB" w:rsidR="007878C5" w:rsidRPr="004A3FAF" w:rsidRDefault="000A4FC2">
          <w:pPr>
            <w:pStyle w:val="12"/>
            <w:tabs>
              <w:tab w:val="right" w:leader="dot" w:pos="9352"/>
            </w:tabs>
            <w:rPr>
              <w:rFonts w:ascii="Times New Roman" w:hAnsi="Times New Roman" w:cs="Times New Roman"/>
              <w:noProof/>
              <w:kern w:val="2"/>
              <w:sz w:val="24"/>
              <w:szCs w:val="24"/>
            </w:rPr>
          </w:pPr>
          <w:hyperlink w:anchor="_Toc80860485" w:history="1">
            <w:r w:rsidR="007878C5" w:rsidRPr="004A3FAF">
              <w:rPr>
                <w:rStyle w:val="ae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Table S5. </w:t>
            </w:r>
            <w:r w:rsidR="007878C5" w:rsidRPr="004A3FAF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>Effect of turning 70 years on self-reported health, among people not subjected to the cost-sharing reduction.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_Toc80860485 \h </w:instrTex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3364FBA" w14:textId="014343C5" w:rsidR="007878C5" w:rsidRPr="004A3FAF" w:rsidRDefault="000A4FC2">
          <w:pPr>
            <w:pStyle w:val="12"/>
            <w:tabs>
              <w:tab w:val="right" w:leader="dot" w:pos="9352"/>
            </w:tabs>
            <w:rPr>
              <w:rFonts w:ascii="Times New Roman" w:hAnsi="Times New Roman" w:cs="Times New Roman"/>
              <w:noProof/>
              <w:kern w:val="2"/>
              <w:sz w:val="24"/>
              <w:szCs w:val="24"/>
            </w:rPr>
          </w:pPr>
          <w:hyperlink w:anchor="_Toc80860486" w:history="1">
            <w:r w:rsidR="007878C5" w:rsidRPr="004A3FAF">
              <w:rPr>
                <w:rStyle w:val="ae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Table S6. </w:t>
            </w:r>
            <w:r w:rsidR="007878C5" w:rsidRPr="004A3FAF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>Effects of the cost-sharing reduction on the utilization of outpatient care, using a quadratic age trend.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_Toc80860486 \h </w:instrTex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59D4A3E" w14:textId="46782727" w:rsidR="007878C5" w:rsidRPr="004A3FAF" w:rsidRDefault="000A4FC2">
          <w:pPr>
            <w:pStyle w:val="12"/>
            <w:tabs>
              <w:tab w:val="right" w:leader="dot" w:pos="9352"/>
            </w:tabs>
            <w:rPr>
              <w:rFonts w:ascii="Times New Roman" w:hAnsi="Times New Roman" w:cs="Times New Roman"/>
              <w:noProof/>
              <w:kern w:val="2"/>
              <w:sz w:val="24"/>
              <w:szCs w:val="24"/>
            </w:rPr>
          </w:pPr>
          <w:hyperlink w:anchor="_Toc80860487" w:history="1">
            <w:r w:rsidR="007878C5" w:rsidRPr="004A3FAF">
              <w:rPr>
                <w:rStyle w:val="ae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Table S7. </w:t>
            </w:r>
            <w:r w:rsidR="007878C5" w:rsidRPr="004A3FAF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>Effects of the cost-sharing reduction on the utilization of outpatient care, using one-year window.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_Toc80860487 \h </w:instrTex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E3604CB" w14:textId="4B3C4F00" w:rsidR="007878C5" w:rsidRPr="004A3FAF" w:rsidRDefault="000A4FC2">
          <w:pPr>
            <w:pStyle w:val="12"/>
            <w:tabs>
              <w:tab w:val="right" w:leader="dot" w:pos="9352"/>
            </w:tabs>
            <w:rPr>
              <w:rFonts w:ascii="Times New Roman" w:hAnsi="Times New Roman" w:cs="Times New Roman"/>
              <w:noProof/>
              <w:kern w:val="2"/>
              <w:sz w:val="24"/>
              <w:szCs w:val="24"/>
            </w:rPr>
          </w:pPr>
          <w:hyperlink w:anchor="_Toc80860488" w:history="1">
            <w:r w:rsidR="007878C5" w:rsidRPr="004A3FAF">
              <w:rPr>
                <w:rStyle w:val="ae"/>
                <w:rFonts w:ascii="Times New Roman" w:hAnsi="Times New Roman" w:cs="Times New Roman"/>
                <w:b/>
                <w:noProof/>
                <w:sz w:val="24"/>
                <w:szCs w:val="24"/>
              </w:rPr>
              <w:t>Table S8</w:t>
            </w:r>
            <w:r w:rsidR="007878C5" w:rsidRPr="004A3FAF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>. Effects of the cost-sharing reduction on the utilization of inpatient care, using a quadratic age trend.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_Toc80860488 \h </w:instrTex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962922D" w14:textId="7B576E3D" w:rsidR="007878C5" w:rsidRPr="004A3FAF" w:rsidRDefault="000A4FC2">
          <w:pPr>
            <w:pStyle w:val="12"/>
            <w:tabs>
              <w:tab w:val="right" w:leader="dot" w:pos="9352"/>
            </w:tabs>
            <w:rPr>
              <w:rFonts w:ascii="Times New Roman" w:hAnsi="Times New Roman" w:cs="Times New Roman"/>
              <w:noProof/>
              <w:kern w:val="2"/>
              <w:sz w:val="24"/>
              <w:szCs w:val="24"/>
            </w:rPr>
          </w:pPr>
          <w:hyperlink w:anchor="_Toc80860489" w:history="1">
            <w:r w:rsidR="007878C5" w:rsidRPr="004A3FAF">
              <w:rPr>
                <w:rStyle w:val="ae"/>
                <w:rFonts w:ascii="Times New Roman" w:hAnsi="Times New Roman" w:cs="Times New Roman"/>
                <w:b/>
                <w:noProof/>
                <w:sz w:val="24"/>
                <w:szCs w:val="24"/>
              </w:rPr>
              <w:t>Table S9</w:t>
            </w:r>
            <w:r w:rsidR="007878C5" w:rsidRPr="004A3FAF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>. Effects of the cost-sharing reduction on the utilization of inpatient care, using one-year window.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_Toc80860489 \h </w:instrTex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58E8530" w14:textId="3AB233A8" w:rsidR="007878C5" w:rsidRPr="004A3FAF" w:rsidRDefault="000A4FC2">
          <w:pPr>
            <w:pStyle w:val="12"/>
            <w:tabs>
              <w:tab w:val="right" w:leader="dot" w:pos="9352"/>
            </w:tabs>
            <w:rPr>
              <w:rFonts w:ascii="Times New Roman" w:hAnsi="Times New Roman" w:cs="Times New Roman"/>
              <w:noProof/>
              <w:kern w:val="2"/>
              <w:sz w:val="24"/>
              <w:szCs w:val="24"/>
            </w:rPr>
          </w:pPr>
          <w:hyperlink w:anchor="_Toc80860490" w:history="1">
            <w:r w:rsidR="007878C5" w:rsidRPr="004A3FAF">
              <w:rPr>
                <w:rStyle w:val="ae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Table S10. </w:t>
            </w:r>
            <w:r w:rsidR="007878C5" w:rsidRPr="004A3FAF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>Effects of the cost-sharing reduction on self-reported health, using a quadratic age trend.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_Toc80860490 \h </w:instrTex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7986F28" w14:textId="787AF32E" w:rsidR="007878C5" w:rsidRPr="004A3FAF" w:rsidRDefault="000A4FC2">
          <w:pPr>
            <w:pStyle w:val="12"/>
            <w:tabs>
              <w:tab w:val="right" w:leader="dot" w:pos="9352"/>
            </w:tabs>
            <w:rPr>
              <w:rFonts w:ascii="Times New Roman" w:hAnsi="Times New Roman" w:cs="Times New Roman"/>
              <w:noProof/>
              <w:kern w:val="2"/>
              <w:sz w:val="24"/>
              <w:szCs w:val="24"/>
            </w:rPr>
          </w:pPr>
          <w:hyperlink w:anchor="_Toc80860491" w:history="1">
            <w:r w:rsidR="007878C5" w:rsidRPr="004A3FAF">
              <w:rPr>
                <w:rStyle w:val="ae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Table S11. </w:t>
            </w:r>
            <w:r w:rsidR="007878C5" w:rsidRPr="004A3FAF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>Effects of the cost-sharing reduction on self-reported health, using one-year window.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_Toc80860491 \h </w:instrTex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DED40F3" w14:textId="53FF38BF" w:rsidR="007878C5" w:rsidRPr="004A3FAF" w:rsidRDefault="000A4FC2">
          <w:pPr>
            <w:pStyle w:val="12"/>
            <w:tabs>
              <w:tab w:val="right" w:leader="dot" w:pos="9352"/>
            </w:tabs>
            <w:rPr>
              <w:rFonts w:ascii="Times New Roman" w:hAnsi="Times New Roman" w:cs="Times New Roman"/>
              <w:noProof/>
              <w:kern w:val="2"/>
              <w:sz w:val="24"/>
              <w:szCs w:val="24"/>
            </w:rPr>
          </w:pPr>
          <w:hyperlink w:anchor="_Toc80860492" w:history="1">
            <w:r w:rsidR="007878C5" w:rsidRPr="004A3FAF">
              <w:rPr>
                <w:rStyle w:val="ae"/>
                <w:rFonts w:ascii="Times New Roman" w:hAnsi="Times New Roman" w:cs="Times New Roman"/>
                <w:b/>
                <w:noProof/>
                <w:sz w:val="24"/>
                <w:szCs w:val="24"/>
              </w:rPr>
              <w:t>Table S12.</w:t>
            </w:r>
            <w:r w:rsidR="007878C5" w:rsidRPr="004A3FAF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 xml:space="preserve"> Effects of the cost-sharing reduction on the utilization of outpatient care, using local linear regression.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_Toc80860492 \h </w:instrTex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E18804" w14:textId="163CA3B8" w:rsidR="007878C5" w:rsidRPr="004A3FAF" w:rsidRDefault="000A4FC2">
          <w:pPr>
            <w:pStyle w:val="12"/>
            <w:tabs>
              <w:tab w:val="right" w:leader="dot" w:pos="9352"/>
            </w:tabs>
            <w:rPr>
              <w:rFonts w:ascii="Times New Roman" w:hAnsi="Times New Roman" w:cs="Times New Roman"/>
              <w:noProof/>
              <w:kern w:val="2"/>
              <w:sz w:val="24"/>
              <w:szCs w:val="24"/>
            </w:rPr>
          </w:pPr>
          <w:hyperlink w:anchor="_Toc80860493" w:history="1">
            <w:r w:rsidR="007878C5" w:rsidRPr="004A3FAF">
              <w:rPr>
                <w:rStyle w:val="ae"/>
                <w:rFonts w:ascii="Times New Roman" w:hAnsi="Times New Roman" w:cs="Times New Roman"/>
                <w:b/>
                <w:noProof/>
                <w:sz w:val="24"/>
                <w:szCs w:val="24"/>
              </w:rPr>
              <w:t>Table S13.</w:t>
            </w:r>
            <w:r w:rsidR="007878C5" w:rsidRPr="004A3FAF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 xml:space="preserve"> Effects of the cost-sharing reduction on the utilization of inpatient care, using local linear regression.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_Toc80860493 \h </w:instrTex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42BBDD8" w14:textId="5410124D" w:rsidR="007878C5" w:rsidRPr="004A3FAF" w:rsidRDefault="000A4FC2">
          <w:pPr>
            <w:pStyle w:val="12"/>
            <w:tabs>
              <w:tab w:val="right" w:leader="dot" w:pos="9352"/>
            </w:tabs>
            <w:rPr>
              <w:rFonts w:ascii="Times New Roman" w:hAnsi="Times New Roman" w:cs="Times New Roman"/>
              <w:noProof/>
              <w:kern w:val="2"/>
              <w:sz w:val="24"/>
              <w:szCs w:val="24"/>
            </w:rPr>
          </w:pPr>
          <w:hyperlink w:anchor="_Toc80860494" w:history="1">
            <w:r w:rsidR="007878C5" w:rsidRPr="004A3FAF">
              <w:rPr>
                <w:rStyle w:val="ae"/>
                <w:rFonts w:ascii="Times New Roman" w:hAnsi="Times New Roman" w:cs="Times New Roman"/>
                <w:b/>
                <w:noProof/>
                <w:sz w:val="24"/>
                <w:szCs w:val="24"/>
              </w:rPr>
              <w:t>Table S14</w:t>
            </w:r>
            <w:r w:rsidR="007878C5" w:rsidRPr="004A3FAF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>. Effects of the cost-sharing reduction on self-reported health, using local linear regression.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_Toc80860494 \h </w:instrTex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D1EF0BE" w14:textId="3FCCAB5F" w:rsidR="007878C5" w:rsidRPr="004A3FAF" w:rsidRDefault="000A4FC2">
          <w:pPr>
            <w:pStyle w:val="12"/>
            <w:tabs>
              <w:tab w:val="right" w:leader="dot" w:pos="9352"/>
            </w:tabs>
            <w:rPr>
              <w:rFonts w:ascii="Times New Roman" w:hAnsi="Times New Roman" w:cs="Times New Roman"/>
              <w:noProof/>
              <w:kern w:val="2"/>
              <w:sz w:val="24"/>
              <w:szCs w:val="24"/>
            </w:rPr>
          </w:pPr>
          <w:hyperlink w:anchor="_Toc80860495" w:history="1">
            <w:r w:rsidR="007878C5" w:rsidRPr="004A3FAF">
              <w:rPr>
                <w:rStyle w:val="ae"/>
                <w:rFonts w:ascii="Times New Roman" w:hAnsi="Times New Roman" w:cs="Times New Roman"/>
                <w:b/>
                <w:noProof/>
                <w:sz w:val="24"/>
                <w:szCs w:val="24"/>
              </w:rPr>
              <w:t>Table S15.</w:t>
            </w:r>
            <w:r w:rsidR="007878C5" w:rsidRPr="004A3FAF">
              <w:rPr>
                <w:rStyle w:val="ae"/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Effects of the cost-sharing reduction on the utilization of outpatient care, additionally adjusting for individual fixed effects.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_Toc80860495 \h </w:instrTex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19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706A1BD" w14:textId="52E8351D" w:rsidR="007878C5" w:rsidRPr="004A3FAF" w:rsidRDefault="000A4FC2">
          <w:pPr>
            <w:pStyle w:val="12"/>
            <w:tabs>
              <w:tab w:val="right" w:leader="dot" w:pos="9352"/>
            </w:tabs>
            <w:rPr>
              <w:rFonts w:ascii="Times New Roman" w:hAnsi="Times New Roman" w:cs="Times New Roman"/>
              <w:noProof/>
              <w:kern w:val="2"/>
              <w:sz w:val="24"/>
              <w:szCs w:val="24"/>
            </w:rPr>
          </w:pPr>
          <w:hyperlink w:anchor="_Toc80860496" w:history="1">
            <w:r w:rsidR="007878C5" w:rsidRPr="004A3FAF">
              <w:rPr>
                <w:rStyle w:val="ae"/>
                <w:rFonts w:ascii="Times New Roman" w:hAnsi="Times New Roman" w:cs="Times New Roman"/>
                <w:b/>
                <w:noProof/>
                <w:sz w:val="24"/>
                <w:szCs w:val="24"/>
              </w:rPr>
              <w:t>Table S16.</w:t>
            </w:r>
            <w:r w:rsidR="007878C5" w:rsidRPr="004A3FAF">
              <w:rPr>
                <w:rStyle w:val="ae"/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Effects of the cost-sharing reduction on the utilization of inpatient care, additionally adjusting for individual fixed effects.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_Toc80860496 \h </w:instrTex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20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47774AD" w14:textId="5A34CE90" w:rsidR="007878C5" w:rsidRPr="004A3FAF" w:rsidRDefault="000A4FC2">
          <w:pPr>
            <w:pStyle w:val="12"/>
            <w:tabs>
              <w:tab w:val="right" w:leader="dot" w:pos="9352"/>
            </w:tabs>
            <w:rPr>
              <w:rFonts w:ascii="Times New Roman" w:hAnsi="Times New Roman" w:cs="Times New Roman"/>
              <w:noProof/>
              <w:kern w:val="2"/>
              <w:sz w:val="24"/>
              <w:szCs w:val="24"/>
            </w:rPr>
          </w:pPr>
          <w:hyperlink w:anchor="_Toc80860497" w:history="1">
            <w:r w:rsidR="007878C5" w:rsidRPr="004A3FAF">
              <w:rPr>
                <w:rStyle w:val="ae"/>
                <w:rFonts w:ascii="Times New Roman" w:hAnsi="Times New Roman" w:cs="Times New Roman"/>
                <w:b/>
                <w:noProof/>
                <w:sz w:val="24"/>
                <w:szCs w:val="24"/>
              </w:rPr>
              <w:t>Table S17.</w:t>
            </w:r>
            <w:r w:rsidR="007878C5" w:rsidRPr="004A3FAF">
              <w:rPr>
                <w:rStyle w:val="ae"/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Effects of the cost-sharing reduction on self-reported health, additionally adjusting for individual characteristics.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_Toc80860497 \h </w:instrTex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5C3E059" w14:textId="45B9F18D" w:rsidR="007878C5" w:rsidRPr="004A3FAF" w:rsidRDefault="000A4FC2">
          <w:pPr>
            <w:pStyle w:val="12"/>
            <w:tabs>
              <w:tab w:val="right" w:leader="dot" w:pos="9352"/>
            </w:tabs>
            <w:rPr>
              <w:rFonts w:ascii="Times New Roman" w:hAnsi="Times New Roman" w:cs="Times New Roman"/>
              <w:noProof/>
              <w:kern w:val="2"/>
              <w:sz w:val="24"/>
              <w:szCs w:val="24"/>
            </w:rPr>
          </w:pPr>
          <w:hyperlink w:anchor="_Toc80860498" w:history="1">
            <w:r w:rsidR="007878C5" w:rsidRPr="004A3FAF">
              <w:rPr>
                <w:rStyle w:val="ae"/>
                <w:rFonts w:ascii="Times New Roman" w:hAnsi="Times New Roman" w:cs="Times New Roman"/>
                <w:b/>
                <w:noProof/>
                <w:sz w:val="24"/>
                <w:szCs w:val="24"/>
              </w:rPr>
              <w:t>Table S18.</w:t>
            </w:r>
            <w:r w:rsidR="007878C5" w:rsidRPr="004A3FAF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 xml:space="preserve"> Effects of the cost-sharing reduction on the utilization of outpatient care, using data for 2012.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_Toc80860498 \h </w:instrTex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828576" w14:textId="31534DA8" w:rsidR="007878C5" w:rsidRPr="004A3FAF" w:rsidRDefault="000A4FC2">
          <w:pPr>
            <w:pStyle w:val="12"/>
            <w:tabs>
              <w:tab w:val="right" w:leader="dot" w:pos="9352"/>
            </w:tabs>
            <w:rPr>
              <w:rFonts w:ascii="Times New Roman" w:hAnsi="Times New Roman" w:cs="Times New Roman"/>
              <w:noProof/>
              <w:kern w:val="2"/>
              <w:sz w:val="24"/>
              <w:szCs w:val="24"/>
            </w:rPr>
          </w:pPr>
          <w:hyperlink w:anchor="_Toc80860499" w:history="1">
            <w:r w:rsidR="007878C5" w:rsidRPr="004A3FAF">
              <w:rPr>
                <w:rStyle w:val="ae"/>
                <w:rFonts w:ascii="Times New Roman" w:hAnsi="Times New Roman" w:cs="Times New Roman"/>
                <w:b/>
                <w:noProof/>
                <w:sz w:val="24"/>
                <w:szCs w:val="24"/>
              </w:rPr>
              <w:t>Table S19.</w:t>
            </w:r>
            <w:r w:rsidR="007878C5" w:rsidRPr="004A3FAF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 xml:space="preserve"> Effects of the cost-sharing reduction on the utilization of inpatient care, using data for 2012.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_Toc80860499 \h </w:instrTex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23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846AC27" w14:textId="05EADF11" w:rsidR="007878C5" w:rsidRPr="004A3FAF" w:rsidRDefault="000A4FC2">
          <w:pPr>
            <w:pStyle w:val="12"/>
            <w:tabs>
              <w:tab w:val="right" w:leader="dot" w:pos="9352"/>
            </w:tabs>
            <w:rPr>
              <w:rFonts w:ascii="Times New Roman" w:hAnsi="Times New Roman" w:cs="Times New Roman"/>
              <w:noProof/>
              <w:kern w:val="2"/>
              <w:sz w:val="24"/>
              <w:szCs w:val="24"/>
            </w:rPr>
          </w:pPr>
          <w:hyperlink w:anchor="_Toc80860500" w:history="1">
            <w:r w:rsidR="007878C5" w:rsidRPr="004A3FAF">
              <w:rPr>
                <w:rStyle w:val="ae"/>
                <w:rFonts w:ascii="Times New Roman" w:hAnsi="Times New Roman" w:cs="Times New Roman"/>
                <w:b/>
                <w:noProof/>
                <w:sz w:val="24"/>
                <w:szCs w:val="24"/>
              </w:rPr>
              <w:t>Table S20.</w:t>
            </w:r>
            <w:r w:rsidR="007878C5" w:rsidRPr="004A3FAF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 xml:space="preserve"> Effects of the cost-sharing reduction on the utilization of outpatient care, using a generalized linear model.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_Toc80860500 \h </w:instrTex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24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A47150E" w14:textId="5927F614" w:rsidR="007878C5" w:rsidRPr="004A3FAF" w:rsidRDefault="000A4FC2">
          <w:pPr>
            <w:pStyle w:val="12"/>
            <w:tabs>
              <w:tab w:val="right" w:leader="dot" w:pos="9352"/>
            </w:tabs>
            <w:rPr>
              <w:rFonts w:ascii="Times New Roman" w:hAnsi="Times New Roman" w:cs="Times New Roman"/>
              <w:noProof/>
              <w:kern w:val="2"/>
              <w:sz w:val="24"/>
              <w:szCs w:val="24"/>
            </w:rPr>
          </w:pPr>
          <w:hyperlink w:anchor="_Toc80860501" w:history="1">
            <w:r w:rsidR="007878C5" w:rsidRPr="004A3FAF">
              <w:rPr>
                <w:rStyle w:val="ae"/>
                <w:rFonts w:ascii="Times New Roman" w:hAnsi="Times New Roman" w:cs="Times New Roman"/>
                <w:b/>
                <w:noProof/>
                <w:sz w:val="24"/>
                <w:szCs w:val="24"/>
              </w:rPr>
              <w:t>Table S21.</w:t>
            </w:r>
            <w:r w:rsidR="007878C5" w:rsidRPr="004A3FAF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 xml:space="preserve"> Effects of the cost-sharing reduction on the utilization of inpatient care, using a generalized linear model.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_Toc80860501 \h </w:instrTex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25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3FF9F77" w14:textId="1C872DEC" w:rsidR="007878C5" w:rsidRPr="004A3FAF" w:rsidRDefault="000A4FC2">
          <w:pPr>
            <w:pStyle w:val="12"/>
            <w:tabs>
              <w:tab w:val="right" w:leader="dot" w:pos="9352"/>
            </w:tabs>
            <w:rPr>
              <w:rFonts w:ascii="Times New Roman" w:hAnsi="Times New Roman" w:cs="Times New Roman"/>
              <w:noProof/>
              <w:kern w:val="2"/>
              <w:sz w:val="24"/>
              <w:szCs w:val="24"/>
            </w:rPr>
          </w:pPr>
          <w:hyperlink w:anchor="_Toc80860502" w:history="1">
            <w:r w:rsidR="007878C5" w:rsidRPr="004A3FAF">
              <w:rPr>
                <w:rStyle w:val="ae"/>
                <w:rFonts w:ascii="Times New Roman" w:hAnsi="Times New Roman" w:cs="Times New Roman"/>
                <w:b/>
                <w:noProof/>
                <w:sz w:val="24"/>
                <w:szCs w:val="24"/>
              </w:rPr>
              <w:t>Table S22.</w:t>
            </w:r>
            <w:r w:rsidR="007878C5" w:rsidRPr="004A3FAF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 xml:space="preserve"> Effects of the cost-sharing reduction on the utilization of outpatient care, including two months of data before and after individuals turn 70 years.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_Toc80860502 \h </w:instrTex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26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09568DB" w14:textId="1739E72C" w:rsidR="007878C5" w:rsidRPr="004A3FAF" w:rsidRDefault="000A4FC2">
          <w:pPr>
            <w:pStyle w:val="12"/>
            <w:tabs>
              <w:tab w:val="right" w:leader="dot" w:pos="9352"/>
            </w:tabs>
            <w:rPr>
              <w:rFonts w:ascii="Times New Roman" w:hAnsi="Times New Roman" w:cs="Times New Roman"/>
              <w:noProof/>
              <w:kern w:val="2"/>
              <w:sz w:val="24"/>
              <w:szCs w:val="24"/>
            </w:rPr>
          </w:pPr>
          <w:hyperlink w:anchor="_Toc80860503" w:history="1">
            <w:r w:rsidR="007878C5" w:rsidRPr="004A3FAF">
              <w:rPr>
                <w:rStyle w:val="ae"/>
                <w:rFonts w:ascii="Times New Roman" w:hAnsi="Times New Roman" w:cs="Times New Roman"/>
                <w:b/>
                <w:noProof/>
                <w:sz w:val="24"/>
                <w:szCs w:val="24"/>
              </w:rPr>
              <w:t>Table S23.</w:t>
            </w:r>
            <w:r w:rsidR="007878C5" w:rsidRPr="004A3FAF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 xml:space="preserve"> Effects of the cost-sharing reduction on the utilization of inpatient care, including two months of data before and after individuals turn 70 years.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_Toc80860503 \h </w:instrTex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27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EE45E1E" w14:textId="6ED6229D" w:rsidR="007878C5" w:rsidRPr="004A3FAF" w:rsidRDefault="000A4FC2">
          <w:pPr>
            <w:pStyle w:val="12"/>
            <w:tabs>
              <w:tab w:val="right" w:leader="dot" w:pos="9352"/>
            </w:tabs>
            <w:rPr>
              <w:rFonts w:ascii="Times New Roman" w:hAnsi="Times New Roman" w:cs="Times New Roman"/>
              <w:noProof/>
              <w:kern w:val="2"/>
              <w:sz w:val="24"/>
              <w:szCs w:val="24"/>
            </w:rPr>
          </w:pPr>
          <w:hyperlink w:anchor="_Toc80860504" w:history="1">
            <w:r w:rsidR="007878C5" w:rsidRPr="004A3FAF">
              <w:rPr>
                <w:rStyle w:val="ae"/>
                <w:rFonts w:ascii="Times New Roman" w:hAnsi="Times New Roman" w:cs="Times New Roman"/>
                <w:b/>
                <w:noProof/>
                <w:sz w:val="24"/>
                <w:szCs w:val="24"/>
              </w:rPr>
              <w:t>Table S24.</w:t>
            </w:r>
            <w:r w:rsidR="007878C5" w:rsidRPr="004A3FAF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 xml:space="preserve"> Effects of the cost-sharing reduction on the utilization of outpatient care, excluding four months of data before and after individuals turn 70 years.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_Toc80860504 \h </w:instrTex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28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FB8675" w14:textId="1B3DE3E7" w:rsidR="007878C5" w:rsidRPr="004A3FAF" w:rsidRDefault="000A4FC2">
          <w:pPr>
            <w:pStyle w:val="12"/>
            <w:tabs>
              <w:tab w:val="right" w:leader="dot" w:pos="9352"/>
            </w:tabs>
            <w:rPr>
              <w:rFonts w:ascii="Times New Roman" w:hAnsi="Times New Roman" w:cs="Times New Roman"/>
              <w:noProof/>
              <w:kern w:val="2"/>
              <w:sz w:val="24"/>
              <w:szCs w:val="24"/>
            </w:rPr>
          </w:pPr>
          <w:hyperlink w:anchor="_Toc80860505" w:history="1">
            <w:r w:rsidR="007878C5" w:rsidRPr="004A3FAF">
              <w:rPr>
                <w:rStyle w:val="ae"/>
                <w:rFonts w:ascii="Times New Roman" w:hAnsi="Times New Roman" w:cs="Times New Roman"/>
                <w:b/>
                <w:noProof/>
                <w:sz w:val="24"/>
                <w:szCs w:val="24"/>
              </w:rPr>
              <w:t>Table S25.</w:t>
            </w:r>
            <w:r w:rsidR="007878C5" w:rsidRPr="004A3FAF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 xml:space="preserve"> Effects of the cost-sharing reduction on the utilization of inpatient care, excluding four months of data before and after individuals turn 70 years.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_Toc80860505 \h </w:instrTex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161FD03" w14:textId="0B412AB1" w:rsidR="007878C5" w:rsidRPr="004A3FAF" w:rsidRDefault="000A4FC2">
          <w:pPr>
            <w:pStyle w:val="12"/>
            <w:tabs>
              <w:tab w:val="right" w:leader="dot" w:pos="9352"/>
            </w:tabs>
            <w:rPr>
              <w:rFonts w:ascii="Times New Roman" w:hAnsi="Times New Roman" w:cs="Times New Roman"/>
              <w:noProof/>
              <w:kern w:val="2"/>
              <w:sz w:val="24"/>
              <w:szCs w:val="24"/>
            </w:rPr>
          </w:pPr>
          <w:hyperlink w:anchor="_Toc80860506" w:history="1">
            <w:r w:rsidR="007878C5" w:rsidRPr="004A3FAF">
              <w:rPr>
                <w:rStyle w:val="ae"/>
                <w:rFonts w:ascii="Times New Roman" w:hAnsi="Times New Roman" w:cs="Times New Roman"/>
                <w:b/>
                <w:noProof/>
                <w:sz w:val="24"/>
                <w:szCs w:val="24"/>
              </w:rPr>
              <w:t>Table S26.</w:t>
            </w:r>
            <w:r w:rsidR="007878C5" w:rsidRPr="004A3FAF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 xml:space="preserve"> Effect of turning 70 years on income.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_Toc80860506 \h </w:instrTex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30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7343302" w14:textId="6160211F" w:rsidR="007878C5" w:rsidRPr="004A3FAF" w:rsidRDefault="000A4FC2">
          <w:pPr>
            <w:pStyle w:val="12"/>
            <w:tabs>
              <w:tab w:val="right" w:leader="dot" w:pos="9352"/>
            </w:tabs>
            <w:rPr>
              <w:rFonts w:ascii="Times New Roman" w:hAnsi="Times New Roman" w:cs="Times New Roman"/>
              <w:noProof/>
              <w:kern w:val="2"/>
              <w:sz w:val="24"/>
              <w:szCs w:val="24"/>
            </w:rPr>
          </w:pPr>
          <w:hyperlink w:anchor="_Toc80860507" w:history="1">
            <w:r w:rsidR="007878C5" w:rsidRPr="004A3FAF">
              <w:rPr>
                <w:rStyle w:val="ae"/>
                <w:rFonts w:ascii="Times New Roman" w:hAnsi="Times New Roman" w:cs="Times New Roman"/>
                <w:b/>
                <w:noProof/>
                <w:sz w:val="24"/>
                <w:szCs w:val="24"/>
              </w:rPr>
              <w:t>Figure S1.</w:t>
            </w:r>
            <w:r w:rsidR="007878C5" w:rsidRPr="004A3FAF">
              <w:rPr>
                <w:rStyle w:val="ae"/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Distribution of outpatient expenditure.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_Toc80860507 \h </w:instrTex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31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895A22D" w14:textId="0775C9E4" w:rsidR="007878C5" w:rsidRPr="004A3FAF" w:rsidRDefault="000A4FC2">
          <w:pPr>
            <w:pStyle w:val="12"/>
            <w:tabs>
              <w:tab w:val="right" w:leader="dot" w:pos="9352"/>
            </w:tabs>
            <w:rPr>
              <w:rFonts w:ascii="Times New Roman" w:hAnsi="Times New Roman" w:cs="Times New Roman"/>
              <w:noProof/>
              <w:kern w:val="2"/>
              <w:sz w:val="24"/>
              <w:szCs w:val="24"/>
            </w:rPr>
          </w:pPr>
          <w:hyperlink w:anchor="_Toc80860508" w:history="1">
            <w:r w:rsidR="007878C5" w:rsidRPr="004A3FAF">
              <w:rPr>
                <w:rStyle w:val="ae"/>
                <w:rFonts w:ascii="Times New Roman" w:hAnsi="Times New Roman" w:cs="Times New Roman"/>
                <w:b/>
                <w:noProof/>
                <w:sz w:val="24"/>
                <w:szCs w:val="24"/>
              </w:rPr>
              <w:t>Figure S2.</w:t>
            </w:r>
            <w:r w:rsidR="007878C5" w:rsidRPr="004A3FAF">
              <w:rPr>
                <w:rStyle w:val="ae"/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Distribution of inpatient expenditure.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_Toc80860508 \h </w:instrTex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32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F7B7902" w14:textId="625B630B" w:rsidR="007878C5" w:rsidRPr="004A3FAF" w:rsidRDefault="000A4FC2">
          <w:pPr>
            <w:pStyle w:val="12"/>
            <w:tabs>
              <w:tab w:val="right" w:leader="dot" w:pos="9352"/>
            </w:tabs>
            <w:rPr>
              <w:rFonts w:ascii="Times New Roman" w:hAnsi="Times New Roman" w:cs="Times New Roman"/>
              <w:noProof/>
              <w:kern w:val="2"/>
              <w:sz w:val="24"/>
              <w:szCs w:val="24"/>
            </w:rPr>
          </w:pPr>
          <w:hyperlink w:anchor="_Toc80860509" w:history="1">
            <w:r w:rsidR="007878C5" w:rsidRPr="004A3FAF">
              <w:rPr>
                <w:rStyle w:val="ae"/>
                <w:rFonts w:ascii="Times New Roman" w:hAnsi="Times New Roman" w:cs="Times New Roman"/>
                <w:b/>
                <w:noProof/>
                <w:sz w:val="24"/>
                <w:szCs w:val="24"/>
              </w:rPr>
              <w:t>Figure S3.</w:t>
            </w:r>
            <w:r w:rsidR="007878C5" w:rsidRPr="004A3FAF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 xml:space="preserve"> Proportions of lower-income or higher-income individuals by age.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_Toc80860509 \h </w:instrTex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33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EDE0158" w14:textId="055AE78D" w:rsidR="007878C5" w:rsidRPr="004A3FAF" w:rsidRDefault="000A4FC2">
          <w:pPr>
            <w:pStyle w:val="12"/>
            <w:tabs>
              <w:tab w:val="right" w:leader="dot" w:pos="9352"/>
            </w:tabs>
            <w:rPr>
              <w:rFonts w:ascii="Times New Roman" w:hAnsi="Times New Roman" w:cs="Times New Roman"/>
              <w:noProof/>
              <w:kern w:val="2"/>
              <w:sz w:val="24"/>
              <w:szCs w:val="24"/>
            </w:rPr>
          </w:pPr>
          <w:hyperlink w:anchor="_Toc80860510" w:history="1">
            <w:r w:rsidR="007878C5" w:rsidRPr="004A3FAF">
              <w:rPr>
                <w:rStyle w:val="ae"/>
                <w:rFonts w:ascii="Times New Roman" w:hAnsi="Times New Roman" w:cs="Times New Roman"/>
                <w:b/>
                <w:noProof/>
                <w:sz w:val="24"/>
                <w:szCs w:val="24"/>
              </w:rPr>
              <w:t>References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_Toc80860510 \h </w:instrTex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34</w:t>
            </w:r>
            <w:r w:rsidR="007878C5" w:rsidRPr="004A3FA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365879" w14:textId="06B4F544" w:rsidR="00736713" w:rsidRPr="00AD4C4F" w:rsidRDefault="00F55ED8" w:rsidP="00645B65">
          <w:pPr>
            <w:spacing w:after="0"/>
            <w:rPr>
              <w:rFonts w:ascii="Times New Roman" w:hAnsi="Times New Roman" w:cs="Times New Roman"/>
              <w:b/>
            </w:rPr>
          </w:pPr>
          <w:r w:rsidRPr="004A3FAF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07024639" w14:textId="0B93A034" w:rsidR="00B823DE" w:rsidRPr="002A6BEC" w:rsidRDefault="00B823DE" w:rsidP="00645B65">
      <w:pPr>
        <w:pStyle w:val="1"/>
        <w:rPr>
          <w:rFonts w:cs="Times New Roman"/>
          <w:b/>
          <w:szCs w:val="24"/>
        </w:rPr>
      </w:pPr>
      <w:bookmarkStart w:id="0" w:name="_Toc80860480"/>
      <w:r w:rsidRPr="002A6BEC">
        <w:rPr>
          <w:rFonts w:cs="Times New Roman"/>
          <w:b/>
          <w:szCs w:val="24"/>
        </w:rPr>
        <w:lastRenderedPageBreak/>
        <w:t xml:space="preserve">A. </w:t>
      </w:r>
      <w:r w:rsidR="00736713" w:rsidRPr="002A6BEC">
        <w:rPr>
          <w:rFonts w:cs="Times New Roman"/>
          <w:b/>
          <w:szCs w:val="24"/>
        </w:rPr>
        <w:t>S</w:t>
      </w:r>
      <w:r w:rsidR="005430F6" w:rsidRPr="002A6BEC">
        <w:rPr>
          <w:rFonts w:cs="Times New Roman"/>
          <w:b/>
          <w:szCs w:val="24"/>
        </w:rPr>
        <w:t>top-loss</w:t>
      </w:r>
      <w:bookmarkEnd w:id="0"/>
    </w:p>
    <w:p w14:paraId="7D4CA7AF" w14:textId="7EB67873" w:rsidR="00B823DE" w:rsidRPr="002A6BEC" w:rsidRDefault="005855C3" w:rsidP="00645B65">
      <w:pPr>
        <w:snapToGrid w:val="0"/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t>T</w:t>
      </w:r>
      <w:r w:rsidR="00B823DE" w:rsidRPr="002A6BEC">
        <w:rPr>
          <w:rFonts w:ascii="Times New Roman" w:hAnsi="Times New Roman" w:cs="Times New Roman"/>
          <w:sz w:val="24"/>
          <w:szCs w:val="24"/>
        </w:rPr>
        <w:t>here is a stop-loss</w:t>
      </w:r>
      <w:r w:rsidR="00C87581" w:rsidRPr="002A6BEC">
        <w:rPr>
          <w:rFonts w:ascii="Times New Roman" w:hAnsi="Times New Roman" w:cs="Times New Roman"/>
          <w:sz w:val="24"/>
          <w:szCs w:val="24"/>
        </w:rPr>
        <w:t xml:space="preserve"> in Japanese public health insurance system</w:t>
      </w:r>
      <w:r w:rsidRPr="002A6BEC">
        <w:rPr>
          <w:rFonts w:ascii="Times New Roman" w:hAnsi="Times New Roman" w:cs="Times New Roman"/>
          <w:sz w:val="24"/>
          <w:szCs w:val="24"/>
        </w:rPr>
        <w:t xml:space="preserve">, to protect patients against catastrophic </w:t>
      </w:r>
      <w:r w:rsidR="003131DC" w:rsidRPr="002A6BEC">
        <w:rPr>
          <w:rFonts w:ascii="Times New Roman" w:hAnsi="Times New Roman" w:cs="Times New Roman"/>
          <w:sz w:val="24"/>
          <w:szCs w:val="24"/>
        </w:rPr>
        <w:t>health</w:t>
      </w:r>
      <w:r w:rsidR="0032463B" w:rsidRPr="002A6BEC">
        <w:rPr>
          <w:rFonts w:ascii="Times New Roman" w:hAnsi="Times New Roman" w:cs="Times New Roman"/>
          <w:sz w:val="24"/>
          <w:szCs w:val="24"/>
        </w:rPr>
        <w:t xml:space="preserve"> expenditure</w:t>
      </w:r>
      <w:r w:rsidR="00714BC2" w:rsidRPr="002A6BEC">
        <w:rPr>
          <w:rFonts w:ascii="Times New Roman" w:hAnsi="Times New Roman" w:cs="Times New Roman"/>
          <w:sz w:val="24"/>
          <w:szCs w:val="24"/>
        </w:rPr>
        <w:t>;</w:t>
      </w:r>
      <w:r w:rsidR="00B823DE" w:rsidRPr="002A6BEC">
        <w:rPr>
          <w:rFonts w:ascii="Times New Roman" w:hAnsi="Times New Roman" w:cs="Times New Roman"/>
          <w:sz w:val="24"/>
          <w:szCs w:val="24"/>
        </w:rPr>
        <w:t xml:space="preserve"> </w:t>
      </w:r>
      <w:r w:rsidR="00714BC2" w:rsidRPr="002A6BEC">
        <w:rPr>
          <w:rFonts w:ascii="Times New Roman" w:hAnsi="Times New Roman" w:cs="Times New Roman"/>
          <w:sz w:val="24"/>
          <w:szCs w:val="24"/>
        </w:rPr>
        <w:t>w</w:t>
      </w:r>
      <w:r w:rsidR="00B7059B" w:rsidRPr="002A6BEC">
        <w:rPr>
          <w:rFonts w:ascii="Times New Roman" w:hAnsi="Times New Roman" w:cs="Times New Roman"/>
          <w:sz w:val="24"/>
          <w:szCs w:val="24"/>
        </w:rPr>
        <w:t xml:space="preserve">hen </w:t>
      </w:r>
      <w:r w:rsidR="00B823DE" w:rsidRPr="002A6BEC">
        <w:rPr>
          <w:rFonts w:ascii="Times New Roman" w:hAnsi="Times New Roman" w:cs="Times New Roman"/>
          <w:sz w:val="24"/>
          <w:szCs w:val="24"/>
        </w:rPr>
        <w:t xml:space="preserve">the monthly out-of-pocket payment exceeds a threshold value, </w:t>
      </w:r>
      <w:r w:rsidR="00DF671D" w:rsidRPr="002A6BEC">
        <w:rPr>
          <w:rFonts w:ascii="Times New Roman" w:hAnsi="Times New Roman" w:cs="Times New Roman"/>
          <w:sz w:val="24"/>
          <w:szCs w:val="24"/>
        </w:rPr>
        <w:t>cost-sharing</w:t>
      </w:r>
      <w:r w:rsidR="00B823DE" w:rsidRPr="002A6BEC">
        <w:rPr>
          <w:rFonts w:ascii="Times New Roman" w:hAnsi="Times New Roman" w:cs="Times New Roman"/>
          <w:sz w:val="24"/>
          <w:szCs w:val="24"/>
        </w:rPr>
        <w:t xml:space="preserve"> is </w:t>
      </w:r>
      <w:r w:rsidR="00714BC2" w:rsidRPr="002A6BEC">
        <w:rPr>
          <w:rFonts w:ascii="Times New Roman" w:hAnsi="Times New Roman" w:cs="Times New Roman"/>
          <w:sz w:val="24"/>
          <w:szCs w:val="24"/>
        </w:rPr>
        <w:t>reduced</w:t>
      </w:r>
      <w:r w:rsidR="00B823DE" w:rsidRPr="002A6BEC">
        <w:rPr>
          <w:rFonts w:ascii="Times New Roman" w:hAnsi="Times New Roman" w:cs="Times New Roman"/>
          <w:sz w:val="24"/>
          <w:szCs w:val="24"/>
        </w:rPr>
        <w:t xml:space="preserve">, as described in Table 1. This stop-loss may pose a challenge </w:t>
      </w:r>
      <w:r w:rsidR="00B7059B" w:rsidRPr="002A6BEC">
        <w:rPr>
          <w:rFonts w:ascii="Times New Roman" w:hAnsi="Times New Roman" w:cs="Times New Roman"/>
          <w:sz w:val="24"/>
          <w:szCs w:val="24"/>
        </w:rPr>
        <w:t xml:space="preserve">for </w:t>
      </w:r>
      <w:r w:rsidR="00B823DE" w:rsidRPr="002A6BEC">
        <w:rPr>
          <w:rFonts w:ascii="Times New Roman" w:hAnsi="Times New Roman" w:cs="Times New Roman"/>
          <w:sz w:val="24"/>
          <w:szCs w:val="24"/>
        </w:rPr>
        <w:t>calculating demand elasticity if patients are forward</w:t>
      </w:r>
      <w:r w:rsidR="00B7059B" w:rsidRPr="002A6BEC">
        <w:rPr>
          <w:rFonts w:ascii="Times New Roman" w:hAnsi="Times New Roman" w:cs="Times New Roman"/>
          <w:sz w:val="24"/>
          <w:szCs w:val="24"/>
        </w:rPr>
        <w:t>-</w:t>
      </w:r>
      <w:r w:rsidR="00B823DE" w:rsidRPr="002A6BEC">
        <w:rPr>
          <w:rFonts w:ascii="Times New Roman" w:hAnsi="Times New Roman" w:cs="Times New Roman"/>
          <w:sz w:val="24"/>
          <w:szCs w:val="24"/>
        </w:rPr>
        <w:t xml:space="preserve">looking and know with certainty that their out-of-pocket payment is likely to exceed the threshold. However, </w:t>
      </w:r>
      <w:r w:rsidR="007C129C" w:rsidRPr="002A6BEC">
        <w:rPr>
          <w:rFonts w:ascii="Times New Roman" w:hAnsi="Times New Roman" w:cs="Times New Roman"/>
          <w:sz w:val="24"/>
          <w:szCs w:val="24"/>
        </w:rPr>
        <w:t>the effect of the stop-loss on overutilization would be much smaller in our case, for the following two reasons as well-discussed in</w:t>
      </w:r>
      <w:r w:rsidR="00290B6D">
        <w:rPr>
          <w:rFonts w:ascii="Times New Roman" w:hAnsi="Times New Roman" w:cs="Times New Roman"/>
          <w:sz w:val="24"/>
          <w:szCs w:val="24"/>
        </w:rPr>
        <w:t xml:space="preserve"> </w:t>
      </w:r>
      <w:r w:rsidR="00290B6D" w:rsidRPr="00290B6D">
        <w:rPr>
          <w:rFonts w:ascii="Times New Roman" w:hAnsi="Times New Roman" w:cs="Times New Roman"/>
          <w:sz w:val="24"/>
          <w:szCs w:val="24"/>
        </w:rPr>
        <w:t>Fukushima et al. (2016) and Shigeoka (2014)</w:t>
      </w:r>
      <w:r w:rsidR="00E10D3B" w:rsidRPr="002A6BEC">
        <w:rPr>
          <w:rFonts w:ascii="Times New Roman" w:hAnsi="Times New Roman" w:cs="Times New Roman"/>
          <w:sz w:val="24"/>
          <w:szCs w:val="24"/>
        </w:rPr>
        <w:t xml:space="preserve"> </w:t>
      </w:r>
      <w:r w:rsidR="00E10D3B" w:rsidRPr="002A6BEC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PEVuZE5vdGU+PENpdGU+PEF1dGhvcj5GdWt1c2hpbWE8L0F1dGhvcj48WWVhcj4yMDE2PC9ZZWFy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</w:fldData>
        </w:fldChar>
      </w:r>
      <w:r w:rsidR="00290B6D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290B6D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PEVuZE5vdGU+PENpdGU+PEF1dGhvcj5GdWt1c2hpbWE8L0F1dGhvcj48WWVhcj4yMDE2PC9ZZWFy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</w:fldData>
        </w:fldChar>
      </w:r>
      <w:r w:rsidR="00290B6D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290B6D">
        <w:rPr>
          <w:rFonts w:ascii="Times New Roman" w:hAnsi="Times New Roman" w:cs="Times New Roman"/>
          <w:sz w:val="24"/>
          <w:szCs w:val="24"/>
        </w:rPr>
      </w:r>
      <w:r w:rsidR="00290B6D">
        <w:rPr>
          <w:rFonts w:ascii="Times New Roman" w:hAnsi="Times New Roman" w:cs="Times New Roman"/>
          <w:sz w:val="24"/>
          <w:szCs w:val="24"/>
        </w:rPr>
        <w:fldChar w:fldCharType="end"/>
      </w:r>
      <w:r w:rsidR="00E10D3B" w:rsidRPr="002A6BEC">
        <w:rPr>
          <w:rFonts w:ascii="Times New Roman" w:hAnsi="Times New Roman" w:cs="Times New Roman"/>
          <w:sz w:val="24"/>
          <w:szCs w:val="24"/>
        </w:rPr>
      </w:r>
      <w:r w:rsidR="00E10D3B" w:rsidRPr="002A6BEC">
        <w:rPr>
          <w:rFonts w:ascii="Times New Roman" w:hAnsi="Times New Roman" w:cs="Times New Roman"/>
          <w:sz w:val="24"/>
          <w:szCs w:val="24"/>
        </w:rPr>
        <w:fldChar w:fldCharType="separate"/>
      </w:r>
      <w:r w:rsidR="00290B6D">
        <w:rPr>
          <w:rFonts w:ascii="Times New Roman" w:hAnsi="Times New Roman" w:cs="Times New Roman"/>
          <w:noProof/>
          <w:sz w:val="24"/>
          <w:szCs w:val="24"/>
        </w:rPr>
        <w:t>[1, 2]</w:t>
      </w:r>
      <w:r w:rsidR="00E10D3B" w:rsidRPr="002A6BEC">
        <w:rPr>
          <w:rFonts w:ascii="Times New Roman" w:hAnsi="Times New Roman" w:cs="Times New Roman"/>
          <w:sz w:val="24"/>
          <w:szCs w:val="24"/>
        </w:rPr>
        <w:fldChar w:fldCharType="end"/>
      </w:r>
      <w:r w:rsidR="00B823DE" w:rsidRPr="002A6BEC">
        <w:rPr>
          <w:rFonts w:ascii="Times New Roman" w:hAnsi="Times New Roman" w:cs="Times New Roman"/>
          <w:sz w:val="24"/>
          <w:szCs w:val="24"/>
        </w:rPr>
        <w:t>.</w:t>
      </w:r>
      <w:r w:rsidR="00E10D3B" w:rsidRPr="002A6BEC">
        <w:rPr>
          <w:rFonts w:ascii="Times New Roman" w:hAnsi="Times New Roman" w:cs="Times New Roman"/>
          <w:sz w:val="24"/>
          <w:szCs w:val="24"/>
        </w:rPr>
        <w:t xml:space="preserve"> First</w:t>
      </w:r>
      <w:r w:rsidR="00B823DE" w:rsidRPr="002A6BEC">
        <w:rPr>
          <w:rFonts w:ascii="Times New Roman" w:hAnsi="Times New Roman" w:cs="Times New Roman"/>
          <w:sz w:val="24"/>
          <w:szCs w:val="24"/>
        </w:rPr>
        <w:t xml:space="preserve">, </w:t>
      </w:r>
      <w:r w:rsidR="00E10D3B" w:rsidRPr="002A6BEC">
        <w:rPr>
          <w:rFonts w:ascii="Times New Roman" w:hAnsi="Times New Roman" w:cs="Times New Roman"/>
          <w:sz w:val="24"/>
          <w:szCs w:val="24"/>
        </w:rPr>
        <w:t xml:space="preserve">very </w:t>
      </w:r>
      <w:r w:rsidR="00B823DE" w:rsidRPr="002A6BEC">
        <w:rPr>
          <w:rFonts w:ascii="Times New Roman" w:hAnsi="Times New Roman" w:cs="Times New Roman"/>
          <w:iCs/>
          <w:sz w:val="24"/>
          <w:szCs w:val="24"/>
        </w:rPr>
        <w:t>few patients exceed</w:t>
      </w:r>
      <w:r w:rsidR="00E10D3B" w:rsidRPr="002A6BEC">
        <w:rPr>
          <w:rFonts w:ascii="Times New Roman" w:hAnsi="Times New Roman" w:cs="Times New Roman"/>
          <w:iCs/>
          <w:sz w:val="24"/>
          <w:szCs w:val="24"/>
        </w:rPr>
        <w:t>ed</w:t>
      </w:r>
      <w:r w:rsidR="00B823DE" w:rsidRPr="002A6BEC">
        <w:rPr>
          <w:rFonts w:ascii="Times New Roman" w:hAnsi="Times New Roman" w:cs="Times New Roman"/>
          <w:iCs/>
          <w:sz w:val="24"/>
          <w:szCs w:val="24"/>
        </w:rPr>
        <w:t xml:space="preserve"> the threshold</w:t>
      </w:r>
      <w:r w:rsidR="00B823DE" w:rsidRPr="002A6BEC">
        <w:rPr>
          <w:rFonts w:ascii="Times New Roman" w:hAnsi="Times New Roman" w:cs="Times New Roman"/>
          <w:sz w:val="24"/>
          <w:szCs w:val="24"/>
        </w:rPr>
        <w:t>. For example, only 1.3% of enrollee-months exceeded the threshold value</w:t>
      </w:r>
      <w:r w:rsidR="007157EB" w:rsidRPr="002A6BEC">
        <w:rPr>
          <w:rFonts w:ascii="Times New Roman" w:hAnsi="Times New Roman" w:cs="Times New Roman"/>
          <w:sz w:val="24"/>
          <w:szCs w:val="24"/>
        </w:rPr>
        <w:t xml:space="preserve"> in our data for those aged 69 years</w:t>
      </w:r>
      <w:r w:rsidR="00B823DE" w:rsidRPr="002A6BEC">
        <w:rPr>
          <w:rFonts w:ascii="Times New Roman" w:hAnsi="Times New Roman" w:cs="Times New Roman"/>
          <w:sz w:val="24"/>
          <w:szCs w:val="24"/>
        </w:rPr>
        <w:t xml:space="preserve">. </w:t>
      </w:r>
      <w:r w:rsidR="000A2EE4" w:rsidRPr="002A6BEC">
        <w:rPr>
          <w:rFonts w:ascii="Times New Roman" w:hAnsi="Times New Roman" w:cs="Times New Roman"/>
          <w:sz w:val="24"/>
          <w:szCs w:val="24"/>
        </w:rPr>
        <w:t xml:space="preserve">Second, the stop-loss is set monthly in Japan, unlike in the U.S., where the stop-loss is set annually. This shorter interval may make it more difficult for patients to overuse healthcare. </w:t>
      </w:r>
      <w:r w:rsidR="00901A8E" w:rsidRPr="002A6BEC">
        <w:rPr>
          <w:rFonts w:ascii="Times New Roman" w:hAnsi="Times New Roman" w:cs="Times New Roman"/>
          <w:sz w:val="24"/>
          <w:szCs w:val="24"/>
        </w:rPr>
        <w:t>In</w:t>
      </w:r>
      <w:r w:rsidR="00B823DE" w:rsidRPr="002A6BEC">
        <w:rPr>
          <w:rFonts w:ascii="Times New Roman" w:hAnsi="Times New Roman" w:cs="Times New Roman"/>
          <w:sz w:val="24"/>
          <w:szCs w:val="24"/>
        </w:rPr>
        <w:t xml:space="preserve"> addition, </w:t>
      </w:r>
      <w:r w:rsidR="00901A8E" w:rsidRPr="002A6BEC">
        <w:rPr>
          <w:rFonts w:ascii="Times New Roman" w:hAnsi="Times New Roman" w:cs="Times New Roman"/>
          <w:sz w:val="24"/>
          <w:szCs w:val="24"/>
        </w:rPr>
        <w:t xml:space="preserve">evidence suggests that even under an annual stop-loss, </w:t>
      </w:r>
      <w:r w:rsidR="00B823DE" w:rsidRPr="002A6BEC">
        <w:rPr>
          <w:rFonts w:ascii="Times New Roman" w:hAnsi="Times New Roman" w:cs="Times New Roman"/>
          <w:sz w:val="24"/>
          <w:szCs w:val="24"/>
        </w:rPr>
        <w:t xml:space="preserve">people </w:t>
      </w:r>
      <w:r w:rsidR="00901A8E" w:rsidRPr="002A6BEC">
        <w:rPr>
          <w:rFonts w:ascii="Times New Roman" w:hAnsi="Times New Roman" w:cs="Times New Roman"/>
          <w:sz w:val="24"/>
          <w:szCs w:val="24"/>
        </w:rPr>
        <w:t xml:space="preserve">myopically responded to the stop-loss </w:t>
      </w:r>
      <w:r w:rsidR="00B823DE" w:rsidRPr="002A6BEC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PEVuZE5vdGU+PENpdGU+PEF1dGhvcj5LZWVsZXI8L0F1dGhvcj48WWVhcj4xOTg4PC9ZZWFyPjxS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</w:fldData>
        </w:fldChar>
      </w:r>
      <w:r w:rsidR="00290B6D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290B6D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PEVuZE5vdGU+PENpdGU+PEF1dGhvcj5LZWVsZXI8L0F1dGhvcj48WWVhcj4xOTg4PC9ZZWFyPjxS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</w:fldData>
        </w:fldChar>
      </w:r>
      <w:r w:rsidR="00290B6D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290B6D">
        <w:rPr>
          <w:rFonts w:ascii="Times New Roman" w:hAnsi="Times New Roman" w:cs="Times New Roman"/>
          <w:sz w:val="24"/>
          <w:szCs w:val="24"/>
        </w:rPr>
      </w:r>
      <w:r w:rsidR="00290B6D">
        <w:rPr>
          <w:rFonts w:ascii="Times New Roman" w:hAnsi="Times New Roman" w:cs="Times New Roman"/>
          <w:sz w:val="24"/>
          <w:szCs w:val="24"/>
        </w:rPr>
        <w:fldChar w:fldCharType="end"/>
      </w:r>
      <w:r w:rsidR="00B823DE" w:rsidRPr="002A6BEC">
        <w:rPr>
          <w:rFonts w:ascii="Times New Roman" w:hAnsi="Times New Roman" w:cs="Times New Roman"/>
          <w:sz w:val="24"/>
          <w:szCs w:val="24"/>
        </w:rPr>
      </w:r>
      <w:r w:rsidR="00B823DE" w:rsidRPr="002A6BEC">
        <w:rPr>
          <w:rFonts w:ascii="Times New Roman" w:hAnsi="Times New Roman" w:cs="Times New Roman"/>
          <w:sz w:val="24"/>
          <w:szCs w:val="24"/>
        </w:rPr>
        <w:fldChar w:fldCharType="separate"/>
      </w:r>
      <w:r w:rsidR="00290B6D">
        <w:rPr>
          <w:rFonts w:ascii="Times New Roman" w:hAnsi="Times New Roman" w:cs="Times New Roman"/>
          <w:noProof/>
          <w:sz w:val="24"/>
          <w:szCs w:val="24"/>
        </w:rPr>
        <w:t>[3]</w:t>
      </w:r>
      <w:r w:rsidR="00B823DE" w:rsidRPr="002A6BEC">
        <w:rPr>
          <w:rFonts w:ascii="Times New Roman" w:hAnsi="Times New Roman" w:cs="Times New Roman"/>
          <w:sz w:val="24"/>
          <w:szCs w:val="24"/>
        </w:rPr>
        <w:fldChar w:fldCharType="end"/>
      </w:r>
      <w:r w:rsidR="00B823DE" w:rsidRPr="002A6BEC">
        <w:rPr>
          <w:rFonts w:ascii="Times New Roman" w:hAnsi="Times New Roman" w:cs="Times New Roman"/>
          <w:sz w:val="24"/>
          <w:szCs w:val="24"/>
        </w:rPr>
        <w:t>.</w:t>
      </w:r>
    </w:p>
    <w:p w14:paraId="5BB69F7C" w14:textId="08BA3BC2" w:rsidR="00B823DE" w:rsidRPr="002A6BEC" w:rsidRDefault="00B823DE" w:rsidP="00645B65">
      <w:pPr>
        <w:snapToGrid w:val="0"/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tab/>
      </w:r>
      <w:r w:rsidR="007C129C" w:rsidRPr="002A6BEC">
        <w:rPr>
          <w:rFonts w:ascii="Times New Roman" w:hAnsi="Times New Roman" w:cs="Times New Roman"/>
          <w:sz w:val="24"/>
          <w:szCs w:val="24"/>
        </w:rPr>
        <w:t xml:space="preserve">Nonetheless, </w:t>
      </w:r>
      <w:r w:rsidR="009F466F" w:rsidRPr="002A6BEC">
        <w:rPr>
          <w:rFonts w:ascii="Times New Roman" w:hAnsi="Times New Roman" w:cs="Times New Roman"/>
          <w:sz w:val="24"/>
          <w:szCs w:val="24"/>
        </w:rPr>
        <w:t xml:space="preserve">to take the stop-loss into account, </w:t>
      </w:r>
      <w:r w:rsidR="007C129C" w:rsidRPr="002A6BEC">
        <w:rPr>
          <w:rFonts w:ascii="Times New Roman" w:hAnsi="Times New Roman" w:cs="Times New Roman"/>
          <w:sz w:val="24"/>
          <w:szCs w:val="24"/>
        </w:rPr>
        <w:t>w</w:t>
      </w:r>
      <w:r w:rsidRPr="002A6BEC">
        <w:rPr>
          <w:rFonts w:ascii="Times New Roman" w:hAnsi="Times New Roman" w:cs="Times New Roman"/>
          <w:sz w:val="24"/>
          <w:szCs w:val="24"/>
        </w:rPr>
        <w:t>e calculate</w:t>
      </w:r>
      <w:r w:rsidR="009F466F" w:rsidRPr="002A6BEC">
        <w:rPr>
          <w:rFonts w:ascii="Times New Roman" w:hAnsi="Times New Roman" w:cs="Times New Roman"/>
          <w:sz w:val="24"/>
          <w:szCs w:val="24"/>
        </w:rPr>
        <w:t>d</w:t>
      </w:r>
      <w:r w:rsidRPr="002A6BEC">
        <w:rPr>
          <w:rFonts w:ascii="Times New Roman" w:hAnsi="Times New Roman" w:cs="Times New Roman"/>
          <w:sz w:val="24"/>
          <w:szCs w:val="24"/>
        </w:rPr>
        <w:t xml:space="preserve"> the average </w:t>
      </w:r>
      <w:r w:rsidR="00DF671D" w:rsidRPr="002A6BEC">
        <w:rPr>
          <w:rFonts w:ascii="Times New Roman" w:hAnsi="Times New Roman" w:cs="Times New Roman"/>
          <w:sz w:val="24"/>
          <w:szCs w:val="24"/>
        </w:rPr>
        <w:t>cost-sharing</w:t>
      </w:r>
      <w:r w:rsidRPr="002A6BEC">
        <w:rPr>
          <w:rFonts w:ascii="Times New Roman" w:hAnsi="Times New Roman" w:cs="Times New Roman"/>
          <w:sz w:val="24"/>
          <w:szCs w:val="24"/>
        </w:rPr>
        <w:t xml:space="preserve"> percentages before and after 70 y</w:t>
      </w:r>
      <w:r w:rsidR="009F466F" w:rsidRPr="002A6BEC">
        <w:rPr>
          <w:rFonts w:ascii="Times New Roman" w:hAnsi="Times New Roman" w:cs="Times New Roman"/>
          <w:sz w:val="24"/>
          <w:szCs w:val="24"/>
        </w:rPr>
        <w:t>ears</w:t>
      </w:r>
      <w:r w:rsidRPr="002A6BEC">
        <w:rPr>
          <w:rFonts w:ascii="Times New Roman" w:hAnsi="Times New Roman" w:cs="Times New Roman"/>
          <w:sz w:val="24"/>
          <w:szCs w:val="24"/>
        </w:rPr>
        <w:t xml:space="preserve">. </w:t>
      </w:r>
      <w:r w:rsidR="009F466F" w:rsidRPr="002A6BEC">
        <w:rPr>
          <w:rFonts w:ascii="Times New Roman" w:hAnsi="Times New Roman" w:cs="Times New Roman"/>
          <w:sz w:val="24"/>
          <w:szCs w:val="24"/>
        </w:rPr>
        <w:t xml:space="preserve">First, </w:t>
      </w:r>
      <w:r w:rsidRPr="002A6BEC">
        <w:rPr>
          <w:rFonts w:ascii="Times New Roman" w:hAnsi="Times New Roman" w:cs="Times New Roman"/>
          <w:sz w:val="24"/>
          <w:szCs w:val="24"/>
        </w:rPr>
        <w:t xml:space="preserve">we </w:t>
      </w:r>
      <w:r w:rsidR="007C129C" w:rsidRPr="002A6BEC">
        <w:rPr>
          <w:rFonts w:ascii="Times New Roman" w:hAnsi="Times New Roman" w:cs="Times New Roman"/>
          <w:sz w:val="24"/>
          <w:szCs w:val="24"/>
        </w:rPr>
        <w:t xml:space="preserve">used our data of individuals aged 69 and </w:t>
      </w:r>
      <w:r w:rsidRPr="002A6BEC">
        <w:rPr>
          <w:rFonts w:ascii="Times New Roman" w:hAnsi="Times New Roman" w:cs="Times New Roman"/>
          <w:sz w:val="24"/>
          <w:szCs w:val="24"/>
        </w:rPr>
        <w:t>calculate</w:t>
      </w:r>
      <w:r w:rsidR="007C129C" w:rsidRPr="002A6BEC">
        <w:rPr>
          <w:rFonts w:ascii="Times New Roman" w:hAnsi="Times New Roman" w:cs="Times New Roman"/>
          <w:sz w:val="24"/>
          <w:szCs w:val="24"/>
        </w:rPr>
        <w:t>d</w:t>
      </w:r>
      <w:r w:rsidRPr="002A6BEC">
        <w:rPr>
          <w:rFonts w:ascii="Times New Roman" w:hAnsi="Times New Roman" w:cs="Times New Roman"/>
          <w:sz w:val="24"/>
          <w:szCs w:val="24"/>
        </w:rPr>
        <w:t xml:space="preserve"> the actual </w:t>
      </w:r>
      <w:r w:rsidR="00DF671D" w:rsidRPr="002A6BEC">
        <w:rPr>
          <w:rFonts w:ascii="Times New Roman" w:hAnsi="Times New Roman" w:cs="Times New Roman"/>
          <w:sz w:val="24"/>
          <w:szCs w:val="24"/>
        </w:rPr>
        <w:t>cost-sharing</w:t>
      </w:r>
      <w:r w:rsidRPr="002A6BEC">
        <w:rPr>
          <w:rFonts w:ascii="Times New Roman" w:hAnsi="Times New Roman" w:cs="Times New Roman"/>
          <w:sz w:val="24"/>
          <w:szCs w:val="24"/>
        </w:rPr>
        <w:t xml:space="preserve"> percentage for each individual at age 69, based on the rules in Table 1. Next, we compute</w:t>
      </w:r>
      <w:r w:rsidR="007C129C" w:rsidRPr="002A6BEC">
        <w:rPr>
          <w:rFonts w:ascii="Times New Roman" w:hAnsi="Times New Roman" w:cs="Times New Roman"/>
          <w:sz w:val="24"/>
          <w:szCs w:val="24"/>
        </w:rPr>
        <w:t>d</w:t>
      </w:r>
      <w:r w:rsidRPr="002A6BEC">
        <w:rPr>
          <w:rFonts w:ascii="Times New Roman" w:hAnsi="Times New Roman" w:cs="Times New Roman"/>
          <w:sz w:val="24"/>
          <w:szCs w:val="24"/>
        </w:rPr>
        <w:t xml:space="preserve"> the hypothetical </w:t>
      </w:r>
      <w:r w:rsidR="00DF671D" w:rsidRPr="002A6BEC">
        <w:rPr>
          <w:rFonts w:ascii="Times New Roman" w:hAnsi="Times New Roman" w:cs="Times New Roman"/>
          <w:sz w:val="24"/>
          <w:szCs w:val="24"/>
        </w:rPr>
        <w:t>cost-sharing</w:t>
      </w:r>
      <w:r w:rsidRPr="002A6BEC">
        <w:rPr>
          <w:rFonts w:ascii="Times New Roman" w:hAnsi="Times New Roman" w:cs="Times New Roman"/>
          <w:sz w:val="24"/>
          <w:szCs w:val="24"/>
        </w:rPr>
        <w:t xml:space="preserve"> percentages for those above </w:t>
      </w:r>
      <w:r w:rsidR="00453F9E" w:rsidRPr="002A6BEC">
        <w:rPr>
          <w:rFonts w:ascii="Times New Roman" w:hAnsi="Times New Roman" w:cs="Times New Roman"/>
          <w:sz w:val="24"/>
          <w:szCs w:val="24"/>
        </w:rPr>
        <w:t xml:space="preserve">age </w:t>
      </w:r>
      <w:r w:rsidRPr="002A6BEC">
        <w:rPr>
          <w:rFonts w:ascii="Times New Roman" w:hAnsi="Times New Roman" w:cs="Times New Roman"/>
          <w:sz w:val="24"/>
          <w:szCs w:val="24"/>
        </w:rPr>
        <w:t>70</w:t>
      </w:r>
      <w:r w:rsidR="007C129C" w:rsidRPr="002A6BEC">
        <w:rPr>
          <w:rFonts w:ascii="Times New Roman" w:hAnsi="Times New Roman" w:cs="Times New Roman"/>
          <w:sz w:val="24"/>
          <w:szCs w:val="24"/>
        </w:rPr>
        <w:t>, u</w:t>
      </w:r>
      <w:r w:rsidRPr="002A6BEC">
        <w:rPr>
          <w:rFonts w:ascii="Times New Roman" w:hAnsi="Times New Roman" w:cs="Times New Roman"/>
          <w:sz w:val="24"/>
          <w:szCs w:val="24"/>
        </w:rPr>
        <w:t>sing the same data on those aged 69</w:t>
      </w:r>
      <w:r w:rsidR="00B7059B" w:rsidRPr="002A6BEC">
        <w:rPr>
          <w:rFonts w:ascii="Times New Roman" w:hAnsi="Times New Roman" w:cs="Times New Roman"/>
          <w:sz w:val="24"/>
          <w:szCs w:val="24"/>
        </w:rPr>
        <w:t xml:space="preserve"> years</w:t>
      </w:r>
      <w:r w:rsidRPr="002A6BEC">
        <w:rPr>
          <w:rFonts w:ascii="Times New Roman" w:hAnsi="Times New Roman" w:cs="Times New Roman"/>
          <w:sz w:val="24"/>
          <w:szCs w:val="24"/>
        </w:rPr>
        <w:t xml:space="preserve">, under the assumption that </w:t>
      </w:r>
      <w:r w:rsidR="007C129C" w:rsidRPr="002A6BEC">
        <w:rPr>
          <w:rFonts w:ascii="Times New Roman" w:hAnsi="Times New Roman" w:cs="Times New Roman"/>
          <w:sz w:val="24"/>
          <w:szCs w:val="24"/>
        </w:rPr>
        <w:t>they were</w:t>
      </w:r>
      <w:r w:rsidRPr="002A6BEC">
        <w:rPr>
          <w:rFonts w:ascii="Times New Roman" w:hAnsi="Times New Roman" w:cs="Times New Roman"/>
          <w:sz w:val="24"/>
          <w:szCs w:val="24"/>
        </w:rPr>
        <w:t xml:space="preserve"> subjected to the </w:t>
      </w:r>
      <w:r w:rsidR="00DF671D" w:rsidRPr="002A6BEC">
        <w:rPr>
          <w:rFonts w:ascii="Times New Roman" w:hAnsi="Times New Roman" w:cs="Times New Roman"/>
          <w:sz w:val="24"/>
          <w:szCs w:val="24"/>
        </w:rPr>
        <w:t>cost-sharing</w:t>
      </w:r>
      <w:r w:rsidRPr="002A6BEC">
        <w:rPr>
          <w:rFonts w:ascii="Times New Roman" w:hAnsi="Times New Roman" w:cs="Times New Roman"/>
          <w:sz w:val="24"/>
          <w:szCs w:val="24"/>
        </w:rPr>
        <w:t xml:space="preserve"> rule </w:t>
      </w:r>
      <w:r w:rsidR="00191AC9" w:rsidRPr="002A6BEC">
        <w:rPr>
          <w:rFonts w:ascii="Times New Roman" w:hAnsi="Times New Roman" w:cs="Times New Roman"/>
          <w:sz w:val="24"/>
          <w:szCs w:val="24"/>
        </w:rPr>
        <w:t>above age</w:t>
      </w:r>
      <w:r w:rsidRPr="002A6BEC">
        <w:rPr>
          <w:rFonts w:ascii="Times New Roman" w:hAnsi="Times New Roman" w:cs="Times New Roman"/>
          <w:sz w:val="24"/>
          <w:szCs w:val="24"/>
        </w:rPr>
        <w:t xml:space="preserve"> 70</w:t>
      </w:r>
      <w:r w:rsidR="007C129C" w:rsidRPr="002A6BEC">
        <w:rPr>
          <w:rFonts w:ascii="Times New Roman" w:hAnsi="Times New Roman" w:cs="Times New Roman"/>
          <w:sz w:val="24"/>
          <w:szCs w:val="24"/>
        </w:rPr>
        <w:t>. We then took</w:t>
      </w:r>
      <w:r w:rsidRPr="002A6BEC">
        <w:rPr>
          <w:rFonts w:ascii="Times New Roman" w:hAnsi="Times New Roman" w:cs="Times New Roman"/>
          <w:sz w:val="24"/>
          <w:szCs w:val="24"/>
        </w:rPr>
        <w:t xml:space="preserve"> the average </w:t>
      </w:r>
      <w:r w:rsidR="00DF671D" w:rsidRPr="002A6BEC">
        <w:rPr>
          <w:rFonts w:ascii="Times New Roman" w:hAnsi="Times New Roman" w:cs="Times New Roman"/>
          <w:sz w:val="24"/>
          <w:szCs w:val="24"/>
        </w:rPr>
        <w:t>cost-sharing</w:t>
      </w:r>
      <w:r w:rsidRPr="002A6BEC">
        <w:rPr>
          <w:rFonts w:ascii="Times New Roman" w:hAnsi="Times New Roman" w:cs="Times New Roman"/>
          <w:sz w:val="24"/>
          <w:szCs w:val="24"/>
        </w:rPr>
        <w:t xml:space="preserve"> percentages.</w:t>
      </w:r>
      <w:r w:rsidR="007C129C" w:rsidRPr="002A6BEC">
        <w:rPr>
          <w:rFonts w:ascii="Times New Roman" w:hAnsi="Times New Roman" w:cs="Times New Roman"/>
          <w:sz w:val="24"/>
          <w:szCs w:val="24"/>
        </w:rPr>
        <w:t xml:space="preserve"> </w:t>
      </w:r>
      <w:r w:rsidRPr="002A6BEC">
        <w:rPr>
          <w:rFonts w:ascii="Times New Roman" w:hAnsi="Times New Roman" w:cs="Times New Roman"/>
          <w:sz w:val="24"/>
          <w:szCs w:val="24"/>
        </w:rPr>
        <w:t xml:space="preserve">From the above calculation, the average </w:t>
      </w:r>
      <w:r w:rsidR="00DF671D" w:rsidRPr="002A6BEC">
        <w:rPr>
          <w:rFonts w:ascii="Times New Roman" w:hAnsi="Times New Roman" w:cs="Times New Roman"/>
          <w:sz w:val="24"/>
          <w:szCs w:val="24"/>
        </w:rPr>
        <w:t>cost-sharing</w:t>
      </w:r>
      <w:r w:rsidRPr="002A6BEC">
        <w:rPr>
          <w:rFonts w:ascii="Times New Roman" w:hAnsi="Times New Roman" w:cs="Times New Roman"/>
          <w:sz w:val="24"/>
          <w:szCs w:val="24"/>
        </w:rPr>
        <w:t xml:space="preserve"> percent</w:t>
      </w:r>
      <w:r w:rsidR="009F466F" w:rsidRPr="002A6BEC">
        <w:rPr>
          <w:rFonts w:ascii="Times New Roman" w:hAnsi="Times New Roman" w:cs="Times New Roman"/>
          <w:sz w:val="24"/>
          <w:szCs w:val="24"/>
        </w:rPr>
        <w:t>ages before and after 70 years we</w:t>
      </w:r>
      <w:r w:rsidRPr="002A6BEC">
        <w:rPr>
          <w:rFonts w:ascii="Times New Roman" w:hAnsi="Times New Roman" w:cs="Times New Roman"/>
          <w:sz w:val="24"/>
          <w:szCs w:val="24"/>
        </w:rPr>
        <w:t xml:space="preserve">re </w:t>
      </w:r>
      <w:r w:rsidR="000C3B03" w:rsidRPr="002A6BEC">
        <w:rPr>
          <w:rFonts w:ascii="Times New Roman" w:hAnsi="Times New Roman" w:cs="Times New Roman"/>
          <w:sz w:val="24"/>
          <w:szCs w:val="24"/>
        </w:rPr>
        <w:t>29.3% and 9.8</w:t>
      </w:r>
      <w:r w:rsidR="009F466F" w:rsidRPr="002A6BEC">
        <w:rPr>
          <w:rFonts w:ascii="Times New Roman" w:hAnsi="Times New Roman" w:cs="Times New Roman"/>
          <w:sz w:val="24"/>
          <w:szCs w:val="24"/>
        </w:rPr>
        <w:t xml:space="preserve">% for the overall sample; </w:t>
      </w:r>
      <w:r w:rsidR="00905A4A" w:rsidRPr="002A6BEC">
        <w:rPr>
          <w:rFonts w:ascii="Times New Roman" w:hAnsi="Times New Roman" w:cs="Times New Roman"/>
          <w:sz w:val="24"/>
          <w:szCs w:val="24"/>
        </w:rPr>
        <w:t>28.6% and 9.6</w:t>
      </w:r>
      <w:r w:rsidRPr="002A6BEC">
        <w:rPr>
          <w:rFonts w:ascii="Times New Roman" w:hAnsi="Times New Roman" w:cs="Times New Roman"/>
          <w:sz w:val="24"/>
          <w:szCs w:val="24"/>
        </w:rPr>
        <w:t>% for low</w:t>
      </w:r>
      <w:r w:rsidR="003E74B2" w:rsidRPr="002A6BEC">
        <w:rPr>
          <w:rFonts w:ascii="Times New Roman" w:hAnsi="Times New Roman" w:cs="Times New Roman"/>
          <w:sz w:val="24"/>
          <w:szCs w:val="24"/>
        </w:rPr>
        <w:t>er</w:t>
      </w:r>
      <w:r w:rsidR="009F466F" w:rsidRPr="002A6BEC">
        <w:rPr>
          <w:rFonts w:ascii="Times New Roman" w:hAnsi="Times New Roman" w:cs="Times New Roman"/>
          <w:sz w:val="24"/>
          <w:szCs w:val="24"/>
        </w:rPr>
        <w:t>-income individuals;</w:t>
      </w:r>
      <w:r w:rsidR="00905A4A" w:rsidRPr="002A6BEC">
        <w:rPr>
          <w:rFonts w:ascii="Times New Roman" w:hAnsi="Times New Roman" w:cs="Times New Roman"/>
          <w:sz w:val="24"/>
          <w:szCs w:val="24"/>
        </w:rPr>
        <w:t xml:space="preserve"> 29.6% and 9.9</w:t>
      </w:r>
      <w:r w:rsidRPr="002A6BEC">
        <w:rPr>
          <w:rFonts w:ascii="Times New Roman" w:hAnsi="Times New Roman" w:cs="Times New Roman"/>
          <w:sz w:val="24"/>
          <w:szCs w:val="24"/>
        </w:rPr>
        <w:t>% for middle-incom</w:t>
      </w:r>
      <w:r w:rsidR="009F466F" w:rsidRPr="002A6BEC">
        <w:rPr>
          <w:rFonts w:ascii="Times New Roman" w:hAnsi="Times New Roman" w:cs="Times New Roman"/>
          <w:sz w:val="24"/>
          <w:szCs w:val="24"/>
        </w:rPr>
        <w:t>e individuals;</w:t>
      </w:r>
      <w:r w:rsidR="00905A4A" w:rsidRPr="002A6BEC">
        <w:rPr>
          <w:rFonts w:ascii="Times New Roman" w:hAnsi="Times New Roman" w:cs="Times New Roman"/>
          <w:sz w:val="24"/>
          <w:szCs w:val="24"/>
        </w:rPr>
        <w:t xml:space="preserve"> and 29.5% and 9.8</w:t>
      </w:r>
      <w:r w:rsidRPr="002A6BEC">
        <w:rPr>
          <w:rFonts w:ascii="Times New Roman" w:hAnsi="Times New Roman" w:cs="Times New Roman"/>
          <w:sz w:val="24"/>
          <w:szCs w:val="24"/>
        </w:rPr>
        <w:t>% for high</w:t>
      </w:r>
      <w:r w:rsidR="003E74B2" w:rsidRPr="002A6BEC">
        <w:rPr>
          <w:rFonts w:ascii="Times New Roman" w:hAnsi="Times New Roman" w:cs="Times New Roman"/>
          <w:sz w:val="24"/>
          <w:szCs w:val="24"/>
        </w:rPr>
        <w:t>er</w:t>
      </w:r>
      <w:r w:rsidRPr="002A6BEC">
        <w:rPr>
          <w:rFonts w:ascii="Times New Roman" w:hAnsi="Times New Roman" w:cs="Times New Roman"/>
          <w:sz w:val="24"/>
          <w:szCs w:val="24"/>
        </w:rPr>
        <w:t>-income individuals</w:t>
      </w:r>
      <w:r w:rsidR="0010250E" w:rsidRPr="002A6BEC">
        <w:rPr>
          <w:rFonts w:ascii="Times New Roman" w:hAnsi="Times New Roman" w:cs="Times New Roman"/>
          <w:sz w:val="24"/>
          <w:szCs w:val="24"/>
        </w:rPr>
        <w:t>, respectively</w:t>
      </w:r>
      <w:r w:rsidRPr="002A6BEC">
        <w:rPr>
          <w:rFonts w:ascii="Times New Roman" w:hAnsi="Times New Roman" w:cs="Times New Roman"/>
          <w:sz w:val="24"/>
          <w:szCs w:val="24"/>
        </w:rPr>
        <w:t xml:space="preserve">. </w:t>
      </w:r>
      <w:r w:rsidR="006C459C" w:rsidRPr="002A6BEC">
        <w:rPr>
          <w:rFonts w:ascii="Times New Roman" w:hAnsi="Times New Roman" w:cs="Times New Roman"/>
          <w:sz w:val="24"/>
          <w:szCs w:val="24"/>
        </w:rPr>
        <w:lastRenderedPageBreak/>
        <w:t>T</w:t>
      </w:r>
      <w:r w:rsidRPr="002A6BEC">
        <w:rPr>
          <w:rFonts w:ascii="Times New Roman" w:hAnsi="Times New Roman" w:cs="Times New Roman"/>
          <w:sz w:val="24"/>
          <w:szCs w:val="24"/>
        </w:rPr>
        <w:t xml:space="preserve">hese figures </w:t>
      </w:r>
      <w:r w:rsidR="007C129C" w:rsidRPr="002A6BEC">
        <w:rPr>
          <w:rFonts w:ascii="Times New Roman" w:hAnsi="Times New Roman" w:cs="Times New Roman"/>
          <w:sz w:val="24"/>
          <w:szCs w:val="24"/>
        </w:rPr>
        <w:t>we</w:t>
      </w:r>
      <w:r w:rsidRPr="002A6BEC">
        <w:rPr>
          <w:rFonts w:ascii="Times New Roman" w:hAnsi="Times New Roman" w:cs="Times New Roman"/>
          <w:sz w:val="24"/>
          <w:szCs w:val="24"/>
        </w:rPr>
        <w:t>re close to 30% and 10%, respectively (the coinsurance rates without the stop-loss). This is not surpris</w:t>
      </w:r>
      <w:r w:rsidR="00E37404" w:rsidRPr="002A6BEC">
        <w:rPr>
          <w:rFonts w:ascii="Times New Roman" w:hAnsi="Times New Roman" w:cs="Times New Roman"/>
          <w:sz w:val="24"/>
          <w:szCs w:val="24"/>
        </w:rPr>
        <w:t>ing because few patients qualified</w:t>
      </w:r>
      <w:r w:rsidRPr="002A6BEC">
        <w:rPr>
          <w:rFonts w:ascii="Times New Roman" w:hAnsi="Times New Roman" w:cs="Times New Roman"/>
          <w:sz w:val="24"/>
          <w:szCs w:val="24"/>
        </w:rPr>
        <w:t xml:space="preserve"> for the stop-loss. We use</w:t>
      </w:r>
      <w:r w:rsidR="007C129C" w:rsidRPr="002A6BEC">
        <w:rPr>
          <w:rFonts w:ascii="Times New Roman" w:hAnsi="Times New Roman" w:cs="Times New Roman"/>
          <w:sz w:val="24"/>
          <w:szCs w:val="24"/>
        </w:rPr>
        <w:t>d</w:t>
      </w:r>
      <w:r w:rsidRPr="002A6BEC">
        <w:rPr>
          <w:rFonts w:ascii="Times New Roman" w:hAnsi="Times New Roman" w:cs="Times New Roman"/>
          <w:sz w:val="24"/>
          <w:szCs w:val="24"/>
        </w:rPr>
        <w:t xml:space="preserve"> these</w:t>
      </w:r>
      <w:r w:rsidR="0015187C" w:rsidRPr="002A6BEC">
        <w:rPr>
          <w:rFonts w:ascii="Times New Roman" w:hAnsi="Times New Roman" w:cs="Times New Roman"/>
          <w:sz w:val="24"/>
          <w:szCs w:val="24"/>
        </w:rPr>
        <w:t xml:space="preserve"> calculated</w:t>
      </w:r>
      <w:r w:rsidRPr="002A6BEC">
        <w:rPr>
          <w:rFonts w:ascii="Times New Roman" w:hAnsi="Times New Roman" w:cs="Times New Roman"/>
          <w:sz w:val="24"/>
          <w:szCs w:val="24"/>
        </w:rPr>
        <w:t xml:space="preserve"> figures when </w:t>
      </w:r>
      <w:r w:rsidR="00143FC5" w:rsidRPr="002A6BEC">
        <w:rPr>
          <w:rFonts w:ascii="Times New Roman" w:hAnsi="Times New Roman" w:cs="Times New Roman"/>
          <w:sz w:val="24"/>
          <w:szCs w:val="24"/>
        </w:rPr>
        <w:t>estimating</w:t>
      </w:r>
      <w:r w:rsidRPr="002A6BEC">
        <w:rPr>
          <w:rFonts w:ascii="Times New Roman" w:hAnsi="Times New Roman" w:cs="Times New Roman"/>
          <w:sz w:val="24"/>
          <w:szCs w:val="24"/>
        </w:rPr>
        <w:t xml:space="preserve"> the price elasticity.</w:t>
      </w:r>
    </w:p>
    <w:p w14:paraId="08114419" w14:textId="77777777" w:rsidR="00B85575" w:rsidRPr="002A6BEC" w:rsidRDefault="00B85575" w:rsidP="00645B65">
      <w:pPr>
        <w:snapToGrid w:val="0"/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2879349" w14:textId="77777777" w:rsidR="00C55458" w:rsidRPr="002A6BEC" w:rsidRDefault="00C55458" w:rsidP="00645B65">
      <w:pPr>
        <w:spacing w:after="0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2A6BEC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ECD6843" w14:textId="77777777" w:rsidR="00653AD1" w:rsidRPr="007877D8" w:rsidRDefault="00653AD1" w:rsidP="00653AD1">
      <w:pPr>
        <w:pStyle w:val="1"/>
        <w:adjustRightInd w:val="0"/>
        <w:snapToGrid w:val="0"/>
        <w:rPr>
          <w:rFonts w:cs="Times New Roman"/>
          <w:bCs/>
          <w:szCs w:val="24"/>
        </w:rPr>
      </w:pPr>
      <w:bookmarkStart w:id="1" w:name="_Toc80860481"/>
      <w:r w:rsidRPr="007877D8">
        <w:rPr>
          <w:rFonts w:cs="Times New Roman"/>
          <w:b/>
          <w:szCs w:val="24"/>
        </w:rPr>
        <w:lastRenderedPageBreak/>
        <w:t>Table S1.</w:t>
      </w:r>
      <w:r w:rsidRPr="007877D8">
        <w:rPr>
          <w:rFonts w:cs="Times New Roman"/>
          <w:bCs/>
          <w:szCs w:val="24"/>
        </w:rPr>
        <w:t xml:space="preserve"> Effects of the cost-sharing reduction on the utilization of outpatient care (full results of Table 3).</w:t>
      </w:r>
      <w:bookmarkEnd w:id="1"/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8"/>
        <w:gridCol w:w="1794"/>
        <w:gridCol w:w="1794"/>
        <w:gridCol w:w="1794"/>
        <w:gridCol w:w="1792"/>
      </w:tblGrid>
      <w:tr w:rsidR="00653AD1" w:rsidRPr="007877D8" w14:paraId="00229697" w14:textId="77777777" w:rsidTr="002E1097">
        <w:tc>
          <w:tcPr>
            <w:tcW w:w="1169" w:type="pct"/>
            <w:tcBorders>
              <w:top w:val="single" w:sz="4" w:space="0" w:color="auto"/>
            </w:tcBorders>
          </w:tcPr>
          <w:p w14:paraId="3925C26F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0EBF8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98C84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58" w:type="pct"/>
            <w:tcBorders>
              <w:top w:val="single" w:sz="4" w:space="0" w:color="auto"/>
              <w:bottom w:val="single" w:sz="4" w:space="0" w:color="auto"/>
            </w:tcBorders>
          </w:tcPr>
          <w:p w14:paraId="47E094DF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BFE9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653AD1" w:rsidRPr="007877D8" w14:paraId="25F0C9C2" w14:textId="77777777" w:rsidTr="002E1097">
        <w:tc>
          <w:tcPr>
            <w:tcW w:w="1169" w:type="pct"/>
            <w:tcBorders>
              <w:bottom w:val="single" w:sz="4" w:space="0" w:color="auto"/>
            </w:tcBorders>
          </w:tcPr>
          <w:p w14:paraId="49F7C704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9ACC15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Overall sample</w:t>
            </w:r>
          </w:p>
        </w:tc>
        <w:tc>
          <w:tcPr>
            <w:tcW w:w="9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40B82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Lower income</w:t>
            </w:r>
          </w:p>
        </w:tc>
        <w:tc>
          <w:tcPr>
            <w:tcW w:w="958" w:type="pct"/>
            <w:tcBorders>
              <w:top w:val="single" w:sz="4" w:space="0" w:color="auto"/>
              <w:bottom w:val="single" w:sz="4" w:space="0" w:color="auto"/>
            </w:tcBorders>
          </w:tcPr>
          <w:p w14:paraId="4C8A57D0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Middle income</w:t>
            </w:r>
          </w:p>
        </w:tc>
        <w:tc>
          <w:tcPr>
            <w:tcW w:w="9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579B61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Higher income</w:t>
            </w:r>
          </w:p>
        </w:tc>
      </w:tr>
      <w:tr w:rsidR="00653AD1" w:rsidRPr="007877D8" w14:paraId="1B6C1FEB" w14:textId="77777777" w:rsidTr="002E1097">
        <w:tc>
          <w:tcPr>
            <w:tcW w:w="1169" w:type="pct"/>
            <w:tcBorders>
              <w:top w:val="single" w:sz="4" w:space="0" w:color="auto"/>
            </w:tcBorders>
          </w:tcPr>
          <w:p w14:paraId="2178D226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Age70</w:t>
            </w:r>
          </w:p>
        </w:tc>
        <w:tc>
          <w:tcPr>
            <w:tcW w:w="958" w:type="pct"/>
            <w:tcBorders>
              <w:top w:val="single" w:sz="4" w:space="0" w:color="auto"/>
            </w:tcBorders>
            <w:vAlign w:val="center"/>
          </w:tcPr>
          <w:p w14:paraId="3322B7E6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947.4**</w:t>
            </w:r>
          </w:p>
        </w:tc>
        <w:tc>
          <w:tcPr>
            <w:tcW w:w="958" w:type="pct"/>
            <w:tcBorders>
              <w:top w:val="single" w:sz="4" w:space="0" w:color="auto"/>
            </w:tcBorders>
            <w:vAlign w:val="center"/>
          </w:tcPr>
          <w:p w14:paraId="55F5BFF4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-21.4</w:t>
            </w:r>
          </w:p>
        </w:tc>
        <w:tc>
          <w:tcPr>
            <w:tcW w:w="958" w:type="pct"/>
            <w:tcBorders>
              <w:top w:val="single" w:sz="4" w:space="0" w:color="auto"/>
            </w:tcBorders>
            <w:vAlign w:val="center"/>
          </w:tcPr>
          <w:p w14:paraId="4FD1E5D5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1020.8**</w:t>
            </w:r>
          </w:p>
        </w:tc>
        <w:tc>
          <w:tcPr>
            <w:tcW w:w="957" w:type="pct"/>
            <w:tcBorders>
              <w:top w:val="single" w:sz="4" w:space="0" w:color="auto"/>
            </w:tcBorders>
            <w:vAlign w:val="center"/>
          </w:tcPr>
          <w:p w14:paraId="426AEF53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1466.3**</w:t>
            </w:r>
          </w:p>
        </w:tc>
      </w:tr>
      <w:tr w:rsidR="00653AD1" w:rsidRPr="007877D8" w14:paraId="690F8326" w14:textId="77777777" w:rsidTr="002E1097">
        <w:tc>
          <w:tcPr>
            <w:tcW w:w="1169" w:type="pct"/>
          </w:tcPr>
          <w:p w14:paraId="1E1128E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135AF80B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(268.3)</w:t>
            </w:r>
          </w:p>
        </w:tc>
        <w:tc>
          <w:tcPr>
            <w:tcW w:w="958" w:type="pct"/>
            <w:vAlign w:val="center"/>
          </w:tcPr>
          <w:p w14:paraId="23EA7479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(769.2)</w:t>
            </w:r>
          </w:p>
        </w:tc>
        <w:tc>
          <w:tcPr>
            <w:tcW w:w="958" w:type="pct"/>
            <w:vAlign w:val="center"/>
          </w:tcPr>
          <w:p w14:paraId="7482FB74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(370.8)</w:t>
            </w:r>
          </w:p>
        </w:tc>
        <w:tc>
          <w:tcPr>
            <w:tcW w:w="957" w:type="pct"/>
            <w:vAlign w:val="center"/>
          </w:tcPr>
          <w:p w14:paraId="5FF58581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(370.3)</w:t>
            </w:r>
          </w:p>
        </w:tc>
      </w:tr>
      <w:tr w:rsidR="00653AD1" w:rsidRPr="007877D8" w14:paraId="6C5747ED" w14:textId="77777777" w:rsidTr="002E1097">
        <w:tc>
          <w:tcPr>
            <w:tcW w:w="1169" w:type="pct"/>
          </w:tcPr>
          <w:p w14:paraId="1327281E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Age</w:t>
            </w:r>
          </w:p>
        </w:tc>
        <w:tc>
          <w:tcPr>
            <w:tcW w:w="958" w:type="pct"/>
            <w:vAlign w:val="center"/>
          </w:tcPr>
          <w:p w14:paraId="603ABC2C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55.4**</w:t>
            </w:r>
          </w:p>
        </w:tc>
        <w:tc>
          <w:tcPr>
            <w:tcW w:w="958" w:type="pct"/>
            <w:vAlign w:val="center"/>
          </w:tcPr>
          <w:p w14:paraId="4851C371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34.9</w:t>
            </w:r>
          </w:p>
        </w:tc>
        <w:tc>
          <w:tcPr>
            <w:tcW w:w="958" w:type="pct"/>
            <w:vAlign w:val="center"/>
          </w:tcPr>
          <w:p w14:paraId="03C3AFA1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52.7**</w:t>
            </w:r>
          </w:p>
        </w:tc>
        <w:tc>
          <w:tcPr>
            <w:tcW w:w="957" w:type="pct"/>
            <w:vAlign w:val="center"/>
          </w:tcPr>
          <w:p w14:paraId="05356458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69.7**</w:t>
            </w:r>
          </w:p>
        </w:tc>
      </w:tr>
      <w:tr w:rsidR="00653AD1" w:rsidRPr="007877D8" w14:paraId="1A06F30B" w14:textId="77777777" w:rsidTr="002E1097">
        <w:tc>
          <w:tcPr>
            <w:tcW w:w="1169" w:type="pct"/>
          </w:tcPr>
          <w:p w14:paraId="6B6F45A2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26CF3F7B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(14.8)</w:t>
            </w:r>
          </w:p>
        </w:tc>
        <w:tc>
          <w:tcPr>
            <w:tcW w:w="958" w:type="pct"/>
            <w:vAlign w:val="center"/>
          </w:tcPr>
          <w:p w14:paraId="77C30D40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(44.0)</w:t>
            </w:r>
          </w:p>
        </w:tc>
        <w:tc>
          <w:tcPr>
            <w:tcW w:w="958" w:type="pct"/>
            <w:vAlign w:val="center"/>
          </w:tcPr>
          <w:p w14:paraId="10E0399A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(20.4)</w:t>
            </w:r>
          </w:p>
        </w:tc>
        <w:tc>
          <w:tcPr>
            <w:tcW w:w="957" w:type="pct"/>
            <w:vAlign w:val="center"/>
          </w:tcPr>
          <w:p w14:paraId="050E8B69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(19.6)</w:t>
            </w:r>
          </w:p>
        </w:tc>
      </w:tr>
      <w:tr w:rsidR="00653AD1" w:rsidRPr="007877D8" w14:paraId="510B38C7" w14:textId="77777777" w:rsidTr="002E1097">
        <w:tc>
          <w:tcPr>
            <w:tcW w:w="1169" w:type="pct"/>
          </w:tcPr>
          <w:p w14:paraId="17A6B3CE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Age*Age70</w:t>
            </w:r>
          </w:p>
        </w:tc>
        <w:tc>
          <w:tcPr>
            <w:tcW w:w="958" w:type="pct"/>
            <w:vAlign w:val="center"/>
          </w:tcPr>
          <w:p w14:paraId="714CB243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73.1**</w:t>
            </w:r>
          </w:p>
        </w:tc>
        <w:tc>
          <w:tcPr>
            <w:tcW w:w="958" w:type="pct"/>
            <w:vAlign w:val="center"/>
          </w:tcPr>
          <w:p w14:paraId="265F98AC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118.7*</w:t>
            </w:r>
          </w:p>
        </w:tc>
        <w:tc>
          <w:tcPr>
            <w:tcW w:w="958" w:type="pct"/>
            <w:vAlign w:val="center"/>
          </w:tcPr>
          <w:p w14:paraId="3C70BA5A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76.0*</w:t>
            </w:r>
          </w:p>
        </w:tc>
        <w:tc>
          <w:tcPr>
            <w:tcW w:w="957" w:type="pct"/>
            <w:vAlign w:val="center"/>
          </w:tcPr>
          <w:p w14:paraId="4BA9ED8E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43.8</w:t>
            </w:r>
          </w:p>
        </w:tc>
      </w:tr>
      <w:tr w:rsidR="00653AD1" w:rsidRPr="007877D8" w14:paraId="5A47F21A" w14:textId="77777777" w:rsidTr="002E1097">
        <w:tc>
          <w:tcPr>
            <w:tcW w:w="1169" w:type="pct"/>
          </w:tcPr>
          <w:p w14:paraId="368DFC1E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000DCBDE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(22.1)</w:t>
            </w:r>
          </w:p>
        </w:tc>
        <w:tc>
          <w:tcPr>
            <w:tcW w:w="958" w:type="pct"/>
            <w:vAlign w:val="center"/>
          </w:tcPr>
          <w:p w14:paraId="2C52A345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(57.8)</w:t>
            </w:r>
          </w:p>
        </w:tc>
        <w:tc>
          <w:tcPr>
            <w:tcW w:w="958" w:type="pct"/>
            <w:vAlign w:val="center"/>
          </w:tcPr>
          <w:p w14:paraId="794E5A91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(33.5)</w:t>
            </w:r>
          </w:p>
        </w:tc>
        <w:tc>
          <w:tcPr>
            <w:tcW w:w="957" w:type="pct"/>
            <w:vAlign w:val="center"/>
          </w:tcPr>
          <w:p w14:paraId="4DF5659C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(31.3)</w:t>
            </w:r>
          </w:p>
        </w:tc>
      </w:tr>
      <w:tr w:rsidR="00653AD1" w:rsidRPr="007877D8" w14:paraId="7A6485A1" w14:textId="77777777" w:rsidTr="002E1097">
        <w:tc>
          <w:tcPr>
            <w:tcW w:w="1169" w:type="pct"/>
          </w:tcPr>
          <w:p w14:paraId="151FC6E2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Gender</w:t>
            </w:r>
          </w:p>
        </w:tc>
        <w:tc>
          <w:tcPr>
            <w:tcW w:w="958" w:type="pct"/>
            <w:vAlign w:val="center"/>
          </w:tcPr>
          <w:p w14:paraId="7F1D941B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-3148.9**</w:t>
            </w:r>
          </w:p>
        </w:tc>
        <w:tc>
          <w:tcPr>
            <w:tcW w:w="958" w:type="pct"/>
            <w:vAlign w:val="center"/>
          </w:tcPr>
          <w:p w14:paraId="2CC7BF01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-4079.3**</w:t>
            </w:r>
          </w:p>
        </w:tc>
        <w:tc>
          <w:tcPr>
            <w:tcW w:w="958" w:type="pct"/>
            <w:vAlign w:val="center"/>
          </w:tcPr>
          <w:p w14:paraId="05F7521F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-2457.2*</w:t>
            </w:r>
          </w:p>
        </w:tc>
        <w:tc>
          <w:tcPr>
            <w:tcW w:w="957" w:type="pct"/>
            <w:vAlign w:val="center"/>
          </w:tcPr>
          <w:p w14:paraId="7C16310C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-2801.9**</w:t>
            </w:r>
          </w:p>
        </w:tc>
      </w:tr>
      <w:tr w:rsidR="00653AD1" w:rsidRPr="007877D8" w14:paraId="54B804D9" w14:textId="77777777" w:rsidTr="002E1097">
        <w:tc>
          <w:tcPr>
            <w:tcW w:w="1169" w:type="pct"/>
          </w:tcPr>
          <w:p w14:paraId="7D675D75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(Reference: Male)</w:t>
            </w:r>
          </w:p>
        </w:tc>
        <w:tc>
          <w:tcPr>
            <w:tcW w:w="958" w:type="pct"/>
            <w:vAlign w:val="center"/>
          </w:tcPr>
          <w:p w14:paraId="017947F8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(410.2)</w:t>
            </w:r>
          </w:p>
        </w:tc>
        <w:tc>
          <w:tcPr>
            <w:tcW w:w="958" w:type="pct"/>
            <w:vAlign w:val="center"/>
          </w:tcPr>
          <w:p w14:paraId="24CAAF51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(889.9)</w:t>
            </w:r>
          </w:p>
        </w:tc>
        <w:tc>
          <w:tcPr>
            <w:tcW w:w="958" w:type="pct"/>
            <w:vAlign w:val="center"/>
          </w:tcPr>
          <w:p w14:paraId="0EB46F13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(1036.2)</w:t>
            </w:r>
          </w:p>
        </w:tc>
        <w:tc>
          <w:tcPr>
            <w:tcW w:w="957" w:type="pct"/>
            <w:vAlign w:val="center"/>
          </w:tcPr>
          <w:p w14:paraId="3B15F72B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(414.7)</w:t>
            </w:r>
          </w:p>
        </w:tc>
      </w:tr>
      <w:tr w:rsidR="00653AD1" w:rsidRPr="007877D8" w14:paraId="5FE844FE" w14:textId="77777777" w:rsidTr="002E1097">
        <w:tc>
          <w:tcPr>
            <w:tcW w:w="1169" w:type="pct"/>
          </w:tcPr>
          <w:p w14:paraId="329EE149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Income</w:t>
            </w:r>
          </w:p>
        </w:tc>
        <w:tc>
          <w:tcPr>
            <w:tcW w:w="958" w:type="pct"/>
            <w:vAlign w:val="center"/>
          </w:tcPr>
          <w:p w14:paraId="143568F1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60079A99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1EC2D080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7" w:type="pct"/>
            <w:vAlign w:val="center"/>
          </w:tcPr>
          <w:p w14:paraId="32C58E13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70914B47" w14:textId="77777777" w:rsidTr="002E1097">
        <w:tc>
          <w:tcPr>
            <w:tcW w:w="1169" w:type="pct"/>
          </w:tcPr>
          <w:p w14:paraId="6CABB929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Category 3</w:t>
            </w:r>
          </w:p>
        </w:tc>
        <w:tc>
          <w:tcPr>
            <w:tcW w:w="958" w:type="pct"/>
            <w:vAlign w:val="center"/>
          </w:tcPr>
          <w:p w14:paraId="12EB4186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Reference</w:t>
            </w:r>
          </w:p>
        </w:tc>
        <w:tc>
          <w:tcPr>
            <w:tcW w:w="958" w:type="pct"/>
            <w:vAlign w:val="center"/>
          </w:tcPr>
          <w:p w14:paraId="663D6D3F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Reference</w:t>
            </w:r>
          </w:p>
        </w:tc>
        <w:tc>
          <w:tcPr>
            <w:tcW w:w="958" w:type="pct"/>
            <w:vAlign w:val="center"/>
          </w:tcPr>
          <w:p w14:paraId="5D94F33C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7" w:type="pct"/>
            <w:vAlign w:val="center"/>
          </w:tcPr>
          <w:p w14:paraId="36442D79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543B93EB" w14:textId="77777777" w:rsidTr="002E1097">
        <w:tc>
          <w:tcPr>
            <w:tcW w:w="1169" w:type="pct"/>
          </w:tcPr>
          <w:p w14:paraId="1101D835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0ED03502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648E59B4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44142F46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7" w:type="pct"/>
            <w:vAlign w:val="center"/>
          </w:tcPr>
          <w:p w14:paraId="556664F3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54493A86" w14:textId="77777777" w:rsidTr="002E1097">
        <w:tc>
          <w:tcPr>
            <w:tcW w:w="1169" w:type="pct"/>
          </w:tcPr>
          <w:p w14:paraId="0CA68FD1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Category 4</w:t>
            </w:r>
          </w:p>
        </w:tc>
        <w:tc>
          <w:tcPr>
            <w:tcW w:w="958" w:type="pct"/>
            <w:vAlign w:val="center"/>
          </w:tcPr>
          <w:p w14:paraId="6CE7F88D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2033.6**</w:t>
            </w:r>
          </w:p>
        </w:tc>
        <w:tc>
          <w:tcPr>
            <w:tcW w:w="958" w:type="pct"/>
            <w:vAlign w:val="center"/>
          </w:tcPr>
          <w:p w14:paraId="1A3718D5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1645.3*</w:t>
            </w:r>
          </w:p>
        </w:tc>
        <w:tc>
          <w:tcPr>
            <w:tcW w:w="958" w:type="pct"/>
            <w:vAlign w:val="center"/>
          </w:tcPr>
          <w:p w14:paraId="4EC07487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7" w:type="pct"/>
            <w:vAlign w:val="center"/>
          </w:tcPr>
          <w:p w14:paraId="48432E04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2520A419" w14:textId="77777777" w:rsidTr="002E1097">
        <w:tc>
          <w:tcPr>
            <w:tcW w:w="1169" w:type="pct"/>
          </w:tcPr>
          <w:p w14:paraId="1857162D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5FFA7A9D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(714.8)</w:t>
            </w:r>
          </w:p>
        </w:tc>
        <w:tc>
          <w:tcPr>
            <w:tcW w:w="958" w:type="pct"/>
            <w:vAlign w:val="center"/>
          </w:tcPr>
          <w:p w14:paraId="273EB0B4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(824.0)</w:t>
            </w:r>
          </w:p>
        </w:tc>
        <w:tc>
          <w:tcPr>
            <w:tcW w:w="958" w:type="pct"/>
            <w:vAlign w:val="center"/>
          </w:tcPr>
          <w:p w14:paraId="2B0DB0CD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7" w:type="pct"/>
            <w:vAlign w:val="center"/>
          </w:tcPr>
          <w:p w14:paraId="47445FEB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2B401C3B" w14:textId="77777777" w:rsidTr="002E1097">
        <w:tc>
          <w:tcPr>
            <w:tcW w:w="1169" w:type="pct"/>
          </w:tcPr>
          <w:p w14:paraId="704411DF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Category 5</w:t>
            </w:r>
          </w:p>
        </w:tc>
        <w:tc>
          <w:tcPr>
            <w:tcW w:w="958" w:type="pct"/>
            <w:vAlign w:val="center"/>
          </w:tcPr>
          <w:p w14:paraId="7E6E7A1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-735.9</w:t>
            </w:r>
          </w:p>
        </w:tc>
        <w:tc>
          <w:tcPr>
            <w:tcW w:w="958" w:type="pct"/>
            <w:vAlign w:val="center"/>
          </w:tcPr>
          <w:p w14:paraId="6F4EBBB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3A8442F5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Reference</w:t>
            </w:r>
          </w:p>
        </w:tc>
        <w:tc>
          <w:tcPr>
            <w:tcW w:w="957" w:type="pct"/>
            <w:vAlign w:val="center"/>
          </w:tcPr>
          <w:p w14:paraId="7F0984FF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5CCA891F" w14:textId="77777777" w:rsidTr="002E1097">
        <w:tc>
          <w:tcPr>
            <w:tcW w:w="1169" w:type="pct"/>
          </w:tcPr>
          <w:p w14:paraId="5587C4FF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549D4201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(511.3)</w:t>
            </w:r>
          </w:p>
        </w:tc>
        <w:tc>
          <w:tcPr>
            <w:tcW w:w="958" w:type="pct"/>
            <w:vAlign w:val="center"/>
          </w:tcPr>
          <w:p w14:paraId="2FF9F243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22CFBC46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7" w:type="pct"/>
            <w:vAlign w:val="center"/>
          </w:tcPr>
          <w:p w14:paraId="16768B4B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29FB756A" w14:textId="77777777" w:rsidTr="002E1097">
        <w:tc>
          <w:tcPr>
            <w:tcW w:w="1169" w:type="pct"/>
          </w:tcPr>
          <w:p w14:paraId="60FB5209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Category 6</w:t>
            </w:r>
          </w:p>
        </w:tc>
        <w:tc>
          <w:tcPr>
            <w:tcW w:w="958" w:type="pct"/>
            <w:vAlign w:val="center"/>
          </w:tcPr>
          <w:p w14:paraId="24871311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-319.0</w:t>
            </w:r>
          </w:p>
        </w:tc>
        <w:tc>
          <w:tcPr>
            <w:tcW w:w="958" w:type="pct"/>
            <w:vAlign w:val="center"/>
          </w:tcPr>
          <w:p w14:paraId="6CF326F3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472A25D3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494.7</w:t>
            </w:r>
          </w:p>
        </w:tc>
        <w:tc>
          <w:tcPr>
            <w:tcW w:w="957" w:type="pct"/>
            <w:vAlign w:val="center"/>
          </w:tcPr>
          <w:p w14:paraId="36F9D8B5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3AC6F378" w14:textId="77777777" w:rsidTr="002E1097">
        <w:tc>
          <w:tcPr>
            <w:tcW w:w="1169" w:type="pct"/>
          </w:tcPr>
          <w:p w14:paraId="2ED43F4C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1F8D0DA5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(614.0)</w:t>
            </w:r>
          </w:p>
        </w:tc>
        <w:tc>
          <w:tcPr>
            <w:tcW w:w="958" w:type="pct"/>
            <w:vAlign w:val="center"/>
          </w:tcPr>
          <w:p w14:paraId="01512DEA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225B1B9D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(504.7)</w:t>
            </w:r>
          </w:p>
        </w:tc>
        <w:tc>
          <w:tcPr>
            <w:tcW w:w="957" w:type="pct"/>
            <w:vAlign w:val="center"/>
          </w:tcPr>
          <w:p w14:paraId="1C3F12F5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1D8421DC" w14:textId="77777777" w:rsidTr="002E1097">
        <w:tc>
          <w:tcPr>
            <w:tcW w:w="1169" w:type="pct"/>
          </w:tcPr>
          <w:p w14:paraId="7D771619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Category 7</w:t>
            </w:r>
          </w:p>
        </w:tc>
        <w:tc>
          <w:tcPr>
            <w:tcW w:w="958" w:type="pct"/>
            <w:vAlign w:val="center"/>
          </w:tcPr>
          <w:p w14:paraId="5C97BAF6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-2464.9**</w:t>
            </w:r>
          </w:p>
        </w:tc>
        <w:tc>
          <w:tcPr>
            <w:tcW w:w="958" w:type="pct"/>
            <w:vAlign w:val="center"/>
          </w:tcPr>
          <w:p w14:paraId="43EC4F33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5BA73D94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7" w:type="pct"/>
            <w:vAlign w:val="center"/>
          </w:tcPr>
          <w:p w14:paraId="39F23FBE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Reference</w:t>
            </w:r>
          </w:p>
        </w:tc>
      </w:tr>
      <w:tr w:rsidR="00653AD1" w:rsidRPr="007877D8" w14:paraId="394511FE" w14:textId="77777777" w:rsidTr="002E1097">
        <w:tc>
          <w:tcPr>
            <w:tcW w:w="1169" w:type="pct"/>
          </w:tcPr>
          <w:p w14:paraId="7113B37C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1BD98F9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(614.0)</w:t>
            </w:r>
          </w:p>
        </w:tc>
        <w:tc>
          <w:tcPr>
            <w:tcW w:w="958" w:type="pct"/>
            <w:vAlign w:val="center"/>
          </w:tcPr>
          <w:p w14:paraId="04664AEF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63555357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7" w:type="pct"/>
            <w:vAlign w:val="center"/>
          </w:tcPr>
          <w:p w14:paraId="5B6B2A5D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4506F800" w14:textId="77777777" w:rsidTr="002E1097">
        <w:tc>
          <w:tcPr>
            <w:tcW w:w="1169" w:type="pct"/>
          </w:tcPr>
          <w:p w14:paraId="29D01FCE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Category 8</w:t>
            </w:r>
          </w:p>
        </w:tc>
        <w:tc>
          <w:tcPr>
            <w:tcW w:w="958" w:type="pct"/>
            <w:vAlign w:val="center"/>
          </w:tcPr>
          <w:p w14:paraId="3060F635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-2040.0**</w:t>
            </w:r>
          </w:p>
        </w:tc>
        <w:tc>
          <w:tcPr>
            <w:tcW w:w="958" w:type="pct"/>
            <w:vAlign w:val="center"/>
          </w:tcPr>
          <w:p w14:paraId="12D216F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20C7AEB1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7" w:type="pct"/>
            <w:vAlign w:val="center"/>
          </w:tcPr>
          <w:p w14:paraId="27856F2E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481.3</w:t>
            </w:r>
          </w:p>
        </w:tc>
      </w:tr>
      <w:tr w:rsidR="00653AD1" w:rsidRPr="007877D8" w14:paraId="2F635A59" w14:textId="77777777" w:rsidTr="002E1097">
        <w:tc>
          <w:tcPr>
            <w:tcW w:w="1169" w:type="pct"/>
          </w:tcPr>
          <w:p w14:paraId="3764EBFF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35BE60DE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(702.8)</w:t>
            </w:r>
          </w:p>
        </w:tc>
        <w:tc>
          <w:tcPr>
            <w:tcW w:w="958" w:type="pct"/>
            <w:vAlign w:val="center"/>
          </w:tcPr>
          <w:p w14:paraId="6396E635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2F0A7CFC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7" w:type="pct"/>
            <w:vAlign w:val="center"/>
          </w:tcPr>
          <w:p w14:paraId="4069A172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(422.4)</w:t>
            </w:r>
          </w:p>
        </w:tc>
      </w:tr>
      <w:tr w:rsidR="00653AD1" w:rsidRPr="007877D8" w14:paraId="35E305AE" w14:textId="77777777" w:rsidTr="002E1097">
        <w:tc>
          <w:tcPr>
            <w:tcW w:w="1169" w:type="pct"/>
          </w:tcPr>
          <w:p w14:paraId="118DCA32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Include year-month fixed effects </w:t>
            </w:r>
          </w:p>
        </w:tc>
        <w:tc>
          <w:tcPr>
            <w:tcW w:w="958" w:type="pct"/>
            <w:vAlign w:val="center"/>
          </w:tcPr>
          <w:p w14:paraId="0792AD0B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Yes</w:t>
            </w:r>
          </w:p>
        </w:tc>
        <w:tc>
          <w:tcPr>
            <w:tcW w:w="958" w:type="pct"/>
            <w:vAlign w:val="center"/>
          </w:tcPr>
          <w:p w14:paraId="21054069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Yes</w:t>
            </w:r>
          </w:p>
        </w:tc>
        <w:tc>
          <w:tcPr>
            <w:tcW w:w="958" w:type="pct"/>
            <w:vAlign w:val="center"/>
          </w:tcPr>
          <w:p w14:paraId="6184C593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Yes</w:t>
            </w:r>
          </w:p>
        </w:tc>
        <w:tc>
          <w:tcPr>
            <w:tcW w:w="957" w:type="pct"/>
            <w:vAlign w:val="center"/>
          </w:tcPr>
          <w:p w14:paraId="3D9C728B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Yes</w:t>
            </w:r>
          </w:p>
        </w:tc>
      </w:tr>
      <w:tr w:rsidR="00653AD1" w:rsidRPr="007877D8" w14:paraId="6845622F" w14:textId="77777777" w:rsidTr="002E1097">
        <w:tc>
          <w:tcPr>
            <w:tcW w:w="1169" w:type="pct"/>
          </w:tcPr>
          <w:p w14:paraId="615DAD1D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Constant</w:t>
            </w:r>
          </w:p>
        </w:tc>
        <w:tc>
          <w:tcPr>
            <w:tcW w:w="958" w:type="pct"/>
            <w:vAlign w:val="center"/>
          </w:tcPr>
          <w:p w14:paraId="61C7279F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20405.1**</w:t>
            </w:r>
          </w:p>
        </w:tc>
        <w:tc>
          <w:tcPr>
            <w:tcW w:w="958" w:type="pct"/>
            <w:vAlign w:val="center"/>
          </w:tcPr>
          <w:p w14:paraId="3047E2CB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20959.7**</w:t>
            </w:r>
          </w:p>
        </w:tc>
        <w:tc>
          <w:tcPr>
            <w:tcW w:w="958" w:type="pct"/>
            <w:vAlign w:val="center"/>
          </w:tcPr>
          <w:p w14:paraId="50D44C0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19378.7**</w:t>
            </w:r>
          </w:p>
        </w:tc>
        <w:tc>
          <w:tcPr>
            <w:tcW w:w="957" w:type="pct"/>
            <w:vAlign w:val="center"/>
          </w:tcPr>
          <w:p w14:paraId="7B7590EA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17576.6**</w:t>
            </w:r>
          </w:p>
        </w:tc>
      </w:tr>
      <w:tr w:rsidR="00653AD1" w:rsidRPr="007877D8" w14:paraId="02B12888" w14:textId="77777777" w:rsidTr="002E1097">
        <w:tc>
          <w:tcPr>
            <w:tcW w:w="1169" w:type="pct"/>
            <w:tcBorders>
              <w:bottom w:val="single" w:sz="4" w:space="0" w:color="auto"/>
            </w:tcBorders>
          </w:tcPr>
          <w:p w14:paraId="48D4849C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pct"/>
            <w:tcBorders>
              <w:bottom w:val="single" w:sz="4" w:space="0" w:color="auto"/>
            </w:tcBorders>
            <w:vAlign w:val="center"/>
          </w:tcPr>
          <w:p w14:paraId="1BF01EDA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(748.4)</w:t>
            </w:r>
          </w:p>
        </w:tc>
        <w:tc>
          <w:tcPr>
            <w:tcW w:w="958" w:type="pct"/>
            <w:tcBorders>
              <w:bottom w:val="single" w:sz="4" w:space="0" w:color="auto"/>
            </w:tcBorders>
            <w:vAlign w:val="center"/>
          </w:tcPr>
          <w:p w14:paraId="65DC644A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(1401.8)</w:t>
            </w:r>
          </w:p>
        </w:tc>
        <w:tc>
          <w:tcPr>
            <w:tcW w:w="958" w:type="pct"/>
            <w:tcBorders>
              <w:bottom w:val="single" w:sz="4" w:space="0" w:color="auto"/>
            </w:tcBorders>
            <w:vAlign w:val="center"/>
          </w:tcPr>
          <w:p w14:paraId="53005594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(1098.3)</w:t>
            </w:r>
          </w:p>
        </w:tc>
        <w:tc>
          <w:tcPr>
            <w:tcW w:w="957" w:type="pct"/>
            <w:tcBorders>
              <w:bottom w:val="single" w:sz="4" w:space="0" w:color="auto"/>
            </w:tcBorders>
            <w:vAlign w:val="center"/>
          </w:tcPr>
          <w:p w14:paraId="4EE001C8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(442.3)</w:t>
            </w:r>
          </w:p>
        </w:tc>
      </w:tr>
    </w:tbl>
    <w:p w14:paraId="616C98D6" w14:textId="018DFE53" w:rsidR="00653AD1" w:rsidRDefault="007D08A1" w:rsidP="00653AD1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D08A1">
        <w:rPr>
          <w:rFonts w:ascii="Times New Roman" w:hAnsi="Times New Roman" w:cs="Times New Roman"/>
          <w:bCs/>
          <w:sz w:val="24"/>
          <w:szCs w:val="24"/>
        </w:rPr>
        <w:t>Note: Column 1 presents the full results from the RD regression for the overall sample. Columns 2</w:t>
      </w:r>
      <w:r w:rsidR="00A43F40">
        <w:rPr>
          <w:rFonts w:ascii="Times New Roman" w:hAnsi="Times New Roman" w:cs="Times New Roman"/>
          <w:bCs/>
          <w:sz w:val="24"/>
          <w:szCs w:val="24"/>
        </w:rPr>
        <w:t>-</w:t>
      </w:r>
      <w:r w:rsidRPr="007D08A1">
        <w:rPr>
          <w:rFonts w:ascii="Times New Roman" w:hAnsi="Times New Roman" w:cs="Times New Roman"/>
          <w:bCs/>
          <w:sz w:val="24"/>
          <w:szCs w:val="24"/>
        </w:rPr>
        <w:t>4 present the results for lower-, middle-, and higher-income individuals, respectively. Robust standard errors corrected for clustering at the individual level are in parentheses. **: 1%, *: 5%.</w:t>
      </w:r>
      <w:r w:rsidR="00653AD1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1E3022C3" w14:textId="77777777" w:rsidR="00653AD1" w:rsidRPr="007877D8" w:rsidRDefault="00653AD1" w:rsidP="00653AD1">
      <w:pPr>
        <w:adjustRightInd w:val="0"/>
        <w:snapToGrid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7B2553A" w14:textId="77777777" w:rsidR="00653AD1" w:rsidRPr="007877D8" w:rsidRDefault="00653AD1" w:rsidP="00653AD1">
      <w:pPr>
        <w:pStyle w:val="1"/>
        <w:rPr>
          <w:rFonts w:cs="Times New Roman"/>
          <w:bCs/>
          <w:szCs w:val="24"/>
        </w:rPr>
      </w:pPr>
      <w:bookmarkStart w:id="2" w:name="_Toc80860482"/>
      <w:r w:rsidRPr="007877D8">
        <w:rPr>
          <w:rFonts w:cs="Times New Roman"/>
          <w:b/>
          <w:szCs w:val="24"/>
        </w:rPr>
        <w:t>Table S2</w:t>
      </w:r>
      <w:r w:rsidRPr="009F46FC">
        <w:rPr>
          <w:rFonts w:cs="Times New Roman"/>
          <w:b/>
          <w:szCs w:val="24"/>
        </w:rPr>
        <w:t>.</w:t>
      </w:r>
      <w:r w:rsidRPr="007877D8">
        <w:rPr>
          <w:rFonts w:cs="Times New Roman"/>
          <w:bCs/>
          <w:szCs w:val="24"/>
        </w:rPr>
        <w:t xml:space="preserve"> Effects of the cost-sharing reduction on the utilization of inpatient care (full results of Table 4).</w:t>
      </w:r>
      <w:bookmarkEnd w:id="2"/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8"/>
        <w:gridCol w:w="1794"/>
        <w:gridCol w:w="1794"/>
        <w:gridCol w:w="1794"/>
        <w:gridCol w:w="1792"/>
      </w:tblGrid>
      <w:tr w:rsidR="00653AD1" w:rsidRPr="007877D8" w14:paraId="24DA7EC9" w14:textId="77777777" w:rsidTr="002E1097">
        <w:tc>
          <w:tcPr>
            <w:tcW w:w="1169" w:type="pct"/>
            <w:tcBorders>
              <w:top w:val="single" w:sz="4" w:space="0" w:color="auto"/>
            </w:tcBorders>
          </w:tcPr>
          <w:p w14:paraId="4F7C695C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2DFB6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D3B89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58" w:type="pct"/>
            <w:tcBorders>
              <w:top w:val="single" w:sz="4" w:space="0" w:color="auto"/>
              <w:bottom w:val="single" w:sz="4" w:space="0" w:color="auto"/>
            </w:tcBorders>
          </w:tcPr>
          <w:p w14:paraId="04D1B856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96C3E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653AD1" w:rsidRPr="007877D8" w14:paraId="5B1202F1" w14:textId="77777777" w:rsidTr="002E1097">
        <w:tc>
          <w:tcPr>
            <w:tcW w:w="1169" w:type="pct"/>
            <w:tcBorders>
              <w:bottom w:val="single" w:sz="4" w:space="0" w:color="auto"/>
            </w:tcBorders>
          </w:tcPr>
          <w:p w14:paraId="6D3EAD06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0AE60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Overall sample</w:t>
            </w:r>
          </w:p>
        </w:tc>
        <w:tc>
          <w:tcPr>
            <w:tcW w:w="9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E61A2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Lower income</w:t>
            </w:r>
          </w:p>
        </w:tc>
        <w:tc>
          <w:tcPr>
            <w:tcW w:w="958" w:type="pct"/>
            <w:tcBorders>
              <w:top w:val="single" w:sz="4" w:space="0" w:color="auto"/>
              <w:bottom w:val="single" w:sz="4" w:space="0" w:color="auto"/>
            </w:tcBorders>
          </w:tcPr>
          <w:p w14:paraId="0BE445A4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Middle income</w:t>
            </w:r>
          </w:p>
        </w:tc>
        <w:tc>
          <w:tcPr>
            <w:tcW w:w="9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06A7C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Higher income</w:t>
            </w:r>
          </w:p>
        </w:tc>
      </w:tr>
      <w:tr w:rsidR="00653AD1" w:rsidRPr="007877D8" w14:paraId="0CC3E3A4" w14:textId="77777777" w:rsidTr="002E1097">
        <w:tc>
          <w:tcPr>
            <w:tcW w:w="1169" w:type="pct"/>
            <w:tcBorders>
              <w:top w:val="single" w:sz="4" w:space="0" w:color="auto"/>
            </w:tcBorders>
          </w:tcPr>
          <w:p w14:paraId="5D07C6F8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Age70</w:t>
            </w:r>
          </w:p>
        </w:tc>
        <w:tc>
          <w:tcPr>
            <w:tcW w:w="958" w:type="pct"/>
            <w:tcBorders>
              <w:top w:val="single" w:sz="4" w:space="0" w:color="auto"/>
            </w:tcBorders>
            <w:vAlign w:val="center"/>
          </w:tcPr>
          <w:p w14:paraId="0E68F5C2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505.0</w:t>
            </w:r>
          </w:p>
        </w:tc>
        <w:tc>
          <w:tcPr>
            <w:tcW w:w="958" w:type="pct"/>
            <w:tcBorders>
              <w:top w:val="single" w:sz="4" w:space="0" w:color="auto"/>
            </w:tcBorders>
            <w:vAlign w:val="center"/>
          </w:tcPr>
          <w:p w14:paraId="6BA8C8E6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1809.4</w:t>
            </w:r>
          </w:p>
        </w:tc>
        <w:tc>
          <w:tcPr>
            <w:tcW w:w="958" w:type="pct"/>
            <w:tcBorders>
              <w:top w:val="single" w:sz="4" w:space="0" w:color="auto"/>
            </w:tcBorders>
            <w:vAlign w:val="center"/>
          </w:tcPr>
          <w:p w14:paraId="45300CF3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648.0</w:t>
            </w:r>
          </w:p>
        </w:tc>
        <w:tc>
          <w:tcPr>
            <w:tcW w:w="957" w:type="pct"/>
            <w:tcBorders>
              <w:top w:val="single" w:sz="4" w:space="0" w:color="auto"/>
            </w:tcBorders>
            <w:vAlign w:val="center"/>
          </w:tcPr>
          <w:p w14:paraId="5F6DA79C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-433.0</w:t>
            </w:r>
          </w:p>
        </w:tc>
      </w:tr>
      <w:tr w:rsidR="00653AD1" w:rsidRPr="007877D8" w14:paraId="34E9967A" w14:textId="77777777" w:rsidTr="002E1097">
        <w:tc>
          <w:tcPr>
            <w:tcW w:w="1169" w:type="pct"/>
          </w:tcPr>
          <w:p w14:paraId="5200C77E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02F2207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(638.1)</w:t>
            </w:r>
          </w:p>
        </w:tc>
        <w:tc>
          <w:tcPr>
            <w:tcW w:w="958" w:type="pct"/>
            <w:vAlign w:val="center"/>
          </w:tcPr>
          <w:p w14:paraId="1DD43A18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(1479.3)</w:t>
            </w:r>
          </w:p>
        </w:tc>
        <w:tc>
          <w:tcPr>
            <w:tcW w:w="958" w:type="pct"/>
            <w:vAlign w:val="center"/>
          </w:tcPr>
          <w:p w14:paraId="71C55B6C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(898.8)</w:t>
            </w:r>
          </w:p>
        </w:tc>
        <w:tc>
          <w:tcPr>
            <w:tcW w:w="957" w:type="pct"/>
            <w:vAlign w:val="center"/>
          </w:tcPr>
          <w:p w14:paraId="3B5131A0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(1071.3)</w:t>
            </w:r>
          </w:p>
        </w:tc>
      </w:tr>
      <w:tr w:rsidR="00653AD1" w:rsidRPr="007877D8" w14:paraId="0335C5E7" w14:textId="77777777" w:rsidTr="002E1097">
        <w:tc>
          <w:tcPr>
            <w:tcW w:w="1169" w:type="pct"/>
          </w:tcPr>
          <w:p w14:paraId="003E8783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Age</w:t>
            </w:r>
          </w:p>
        </w:tc>
        <w:tc>
          <w:tcPr>
            <w:tcW w:w="958" w:type="pct"/>
            <w:vAlign w:val="center"/>
          </w:tcPr>
          <w:p w14:paraId="79E1611D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37.1</w:t>
            </w:r>
          </w:p>
        </w:tc>
        <w:tc>
          <w:tcPr>
            <w:tcW w:w="958" w:type="pct"/>
            <w:vAlign w:val="center"/>
          </w:tcPr>
          <w:p w14:paraId="56577C0A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-13.7</w:t>
            </w:r>
          </w:p>
        </w:tc>
        <w:tc>
          <w:tcPr>
            <w:tcW w:w="958" w:type="pct"/>
            <w:vAlign w:val="center"/>
          </w:tcPr>
          <w:p w14:paraId="753E6013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23.4</w:t>
            </w:r>
          </w:p>
        </w:tc>
        <w:tc>
          <w:tcPr>
            <w:tcW w:w="957" w:type="pct"/>
            <w:vAlign w:val="center"/>
          </w:tcPr>
          <w:p w14:paraId="74F8ADF0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83.4</w:t>
            </w:r>
          </w:p>
        </w:tc>
      </w:tr>
      <w:tr w:rsidR="00653AD1" w:rsidRPr="007877D8" w14:paraId="16EAFDB2" w14:textId="77777777" w:rsidTr="002E1097">
        <w:tc>
          <w:tcPr>
            <w:tcW w:w="1169" w:type="pct"/>
          </w:tcPr>
          <w:p w14:paraId="40F5F02E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360BF692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(31.6)</w:t>
            </w:r>
          </w:p>
        </w:tc>
        <w:tc>
          <w:tcPr>
            <w:tcW w:w="958" w:type="pct"/>
            <w:vAlign w:val="center"/>
          </w:tcPr>
          <w:p w14:paraId="03FF1210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(73.3)</w:t>
            </w:r>
          </w:p>
        </w:tc>
        <w:tc>
          <w:tcPr>
            <w:tcW w:w="958" w:type="pct"/>
            <w:vAlign w:val="center"/>
          </w:tcPr>
          <w:p w14:paraId="6B64AD2D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(44.6)</w:t>
            </w:r>
          </w:p>
        </w:tc>
        <w:tc>
          <w:tcPr>
            <w:tcW w:w="957" w:type="pct"/>
            <w:vAlign w:val="center"/>
          </w:tcPr>
          <w:p w14:paraId="10548E7D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(53.5)</w:t>
            </w:r>
          </w:p>
        </w:tc>
      </w:tr>
      <w:tr w:rsidR="00653AD1" w:rsidRPr="007877D8" w14:paraId="22E5E396" w14:textId="77777777" w:rsidTr="002E1097">
        <w:tc>
          <w:tcPr>
            <w:tcW w:w="1169" w:type="pct"/>
          </w:tcPr>
          <w:p w14:paraId="5013568D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Age*Age70</w:t>
            </w:r>
          </w:p>
        </w:tc>
        <w:tc>
          <w:tcPr>
            <w:tcW w:w="958" w:type="pct"/>
            <w:vAlign w:val="center"/>
          </w:tcPr>
          <w:p w14:paraId="10EC449B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5.0</w:t>
            </w:r>
          </w:p>
        </w:tc>
        <w:tc>
          <w:tcPr>
            <w:tcW w:w="958" w:type="pct"/>
            <w:vAlign w:val="center"/>
          </w:tcPr>
          <w:p w14:paraId="53109891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30.3</w:t>
            </w:r>
          </w:p>
        </w:tc>
        <w:tc>
          <w:tcPr>
            <w:tcW w:w="958" w:type="pct"/>
            <w:vAlign w:val="center"/>
          </w:tcPr>
          <w:p w14:paraId="3EB9DD99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29.2</w:t>
            </w:r>
          </w:p>
        </w:tc>
        <w:tc>
          <w:tcPr>
            <w:tcW w:w="957" w:type="pct"/>
            <w:vAlign w:val="center"/>
          </w:tcPr>
          <w:p w14:paraId="7B771823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-34.2</w:t>
            </w:r>
          </w:p>
        </w:tc>
      </w:tr>
      <w:tr w:rsidR="00653AD1" w:rsidRPr="007877D8" w14:paraId="367AB041" w14:textId="77777777" w:rsidTr="002E1097">
        <w:tc>
          <w:tcPr>
            <w:tcW w:w="1169" w:type="pct"/>
          </w:tcPr>
          <w:p w14:paraId="6858C87B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3110127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(48.0)</w:t>
            </w:r>
          </w:p>
        </w:tc>
        <w:tc>
          <w:tcPr>
            <w:tcW w:w="958" w:type="pct"/>
            <w:vAlign w:val="center"/>
          </w:tcPr>
          <w:p w14:paraId="50A13BC4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(112.6)</w:t>
            </w:r>
          </w:p>
        </w:tc>
        <w:tc>
          <w:tcPr>
            <w:tcW w:w="958" w:type="pct"/>
            <w:vAlign w:val="center"/>
          </w:tcPr>
          <w:p w14:paraId="547EB48E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(68.4)</w:t>
            </w:r>
          </w:p>
        </w:tc>
        <w:tc>
          <w:tcPr>
            <w:tcW w:w="957" w:type="pct"/>
            <w:vAlign w:val="center"/>
          </w:tcPr>
          <w:p w14:paraId="1BE18A13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(79.2)</w:t>
            </w:r>
          </w:p>
        </w:tc>
      </w:tr>
      <w:tr w:rsidR="00653AD1" w:rsidRPr="007877D8" w14:paraId="032F0D79" w14:textId="77777777" w:rsidTr="002E1097">
        <w:tc>
          <w:tcPr>
            <w:tcW w:w="1169" w:type="pct"/>
          </w:tcPr>
          <w:p w14:paraId="1BC86DAE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Gender</w:t>
            </w:r>
          </w:p>
        </w:tc>
        <w:tc>
          <w:tcPr>
            <w:tcW w:w="958" w:type="pct"/>
            <w:vAlign w:val="center"/>
          </w:tcPr>
          <w:p w14:paraId="73246B4C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-10160.0**</w:t>
            </w:r>
          </w:p>
        </w:tc>
        <w:tc>
          <w:tcPr>
            <w:tcW w:w="958" w:type="pct"/>
            <w:vAlign w:val="center"/>
          </w:tcPr>
          <w:p w14:paraId="57354090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-12652.8**</w:t>
            </w:r>
          </w:p>
        </w:tc>
        <w:tc>
          <w:tcPr>
            <w:tcW w:w="958" w:type="pct"/>
            <w:vAlign w:val="center"/>
          </w:tcPr>
          <w:p w14:paraId="30FABB31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-10696.6**</w:t>
            </w:r>
          </w:p>
        </w:tc>
        <w:tc>
          <w:tcPr>
            <w:tcW w:w="957" w:type="pct"/>
            <w:vAlign w:val="center"/>
          </w:tcPr>
          <w:p w14:paraId="1DEC095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-8200.0**</w:t>
            </w:r>
          </w:p>
        </w:tc>
      </w:tr>
      <w:tr w:rsidR="00653AD1" w:rsidRPr="007877D8" w14:paraId="7520FBE9" w14:textId="77777777" w:rsidTr="002E1097">
        <w:tc>
          <w:tcPr>
            <w:tcW w:w="1169" w:type="pct"/>
          </w:tcPr>
          <w:p w14:paraId="3F249DA5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(Reference: Male)</w:t>
            </w:r>
          </w:p>
        </w:tc>
        <w:tc>
          <w:tcPr>
            <w:tcW w:w="958" w:type="pct"/>
            <w:vAlign w:val="center"/>
          </w:tcPr>
          <w:p w14:paraId="7AC08FBE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(554.3)</w:t>
            </w:r>
          </w:p>
        </w:tc>
        <w:tc>
          <w:tcPr>
            <w:tcW w:w="958" w:type="pct"/>
            <w:vAlign w:val="center"/>
          </w:tcPr>
          <w:p w14:paraId="485763D5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(1135.7)</w:t>
            </w:r>
          </w:p>
        </w:tc>
        <w:tc>
          <w:tcPr>
            <w:tcW w:w="958" w:type="pct"/>
            <w:vAlign w:val="center"/>
          </w:tcPr>
          <w:p w14:paraId="5B9DCD4D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(1444.2)</w:t>
            </w:r>
          </w:p>
        </w:tc>
        <w:tc>
          <w:tcPr>
            <w:tcW w:w="957" w:type="pct"/>
            <w:vAlign w:val="center"/>
          </w:tcPr>
          <w:p w14:paraId="4FD9E48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(610.8)</w:t>
            </w:r>
          </w:p>
        </w:tc>
      </w:tr>
      <w:tr w:rsidR="00653AD1" w:rsidRPr="007877D8" w14:paraId="0D420D8D" w14:textId="77777777" w:rsidTr="002E1097">
        <w:tc>
          <w:tcPr>
            <w:tcW w:w="1169" w:type="pct"/>
          </w:tcPr>
          <w:p w14:paraId="0D6D16EE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Income</w:t>
            </w:r>
          </w:p>
        </w:tc>
        <w:tc>
          <w:tcPr>
            <w:tcW w:w="958" w:type="pct"/>
            <w:vAlign w:val="center"/>
          </w:tcPr>
          <w:p w14:paraId="2D15508D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25BFEB85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4EBB0CEE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7" w:type="pct"/>
            <w:vAlign w:val="center"/>
          </w:tcPr>
          <w:p w14:paraId="78EBE87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49143A3F" w14:textId="77777777" w:rsidTr="002E1097">
        <w:tc>
          <w:tcPr>
            <w:tcW w:w="1169" w:type="pct"/>
          </w:tcPr>
          <w:p w14:paraId="3A0E987D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Category 3</w:t>
            </w:r>
          </w:p>
        </w:tc>
        <w:tc>
          <w:tcPr>
            <w:tcW w:w="958" w:type="pct"/>
            <w:vAlign w:val="center"/>
          </w:tcPr>
          <w:p w14:paraId="5CFCCB13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Reference</w:t>
            </w:r>
          </w:p>
        </w:tc>
        <w:tc>
          <w:tcPr>
            <w:tcW w:w="958" w:type="pct"/>
            <w:vAlign w:val="center"/>
          </w:tcPr>
          <w:p w14:paraId="690785AC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Reference</w:t>
            </w:r>
          </w:p>
        </w:tc>
        <w:tc>
          <w:tcPr>
            <w:tcW w:w="958" w:type="pct"/>
            <w:vAlign w:val="center"/>
          </w:tcPr>
          <w:p w14:paraId="609FF54B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7" w:type="pct"/>
            <w:vAlign w:val="center"/>
          </w:tcPr>
          <w:p w14:paraId="739227F8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3522AAB9" w14:textId="77777777" w:rsidTr="002E1097">
        <w:tc>
          <w:tcPr>
            <w:tcW w:w="1169" w:type="pct"/>
          </w:tcPr>
          <w:p w14:paraId="280B651F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58330EC2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39CA00AB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158871F2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7" w:type="pct"/>
            <w:vAlign w:val="center"/>
          </w:tcPr>
          <w:p w14:paraId="2E8811E1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2178FBC5" w14:textId="77777777" w:rsidTr="002E1097">
        <w:tc>
          <w:tcPr>
            <w:tcW w:w="1169" w:type="pct"/>
          </w:tcPr>
          <w:p w14:paraId="0DFC47B6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Category 4</w:t>
            </w:r>
          </w:p>
        </w:tc>
        <w:tc>
          <w:tcPr>
            <w:tcW w:w="958" w:type="pct"/>
            <w:vAlign w:val="center"/>
          </w:tcPr>
          <w:p w14:paraId="2257D60E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1242.1</w:t>
            </w:r>
          </w:p>
        </w:tc>
        <w:tc>
          <w:tcPr>
            <w:tcW w:w="958" w:type="pct"/>
            <w:vAlign w:val="center"/>
          </w:tcPr>
          <w:p w14:paraId="1EBB8EC3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156.0</w:t>
            </w:r>
          </w:p>
        </w:tc>
        <w:tc>
          <w:tcPr>
            <w:tcW w:w="958" w:type="pct"/>
            <w:vAlign w:val="center"/>
          </w:tcPr>
          <w:p w14:paraId="1C6080BF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7" w:type="pct"/>
            <w:vAlign w:val="center"/>
          </w:tcPr>
          <w:p w14:paraId="3D37D1D0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523B379D" w14:textId="77777777" w:rsidTr="002E1097">
        <w:tc>
          <w:tcPr>
            <w:tcW w:w="1169" w:type="pct"/>
          </w:tcPr>
          <w:p w14:paraId="395F7AED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1EFB9F15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(1005.4)</w:t>
            </w:r>
          </w:p>
        </w:tc>
        <w:tc>
          <w:tcPr>
            <w:tcW w:w="958" w:type="pct"/>
            <w:vAlign w:val="center"/>
          </w:tcPr>
          <w:p w14:paraId="361298F5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(1055.6)</w:t>
            </w:r>
          </w:p>
        </w:tc>
        <w:tc>
          <w:tcPr>
            <w:tcW w:w="958" w:type="pct"/>
            <w:vAlign w:val="center"/>
          </w:tcPr>
          <w:p w14:paraId="0282CEEB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7" w:type="pct"/>
            <w:vAlign w:val="center"/>
          </w:tcPr>
          <w:p w14:paraId="6F48ADAA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27468914" w14:textId="77777777" w:rsidTr="002E1097">
        <w:tc>
          <w:tcPr>
            <w:tcW w:w="1169" w:type="pct"/>
          </w:tcPr>
          <w:p w14:paraId="44D15F52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Category 5</w:t>
            </w:r>
          </w:p>
        </w:tc>
        <w:tc>
          <w:tcPr>
            <w:tcW w:w="958" w:type="pct"/>
            <w:vAlign w:val="center"/>
          </w:tcPr>
          <w:p w14:paraId="2F42AC19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-2288.5**</w:t>
            </w:r>
          </w:p>
        </w:tc>
        <w:tc>
          <w:tcPr>
            <w:tcW w:w="958" w:type="pct"/>
            <w:vAlign w:val="center"/>
          </w:tcPr>
          <w:p w14:paraId="2BD116B9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0F61704E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Reference</w:t>
            </w:r>
          </w:p>
        </w:tc>
        <w:tc>
          <w:tcPr>
            <w:tcW w:w="957" w:type="pct"/>
            <w:vAlign w:val="center"/>
          </w:tcPr>
          <w:p w14:paraId="281E238C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3760D752" w14:textId="77777777" w:rsidTr="002E1097">
        <w:tc>
          <w:tcPr>
            <w:tcW w:w="1169" w:type="pct"/>
          </w:tcPr>
          <w:p w14:paraId="58058839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6747E93E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(705.4)</w:t>
            </w:r>
          </w:p>
        </w:tc>
        <w:tc>
          <w:tcPr>
            <w:tcW w:w="958" w:type="pct"/>
            <w:vAlign w:val="center"/>
          </w:tcPr>
          <w:p w14:paraId="4CCBD700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4303EEEB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7" w:type="pct"/>
            <w:vAlign w:val="center"/>
          </w:tcPr>
          <w:p w14:paraId="08F197FF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0D36FD6E" w14:textId="77777777" w:rsidTr="002E1097">
        <w:tc>
          <w:tcPr>
            <w:tcW w:w="1169" w:type="pct"/>
          </w:tcPr>
          <w:p w14:paraId="19313BC9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Category 6</w:t>
            </w:r>
          </w:p>
        </w:tc>
        <w:tc>
          <w:tcPr>
            <w:tcW w:w="958" w:type="pct"/>
            <w:vAlign w:val="center"/>
          </w:tcPr>
          <w:p w14:paraId="10CF3D14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-2489.2**</w:t>
            </w:r>
          </w:p>
        </w:tc>
        <w:tc>
          <w:tcPr>
            <w:tcW w:w="958" w:type="pct"/>
            <w:vAlign w:val="center"/>
          </w:tcPr>
          <w:p w14:paraId="7966DE70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7A705509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-257.9</w:t>
            </w:r>
          </w:p>
        </w:tc>
        <w:tc>
          <w:tcPr>
            <w:tcW w:w="957" w:type="pct"/>
            <w:vAlign w:val="center"/>
          </w:tcPr>
          <w:p w14:paraId="427B3F44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31974BB7" w14:textId="77777777" w:rsidTr="002E1097">
        <w:tc>
          <w:tcPr>
            <w:tcW w:w="1169" w:type="pct"/>
          </w:tcPr>
          <w:p w14:paraId="11A523C1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07595ED6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(745.5)</w:t>
            </w:r>
          </w:p>
        </w:tc>
        <w:tc>
          <w:tcPr>
            <w:tcW w:w="958" w:type="pct"/>
            <w:vAlign w:val="center"/>
          </w:tcPr>
          <w:p w14:paraId="0A97E24E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7FD18467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(551.1)</w:t>
            </w:r>
          </w:p>
        </w:tc>
        <w:tc>
          <w:tcPr>
            <w:tcW w:w="957" w:type="pct"/>
            <w:vAlign w:val="center"/>
          </w:tcPr>
          <w:p w14:paraId="23D15ADB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565AE2C1" w14:textId="77777777" w:rsidTr="002E1097">
        <w:tc>
          <w:tcPr>
            <w:tcW w:w="1169" w:type="pct"/>
          </w:tcPr>
          <w:p w14:paraId="14408240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Category 7</w:t>
            </w:r>
          </w:p>
        </w:tc>
        <w:tc>
          <w:tcPr>
            <w:tcW w:w="958" w:type="pct"/>
            <w:vAlign w:val="center"/>
          </w:tcPr>
          <w:p w14:paraId="09D191C4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-5798.3**</w:t>
            </w:r>
          </w:p>
        </w:tc>
        <w:tc>
          <w:tcPr>
            <w:tcW w:w="958" w:type="pct"/>
            <w:vAlign w:val="center"/>
          </w:tcPr>
          <w:p w14:paraId="47D1CEBD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56F50DE3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7" w:type="pct"/>
            <w:vAlign w:val="center"/>
          </w:tcPr>
          <w:p w14:paraId="1222A684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Reference</w:t>
            </w:r>
          </w:p>
        </w:tc>
      </w:tr>
      <w:tr w:rsidR="00653AD1" w:rsidRPr="007877D8" w14:paraId="3137D824" w14:textId="77777777" w:rsidTr="002E1097">
        <w:tc>
          <w:tcPr>
            <w:tcW w:w="1169" w:type="pct"/>
          </w:tcPr>
          <w:p w14:paraId="77B9E6EB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31DCB949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(782.1)</w:t>
            </w:r>
          </w:p>
        </w:tc>
        <w:tc>
          <w:tcPr>
            <w:tcW w:w="958" w:type="pct"/>
            <w:vAlign w:val="center"/>
          </w:tcPr>
          <w:p w14:paraId="7BBCFF5B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1C9D3E19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7" w:type="pct"/>
            <w:vAlign w:val="center"/>
          </w:tcPr>
          <w:p w14:paraId="5763F842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6118FE71" w14:textId="77777777" w:rsidTr="002E1097">
        <w:tc>
          <w:tcPr>
            <w:tcW w:w="1169" w:type="pct"/>
          </w:tcPr>
          <w:p w14:paraId="466BA09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Category 8</w:t>
            </w:r>
          </w:p>
        </w:tc>
        <w:tc>
          <w:tcPr>
            <w:tcW w:w="958" w:type="pct"/>
            <w:vAlign w:val="center"/>
          </w:tcPr>
          <w:p w14:paraId="29FC8D95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-6976.5**</w:t>
            </w:r>
          </w:p>
        </w:tc>
        <w:tc>
          <w:tcPr>
            <w:tcW w:w="958" w:type="pct"/>
            <w:vAlign w:val="center"/>
          </w:tcPr>
          <w:p w14:paraId="58D066F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4E0B09C4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7" w:type="pct"/>
            <w:vAlign w:val="center"/>
          </w:tcPr>
          <w:p w14:paraId="18827D98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-868.2</w:t>
            </w:r>
          </w:p>
        </w:tc>
      </w:tr>
      <w:tr w:rsidR="00653AD1" w:rsidRPr="007877D8" w14:paraId="27ABDBC5" w14:textId="77777777" w:rsidTr="002E1097">
        <w:tc>
          <w:tcPr>
            <w:tcW w:w="1169" w:type="pct"/>
          </w:tcPr>
          <w:p w14:paraId="16E6272B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1679689A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(914.8)</w:t>
            </w:r>
          </w:p>
        </w:tc>
        <w:tc>
          <w:tcPr>
            <w:tcW w:w="958" w:type="pct"/>
            <w:vAlign w:val="center"/>
          </w:tcPr>
          <w:p w14:paraId="4AAE967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26CF27C0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7" w:type="pct"/>
            <w:vAlign w:val="center"/>
          </w:tcPr>
          <w:p w14:paraId="7434C664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(679.2)</w:t>
            </w:r>
          </w:p>
        </w:tc>
      </w:tr>
      <w:tr w:rsidR="00653AD1" w:rsidRPr="007877D8" w14:paraId="4CA816FC" w14:textId="77777777" w:rsidTr="002E1097">
        <w:tc>
          <w:tcPr>
            <w:tcW w:w="1169" w:type="pct"/>
          </w:tcPr>
          <w:p w14:paraId="071AEEB5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Include year-month fixed effects </w:t>
            </w:r>
          </w:p>
        </w:tc>
        <w:tc>
          <w:tcPr>
            <w:tcW w:w="958" w:type="pct"/>
            <w:vAlign w:val="center"/>
          </w:tcPr>
          <w:p w14:paraId="2F445CF0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Yes</w:t>
            </w:r>
          </w:p>
        </w:tc>
        <w:tc>
          <w:tcPr>
            <w:tcW w:w="958" w:type="pct"/>
            <w:vAlign w:val="center"/>
          </w:tcPr>
          <w:p w14:paraId="6CAE2C1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Yes</w:t>
            </w:r>
          </w:p>
        </w:tc>
        <w:tc>
          <w:tcPr>
            <w:tcW w:w="958" w:type="pct"/>
            <w:vAlign w:val="center"/>
          </w:tcPr>
          <w:p w14:paraId="70DE6471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Yes</w:t>
            </w:r>
          </w:p>
        </w:tc>
        <w:tc>
          <w:tcPr>
            <w:tcW w:w="957" w:type="pct"/>
            <w:vAlign w:val="center"/>
          </w:tcPr>
          <w:p w14:paraId="1EC02715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Yes</w:t>
            </w:r>
          </w:p>
        </w:tc>
      </w:tr>
      <w:tr w:rsidR="00653AD1" w:rsidRPr="007877D8" w14:paraId="7A0865BF" w14:textId="77777777" w:rsidTr="002E1097">
        <w:tc>
          <w:tcPr>
            <w:tcW w:w="1169" w:type="pct"/>
          </w:tcPr>
          <w:p w14:paraId="6786B0E3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Constant</w:t>
            </w:r>
          </w:p>
        </w:tc>
        <w:tc>
          <w:tcPr>
            <w:tcW w:w="958" w:type="pct"/>
            <w:vAlign w:val="center"/>
          </w:tcPr>
          <w:p w14:paraId="353CF185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17905.9**</w:t>
            </w:r>
          </w:p>
        </w:tc>
        <w:tc>
          <w:tcPr>
            <w:tcW w:w="958" w:type="pct"/>
            <w:vAlign w:val="center"/>
          </w:tcPr>
          <w:p w14:paraId="7E0A5B39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18047.0**</w:t>
            </w:r>
          </w:p>
        </w:tc>
        <w:tc>
          <w:tcPr>
            <w:tcW w:w="958" w:type="pct"/>
            <w:vAlign w:val="center"/>
          </w:tcPr>
          <w:p w14:paraId="6E5A86BA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16824.0**</w:t>
            </w:r>
          </w:p>
        </w:tc>
        <w:tc>
          <w:tcPr>
            <w:tcW w:w="957" w:type="pct"/>
            <w:vAlign w:val="center"/>
          </w:tcPr>
          <w:p w14:paraId="21EF7280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12001.0**</w:t>
            </w:r>
          </w:p>
        </w:tc>
      </w:tr>
      <w:tr w:rsidR="00653AD1" w:rsidRPr="007877D8" w14:paraId="76665766" w14:textId="77777777" w:rsidTr="002E1097">
        <w:tc>
          <w:tcPr>
            <w:tcW w:w="1169" w:type="pct"/>
            <w:tcBorders>
              <w:bottom w:val="single" w:sz="4" w:space="0" w:color="auto"/>
            </w:tcBorders>
          </w:tcPr>
          <w:p w14:paraId="2F345B01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pct"/>
            <w:tcBorders>
              <w:bottom w:val="single" w:sz="4" w:space="0" w:color="auto"/>
            </w:tcBorders>
            <w:vAlign w:val="center"/>
          </w:tcPr>
          <w:p w14:paraId="069410B4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(1013.1)</w:t>
            </w:r>
          </w:p>
        </w:tc>
        <w:tc>
          <w:tcPr>
            <w:tcW w:w="958" w:type="pct"/>
            <w:tcBorders>
              <w:bottom w:val="single" w:sz="4" w:space="0" w:color="auto"/>
            </w:tcBorders>
            <w:vAlign w:val="center"/>
          </w:tcPr>
          <w:p w14:paraId="79518CF9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(1926.1)</w:t>
            </w:r>
          </w:p>
        </w:tc>
        <w:tc>
          <w:tcPr>
            <w:tcW w:w="958" w:type="pct"/>
            <w:tcBorders>
              <w:bottom w:val="single" w:sz="4" w:space="0" w:color="auto"/>
            </w:tcBorders>
            <w:vAlign w:val="center"/>
          </w:tcPr>
          <w:p w14:paraId="489A2684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(1717.0)</w:t>
            </w:r>
          </w:p>
        </w:tc>
        <w:tc>
          <w:tcPr>
            <w:tcW w:w="957" w:type="pct"/>
            <w:tcBorders>
              <w:bottom w:val="single" w:sz="4" w:space="0" w:color="auto"/>
            </w:tcBorders>
            <w:vAlign w:val="center"/>
          </w:tcPr>
          <w:p w14:paraId="5CC46BBF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(1146.0)</w:t>
            </w:r>
          </w:p>
        </w:tc>
      </w:tr>
    </w:tbl>
    <w:p w14:paraId="139217B2" w14:textId="3F5561D3" w:rsidR="00653AD1" w:rsidRDefault="007D08A1" w:rsidP="00653AD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D08A1">
        <w:rPr>
          <w:rFonts w:ascii="Times New Roman" w:hAnsi="Times New Roman" w:cs="Times New Roman"/>
          <w:bCs/>
          <w:sz w:val="24"/>
          <w:szCs w:val="24"/>
        </w:rPr>
        <w:t>Note: Column 1 presents the full results from the RD regression for the overall sample. Columns 2</w:t>
      </w:r>
      <w:r w:rsidR="00A43F40">
        <w:rPr>
          <w:rFonts w:ascii="Times New Roman" w:hAnsi="Times New Roman" w:cs="Times New Roman"/>
          <w:bCs/>
          <w:sz w:val="24"/>
          <w:szCs w:val="24"/>
        </w:rPr>
        <w:t>-</w:t>
      </w:r>
      <w:r w:rsidRPr="007D08A1">
        <w:rPr>
          <w:rFonts w:ascii="Times New Roman" w:hAnsi="Times New Roman" w:cs="Times New Roman"/>
          <w:bCs/>
          <w:sz w:val="24"/>
          <w:szCs w:val="24"/>
        </w:rPr>
        <w:t>4 present the results for lower-, middle-, and higher-income individuals, respectively. Robust standard errors corrected for clustering at the individual level are in parentheses. **: 1%, *: 5%.</w:t>
      </w:r>
      <w:r w:rsidR="00653AD1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66A3B25F" w14:textId="77777777" w:rsidR="00653AD1" w:rsidRPr="007877D8" w:rsidRDefault="00653AD1" w:rsidP="00653AD1">
      <w:pPr>
        <w:pStyle w:val="1"/>
        <w:adjustRightInd w:val="0"/>
        <w:snapToGrid w:val="0"/>
        <w:rPr>
          <w:rFonts w:cs="Times New Roman"/>
          <w:bCs/>
          <w:szCs w:val="24"/>
        </w:rPr>
      </w:pPr>
      <w:bookmarkStart w:id="3" w:name="_Toc80860483"/>
      <w:r w:rsidRPr="007877D8">
        <w:rPr>
          <w:rFonts w:cs="Times New Roman"/>
          <w:b/>
          <w:szCs w:val="24"/>
        </w:rPr>
        <w:lastRenderedPageBreak/>
        <w:t xml:space="preserve">Table S3. </w:t>
      </w:r>
      <w:r w:rsidRPr="007877D8">
        <w:rPr>
          <w:rFonts w:cs="Times New Roman"/>
          <w:bCs/>
          <w:szCs w:val="24"/>
        </w:rPr>
        <w:t>Effects of the cost-sharing reduction on self-reported health (full results of Table 5).</w:t>
      </w:r>
      <w:bookmarkEnd w:id="3"/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8"/>
        <w:gridCol w:w="1794"/>
        <w:gridCol w:w="1794"/>
        <w:gridCol w:w="1794"/>
        <w:gridCol w:w="1792"/>
      </w:tblGrid>
      <w:tr w:rsidR="00653AD1" w:rsidRPr="007877D8" w14:paraId="6315BCB0" w14:textId="77777777" w:rsidTr="002E1097">
        <w:tc>
          <w:tcPr>
            <w:tcW w:w="1169" w:type="pct"/>
            <w:tcBorders>
              <w:top w:val="single" w:sz="4" w:space="0" w:color="auto"/>
            </w:tcBorders>
          </w:tcPr>
          <w:p w14:paraId="30FED4E2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9AAEF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F5B95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58" w:type="pct"/>
            <w:tcBorders>
              <w:top w:val="single" w:sz="4" w:space="0" w:color="auto"/>
              <w:bottom w:val="single" w:sz="4" w:space="0" w:color="auto"/>
            </w:tcBorders>
          </w:tcPr>
          <w:p w14:paraId="1B4924EB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A114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653AD1" w:rsidRPr="007877D8" w14:paraId="1047374B" w14:textId="77777777" w:rsidTr="002E1097">
        <w:tc>
          <w:tcPr>
            <w:tcW w:w="1169" w:type="pct"/>
            <w:tcBorders>
              <w:bottom w:val="single" w:sz="4" w:space="0" w:color="auto"/>
            </w:tcBorders>
          </w:tcPr>
          <w:p w14:paraId="53F49B5B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F8CFB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Overall sample</w:t>
            </w:r>
          </w:p>
        </w:tc>
        <w:tc>
          <w:tcPr>
            <w:tcW w:w="9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45A1A2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Lower income</w:t>
            </w:r>
          </w:p>
        </w:tc>
        <w:tc>
          <w:tcPr>
            <w:tcW w:w="958" w:type="pct"/>
            <w:tcBorders>
              <w:top w:val="single" w:sz="4" w:space="0" w:color="auto"/>
              <w:bottom w:val="single" w:sz="4" w:space="0" w:color="auto"/>
            </w:tcBorders>
          </w:tcPr>
          <w:p w14:paraId="4F568AE2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Middle income</w:t>
            </w:r>
          </w:p>
        </w:tc>
        <w:tc>
          <w:tcPr>
            <w:tcW w:w="9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1AE16F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Higher income</w:t>
            </w:r>
          </w:p>
        </w:tc>
      </w:tr>
      <w:tr w:rsidR="00653AD1" w:rsidRPr="007877D8" w14:paraId="4704F97C" w14:textId="77777777" w:rsidTr="002E1097">
        <w:tc>
          <w:tcPr>
            <w:tcW w:w="1169" w:type="pct"/>
            <w:tcBorders>
              <w:top w:val="single" w:sz="4" w:space="0" w:color="auto"/>
            </w:tcBorders>
          </w:tcPr>
          <w:p w14:paraId="1720F52A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Age70</w:t>
            </w:r>
          </w:p>
        </w:tc>
        <w:tc>
          <w:tcPr>
            <w:tcW w:w="958" w:type="pct"/>
            <w:tcBorders>
              <w:top w:val="single" w:sz="4" w:space="0" w:color="auto"/>
            </w:tcBorders>
            <w:vAlign w:val="center"/>
          </w:tcPr>
          <w:p w14:paraId="666A1995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4.8*</w:t>
            </w:r>
          </w:p>
        </w:tc>
        <w:tc>
          <w:tcPr>
            <w:tcW w:w="958" w:type="pct"/>
            <w:tcBorders>
              <w:top w:val="single" w:sz="4" w:space="0" w:color="auto"/>
            </w:tcBorders>
            <w:vAlign w:val="center"/>
          </w:tcPr>
          <w:p w14:paraId="0F64545B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11.6*</w:t>
            </w:r>
          </w:p>
        </w:tc>
        <w:tc>
          <w:tcPr>
            <w:tcW w:w="958" w:type="pct"/>
            <w:tcBorders>
              <w:top w:val="single" w:sz="4" w:space="0" w:color="auto"/>
            </w:tcBorders>
            <w:vAlign w:val="center"/>
          </w:tcPr>
          <w:p w14:paraId="1704D7C4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4.8</w:t>
            </w:r>
          </w:p>
        </w:tc>
        <w:tc>
          <w:tcPr>
            <w:tcW w:w="957" w:type="pct"/>
            <w:tcBorders>
              <w:top w:val="single" w:sz="4" w:space="0" w:color="auto"/>
            </w:tcBorders>
            <w:vAlign w:val="center"/>
          </w:tcPr>
          <w:p w14:paraId="2FD6303A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1.3</w:t>
            </w:r>
          </w:p>
        </w:tc>
      </w:tr>
      <w:tr w:rsidR="00653AD1" w:rsidRPr="007877D8" w14:paraId="0BAF9611" w14:textId="77777777" w:rsidTr="002E1097">
        <w:tc>
          <w:tcPr>
            <w:tcW w:w="1169" w:type="pct"/>
          </w:tcPr>
          <w:p w14:paraId="24E3F0C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5798B6E4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(2.3)</w:t>
            </w:r>
          </w:p>
        </w:tc>
        <w:tc>
          <w:tcPr>
            <w:tcW w:w="958" w:type="pct"/>
            <w:vAlign w:val="center"/>
          </w:tcPr>
          <w:p w14:paraId="18AD364D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(5.0)</w:t>
            </w:r>
          </w:p>
        </w:tc>
        <w:tc>
          <w:tcPr>
            <w:tcW w:w="958" w:type="pct"/>
            <w:vAlign w:val="center"/>
          </w:tcPr>
          <w:p w14:paraId="4808E9E9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(3.5)</w:t>
            </w:r>
          </w:p>
        </w:tc>
        <w:tc>
          <w:tcPr>
            <w:tcW w:w="957" w:type="pct"/>
            <w:vAlign w:val="center"/>
          </w:tcPr>
          <w:p w14:paraId="1902637E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(3.9)</w:t>
            </w:r>
          </w:p>
        </w:tc>
      </w:tr>
      <w:tr w:rsidR="00653AD1" w:rsidRPr="007877D8" w14:paraId="3913587E" w14:textId="77777777" w:rsidTr="002E1097">
        <w:tc>
          <w:tcPr>
            <w:tcW w:w="1169" w:type="pct"/>
          </w:tcPr>
          <w:p w14:paraId="6A1CD3FA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Age</w:t>
            </w:r>
          </w:p>
        </w:tc>
        <w:tc>
          <w:tcPr>
            <w:tcW w:w="958" w:type="pct"/>
            <w:vAlign w:val="center"/>
          </w:tcPr>
          <w:p w14:paraId="6EFD1ACC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-0.2*</w:t>
            </w:r>
          </w:p>
        </w:tc>
        <w:tc>
          <w:tcPr>
            <w:tcW w:w="958" w:type="pct"/>
            <w:vAlign w:val="center"/>
          </w:tcPr>
          <w:p w14:paraId="7EFA0369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-0.4</w:t>
            </w:r>
          </w:p>
        </w:tc>
        <w:tc>
          <w:tcPr>
            <w:tcW w:w="958" w:type="pct"/>
            <w:vAlign w:val="center"/>
          </w:tcPr>
          <w:p w14:paraId="5861C45C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-0.2</w:t>
            </w:r>
          </w:p>
        </w:tc>
        <w:tc>
          <w:tcPr>
            <w:tcW w:w="957" w:type="pct"/>
            <w:vAlign w:val="center"/>
          </w:tcPr>
          <w:p w14:paraId="39B6E8F2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-0.2</w:t>
            </w:r>
          </w:p>
        </w:tc>
      </w:tr>
      <w:tr w:rsidR="00653AD1" w:rsidRPr="007877D8" w14:paraId="1150ECC2" w14:textId="77777777" w:rsidTr="002E1097">
        <w:tc>
          <w:tcPr>
            <w:tcW w:w="1169" w:type="pct"/>
          </w:tcPr>
          <w:p w14:paraId="3636A5AD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697EB7C2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(0.1)</w:t>
            </w:r>
          </w:p>
        </w:tc>
        <w:tc>
          <w:tcPr>
            <w:tcW w:w="958" w:type="pct"/>
            <w:vAlign w:val="center"/>
          </w:tcPr>
          <w:p w14:paraId="3D5C8C7B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(0.3)</w:t>
            </w:r>
          </w:p>
        </w:tc>
        <w:tc>
          <w:tcPr>
            <w:tcW w:w="958" w:type="pct"/>
            <w:vAlign w:val="center"/>
          </w:tcPr>
          <w:p w14:paraId="22861FF4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(0.2)</w:t>
            </w:r>
          </w:p>
        </w:tc>
        <w:tc>
          <w:tcPr>
            <w:tcW w:w="957" w:type="pct"/>
            <w:vAlign w:val="center"/>
          </w:tcPr>
          <w:p w14:paraId="0E84A23E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(0.2)</w:t>
            </w:r>
          </w:p>
        </w:tc>
      </w:tr>
      <w:tr w:rsidR="00653AD1" w:rsidRPr="007877D8" w14:paraId="71AC0B1A" w14:textId="77777777" w:rsidTr="002E1097">
        <w:tc>
          <w:tcPr>
            <w:tcW w:w="1169" w:type="pct"/>
          </w:tcPr>
          <w:p w14:paraId="689785D9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Age*Age70</w:t>
            </w:r>
          </w:p>
        </w:tc>
        <w:tc>
          <w:tcPr>
            <w:tcW w:w="958" w:type="pct"/>
            <w:vAlign w:val="center"/>
          </w:tcPr>
          <w:p w14:paraId="17F6B89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0.2</w:t>
            </w:r>
          </w:p>
        </w:tc>
        <w:tc>
          <w:tcPr>
            <w:tcW w:w="958" w:type="pct"/>
            <w:vAlign w:val="center"/>
          </w:tcPr>
          <w:p w14:paraId="6F143BC4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0.2</w:t>
            </w:r>
          </w:p>
        </w:tc>
        <w:tc>
          <w:tcPr>
            <w:tcW w:w="958" w:type="pct"/>
            <w:vAlign w:val="center"/>
          </w:tcPr>
          <w:p w14:paraId="7645AFE8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0.1</w:t>
            </w:r>
          </w:p>
        </w:tc>
        <w:tc>
          <w:tcPr>
            <w:tcW w:w="957" w:type="pct"/>
            <w:vAlign w:val="center"/>
          </w:tcPr>
          <w:p w14:paraId="6A7A5216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0.3</w:t>
            </w:r>
          </w:p>
        </w:tc>
      </w:tr>
      <w:tr w:rsidR="00653AD1" w:rsidRPr="007877D8" w14:paraId="4E792519" w14:textId="77777777" w:rsidTr="002E1097">
        <w:tc>
          <w:tcPr>
            <w:tcW w:w="1169" w:type="pct"/>
          </w:tcPr>
          <w:p w14:paraId="7032E0F9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6AEDAC76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(0.2)</w:t>
            </w:r>
          </w:p>
        </w:tc>
        <w:tc>
          <w:tcPr>
            <w:tcW w:w="958" w:type="pct"/>
            <w:vAlign w:val="center"/>
          </w:tcPr>
          <w:p w14:paraId="3AFE1C62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(0.3)</w:t>
            </w:r>
          </w:p>
        </w:tc>
        <w:tc>
          <w:tcPr>
            <w:tcW w:w="958" w:type="pct"/>
            <w:vAlign w:val="center"/>
          </w:tcPr>
          <w:p w14:paraId="4193BCA2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(0.3)</w:t>
            </w:r>
          </w:p>
        </w:tc>
        <w:tc>
          <w:tcPr>
            <w:tcW w:w="957" w:type="pct"/>
            <w:vAlign w:val="center"/>
          </w:tcPr>
          <w:p w14:paraId="5BB8754E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(0.3)</w:t>
            </w:r>
          </w:p>
        </w:tc>
      </w:tr>
      <w:tr w:rsidR="00653AD1" w:rsidRPr="007877D8" w14:paraId="33266515" w14:textId="77777777" w:rsidTr="002E1097">
        <w:tc>
          <w:tcPr>
            <w:tcW w:w="1169" w:type="pct"/>
          </w:tcPr>
          <w:p w14:paraId="1891224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Gender</w:t>
            </w:r>
          </w:p>
        </w:tc>
        <w:tc>
          <w:tcPr>
            <w:tcW w:w="958" w:type="pct"/>
            <w:vAlign w:val="center"/>
          </w:tcPr>
          <w:p w14:paraId="12DCAA61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8.4**</w:t>
            </w:r>
          </w:p>
        </w:tc>
        <w:tc>
          <w:tcPr>
            <w:tcW w:w="958" w:type="pct"/>
            <w:vAlign w:val="center"/>
          </w:tcPr>
          <w:p w14:paraId="368101A3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11.9**</w:t>
            </w:r>
          </w:p>
        </w:tc>
        <w:tc>
          <w:tcPr>
            <w:tcW w:w="958" w:type="pct"/>
            <w:vAlign w:val="center"/>
          </w:tcPr>
          <w:p w14:paraId="0E289F1D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8.7*</w:t>
            </w:r>
          </w:p>
        </w:tc>
        <w:tc>
          <w:tcPr>
            <w:tcW w:w="957" w:type="pct"/>
            <w:vAlign w:val="center"/>
          </w:tcPr>
          <w:p w14:paraId="476CC74B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6.4**</w:t>
            </w:r>
          </w:p>
        </w:tc>
      </w:tr>
      <w:tr w:rsidR="00653AD1" w:rsidRPr="007877D8" w14:paraId="12F08293" w14:textId="77777777" w:rsidTr="002E1097">
        <w:tc>
          <w:tcPr>
            <w:tcW w:w="1169" w:type="pct"/>
          </w:tcPr>
          <w:p w14:paraId="6300B27D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(Reference: Male)</w:t>
            </w:r>
          </w:p>
        </w:tc>
        <w:tc>
          <w:tcPr>
            <w:tcW w:w="958" w:type="pct"/>
            <w:vAlign w:val="center"/>
          </w:tcPr>
          <w:p w14:paraId="2CCC59C6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(1.8)</w:t>
            </w:r>
          </w:p>
        </w:tc>
        <w:tc>
          <w:tcPr>
            <w:tcW w:w="958" w:type="pct"/>
            <w:vAlign w:val="center"/>
          </w:tcPr>
          <w:p w14:paraId="369CDE24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(3.8)</w:t>
            </w:r>
          </w:p>
        </w:tc>
        <w:tc>
          <w:tcPr>
            <w:tcW w:w="958" w:type="pct"/>
            <w:vAlign w:val="center"/>
          </w:tcPr>
          <w:p w14:paraId="3B02E36B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(3.9)</w:t>
            </w:r>
          </w:p>
        </w:tc>
        <w:tc>
          <w:tcPr>
            <w:tcW w:w="957" w:type="pct"/>
            <w:vAlign w:val="center"/>
          </w:tcPr>
          <w:p w14:paraId="78DB5FA0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(2.2)</w:t>
            </w:r>
          </w:p>
        </w:tc>
      </w:tr>
      <w:tr w:rsidR="00653AD1" w:rsidRPr="007877D8" w14:paraId="67DA532A" w14:textId="77777777" w:rsidTr="002E1097">
        <w:tc>
          <w:tcPr>
            <w:tcW w:w="1169" w:type="pct"/>
          </w:tcPr>
          <w:p w14:paraId="2FCE0836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Income</w:t>
            </w:r>
          </w:p>
        </w:tc>
        <w:tc>
          <w:tcPr>
            <w:tcW w:w="958" w:type="pct"/>
            <w:vAlign w:val="center"/>
          </w:tcPr>
          <w:p w14:paraId="0E1DCC0C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2829A654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60DEA04F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7" w:type="pct"/>
            <w:vAlign w:val="center"/>
          </w:tcPr>
          <w:p w14:paraId="57B8CE9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4222B89E" w14:textId="77777777" w:rsidTr="002E1097">
        <w:tc>
          <w:tcPr>
            <w:tcW w:w="1169" w:type="pct"/>
          </w:tcPr>
          <w:p w14:paraId="3DB56A12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Category 3</w:t>
            </w:r>
          </w:p>
        </w:tc>
        <w:tc>
          <w:tcPr>
            <w:tcW w:w="958" w:type="pct"/>
            <w:vAlign w:val="center"/>
          </w:tcPr>
          <w:p w14:paraId="73B2F905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Reference</w:t>
            </w:r>
          </w:p>
        </w:tc>
        <w:tc>
          <w:tcPr>
            <w:tcW w:w="958" w:type="pct"/>
            <w:vAlign w:val="center"/>
          </w:tcPr>
          <w:p w14:paraId="340835C5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Reference</w:t>
            </w:r>
          </w:p>
        </w:tc>
        <w:tc>
          <w:tcPr>
            <w:tcW w:w="958" w:type="pct"/>
            <w:vAlign w:val="center"/>
          </w:tcPr>
          <w:p w14:paraId="3A039145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7" w:type="pct"/>
            <w:vAlign w:val="center"/>
          </w:tcPr>
          <w:p w14:paraId="35E8E194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1C8512AC" w14:textId="77777777" w:rsidTr="002E1097">
        <w:tc>
          <w:tcPr>
            <w:tcW w:w="1169" w:type="pct"/>
          </w:tcPr>
          <w:p w14:paraId="491154AC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38EA2B11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0A830A30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602A9333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7" w:type="pct"/>
            <w:vAlign w:val="center"/>
          </w:tcPr>
          <w:p w14:paraId="5C5DFB78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237C446F" w14:textId="77777777" w:rsidTr="002E1097">
        <w:tc>
          <w:tcPr>
            <w:tcW w:w="1169" w:type="pct"/>
          </w:tcPr>
          <w:p w14:paraId="382A0F6D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Category 4</w:t>
            </w:r>
          </w:p>
        </w:tc>
        <w:tc>
          <w:tcPr>
            <w:tcW w:w="958" w:type="pct"/>
            <w:vAlign w:val="center"/>
          </w:tcPr>
          <w:p w14:paraId="409E9241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-0.9</w:t>
            </w:r>
          </w:p>
        </w:tc>
        <w:tc>
          <w:tcPr>
            <w:tcW w:w="958" w:type="pct"/>
            <w:vAlign w:val="center"/>
          </w:tcPr>
          <w:p w14:paraId="1E5D904C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0.5</w:t>
            </w:r>
          </w:p>
        </w:tc>
        <w:tc>
          <w:tcPr>
            <w:tcW w:w="958" w:type="pct"/>
            <w:vAlign w:val="center"/>
          </w:tcPr>
          <w:p w14:paraId="06756E6F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7" w:type="pct"/>
            <w:vAlign w:val="center"/>
          </w:tcPr>
          <w:p w14:paraId="621A3BFD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645D71A6" w14:textId="77777777" w:rsidTr="002E1097">
        <w:tc>
          <w:tcPr>
            <w:tcW w:w="1169" w:type="pct"/>
          </w:tcPr>
          <w:p w14:paraId="715A22E6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29F9C3D2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(3.1)</w:t>
            </w:r>
          </w:p>
        </w:tc>
        <w:tc>
          <w:tcPr>
            <w:tcW w:w="958" w:type="pct"/>
            <w:vAlign w:val="center"/>
          </w:tcPr>
          <w:p w14:paraId="6DDA294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(3.6)</w:t>
            </w:r>
          </w:p>
        </w:tc>
        <w:tc>
          <w:tcPr>
            <w:tcW w:w="958" w:type="pct"/>
            <w:vAlign w:val="center"/>
          </w:tcPr>
          <w:p w14:paraId="656E6866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7" w:type="pct"/>
            <w:vAlign w:val="center"/>
          </w:tcPr>
          <w:p w14:paraId="57A80890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17F29ABE" w14:textId="77777777" w:rsidTr="002E1097">
        <w:tc>
          <w:tcPr>
            <w:tcW w:w="1169" w:type="pct"/>
          </w:tcPr>
          <w:p w14:paraId="6FDDD860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Category 5</w:t>
            </w:r>
          </w:p>
        </w:tc>
        <w:tc>
          <w:tcPr>
            <w:tcW w:w="958" w:type="pct"/>
            <w:vAlign w:val="center"/>
          </w:tcPr>
          <w:p w14:paraId="2CC2CA5F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-1.0</w:t>
            </w:r>
          </w:p>
        </w:tc>
        <w:tc>
          <w:tcPr>
            <w:tcW w:w="958" w:type="pct"/>
            <w:vAlign w:val="center"/>
          </w:tcPr>
          <w:p w14:paraId="47DA5CC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1F2615F6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Reference</w:t>
            </w:r>
          </w:p>
        </w:tc>
        <w:tc>
          <w:tcPr>
            <w:tcW w:w="957" w:type="pct"/>
            <w:vAlign w:val="center"/>
          </w:tcPr>
          <w:p w14:paraId="132545C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68A8B0AC" w14:textId="77777777" w:rsidTr="002E1097">
        <w:tc>
          <w:tcPr>
            <w:tcW w:w="1169" w:type="pct"/>
          </w:tcPr>
          <w:p w14:paraId="51272E62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672B4AC1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(2.4)</w:t>
            </w:r>
          </w:p>
        </w:tc>
        <w:tc>
          <w:tcPr>
            <w:tcW w:w="958" w:type="pct"/>
            <w:vAlign w:val="center"/>
          </w:tcPr>
          <w:p w14:paraId="02DFB033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5A773F16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7" w:type="pct"/>
            <w:vAlign w:val="center"/>
          </w:tcPr>
          <w:p w14:paraId="2BBC0F6E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65DC8287" w14:textId="77777777" w:rsidTr="002E1097">
        <w:tc>
          <w:tcPr>
            <w:tcW w:w="1169" w:type="pct"/>
          </w:tcPr>
          <w:p w14:paraId="2A8E9BCA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Category 6</w:t>
            </w:r>
          </w:p>
        </w:tc>
        <w:tc>
          <w:tcPr>
            <w:tcW w:w="958" w:type="pct"/>
            <w:vAlign w:val="center"/>
          </w:tcPr>
          <w:p w14:paraId="3BFB5E0A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1.7</w:t>
            </w:r>
          </w:p>
        </w:tc>
        <w:tc>
          <w:tcPr>
            <w:tcW w:w="958" w:type="pct"/>
            <w:vAlign w:val="center"/>
          </w:tcPr>
          <w:p w14:paraId="35536E50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5CBBD43E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2.7</w:t>
            </w:r>
          </w:p>
        </w:tc>
        <w:tc>
          <w:tcPr>
            <w:tcW w:w="957" w:type="pct"/>
            <w:vAlign w:val="center"/>
          </w:tcPr>
          <w:p w14:paraId="2CCA3EEB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3DE8820A" w14:textId="77777777" w:rsidTr="002E1097">
        <w:tc>
          <w:tcPr>
            <w:tcW w:w="1169" w:type="pct"/>
          </w:tcPr>
          <w:p w14:paraId="578867FB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2709FA73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(2.4)</w:t>
            </w:r>
          </w:p>
        </w:tc>
        <w:tc>
          <w:tcPr>
            <w:tcW w:w="958" w:type="pct"/>
            <w:vAlign w:val="center"/>
          </w:tcPr>
          <w:p w14:paraId="44D9E7B1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769A49F0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(2.0)</w:t>
            </w:r>
          </w:p>
        </w:tc>
        <w:tc>
          <w:tcPr>
            <w:tcW w:w="957" w:type="pct"/>
            <w:vAlign w:val="center"/>
          </w:tcPr>
          <w:p w14:paraId="181377D2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2059899C" w14:textId="77777777" w:rsidTr="002E1097">
        <w:tc>
          <w:tcPr>
            <w:tcW w:w="1169" w:type="pct"/>
          </w:tcPr>
          <w:p w14:paraId="1BD18FCE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Category 7</w:t>
            </w:r>
          </w:p>
        </w:tc>
        <w:tc>
          <w:tcPr>
            <w:tcW w:w="958" w:type="pct"/>
            <w:vAlign w:val="center"/>
          </w:tcPr>
          <w:p w14:paraId="518680F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1.9</w:t>
            </w:r>
          </w:p>
        </w:tc>
        <w:tc>
          <w:tcPr>
            <w:tcW w:w="958" w:type="pct"/>
            <w:vAlign w:val="center"/>
          </w:tcPr>
          <w:p w14:paraId="300E673D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339B4B07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7" w:type="pct"/>
            <w:vAlign w:val="center"/>
          </w:tcPr>
          <w:p w14:paraId="679A2A66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Reference</w:t>
            </w:r>
          </w:p>
        </w:tc>
      </w:tr>
      <w:tr w:rsidR="00653AD1" w:rsidRPr="007877D8" w14:paraId="7338BE4A" w14:textId="77777777" w:rsidTr="002E1097">
        <w:tc>
          <w:tcPr>
            <w:tcW w:w="1169" w:type="pct"/>
          </w:tcPr>
          <w:p w14:paraId="2600F77F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0E23841A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(2.6)</w:t>
            </w:r>
          </w:p>
        </w:tc>
        <w:tc>
          <w:tcPr>
            <w:tcW w:w="958" w:type="pct"/>
            <w:vAlign w:val="center"/>
          </w:tcPr>
          <w:p w14:paraId="038F9F6F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37E40B77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7" w:type="pct"/>
            <w:vAlign w:val="center"/>
          </w:tcPr>
          <w:p w14:paraId="4298992A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185A3C14" w14:textId="77777777" w:rsidTr="002E1097">
        <w:tc>
          <w:tcPr>
            <w:tcW w:w="1169" w:type="pct"/>
          </w:tcPr>
          <w:p w14:paraId="62E91B83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Category 8</w:t>
            </w:r>
          </w:p>
        </w:tc>
        <w:tc>
          <w:tcPr>
            <w:tcW w:w="958" w:type="pct"/>
            <w:vAlign w:val="center"/>
          </w:tcPr>
          <w:p w14:paraId="23D14988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7.1*</w:t>
            </w:r>
          </w:p>
        </w:tc>
        <w:tc>
          <w:tcPr>
            <w:tcW w:w="958" w:type="pct"/>
            <w:vAlign w:val="center"/>
          </w:tcPr>
          <w:p w14:paraId="2EFEB130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7BE03C8D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7" w:type="pct"/>
            <w:vAlign w:val="center"/>
          </w:tcPr>
          <w:p w14:paraId="647FDD50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5.0*</w:t>
            </w:r>
          </w:p>
        </w:tc>
      </w:tr>
      <w:tr w:rsidR="00653AD1" w:rsidRPr="007877D8" w14:paraId="34090FE2" w14:textId="77777777" w:rsidTr="002E1097">
        <w:tc>
          <w:tcPr>
            <w:tcW w:w="1169" w:type="pct"/>
          </w:tcPr>
          <w:p w14:paraId="58BF81F6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45E9AB22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(2.8)</w:t>
            </w:r>
          </w:p>
        </w:tc>
        <w:tc>
          <w:tcPr>
            <w:tcW w:w="958" w:type="pct"/>
            <w:vAlign w:val="center"/>
          </w:tcPr>
          <w:p w14:paraId="30571F5A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195A9E08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7" w:type="pct"/>
            <w:vAlign w:val="center"/>
          </w:tcPr>
          <w:p w14:paraId="446D66AF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(2.1)</w:t>
            </w:r>
          </w:p>
        </w:tc>
      </w:tr>
      <w:tr w:rsidR="00653AD1" w:rsidRPr="007877D8" w14:paraId="7EFAA752" w14:textId="77777777" w:rsidTr="002E1097">
        <w:tc>
          <w:tcPr>
            <w:tcW w:w="1169" w:type="pct"/>
          </w:tcPr>
          <w:p w14:paraId="5AB30F71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Survey year</w:t>
            </w:r>
          </w:p>
        </w:tc>
        <w:tc>
          <w:tcPr>
            <w:tcW w:w="958" w:type="pct"/>
            <w:vAlign w:val="center"/>
          </w:tcPr>
          <w:p w14:paraId="226440B0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-1.6</w:t>
            </w:r>
          </w:p>
        </w:tc>
        <w:tc>
          <w:tcPr>
            <w:tcW w:w="958" w:type="pct"/>
            <w:vAlign w:val="center"/>
          </w:tcPr>
          <w:p w14:paraId="7B126338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0.3</w:t>
            </w:r>
          </w:p>
        </w:tc>
        <w:tc>
          <w:tcPr>
            <w:tcW w:w="958" w:type="pct"/>
            <w:vAlign w:val="center"/>
          </w:tcPr>
          <w:p w14:paraId="0B755FE5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-2.0</w:t>
            </w:r>
          </w:p>
        </w:tc>
        <w:tc>
          <w:tcPr>
            <w:tcW w:w="957" w:type="pct"/>
            <w:vAlign w:val="center"/>
          </w:tcPr>
          <w:p w14:paraId="30EC941B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-2.4</w:t>
            </w:r>
          </w:p>
        </w:tc>
      </w:tr>
      <w:tr w:rsidR="00653AD1" w:rsidRPr="007877D8" w14:paraId="49CC5C3D" w14:textId="77777777" w:rsidTr="002E1097">
        <w:tc>
          <w:tcPr>
            <w:tcW w:w="1169" w:type="pct"/>
          </w:tcPr>
          <w:p w14:paraId="70F1FAFC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(Reference: 2011)</w:t>
            </w:r>
          </w:p>
        </w:tc>
        <w:tc>
          <w:tcPr>
            <w:tcW w:w="958" w:type="pct"/>
            <w:vAlign w:val="center"/>
          </w:tcPr>
          <w:p w14:paraId="0E367BAD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(1.1)</w:t>
            </w:r>
          </w:p>
        </w:tc>
        <w:tc>
          <w:tcPr>
            <w:tcW w:w="958" w:type="pct"/>
            <w:vAlign w:val="center"/>
          </w:tcPr>
          <w:p w14:paraId="5B336580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(2.4)</w:t>
            </w:r>
          </w:p>
        </w:tc>
        <w:tc>
          <w:tcPr>
            <w:tcW w:w="958" w:type="pct"/>
            <w:vAlign w:val="center"/>
          </w:tcPr>
          <w:p w14:paraId="5DC9CE8B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(1.7)</w:t>
            </w:r>
          </w:p>
        </w:tc>
        <w:tc>
          <w:tcPr>
            <w:tcW w:w="957" w:type="pct"/>
            <w:vAlign w:val="center"/>
          </w:tcPr>
          <w:p w14:paraId="22058BAE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(1.8)</w:t>
            </w:r>
          </w:p>
        </w:tc>
      </w:tr>
      <w:tr w:rsidR="00653AD1" w:rsidRPr="007877D8" w14:paraId="053AC4EE" w14:textId="77777777" w:rsidTr="002E1097">
        <w:tc>
          <w:tcPr>
            <w:tcW w:w="1169" w:type="pct"/>
          </w:tcPr>
          <w:p w14:paraId="3FFB7BAF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Constant</w:t>
            </w:r>
          </w:p>
        </w:tc>
        <w:tc>
          <w:tcPr>
            <w:tcW w:w="958" w:type="pct"/>
            <w:vAlign w:val="center"/>
          </w:tcPr>
          <w:p w14:paraId="2DC4B52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76.3**</w:t>
            </w:r>
          </w:p>
        </w:tc>
        <w:tc>
          <w:tcPr>
            <w:tcW w:w="958" w:type="pct"/>
            <w:vAlign w:val="center"/>
          </w:tcPr>
          <w:p w14:paraId="6E666511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69.1**</w:t>
            </w:r>
          </w:p>
        </w:tc>
        <w:tc>
          <w:tcPr>
            <w:tcW w:w="958" w:type="pct"/>
            <w:vAlign w:val="center"/>
          </w:tcPr>
          <w:p w14:paraId="69403D73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75.9**</w:t>
            </w:r>
          </w:p>
        </w:tc>
        <w:tc>
          <w:tcPr>
            <w:tcW w:w="957" w:type="pct"/>
            <w:vAlign w:val="center"/>
          </w:tcPr>
          <w:p w14:paraId="608263C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80.7</w:t>
            </w:r>
          </w:p>
        </w:tc>
      </w:tr>
      <w:tr w:rsidR="00653AD1" w:rsidRPr="007877D8" w14:paraId="01511C3B" w14:textId="77777777" w:rsidTr="002E1097">
        <w:tc>
          <w:tcPr>
            <w:tcW w:w="1169" w:type="pct"/>
            <w:tcBorders>
              <w:bottom w:val="single" w:sz="4" w:space="0" w:color="auto"/>
            </w:tcBorders>
          </w:tcPr>
          <w:p w14:paraId="3AA186B3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pct"/>
            <w:tcBorders>
              <w:bottom w:val="single" w:sz="4" w:space="0" w:color="auto"/>
            </w:tcBorders>
            <w:vAlign w:val="center"/>
          </w:tcPr>
          <w:p w14:paraId="61B94942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(3.0)</w:t>
            </w:r>
          </w:p>
        </w:tc>
        <w:tc>
          <w:tcPr>
            <w:tcW w:w="958" w:type="pct"/>
            <w:tcBorders>
              <w:bottom w:val="single" w:sz="4" w:space="0" w:color="auto"/>
            </w:tcBorders>
            <w:vAlign w:val="center"/>
          </w:tcPr>
          <w:p w14:paraId="1C3C46B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(5.1)</w:t>
            </w:r>
          </w:p>
        </w:tc>
        <w:tc>
          <w:tcPr>
            <w:tcW w:w="958" w:type="pct"/>
            <w:tcBorders>
              <w:bottom w:val="single" w:sz="4" w:space="0" w:color="auto"/>
            </w:tcBorders>
            <w:vAlign w:val="center"/>
          </w:tcPr>
          <w:p w14:paraId="4F7196DF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(4.8)</w:t>
            </w:r>
          </w:p>
        </w:tc>
        <w:tc>
          <w:tcPr>
            <w:tcW w:w="957" w:type="pct"/>
            <w:tcBorders>
              <w:bottom w:val="single" w:sz="4" w:space="0" w:color="auto"/>
            </w:tcBorders>
            <w:vAlign w:val="center"/>
          </w:tcPr>
          <w:p w14:paraId="53B5D249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(3.1)</w:t>
            </w:r>
          </w:p>
        </w:tc>
      </w:tr>
    </w:tbl>
    <w:p w14:paraId="441EAEA9" w14:textId="3339916A" w:rsidR="00653AD1" w:rsidRDefault="007D08A1" w:rsidP="008E2284">
      <w:pPr>
        <w:spacing w:after="0" w:line="240" w:lineRule="auto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7D08A1">
        <w:rPr>
          <w:rFonts w:ascii="Times New Roman" w:hAnsi="Times New Roman" w:cs="Times New Roman"/>
          <w:bCs/>
          <w:sz w:val="24"/>
          <w:szCs w:val="24"/>
        </w:rPr>
        <w:t>Note: Column 1 presents the full results from the RD regression for the overall sample. Columns 2</w:t>
      </w:r>
      <w:r w:rsidR="00A43F40">
        <w:rPr>
          <w:rFonts w:ascii="Times New Roman" w:hAnsi="Times New Roman" w:cs="Times New Roman"/>
          <w:bCs/>
          <w:sz w:val="24"/>
          <w:szCs w:val="24"/>
        </w:rPr>
        <w:t>-</w:t>
      </w:r>
      <w:r w:rsidRPr="007D08A1">
        <w:rPr>
          <w:rFonts w:ascii="Times New Roman" w:hAnsi="Times New Roman" w:cs="Times New Roman"/>
          <w:bCs/>
          <w:sz w:val="24"/>
          <w:szCs w:val="24"/>
        </w:rPr>
        <w:t>4 present the results for lower-, middle-, and higher-income individuals, respectively. Robust standard errors corrected for clustering at the individual level are in parentheses. **: 1%, *: 5%.</w:t>
      </w:r>
      <w:r w:rsidR="00653AD1">
        <w:rPr>
          <w:rFonts w:cs="Times New Roman"/>
          <w:b/>
          <w:szCs w:val="24"/>
        </w:rPr>
        <w:br w:type="page"/>
      </w:r>
    </w:p>
    <w:p w14:paraId="04DC1E7B" w14:textId="5E5ACACC" w:rsidR="00CC12A7" w:rsidRPr="002A6BEC" w:rsidRDefault="00CC12A7" w:rsidP="00CC12A7">
      <w:pPr>
        <w:pStyle w:val="1"/>
        <w:rPr>
          <w:rFonts w:cs="Times New Roman"/>
          <w:szCs w:val="24"/>
        </w:rPr>
      </w:pPr>
      <w:bookmarkStart w:id="4" w:name="_Toc80860484"/>
      <w:r w:rsidRPr="002A6BEC">
        <w:rPr>
          <w:rFonts w:cs="Times New Roman"/>
          <w:b/>
          <w:szCs w:val="24"/>
        </w:rPr>
        <w:lastRenderedPageBreak/>
        <w:t>Table S</w:t>
      </w:r>
      <w:r w:rsidR="00653AD1">
        <w:rPr>
          <w:rFonts w:cs="Times New Roman"/>
          <w:b/>
          <w:szCs w:val="24"/>
        </w:rPr>
        <w:t>4</w:t>
      </w:r>
      <w:r w:rsidRPr="002A6BEC">
        <w:rPr>
          <w:rFonts w:cs="Times New Roman"/>
          <w:szCs w:val="24"/>
        </w:rPr>
        <w:t>. Effect</w:t>
      </w:r>
      <w:r w:rsidR="00BC3F78" w:rsidRPr="002A6BEC">
        <w:rPr>
          <w:rFonts w:cs="Times New Roman"/>
          <w:szCs w:val="24"/>
        </w:rPr>
        <w:t>s</w:t>
      </w:r>
      <w:r w:rsidRPr="002A6BEC">
        <w:rPr>
          <w:rFonts w:cs="Times New Roman"/>
          <w:szCs w:val="24"/>
        </w:rPr>
        <w:t xml:space="preserve"> of turning 70 years on health expenditure, among people not subjected to the cost-sharing reduction.</w:t>
      </w:r>
      <w:bookmarkEnd w:id="4"/>
    </w:p>
    <w:tbl>
      <w:tblPr>
        <w:tblStyle w:val="af2"/>
        <w:tblW w:w="3596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4"/>
        <w:gridCol w:w="2629"/>
      </w:tblGrid>
      <w:tr w:rsidR="00EF5846" w:rsidRPr="002A6BEC" w14:paraId="0D4ADC38" w14:textId="77777777" w:rsidTr="00EF5846">
        <w:trPr>
          <w:jc w:val="center"/>
        </w:trPr>
        <w:tc>
          <w:tcPr>
            <w:tcW w:w="3048" w:type="pct"/>
            <w:tcBorders>
              <w:top w:val="single" w:sz="4" w:space="0" w:color="auto"/>
              <w:bottom w:val="single" w:sz="4" w:space="0" w:color="auto"/>
            </w:tcBorders>
          </w:tcPr>
          <w:p w14:paraId="0B8A0E02" w14:textId="77777777" w:rsidR="00EF5846" w:rsidRPr="002A6BEC" w:rsidRDefault="00EF5846" w:rsidP="00EF5846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8147B" w14:textId="77777777" w:rsidR="00EF5846" w:rsidRPr="002A6BEC" w:rsidRDefault="00EF5846" w:rsidP="00EF5846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Coef.</w:t>
            </w:r>
          </w:p>
        </w:tc>
      </w:tr>
      <w:tr w:rsidR="0018388B" w:rsidRPr="002A6BEC" w14:paraId="690E2FD8" w14:textId="77777777" w:rsidTr="00EF5846">
        <w:trPr>
          <w:jc w:val="center"/>
        </w:trPr>
        <w:tc>
          <w:tcPr>
            <w:tcW w:w="3048" w:type="pct"/>
          </w:tcPr>
          <w:p w14:paraId="0BEF15F5" w14:textId="07F33C2A" w:rsidR="0018388B" w:rsidRPr="002A6BEC" w:rsidRDefault="0018388B" w:rsidP="0018388B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Outpatient expenditure, JPY</w:t>
            </w:r>
          </w:p>
        </w:tc>
        <w:tc>
          <w:tcPr>
            <w:tcW w:w="1952" w:type="pct"/>
            <w:vAlign w:val="center"/>
          </w:tcPr>
          <w:p w14:paraId="6E2A01A9" w14:textId="51415271" w:rsidR="0018388B" w:rsidRPr="0018388B" w:rsidRDefault="0018388B" w:rsidP="001838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88B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41.7</w:t>
            </w:r>
          </w:p>
        </w:tc>
      </w:tr>
      <w:tr w:rsidR="0018388B" w:rsidRPr="002A6BEC" w14:paraId="1D2B9A65" w14:textId="77777777" w:rsidTr="00EF5846">
        <w:trPr>
          <w:jc w:val="center"/>
        </w:trPr>
        <w:tc>
          <w:tcPr>
            <w:tcW w:w="3048" w:type="pct"/>
          </w:tcPr>
          <w:p w14:paraId="604E624F" w14:textId="77777777" w:rsidR="0018388B" w:rsidRPr="002A6BEC" w:rsidRDefault="0018388B" w:rsidP="0018388B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14:paraId="3A1E5FAB" w14:textId="3D456167" w:rsidR="0018388B" w:rsidRPr="0018388B" w:rsidRDefault="0018388B" w:rsidP="001838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88B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(755.9)</w:t>
            </w:r>
          </w:p>
        </w:tc>
      </w:tr>
      <w:tr w:rsidR="00EF5846" w:rsidRPr="002A6BEC" w14:paraId="3BE61B48" w14:textId="77777777" w:rsidTr="00EF5846">
        <w:trPr>
          <w:jc w:val="center"/>
        </w:trPr>
        <w:tc>
          <w:tcPr>
            <w:tcW w:w="3048" w:type="pct"/>
          </w:tcPr>
          <w:p w14:paraId="2CCED97A" w14:textId="77777777" w:rsidR="00EF5846" w:rsidRPr="002A6BEC" w:rsidRDefault="00EF5846" w:rsidP="00EF5846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14:paraId="1679ED6C" w14:textId="77777777" w:rsidR="00EF5846" w:rsidRPr="0018388B" w:rsidRDefault="00EF5846" w:rsidP="00EF5846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88B" w:rsidRPr="002A6BEC" w14:paraId="0A50E72D" w14:textId="77777777" w:rsidTr="00EF5846">
        <w:trPr>
          <w:jc w:val="center"/>
        </w:trPr>
        <w:tc>
          <w:tcPr>
            <w:tcW w:w="3048" w:type="pct"/>
          </w:tcPr>
          <w:p w14:paraId="05B15D0C" w14:textId="5A6224F0" w:rsidR="0018388B" w:rsidRPr="002A6BEC" w:rsidRDefault="0018388B" w:rsidP="0018388B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Inpatient expenditure, JPY</w:t>
            </w:r>
          </w:p>
        </w:tc>
        <w:tc>
          <w:tcPr>
            <w:tcW w:w="1952" w:type="pct"/>
            <w:vAlign w:val="center"/>
          </w:tcPr>
          <w:p w14:paraId="004B3835" w14:textId="1AF2FEC0" w:rsidR="0018388B" w:rsidRPr="0018388B" w:rsidRDefault="0018388B" w:rsidP="001838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88B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-2518.8</w:t>
            </w:r>
          </w:p>
        </w:tc>
      </w:tr>
      <w:tr w:rsidR="0018388B" w:rsidRPr="002A6BEC" w14:paraId="7AC689C9" w14:textId="77777777" w:rsidTr="00EF5846">
        <w:trPr>
          <w:jc w:val="center"/>
        </w:trPr>
        <w:tc>
          <w:tcPr>
            <w:tcW w:w="3048" w:type="pct"/>
            <w:tcBorders>
              <w:bottom w:val="single" w:sz="4" w:space="0" w:color="auto"/>
            </w:tcBorders>
          </w:tcPr>
          <w:p w14:paraId="5CC15927" w14:textId="77777777" w:rsidR="0018388B" w:rsidRPr="002A6BEC" w:rsidRDefault="0018388B" w:rsidP="0018388B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952" w:type="pct"/>
            <w:tcBorders>
              <w:bottom w:val="single" w:sz="4" w:space="0" w:color="auto"/>
            </w:tcBorders>
            <w:vAlign w:val="center"/>
          </w:tcPr>
          <w:p w14:paraId="008602AA" w14:textId="7743AD62" w:rsidR="0018388B" w:rsidRPr="0018388B" w:rsidRDefault="0018388B" w:rsidP="001838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88B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(2156.9)</w:t>
            </w:r>
          </w:p>
        </w:tc>
      </w:tr>
    </w:tbl>
    <w:p w14:paraId="2DA0CE62" w14:textId="77777777" w:rsidR="00CC12A7" w:rsidRPr="002A6BEC" w:rsidRDefault="00CC12A7" w:rsidP="00CC12A7">
      <w:pPr>
        <w:adjustRightInd w:val="0"/>
        <w:snapToGrid w:val="0"/>
        <w:contextualSpacing/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t>Note: To save space, this table only reports the estimated coefficients for the RD dummy variables (1=age 70 and above, 0=otherwise). Robust standard errors corrected for clustering at the individual level are in parentheses. **: 1%, *: 5%.</w:t>
      </w:r>
    </w:p>
    <w:p w14:paraId="0D1A461E" w14:textId="77777777" w:rsidR="00CC12A7" w:rsidRPr="002A6BEC" w:rsidRDefault="00CC12A7" w:rsidP="00CC12A7">
      <w:pPr>
        <w:tabs>
          <w:tab w:val="left" w:pos="1413"/>
        </w:tabs>
        <w:snapToGrid w:val="0"/>
        <w:contextualSpacing/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tab/>
      </w:r>
    </w:p>
    <w:p w14:paraId="4400AF6F" w14:textId="77777777" w:rsidR="00CC12A7" w:rsidRPr="002A6BEC" w:rsidRDefault="00CC12A7" w:rsidP="00CC12A7">
      <w:pPr>
        <w:snapToGrid w:val="0"/>
        <w:contextualSpacing/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br w:type="page"/>
      </w:r>
    </w:p>
    <w:p w14:paraId="69571A8D" w14:textId="5CDD9D47" w:rsidR="00CC12A7" w:rsidRPr="002A6BEC" w:rsidRDefault="00CC12A7" w:rsidP="00CC12A7">
      <w:pPr>
        <w:pStyle w:val="1"/>
        <w:rPr>
          <w:rFonts w:cs="Times New Roman"/>
          <w:szCs w:val="24"/>
        </w:rPr>
      </w:pPr>
      <w:bookmarkStart w:id="5" w:name="_Toc80860485"/>
      <w:r w:rsidRPr="002A6BEC">
        <w:rPr>
          <w:rFonts w:cs="Times New Roman"/>
          <w:b/>
          <w:szCs w:val="24"/>
        </w:rPr>
        <w:lastRenderedPageBreak/>
        <w:t xml:space="preserve">Table </w:t>
      </w:r>
      <w:r w:rsidR="00653AD1" w:rsidRPr="002A6BEC">
        <w:rPr>
          <w:rFonts w:cs="Times New Roman"/>
          <w:b/>
          <w:szCs w:val="24"/>
        </w:rPr>
        <w:t>S</w:t>
      </w:r>
      <w:r w:rsidR="00653AD1">
        <w:rPr>
          <w:rFonts w:cs="Times New Roman"/>
          <w:b/>
          <w:szCs w:val="24"/>
        </w:rPr>
        <w:t>5</w:t>
      </w:r>
      <w:r w:rsidRPr="002A6BEC">
        <w:rPr>
          <w:rFonts w:cs="Times New Roman"/>
          <w:b/>
          <w:szCs w:val="24"/>
        </w:rPr>
        <w:t xml:space="preserve">. </w:t>
      </w:r>
      <w:r w:rsidRPr="002A6BEC">
        <w:rPr>
          <w:rFonts w:cs="Times New Roman"/>
          <w:szCs w:val="24"/>
        </w:rPr>
        <w:t>Effect of turning 70 years on self-reported health, among people not subjected to the cost-sharing reduction.</w:t>
      </w:r>
      <w:bookmarkEnd w:id="5"/>
    </w:p>
    <w:tbl>
      <w:tblPr>
        <w:tblStyle w:val="af2"/>
        <w:tblW w:w="3596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4"/>
        <w:gridCol w:w="2629"/>
      </w:tblGrid>
      <w:tr w:rsidR="00EF5846" w:rsidRPr="002A6BEC" w14:paraId="01417614" w14:textId="77777777" w:rsidTr="00EF5846">
        <w:trPr>
          <w:jc w:val="center"/>
        </w:trPr>
        <w:tc>
          <w:tcPr>
            <w:tcW w:w="3048" w:type="pct"/>
            <w:tcBorders>
              <w:top w:val="single" w:sz="4" w:space="0" w:color="auto"/>
              <w:bottom w:val="single" w:sz="4" w:space="0" w:color="auto"/>
            </w:tcBorders>
          </w:tcPr>
          <w:p w14:paraId="4DA27C46" w14:textId="77777777" w:rsidR="00EF5846" w:rsidRPr="002A6BEC" w:rsidRDefault="00EF5846" w:rsidP="00EF5846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6563B" w14:textId="77777777" w:rsidR="00EF5846" w:rsidRPr="002A6BEC" w:rsidRDefault="00EF5846" w:rsidP="00EF5846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Coef.</w:t>
            </w:r>
          </w:p>
        </w:tc>
      </w:tr>
      <w:tr w:rsidR="00EF5846" w:rsidRPr="002A6BEC" w14:paraId="7710FB52" w14:textId="77777777" w:rsidTr="00EF5846">
        <w:trPr>
          <w:jc w:val="center"/>
        </w:trPr>
        <w:tc>
          <w:tcPr>
            <w:tcW w:w="3048" w:type="pct"/>
          </w:tcPr>
          <w:p w14:paraId="475B90AB" w14:textId="1F45D250" w:rsidR="00EF5846" w:rsidRPr="002A6BEC" w:rsidRDefault="00EF5846" w:rsidP="00EF5846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Self-reported health</w:t>
            </w:r>
            <w:r w:rsidR="009632F8" w:rsidRPr="002A6B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%</w:t>
            </w:r>
          </w:p>
        </w:tc>
        <w:tc>
          <w:tcPr>
            <w:tcW w:w="1952" w:type="pct"/>
            <w:vAlign w:val="center"/>
          </w:tcPr>
          <w:p w14:paraId="1EC9BAD4" w14:textId="77A26F0D" w:rsidR="00EF5846" w:rsidRPr="002A6BEC" w:rsidRDefault="00EF5846" w:rsidP="00EF58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3</w:t>
            </w:r>
            <w:r w:rsidR="009632F8"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.</w:t>
            </w: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F5846" w:rsidRPr="002A6BEC" w14:paraId="2B7268CC" w14:textId="77777777" w:rsidTr="00EF5846">
        <w:trPr>
          <w:jc w:val="center"/>
        </w:trPr>
        <w:tc>
          <w:tcPr>
            <w:tcW w:w="3048" w:type="pct"/>
            <w:tcBorders>
              <w:bottom w:val="single" w:sz="4" w:space="0" w:color="auto"/>
            </w:tcBorders>
          </w:tcPr>
          <w:p w14:paraId="61865DB7" w14:textId="77777777" w:rsidR="00EF5846" w:rsidRPr="002A6BEC" w:rsidRDefault="00EF5846" w:rsidP="00EF5846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pct"/>
            <w:tcBorders>
              <w:bottom w:val="single" w:sz="4" w:space="0" w:color="auto"/>
            </w:tcBorders>
            <w:vAlign w:val="center"/>
          </w:tcPr>
          <w:p w14:paraId="7AC62917" w14:textId="2D8B4148" w:rsidR="00EF5846" w:rsidRPr="002A6BEC" w:rsidRDefault="00EF5846" w:rsidP="00EF58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(5</w:t>
            </w:r>
            <w:r w:rsidR="009632F8"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.</w:t>
            </w: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8)</w:t>
            </w:r>
          </w:p>
        </w:tc>
      </w:tr>
    </w:tbl>
    <w:p w14:paraId="3830CA58" w14:textId="77777777" w:rsidR="00CC12A7" w:rsidRPr="002A6BEC" w:rsidRDefault="00CC12A7" w:rsidP="00CC12A7">
      <w:pPr>
        <w:adjustRightInd w:val="0"/>
        <w:snapToGrid w:val="0"/>
        <w:contextualSpacing/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t>Note: To save space, this table only reports the estimated coefficients for the RD dummy variables (1=age 70 and above, 0=otherwise). Robust standard errors corrected for clustering at the individual level are in parentheses. **: 1%, *: 5%.</w:t>
      </w:r>
    </w:p>
    <w:p w14:paraId="42CF515C" w14:textId="7EF2533C" w:rsidR="00DD7EE7" w:rsidRPr="002A6BEC" w:rsidRDefault="00DD7EE7">
      <w:pPr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br w:type="page"/>
      </w:r>
    </w:p>
    <w:p w14:paraId="366AC132" w14:textId="036CA8C2" w:rsidR="00DD7EE7" w:rsidRPr="002A6BEC" w:rsidRDefault="00DD7EE7" w:rsidP="00DD7EE7">
      <w:pPr>
        <w:pStyle w:val="1"/>
        <w:rPr>
          <w:rFonts w:cs="Times New Roman"/>
          <w:szCs w:val="24"/>
        </w:rPr>
      </w:pPr>
      <w:bookmarkStart w:id="6" w:name="_Toc80860486"/>
      <w:r w:rsidRPr="002A6BEC">
        <w:rPr>
          <w:rFonts w:cs="Times New Roman"/>
          <w:b/>
          <w:szCs w:val="24"/>
        </w:rPr>
        <w:lastRenderedPageBreak/>
        <w:t xml:space="preserve">Table </w:t>
      </w:r>
      <w:r w:rsidR="00653AD1" w:rsidRPr="002A6BEC">
        <w:rPr>
          <w:rFonts w:cs="Times New Roman"/>
          <w:b/>
          <w:szCs w:val="24"/>
        </w:rPr>
        <w:t>S</w:t>
      </w:r>
      <w:r w:rsidR="00653AD1">
        <w:rPr>
          <w:rFonts w:cs="Times New Roman"/>
          <w:b/>
          <w:szCs w:val="24"/>
        </w:rPr>
        <w:t>6</w:t>
      </w:r>
      <w:r w:rsidRPr="002A6BEC">
        <w:rPr>
          <w:rFonts w:cs="Times New Roman"/>
          <w:b/>
          <w:szCs w:val="24"/>
        </w:rPr>
        <w:t xml:space="preserve">. </w:t>
      </w:r>
      <w:r w:rsidRPr="002A6BEC">
        <w:rPr>
          <w:rFonts w:cs="Times New Roman"/>
          <w:szCs w:val="24"/>
        </w:rPr>
        <w:t>Effects of the cost-sharing reduction on the utilization of outpatient care, using a quadratic age trend.</w:t>
      </w:r>
      <w:bookmarkEnd w:id="6"/>
    </w:p>
    <w:tbl>
      <w:tblPr>
        <w:tblStyle w:val="af2"/>
        <w:tblW w:w="5000" w:type="pct"/>
        <w:tblLayout w:type="fixed"/>
        <w:tblLook w:val="04A0" w:firstRow="1" w:lastRow="0" w:firstColumn="1" w:lastColumn="0" w:noHBand="0" w:noVBand="1"/>
      </w:tblPr>
      <w:tblGrid>
        <w:gridCol w:w="2871"/>
        <w:gridCol w:w="1624"/>
        <w:gridCol w:w="1623"/>
        <w:gridCol w:w="1623"/>
        <w:gridCol w:w="1621"/>
      </w:tblGrid>
      <w:tr w:rsidR="00DD7EE7" w:rsidRPr="002A6BEC" w14:paraId="1A04801F" w14:textId="77777777" w:rsidTr="00DD7EE7">
        <w:tc>
          <w:tcPr>
            <w:tcW w:w="15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F32485" w14:textId="77777777" w:rsidR="00DD7EE7" w:rsidRPr="002A6BEC" w:rsidRDefault="00DD7EE7" w:rsidP="00DD7EE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CCC7A1" w14:textId="77777777" w:rsidR="00DD7EE7" w:rsidRPr="002A6BEC" w:rsidRDefault="00DD7EE7" w:rsidP="00DD7EE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Cost-sharing effect, JPY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131FA3" w14:textId="77777777" w:rsidR="00DD7EE7" w:rsidRPr="002A6BEC" w:rsidRDefault="00DD7EE7" w:rsidP="00DD7EE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Mean health expenditure at age 69, JPY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B19A3D" w14:textId="77777777" w:rsidR="00DD7EE7" w:rsidRPr="002A6BEC" w:rsidRDefault="00DD7EE7" w:rsidP="00DD7EE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Difference in health expenditure, %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76F0E7" w14:textId="77777777" w:rsidR="00DD7EE7" w:rsidRPr="002A6BEC" w:rsidRDefault="00DD7EE7" w:rsidP="00DD7EE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Elasticity</w:t>
            </w:r>
          </w:p>
        </w:tc>
      </w:tr>
      <w:tr w:rsidR="00E36721" w:rsidRPr="002A6BEC" w14:paraId="687DF87B" w14:textId="77777777" w:rsidTr="00DD7EE7">
        <w:tc>
          <w:tcPr>
            <w:tcW w:w="15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B3F390" w14:textId="77777777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A: Overall sample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93AE08" w14:textId="487E3409" w:rsidR="00E36721" w:rsidRPr="002A6BEC" w:rsidRDefault="00E36721" w:rsidP="00E367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1612.3**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885721" w14:textId="77777777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19,719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8347E3" w14:textId="6A20BFED" w:rsidR="00E36721" w:rsidRPr="002A6BEC" w:rsidDel="0023770C" w:rsidRDefault="00E36721" w:rsidP="00E3672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697A1A" w14:textId="31039216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-0.12</w:t>
            </w:r>
          </w:p>
        </w:tc>
      </w:tr>
      <w:tr w:rsidR="00E36721" w:rsidRPr="002A6BEC" w14:paraId="51469540" w14:textId="77777777" w:rsidTr="00DD7EE7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43B27A00" w14:textId="77777777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F1A62" w14:textId="622EDA26" w:rsidR="00E36721" w:rsidRPr="002A6BEC" w:rsidRDefault="00E36721" w:rsidP="00E367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(274.5)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3E6E9" w14:textId="77777777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</w:tcPr>
          <w:p w14:paraId="3BDE5329" w14:textId="77777777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90F8E" w14:textId="08A06888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721" w:rsidRPr="002A6BEC" w14:paraId="36D55897" w14:textId="77777777" w:rsidTr="00DD7EE7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1BD889D9" w14:textId="77777777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D1C40" w14:textId="77777777" w:rsidR="00E36721" w:rsidRPr="002A6BEC" w:rsidRDefault="00E36721" w:rsidP="00E367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1BBF6" w14:textId="77777777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</w:tcPr>
          <w:p w14:paraId="25B497BF" w14:textId="77777777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E49E3" w14:textId="0CD6E294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721" w:rsidRPr="002A6BEC" w14:paraId="548E2EAA" w14:textId="77777777" w:rsidTr="00DD7EE7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31B46B81" w14:textId="77777777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B: Lower income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CF4C0" w14:textId="2750E5B9" w:rsidR="00E36721" w:rsidRPr="002A6BEC" w:rsidRDefault="00E36721" w:rsidP="00E367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536.7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64F21" w14:textId="77777777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22,049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</w:tcPr>
          <w:p w14:paraId="6C6675AF" w14:textId="057E1D53" w:rsidR="00E36721" w:rsidRPr="002A6BEC" w:rsidDel="0023770C" w:rsidRDefault="00E36721" w:rsidP="00E3672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DAC77" w14:textId="63D9460E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</w:tr>
      <w:tr w:rsidR="00E36721" w:rsidRPr="002A6BEC" w14:paraId="403E349F" w14:textId="77777777" w:rsidTr="00DD7EE7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6DA11D00" w14:textId="77777777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282C2" w14:textId="4132EF0C" w:rsidR="00E36721" w:rsidRPr="002A6BEC" w:rsidRDefault="00E36721" w:rsidP="00E367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(632.2)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F2CC3" w14:textId="77777777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</w:tcPr>
          <w:p w14:paraId="3524F7FA" w14:textId="77777777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A0211" w14:textId="6F77D1C5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721" w:rsidRPr="002A6BEC" w14:paraId="7545D31C" w14:textId="77777777" w:rsidTr="00DD7EE7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2D758790" w14:textId="77777777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E63F3" w14:textId="77777777" w:rsidR="00E36721" w:rsidRPr="002A6BEC" w:rsidRDefault="00E36721" w:rsidP="00E367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D2370" w14:textId="77777777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</w:tcPr>
          <w:p w14:paraId="13356871" w14:textId="77777777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467FC" w14:textId="62B7770A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721" w:rsidRPr="002A6BEC" w14:paraId="6229E260" w14:textId="77777777" w:rsidTr="00DD7EE7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12C0CB98" w14:textId="77777777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C: Middle income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F3859" w14:textId="70496BEF" w:rsidR="00E36721" w:rsidRPr="002A6BEC" w:rsidRDefault="00E36721" w:rsidP="00E367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1201.1**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175AA" w14:textId="77777777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18,899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</w:tcPr>
          <w:p w14:paraId="677BD199" w14:textId="368026EC" w:rsidR="00E36721" w:rsidRPr="002A6BEC" w:rsidDel="0023770C" w:rsidRDefault="00E47D8B" w:rsidP="00E3672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4C86E" w14:textId="046E378C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</w:t>
            </w:r>
            <w:r w:rsidR="00E47D8B"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36721" w:rsidRPr="002A6BEC" w14:paraId="2345F8F0" w14:textId="77777777" w:rsidTr="00DD7EE7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7BDE6279" w14:textId="77777777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4C7DA" w14:textId="49E055D8" w:rsidR="00E36721" w:rsidRPr="002A6BEC" w:rsidRDefault="00E36721" w:rsidP="00E367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(425.7)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3AE78" w14:textId="77777777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</w:tcPr>
          <w:p w14:paraId="07E8F4E2" w14:textId="77777777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739ED" w14:textId="7A6C54CB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721" w:rsidRPr="002A6BEC" w14:paraId="4E9D6C29" w14:textId="77777777" w:rsidTr="00DD7EE7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4E6BDFBC" w14:textId="77777777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31341" w14:textId="77777777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663EE" w14:textId="77777777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</w:tcPr>
          <w:p w14:paraId="78246797" w14:textId="77777777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70CA9" w14:textId="77777777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721" w:rsidRPr="002A6BEC" w14:paraId="696EF32C" w14:textId="77777777" w:rsidTr="00DD7EE7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084B46A7" w14:textId="77777777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D: Higher income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21B68" w14:textId="46C5CF8A" w:rsidR="00E36721" w:rsidRPr="002A6BEC" w:rsidRDefault="00E36721" w:rsidP="00E367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2665.9**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23B19" w14:textId="77777777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19,155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</w:tcPr>
          <w:p w14:paraId="0AE21184" w14:textId="68A0ED75" w:rsidR="00E36721" w:rsidRPr="002A6BEC" w:rsidDel="0023770C" w:rsidRDefault="00E36721" w:rsidP="00E3672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13.9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6A9DB" w14:textId="28FDDDF8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-0.21</w:t>
            </w:r>
          </w:p>
        </w:tc>
      </w:tr>
      <w:tr w:rsidR="00E36721" w:rsidRPr="002A6BEC" w14:paraId="0062A5D8" w14:textId="77777777" w:rsidTr="00DD7EE7"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73DD29" w14:textId="77777777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F8699A" w14:textId="3BD7A5DF" w:rsidR="00E36721" w:rsidRPr="002A6BEC" w:rsidRDefault="00E36721" w:rsidP="00E367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(427.9)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F80E83" w14:textId="77777777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51A211" w14:textId="77777777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C31DFF" w14:textId="77777777" w:rsidR="00E36721" w:rsidRPr="002A6BEC" w:rsidRDefault="00E36721" w:rsidP="00E3672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23073E" w14:textId="77777777" w:rsidR="003F1CE7" w:rsidRPr="002A6BEC" w:rsidRDefault="003F1CE7" w:rsidP="003F1CE7">
      <w:pPr>
        <w:adjustRightInd w:val="0"/>
        <w:snapToGrid w:val="0"/>
        <w:contextualSpacing/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t>Note: To save space, this table only reports the estimated coefficients for the RD dummy variables (1=age 70 and above, 0=otherwise). Robust standard errors corrected for clustering at the individual level are in parentheses. **: 1%, *: 5%.</w:t>
      </w:r>
    </w:p>
    <w:p w14:paraId="411AFA27" w14:textId="14AE2238" w:rsidR="003F1CE7" w:rsidRPr="002A6BEC" w:rsidRDefault="003F1CE7">
      <w:pPr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br w:type="page"/>
      </w:r>
    </w:p>
    <w:p w14:paraId="3C90FCC8" w14:textId="29924A9F" w:rsidR="00292E95" w:rsidRPr="002A6BEC" w:rsidRDefault="00292E95" w:rsidP="00292E95">
      <w:pPr>
        <w:pStyle w:val="1"/>
        <w:rPr>
          <w:rFonts w:cs="Times New Roman"/>
          <w:szCs w:val="24"/>
        </w:rPr>
      </w:pPr>
      <w:bookmarkStart w:id="7" w:name="_Toc80860487"/>
      <w:r w:rsidRPr="002A6BEC">
        <w:rPr>
          <w:rFonts w:cs="Times New Roman"/>
          <w:b/>
          <w:szCs w:val="24"/>
        </w:rPr>
        <w:lastRenderedPageBreak/>
        <w:t xml:space="preserve">Table </w:t>
      </w:r>
      <w:r w:rsidR="00653AD1" w:rsidRPr="002A6BEC">
        <w:rPr>
          <w:rFonts w:cs="Times New Roman"/>
          <w:b/>
          <w:szCs w:val="24"/>
        </w:rPr>
        <w:t>S</w:t>
      </w:r>
      <w:r w:rsidR="00653AD1">
        <w:rPr>
          <w:rFonts w:cs="Times New Roman"/>
          <w:b/>
          <w:szCs w:val="24"/>
        </w:rPr>
        <w:t>7</w:t>
      </w:r>
      <w:r w:rsidRPr="002A6BEC">
        <w:rPr>
          <w:rFonts w:cs="Times New Roman"/>
          <w:b/>
          <w:szCs w:val="24"/>
        </w:rPr>
        <w:t xml:space="preserve">. </w:t>
      </w:r>
      <w:r w:rsidRPr="002A6BEC">
        <w:rPr>
          <w:rFonts w:cs="Times New Roman"/>
          <w:szCs w:val="24"/>
        </w:rPr>
        <w:t>Effects of the cost-sharing reduction on the utilization of outpatient care, using one-year window.</w:t>
      </w:r>
      <w:bookmarkEnd w:id="7"/>
    </w:p>
    <w:tbl>
      <w:tblPr>
        <w:tblStyle w:val="af2"/>
        <w:tblW w:w="5000" w:type="pct"/>
        <w:tblLayout w:type="fixed"/>
        <w:tblLook w:val="04A0" w:firstRow="1" w:lastRow="0" w:firstColumn="1" w:lastColumn="0" w:noHBand="0" w:noVBand="1"/>
      </w:tblPr>
      <w:tblGrid>
        <w:gridCol w:w="2871"/>
        <w:gridCol w:w="1624"/>
        <w:gridCol w:w="1623"/>
        <w:gridCol w:w="1623"/>
        <w:gridCol w:w="1621"/>
      </w:tblGrid>
      <w:tr w:rsidR="00292E95" w:rsidRPr="002A6BEC" w14:paraId="652398E3" w14:textId="77777777" w:rsidTr="00837F57">
        <w:tc>
          <w:tcPr>
            <w:tcW w:w="15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3E57C1" w14:textId="77777777" w:rsidR="00292E95" w:rsidRPr="002A6BEC" w:rsidRDefault="00292E95" w:rsidP="00837F5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B94B72" w14:textId="77777777" w:rsidR="00292E95" w:rsidRPr="002A6BEC" w:rsidRDefault="00292E95" w:rsidP="00837F5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Cost-sharing effect, JPY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90476E" w14:textId="77777777" w:rsidR="00292E95" w:rsidRPr="002A6BEC" w:rsidRDefault="00292E95" w:rsidP="00837F5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Mean health expenditure at age 69, JPY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1119E8" w14:textId="77777777" w:rsidR="00292E95" w:rsidRPr="002A6BEC" w:rsidRDefault="00292E95" w:rsidP="00837F5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Difference in health expenditure, %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1BB60A" w14:textId="77777777" w:rsidR="00292E95" w:rsidRPr="002A6BEC" w:rsidRDefault="00292E95" w:rsidP="00837F5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Elasticity</w:t>
            </w:r>
          </w:p>
        </w:tc>
      </w:tr>
      <w:tr w:rsidR="00BF7937" w:rsidRPr="002A6BEC" w14:paraId="11C60ADC" w14:textId="77777777" w:rsidTr="007C788F">
        <w:tc>
          <w:tcPr>
            <w:tcW w:w="15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AD3507" w14:textId="77777777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A: Overall sample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D80AFD" w14:textId="77777777" w:rsidR="00BF7937" w:rsidRPr="002A6BEC" w:rsidRDefault="00BF7937" w:rsidP="00BF79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1708.2</w:t>
            </w: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2A3D49" w14:textId="77777777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19,719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7E0E43" w14:textId="66B5AE06" w:rsidR="00BF7937" w:rsidRPr="002A6BEC" w:rsidDel="0023770C" w:rsidRDefault="00BF7937" w:rsidP="00BF793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F5D3AB" w14:textId="37BCDE2B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-0.13</w:t>
            </w:r>
          </w:p>
        </w:tc>
      </w:tr>
      <w:tr w:rsidR="00BF7937" w:rsidRPr="002A6BEC" w14:paraId="3C71531C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759B5530" w14:textId="77777777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00646" w14:textId="77777777" w:rsidR="00BF7937" w:rsidRPr="002A6BEC" w:rsidRDefault="00BF7937" w:rsidP="00BF79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(240.0)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DA4BD" w14:textId="77777777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5C36B" w14:textId="161492CD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6DB21" w14:textId="0FC6EBE6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937" w:rsidRPr="002A6BEC" w14:paraId="477BD70A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628E3602" w14:textId="77777777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AC698" w14:textId="77777777" w:rsidR="00BF7937" w:rsidRPr="002A6BEC" w:rsidRDefault="00BF7937" w:rsidP="00BF79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15CDC" w14:textId="77777777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41AC6" w14:textId="2E50860F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3CFE7" w14:textId="5D5492A5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937" w:rsidRPr="002A6BEC" w14:paraId="2CBB16C5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74F579DD" w14:textId="77777777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B: Lower income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10E52" w14:textId="77777777" w:rsidR="00BF7937" w:rsidRPr="002A6BEC" w:rsidRDefault="00BF7937" w:rsidP="00BF79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872.9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F1D28" w14:textId="77777777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22,049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E584D" w14:textId="62E21051" w:rsidR="00BF7937" w:rsidRPr="002A6BEC" w:rsidDel="0023770C" w:rsidRDefault="00BF7937" w:rsidP="00BF793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E7AD5" w14:textId="59B554CA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-0.06</w:t>
            </w:r>
          </w:p>
        </w:tc>
      </w:tr>
      <w:tr w:rsidR="00BF7937" w:rsidRPr="002A6BEC" w14:paraId="5A914BC9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206551CB" w14:textId="77777777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FA47F" w14:textId="77777777" w:rsidR="00BF7937" w:rsidRPr="002A6BEC" w:rsidRDefault="00BF7937" w:rsidP="00BF79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(539.3)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68E7B" w14:textId="77777777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4BF35" w14:textId="144CEA8D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80268" w14:textId="0A434B0F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937" w:rsidRPr="002A6BEC" w14:paraId="4EC8D21C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13154F8A" w14:textId="77777777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91BBA" w14:textId="77777777" w:rsidR="00BF7937" w:rsidRPr="002A6BEC" w:rsidRDefault="00BF7937" w:rsidP="00BF79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98A10" w14:textId="77777777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232F9" w14:textId="65CED5F2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A45E8" w14:textId="52A33C6A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937" w:rsidRPr="002A6BEC" w14:paraId="32776038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09316DB1" w14:textId="77777777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C: Middle income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9D9E5" w14:textId="77777777" w:rsidR="00BF7937" w:rsidRPr="002A6BEC" w:rsidRDefault="00BF7937" w:rsidP="00BF79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1285.0</w:t>
            </w: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901AE" w14:textId="77777777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18,899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241BC" w14:textId="1598E219" w:rsidR="00BF7937" w:rsidRPr="002A6BEC" w:rsidDel="0023770C" w:rsidRDefault="00BF7937" w:rsidP="00BF793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094C0" w14:textId="0AEEF8F3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-0.10</w:t>
            </w:r>
          </w:p>
        </w:tc>
      </w:tr>
      <w:tr w:rsidR="00BF7937" w:rsidRPr="002A6BEC" w14:paraId="777A14EE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28B30F59" w14:textId="77777777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09C59" w14:textId="77777777" w:rsidR="00BF7937" w:rsidRPr="002A6BEC" w:rsidRDefault="00BF7937" w:rsidP="00BF79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(374.8)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B0C6D" w14:textId="77777777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88273" w14:textId="57E0D905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128E2" w14:textId="3870CAAE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937" w:rsidRPr="002A6BEC" w14:paraId="76653E1F" w14:textId="77777777" w:rsidTr="00837F57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2181DC75" w14:textId="77777777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340DC" w14:textId="77777777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BEEEB" w14:textId="77777777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</w:tcPr>
          <w:p w14:paraId="0CD993A7" w14:textId="77777777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21ED3" w14:textId="77777777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937" w:rsidRPr="002A6BEC" w14:paraId="73EC4AB5" w14:textId="77777777" w:rsidTr="00837F57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250D1151" w14:textId="77777777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D: Higher income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E1331" w14:textId="77777777" w:rsidR="00BF7937" w:rsidRPr="002A6BEC" w:rsidRDefault="00BF7937" w:rsidP="00BF79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2634.6</w:t>
            </w: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2EC36" w14:textId="77777777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19,155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</w:tcPr>
          <w:p w14:paraId="1DFC89F2" w14:textId="2526976D" w:rsidR="00BF7937" w:rsidRPr="002A6BEC" w:rsidDel="0023770C" w:rsidRDefault="00BF7937" w:rsidP="00BF793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13.8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4BBF9" w14:textId="5A1C4E26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-0.21</w:t>
            </w:r>
          </w:p>
        </w:tc>
      </w:tr>
      <w:tr w:rsidR="00BF7937" w:rsidRPr="002A6BEC" w14:paraId="0E1A826A" w14:textId="77777777" w:rsidTr="00837F57"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FB051A" w14:textId="77777777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FFA052" w14:textId="77777777" w:rsidR="00BF7937" w:rsidRPr="002A6BEC" w:rsidRDefault="00BF7937" w:rsidP="00BF79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(379.4)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B63684" w14:textId="77777777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563FCA" w14:textId="77777777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DA206C" w14:textId="77777777" w:rsidR="00BF7937" w:rsidRPr="002A6BEC" w:rsidRDefault="00BF7937" w:rsidP="00BF793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09D24F" w14:textId="77777777" w:rsidR="00292E95" w:rsidRPr="002A6BEC" w:rsidRDefault="00292E95" w:rsidP="00292E95">
      <w:pPr>
        <w:adjustRightInd w:val="0"/>
        <w:snapToGrid w:val="0"/>
        <w:contextualSpacing/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t>Note: To save space, this table only reports the estimated coefficients for the RD dummy variables (1=age 70 and above, 0=otherwise). Robust standard errors corrected for clustering at the individual level are in parentheses. **: 1%, *: 5%.</w:t>
      </w:r>
    </w:p>
    <w:p w14:paraId="77636E72" w14:textId="75CCE1CE" w:rsidR="00292E95" w:rsidRPr="002A6BEC" w:rsidRDefault="00292E95">
      <w:pPr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br w:type="page"/>
      </w:r>
    </w:p>
    <w:p w14:paraId="42FB7F10" w14:textId="0590AE73" w:rsidR="00DD7EE7" w:rsidRPr="002A6BEC" w:rsidRDefault="00DD7EE7" w:rsidP="00DD7EE7">
      <w:pPr>
        <w:pStyle w:val="1"/>
        <w:rPr>
          <w:rFonts w:cs="Times New Roman"/>
          <w:szCs w:val="24"/>
        </w:rPr>
      </w:pPr>
      <w:bookmarkStart w:id="8" w:name="_Toc80860488"/>
      <w:r w:rsidRPr="002A6BEC">
        <w:rPr>
          <w:rFonts w:cs="Times New Roman"/>
          <w:b/>
          <w:szCs w:val="24"/>
        </w:rPr>
        <w:lastRenderedPageBreak/>
        <w:t>Table S</w:t>
      </w:r>
      <w:r w:rsidR="00653AD1">
        <w:rPr>
          <w:rFonts w:cs="Times New Roman"/>
          <w:b/>
          <w:szCs w:val="24"/>
        </w:rPr>
        <w:t>8</w:t>
      </w:r>
      <w:r w:rsidRPr="002A6BEC">
        <w:rPr>
          <w:rFonts w:cs="Times New Roman"/>
          <w:szCs w:val="24"/>
        </w:rPr>
        <w:t>. Effects of the cost-sharing reduction on the utilization of inpatient care, using a quadratic age trend.</w:t>
      </w:r>
      <w:bookmarkEnd w:id="8"/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0"/>
        <w:gridCol w:w="1646"/>
        <w:gridCol w:w="1646"/>
        <w:gridCol w:w="1646"/>
        <w:gridCol w:w="1644"/>
      </w:tblGrid>
      <w:tr w:rsidR="003F1CE7" w:rsidRPr="002A6BEC" w14:paraId="20B3601F" w14:textId="77777777" w:rsidTr="003F1CE7">
        <w:tc>
          <w:tcPr>
            <w:tcW w:w="1485" w:type="pct"/>
            <w:tcBorders>
              <w:top w:val="single" w:sz="4" w:space="0" w:color="auto"/>
              <w:bottom w:val="single" w:sz="4" w:space="0" w:color="auto"/>
            </w:tcBorders>
          </w:tcPr>
          <w:p w14:paraId="5CFA28DD" w14:textId="77777777" w:rsidR="003F1CE7" w:rsidRPr="002A6BEC" w:rsidRDefault="003F1CE7" w:rsidP="003F1CE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E9243" w14:textId="77777777" w:rsidR="003F1CE7" w:rsidRPr="002A6BEC" w:rsidRDefault="003F1CE7" w:rsidP="003F1CE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Cost-sharing effect, JPY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DBE00" w14:textId="77777777" w:rsidR="003F1CE7" w:rsidRPr="002A6BEC" w:rsidRDefault="003F1CE7" w:rsidP="003F1CE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Mean health expenditure at age 69, JPY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</w:tcPr>
          <w:p w14:paraId="53AEDF8A" w14:textId="77777777" w:rsidR="003F1CE7" w:rsidRPr="002A6BEC" w:rsidRDefault="003F1CE7" w:rsidP="003F1CE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Difference in health expenditure, %</w:t>
            </w:r>
          </w:p>
        </w:tc>
        <w:tc>
          <w:tcPr>
            <w:tcW w:w="8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28D4B" w14:textId="77777777" w:rsidR="003F1CE7" w:rsidRPr="002A6BEC" w:rsidRDefault="003F1CE7" w:rsidP="003F1CE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Elasticity</w:t>
            </w:r>
          </w:p>
        </w:tc>
      </w:tr>
      <w:tr w:rsidR="00482C9B" w:rsidRPr="002A6BEC" w14:paraId="5D949E5A" w14:textId="77777777" w:rsidTr="007C788F">
        <w:tc>
          <w:tcPr>
            <w:tcW w:w="1485" w:type="pct"/>
            <w:tcBorders>
              <w:top w:val="single" w:sz="4" w:space="0" w:color="auto"/>
            </w:tcBorders>
          </w:tcPr>
          <w:p w14:paraId="1C7B5211" w14:textId="77777777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A: Overall sample</w:t>
            </w:r>
          </w:p>
        </w:tc>
        <w:tc>
          <w:tcPr>
            <w:tcW w:w="879" w:type="pct"/>
            <w:tcBorders>
              <w:top w:val="single" w:sz="4" w:space="0" w:color="auto"/>
            </w:tcBorders>
            <w:vAlign w:val="center"/>
          </w:tcPr>
          <w:p w14:paraId="4208109F" w14:textId="2EC7944F" w:rsidR="00482C9B" w:rsidRPr="002A6BEC" w:rsidRDefault="00482C9B" w:rsidP="00482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2047.2*</w:t>
            </w:r>
          </w:p>
        </w:tc>
        <w:tc>
          <w:tcPr>
            <w:tcW w:w="879" w:type="pct"/>
            <w:tcBorders>
              <w:top w:val="single" w:sz="4" w:space="0" w:color="auto"/>
            </w:tcBorders>
            <w:vAlign w:val="center"/>
          </w:tcPr>
          <w:p w14:paraId="4A727150" w14:textId="77777777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11,646</w:t>
            </w:r>
          </w:p>
        </w:tc>
        <w:tc>
          <w:tcPr>
            <w:tcW w:w="879" w:type="pct"/>
            <w:tcBorders>
              <w:top w:val="single" w:sz="4" w:space="0" w:color="auto"/>
            </w:tcBorders>
            <w:vAlign w:val="center"/>
          </w:tcPr>
          <w:p w14:paraId="2371E3D4" w14:textId="73F85220" w:rsidR="00482C9B" w:rsidRPr="002A6BEC" w:rsidDel="00B56F34" w:rsidRDefault="00482C9B" w:rsidP="00482C9B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17.6</w:t>
            </w:r>
          </w:p>
        </w:tc>
        <w:tc>
          <w:tcPr>
            <w:tcW w:w="878" w:type="pct"/>
            <w:tcBorders>
              <w:top w:val="single" w:sz="4" w:space="0" w:color="auto"/>
            </w:tcBorders>
            <w:vAlign w:val="center"/>
          </w:tcPr>
          <w:p w14:paraId="633E06B8" w14:textId="5C911C4F" w:rsidR="00482C9B" w:rsidRPr="002A6BEC" w:rsidRDefault="00482C9B" w:rsidP="00482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-0.26</w:t>
            </w:r>
          </w:p>
        </w:tc>
      </w:tr>
      <w:tr w:rsidR="00482C9B" w:rsidRPr="002A6BEC" w14:paraId="5B2E84CB" w14:textId="77777777" w:rsidTr="007C788F">
        <w:tc>
          <w:tcPr>
            <w:tcW w:w="1485" w:type="pct"/>
          </w:tcPr>
          <w:p w14:paraId="298BD6E9" w14:textId="77777777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79" w:type="pct"/>
            <w:vAlign w:val="center"/>
          </w:tcPr>
          <w:p w14:paraId="74C077EA" w14:textId="130EF066" w:rsidR="00482C9B" w:rsidRPr="002A6BEC" w:rsidRDefault="00482C9B" w:rsidP="00482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(945.5)</w:t>
            </w:r>
          </w:p>
        </w:tc>
        <w:tc>
          <w:tcPr>
            <w:tcW w:w="879" w:type="pct"/>
            <w:vAlign w:val="center"/>
          </w:tcPr>
          <w:p w14:paraId="16C552F5" w14:textId="77777777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2B0C39BA" w14:textId="457AEC51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0F0F5B4E" w14:textId="075E3DF1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C9B" w:rsidRPr="002A6BEC" w14:paraId="1A2963A1" w14:textId="77777777" w:rsidTr="007C788F">
        <w:tc>
          <w:tcPr>
            <w:tcW w:w="1485" w:type="pct"/>
          </w:tcPr>
          <w:p w14:paraId="22A94833" w14:textId="77777777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534387F2" w14:textId="77777777" w:rsidR="00482C9B" w:rsidRPr="002A6BEC" w:rsidRDefault="00482C9B" w:rsidP="00482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60C32A53" w14:textId="77777777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3A3BA312" w14:textId="07DD5562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1CEBB91E" w14:textId="17C8A7E2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C9B" w:rsidRPr="002A6BEC" w14:paraId="08AE98E7" w14:textId="77777777" w:rsidTr="007C788F">
        <w:tc>
          <w:tcPr>
            <w:tcW w:w="1485" w:type="pct"/>
          </w:tcPr>
          <w:p w14:paraId="40DFE603" w14:textId="77777777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B: Lower income</w:t>
            </w:r>
          </w:p>
        </w:tc>
        <w:tc>
          <w:tcPr>
            <w:tcW w:w="879" w:type="pct"/>
            <w:vAlign w:val="center"/>
          </w:tcPr>
          <w:p w14:paraId="6887E8B7" w14:textId="540EBBF5" w:rsidR="00482C9B" w:rsidRPr="002A6BEC" w:rsidRDefault="00482C9B" w:rsidP="00482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3727.3</w:t>
            </w:r>
          </w:p>
        </w:tc>
        <w:tc>
          <w:tcPr>
            <w:tcW w:w="879" w:type="pct"/>
            <w:vAlign w:val="center"/>
          </w:tcPr>
          <w:p w14:paraId="40F79656" w14:textId="77777777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14,903</w:t>
            </w:r>
          </w:p>
        </w:tc>
        <w:tc>
          <w:tcPr>
            <w:tcW w:w="879" w:type="pct"/>
            <w:vAlign w:val="center"/>
          </w:tcPr>
          <w:p w14:paraId="754F439F" w14:textId="187394B5" w:rsidR="00482C9B" w:rsidRPr="002A6BEC" w:rsidDel="00B56F34" w:rsidRDefault="00482C9B" w:rsidP="00482C9B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</w:t>
            </w:r>
          </w:p>
        </w:tc>
        <w:tc>
          <w:tcPr>
            <w:tcW w:w="878" w:type="pct"/>
            <w:vAlign w:val="center"/>
          </w:tcPr>
          <w:p w14:paraId="7CE2178E" w14:textId="0D7A3CBC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-0.38</w:t>
            </w:r>
          </w:p>
        </w:tc>
      </w:tr>
      <w:tr w:rsidR="00482C9B" w:rsidRPr="002A6BEC" w14:paraId="45CA3C7D" w14:textId="77777777" w:rsidTr="007C788F">
        <w:tc>
          <w:tcPr>
            <w:tcW w:w="1485" w:type="pct"/>
          </w:tcPr>
          <w:p w14:paraId="2D2C8234" w14:textId="77777777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79" w:type="pct"/>
            <w:vAlign w:val="center"/>
          </w:tcPr>
          <w:p w14:paraId="1F8BC5C8" w14:textId="418727F2" w:rsidR="00482C9B" w:rsidRPr="002A6BEC" w:rsidRDefault="00482C9B" w:rsidP="00482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(2117.2)</w:t>
            </w:r>
          </w:p>
        </w:tc>
        <w:tc>
          <w:tcPr>
            <w:tcW w:w="879" w:type="pct"/>
            <w:vAlign w:val="center"/>
          </w:tcPr>
          <w:p w14:paraId="502F48AC" w14:textId="77777777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4103BF1C" w14:textId="709EC203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47C759BB" w14:textId="402BEFE4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C9B" w:rsidRPr="002A6BEC" w14:paraId="7FAA5F7D" w14:textId="77777777" w:rsidTr="007C788F">
        <w:tc>
          <w:tcPr>
            <w:tcW w:w="1485" w:type="pct"/>
          </w:tcPr>
          <w:p w14:paraId="7A7F7447" w14:textId="77777777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069CC514" w14:textId="77777777" w:rsidR="00482C9B" w:rsidRPr="002A6BEC" w:rsidRDefault="00482C9B" w:rsidP="00482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4741385A" w14:textId="77777777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2C1BB55B" w14:textId="49DC96CF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3E0923AC" w14:textId="1585D22C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C9B" w:rsidRPr="002A6BEC" w14:paraId="7AFEA78E" w14:textId="77777777" w:rsidTr="007C788F">
        <w:tc>
          <w:tcPr>
            <w:tcW w:w="1485" w:type="pct"/>
          </w:tcPr>
          <w:p w14:paraId="461E2EBA" w14:textId="77777777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C: Middle income</w:t>
            </w:r>
          </w:p>
        </w:tc>
        <w:tc>
          <w:tcPr>
            <w:tcW w:w="879" w:type="pct"/>
            <w:vAlign w:val="center"/>
          </w:tcPr>
          <w:p w14:paraId="0EF37A34" w14:textId="275E3A52" w:rsidR="00482C9B" w:rsidRPr="002A6BEC" w:rsidRDefault="00482C9B" w:rsidP="00482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2562.7</w:t>
            </w:r>
          </w:p>
        </w:tc>
        <w:tc>
          <w:tcPr>
            <w:tcW w:w="879" w:type="pct"/>
            <w:vAlign w:val="center"/>
          </w:tcPr>
          <w:p w14:paraId="2DA3CE32" w14:textId="77777777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8,824</w:t>
            </w:r>
          </w:p>
        </w:tc>
        <w:tc>
          <w:tcPr>
            <w:tcW w:w="879" w:type="pct"/>
            <w:vAlign w:val="center"/>
          </w:tcPr>
          <w:p w14:paraId="002A1B93" w14:textId="251CA52B" w:rsidR="00482C9B" w:rsidRPr="002A6BEC" w:rsidDel="00B56F34" w:rsidRDefault="00482C9B" w:rsidP="00482C9B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</w:t>
            </w:r>
          </w:p>
        </w:tc>
        <w:tc>
          <w:tcPr>
            <w:tcW w:w="878" w:type="pct"/>
            <w:vAlign w:val="center"/>
          </w:tcPr>
          <w:p w14:paraId="6A708DD9" w14:textId="7191038C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-0.44</w:t>
            </w:r>
          </w:p>
        </w:tc>
      </w:tr>
      <w:tr w:rsidR="00482C9B" w:rsidRPr="002A6BEC" w14:paraId="2D6A9590" w14:textId="77777777" w:rsidTr="007C788F">
        <w:tc>
          <w:tcPr>
            <w:tcW w:w="1485" w:type="pct"/>
          </w:tcPr>
          <w:p w14:paraId="166EE621" w14:textId="77777777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377F3710" w14:textId="635C1B72" w:rsidR="00482C9B" w:rsidRPr="002A6BEC" w:rsidRDefault="00482C9B" w:rsidP="00482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(1334.8)</w:t>
            </w:r>
          </w:p>
        </w:tc>
        <w:tc>
          <w:tcPr>
            <w:tcW w:w="879" w:type="pct"/>
            <w:vAlign w:val="center"/>
          </w:tcPr>
          <w:p w14:paraId="267027B2" w14:textId="77777777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37AFAB0F" w14:textId="61CC4E87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69423EA8" w14:textId="360B125D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C9B" w:rsidRPr="002A6BEC" w14:paraId="5A3E5C24" w14:textId="77777777" w:rsidTr="003F1CE7">
        <w:tc>
          <w:tcPr>
            <w:tcW w:w="1485" w:type="pct"/>
          </w:tcPr>
          <w:p w14:paraId="6CF889AE" w14:textId="77777777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15C6C649" w14:textId="77777777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05B18B8E" w14:textId="77777777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</w:tcPr>
          <w:p w14:paraId="0743806F" w14:textId="77777777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43A2DE7E" w14:textId="77777777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C9B" w:rsidRPr="002A6BEC" w14:paraId="64E0554D" w14:textId="77777777" w:rsidTr="007C788F">
        <w:tc>
          <w:tcPr>
            <w:tcW w:w="1485" w:type="pct"/>
          </w:tcPr>
          <w:p w14:paraId="2561BF26" w14:textId="77777777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D: Higher income</w:t>
            </w:r>
          </w:p>
        </w:tc>
        <w:tc>
          <w:tcPr>
            <w:tcW w:w="879" w:type="pct"/>
            <w:vAlign w:val="center"/>
          </w:tcPr>
          <w:p w14:paraId="31EEE820" w14:textId="0B4614BC" w:rsidR="00482C9B" w:rsidRPr="002A6BEC" w:rsidRDefault="00482C9B" w:rsidP="00482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577.5</w:t>
            </w:r>
          </w:p>
        </w:tc>
        <w:tc>
          <w:tcPr>
            <w:tcW w:w="879" w:type="pct"/>
            <w:vAlign w:val="center"/>
          </w:tcPr>
          <w:p w14:paraId="354BECDE" w14:textId="77777777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12,535</w:t>
            </w:r>
          </w:p>
        </w:tc>
        <w:tc>
          <w:tcPr>
            <w:tcW w:w="879" w:type="pct"/>
            <w:vAlign w:val="center"/>
          </w:tcPr>
          <w:p w14:paraId="3CCAC0F0" w14:textId="56F92C0D" w:rsidR="00482C9B" w:rsidRPr="002A6BEC" w:rsidDel="00B56F34" w:rsidRDefault="00482C9B" w:rsidP="00482C9B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878" w:type="pct"/>
            <w:vAlign w:val="center"/>
          </w:tcPr>
          <w:p w14:paraId="49588B2F" w14:textId="00A27893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-0.07</w:t>
            </w:r>
          </w:p>
        </w:tc>
      </w:tr>
      <w:tr w:rsidR="00482C9B" w:rsidRPr="002A6BEC" w14:paraId="76AE8BFA" w14:textId="77777777" w:rsidTr="003F1CE7">
        <w:tc>
          <w:tcPr>
            <w:tcW w:w="1485" w:type="pct"/>
            <w:tcBorders>
              <w:bottom w:val="single" w:sz="4" w:space="0" w:color="auto"/>
            </w:tcBorders>
          </w:tcPr>
          <w:p w14:paraId="0D3552E7" w14:textId="77777777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vAlign w:val="center"/>
          </w:tcPr>
          <w:p w14:paraId="51BA18EC" w14:textId="3222F55C" w:rsidR="00482C9B" w:rsidRPr="002A6BEC" w:rsidRDefault="00482C9B" w:rsidP="00482C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(1622.9)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vAlign w:val="center"/>
          </w:tcPr>
          <w:p w14:paraId="6B5AE7A1" w14:textId="77777777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bottom w:val="single" w:sz="4" w:space="0" w:color="auto"/>
            </w:tcBorders>
          </w:tcPr>
          <w:p w14:paraId="1974F9C9" w14:textId="77777777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tcBorders>
              <w:bottom w:val="single" w:sz="4" w:space="0" w:color="auto"/>
            </w:tcBorders>
            <w:vAlign w:val="center"/>
          </w:tcPr>
          <w:p w14:paraId="379F55E2" w14:textId="77777777" w:rsidR="00482C9B" w:rsidRPr="002A6BEC" w:rsidRDefault="00482C9B" w:rsidP="00482C9B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554683" w14:textId="77777777" w:rsidR="003F1CE7" w:rsidRPr="002A6BEC" w:rsidRDefault="003F1CE7" w:rsidP="003F1CE7">
      <w:pPr>
        <w:adjustRightInd w:val="0"/>
        <w:snapToGrid w:val="0"/>
        <w:contextualSpacing/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t>Note: To save space, this table only reports the estimated coefficients for the RD dummy variables (1=age 70 and above, 0=otherwise). Robust standard errors corrected for clustering at the individual level are in parentheses. **: 1%, *: 5%.</w:t>
      </w:r>
    </w:p>
    <w:p w14:paraId="6EDB7FA0" w14:textId="12231D9A" w:rsidR="00E03F4A" w:rsidRPr="002A6BEC" w:rsidRDefault="00E03F4A">
      <w:pPr>
        <w:rPr>
          <w:rFonts w:ascii="Times New Roman" w:hAnsi="Times New Roman" w:cs="Times New Roman"/>
          <w:b/>
          <w:sz w:val="24"/>
          <w:szCs w:val="24"/>
        </w:rPr>
      </w:pPr>
      <w:r w:rsidRPr="002A6BEC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83360D4" w14:textId="7E3E49B3" w:rsidR="009C320B" w:rsidRPr="002A6BEC" w:rsidRDefault="00E70FBD" w:rsidP="00E70FBD">
      <w:pPr>
        <w:pStyle w:val="1"/>
        <w:rPr>
          <w:rFonts w:cs="Times New Roman"/>
          <w:szCs w:val="24"/>
        </w:rPr>
      </w:pPr>
      <w:bookmarkStart w:id="9" w:name="_Toc80860489"/>
      <w:r w:rsidRPr="002A6BEC">
        <w:rPr>
          <w:rFonts w:cs="Times New Roman"/>
          <w:b/>
          <w:szCs w:val="24"/>
        </w:rPr>
        <w:lastRenderedPageBreak/>
        <w:t>Table S</w:t>
      </w:r>
      <w:r w:rsidR="00653AD1">
        <w:rPr>
          <w:rFonts w:cs="Times New Roman"/>
          <w:b/>
          <w:szCs w:val="24"/>
        </w:rPr>
        <w:t>9</w:t>
      </w:r>
      <w:r w:rsidRPr="002A6BEC">
        <w:rPr>
          <w:rFonts w:cs="Times New Roman"/>
          <w:szCs w:val="24"/>
        </w:rPr>
        <w:t>. Effects of the cost-sharing reduction on the utilization of inpatient care, using one-year window.</w:t>
      </w:r>
      <w:bookmarkEnd w:id="9"/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0"/>
        <w:gridCol w:w="1646"/>
        <w:gridCol w:w="1646"/>
        <w:gridCol w:w="1646"/>
        <w:gridCol w:w="1644"/>
      </w:tblGrid>
      <w:tr w:rsidR="009C320B" w:rsidRPr="002A6BEC" w14:paraId="02769E28" w14:textId="77777777" w:rsidTr="00837F57">
        <w:tc>
          <w:tcPr>
            <w:tcW w:w="1485" w:type="pct"/>
            <w:tcBorders>
              <w:top w:val="single" w:sz="4" w:space="0" w:color="auto"/>
              <w:bottom w:val="single" w:sz="4" w:space="0" w:color="auto"/>
            </w:tcBorders>
          </w:tcPr>
          <w:p w14:paraId="4A447D80" w14:textId="77777777" w:rsidR="009C320B" w:rsidRPr="002A6BEC" w:rsidRDefault="009C320B" w:rsidP="00837F5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F643A" w14:textId="77777777" w:rsidR="009C320B" w:rsidRPr="002A6BEC" w:rsidRDefault="009C320B" w:rsidP="00837F5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Cost-sharing effect, JPY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04DEE8" w14:textId="77777777" w:rsidR="009C320B" w:rsidRPr="002A6BEC" w:rsidRDefault="009C320B" w:rsidP="00837F5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Mean health expenditure at age 69, JPY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</w:tcPr>
          <w:p w14:paraId="4DE86251" w14:textId="77777777" w:rsidR="009C320B" w:rsidRPr="002A6BEC" w:rsidRDefault="009C320B" w:rsidP="00837F5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Difference in health expenditure, %</w:t>
            </w:r>
          </w:p>
        </w:tc>
        <w:tc>
          <w:tcPr>
            <w:tcW w:w="8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096D0" w14:textId="77777777" w:rsidR="009C320B" w:rsidRPr="002A6BEC" w:rsidRDefault="009C320B" w:rsidP="00837F5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Elasticity</w:t>
            </w:r>
          </w:p>
        </w:tc>
      </w:tr>
      <w:tr w:rsidR="00A03AA4" w:rsidRPr="002A6BEC" w14:paraId="2520B2B2" w14:textId="77777777" w:rsidTr="007C788F">
        <w:tc>
          <w:tcPr>
            <w:tcW w:w="1485" w:type="pct"/>
            <w:tcBorders>
              <w:top w:val="single" w:sz="4" w:space="0" w:color="auto"/>
            </w:tcBorders>
          </w:tcPr>
          <w:p w14:paraId="1B9E09EC" w14:textId="77777777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A: Overall sample</w:t>
            </w:r>
          </w:p>
        </w:tc>
        <w:tc>
          <w:tcPr>
            <w:tcW w:w="879" w:type="pct"/>
            <w:tcBorders>
              <w:top w:val="single" w:sz="4" w:space="0" w:color="auto"/>
            </w:tcBorders>
            <w:vAlign w:val="center"/>
          </w:tcPr>
          <w:p w14:paraId="18EF6EB7" w14:textId="36A3F413" w:rsidR="00A03AA4" w:rsidRPr="002A6BEC" w:rsidRDefault="00A03AA4" w:rsidP="00A03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2592.1</w:t>
            </w: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879" w:type="pct"/>
            <w:tcBorders>
              <w:top w:val="single" w:sz="4" w:space="0" w:color="auto"/>
            </w:tcBorders>
            <w:vAlign w:val="center"/>
          </w:tcPr>
          <w:p w14:paraId="34773401" w14:textId="77777777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11,646</w:t>
            </w:r>
          </w:p>
        </w:tc>
        <w:tc>
          <w:tcPr>
            <w:tcW w:w="879" w:type="pct"/>
            <w:tcBorders>
              <w:top w:val="single" w:sz="4" w:space="0" w:color="auto"/>
            </w:tcBorders>
            <w:vAlign w:val="center"/>
          </w:tcPr>
          <w:p w14:paraId="5C12D5D1" w14:textId="3B32BD59" w:rsidR="00A03AA4" w:rsidRPr="002A6BEC" w:rsidDel="00B56F34" w:rsidRDefault="00A03AA4" w:rsidP="00A03AA4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22.3</w:t>
            </w:r>
          </w:p>
        </w:tc>
        <w:tc>
          <w:tcPr>
            <w:tcW w:w="878" w:type="pct"/>
            <w:tcBorders>
              <w:top w:val="single" w:sz="4" w:space="0" w:color="auto"/>
            </w:tcBorders>
            <w:vAlign w:val="center"/>
          </w:tcPr>
          <w:p w14:paraId="59A18964" w14:textId="51CE4ED3" w:rsidR="00A03AA4" w:rsidRPr="002A6BEC" w:rsidRDefault="00A03AA4" w:rsidP="00A03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-0.33</w:t>
            </w:r>
          </w:p>
        </w:tc>
      </w:tr>
      <w:tr w:rsidR="00A03AA4" w:rsidRPr="002A6BEC" w14:paraId="147569E9" w14:textId="77777777" w:rsidTr="007C788F">
        <w:tc>
          <w:tcPr>
            <w:tcW w:w="1485" w:type="pct"/>
          </w:tcPr>
          <w:p w14:paraId="727429AF" w14:textId="77777777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79" w:type="pct"/>
            <w:vAlign w:val="center"/>
          </w:tcPr>
          <w:p w14:paraId="6D70024D" w14:textId="140BACB9" w:rsidR="00A03AA4" w:rsidRPr="002A6BEC" w:rsidRDefault="00A03AA4" w:rsidP="00A03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(864.5)</w:t>
            </w:r>
          </w:p>
        </w:tc>
        <w:tc>
          <w:tcPr>
            <w:tcW w:w="879" w:type="pct"/>
            <w:vAlign w:val="center"/>
          </w:tcPr>
          <w:p w14:paraId="7D153B2E" w14:textId="77777777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328C539D" w14:textId="1E159772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4C708A45" w14:textId="5821335A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AA4" w:rsidRPr="002A6BEC" w14:paraId="0B0F1053" w14:textId="77777777" w:rsidTr="007C788F">
        <w:tc>
          <w:tcPr>
            <w:tcW w:w="1485" w:type="pct"/>
          </w:tcPr>
          <w:p w14:paraId="776CD83F" w14:textId="77777777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25B0E977" w14:textId="77777777" w:rsidR="00A03AA4" w:rsidRPr="002A6BEC" w:rsidRDefault="00A03AA4" w:rsidP="00A03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0EF94862" w14:textId="77777777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0C5A9C64" w14:textId="3D5FA324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0B2E5211" w14:textId="0CBBE63B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AA4" w:rsidRPr="002A6BEC" w14:paraId="4862E131" w14:textId="77777777" w:rsidTr="007C788F">
        <w:tc>
          <w:tcPr>
            <w:tcW w:w="1485" w:type="pct"/>
          </w:tcPr>
          <w:p w14:paraId="5BF1F1D4" w14:textId="77777777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B: Lower income</w:t>
            </w:r>
          </w:p>
        </w:tc>
        <w:tc>
          <w:tcPr>
            <w:tcW w:w="879" w:type="pct"/>
            <w:vAlign w:val="center"/>
          </w:tcPr>
          <w:p w14:paraId="6BD73C43" w14:textId="553BBA90" w:rsidR="00A03AA4" w:rsidRPr="002A6BEC" w:rsidRDefault="00A03AA4" w:rsidP="00A03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4535.5</w:t>
            </w: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79" w:type="pct"/>
            <w:vAlign w:val="center"/>
          </w:tcPr>
          <w:p w14:paraId="3B2FC5E9" w14:textId="77777777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14,903</w:t>
            </w:r>
          </w:p>
        </w:tc>
        <w:tc>
          <w:tcPr>
            <w:tcW w:w="879" w:type="pct"/>
            <w:vAlign w:val="center"/>
          </w:tcPr>
          <w:p w14:paraId="32C840F4" w14:textId="2496DD98" w:rsidR="00A03AA4" w:rsidRPr="002A6BEC" w:rsidDel="00B56F34" w:rsidRDefault="00A03AA4" w:rsidP="00A03AA4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30.4</w:t>
            </w:r>
          </w:p>
        </w:tc>
        <w:tc>
          <w:tcPr>
            <w:tcW w:w="878" w:type="pct"/>
            <w:vAlign w:val="center"/>
          </w:tcPr>
          <w:p w14:paraId="4770AB27" w14:textId="17BF0C8B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-0.46</w:t>
            </w:r>
          </w:p>
        </w:tc>
      </w:tr>
      <w:tr w:rsidR="00A03AA4" w:rsidRPr="002A6BEC" w14:paraId="0ED732CF" w14:textId="77777777" w:rsidTr="007C788F">
        <w:tc>
          <w:tcPr>
            <w:tcW w:w="1485" w:type="pct"/>
          </w:tcPr>
          <w:p w14:paraId="1465EF78" w14:textId="77777777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79" w:type="pct"/>
            <w:vAlign w:val="center"/>
          </w:tcPr>
          <w:p w14:paraId="25A079D4" w14:textId="6A679C52" w:rsidR="00A03AA4" w:rsidRPr="002A6BEC" w:rsidRDefault="00A03AA4" w:rsidP="00A03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(1909.1)</w:t>
            </w:r>
          </w:p>
        </w:tc>
        <w:tc>
          <w:tcPr>
            <w:tcW w:w="879" w:type="pct"/>
            <w:vAlign w:val="center"/>
          </w:tcPr>
          <w:p w14:paraId="186E8C71" w14:textId="77777777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640E7708" w14:textId="7D2893B2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19F95FA6" w14:textId="6BDDCA02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AA4" w:rsidRPr="002A6BEC" w14:paraId="6ADBCBD2" w14:textId="77777777" w:rsidTr="007C788F">
        <w:tc>
          <w:tcPr>
            <w:tcW w:w="1485" w:type="pct"/>
          </w:tcPr>
          <w:p w14:paraId="70C4D7F5" w14:textId="77777777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4A9DCB03" w14:textId="77777777" w:rsidR="00A03AA4" w:rsidRPr="002A6BEC" w:rsidRDefault="00A03AA4" w:rsidP="00A03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2282196B" w14:textId="77777777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7415E3DA" w14:textId="18B702B6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06D31510" w14:textId="369B8FD6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AA4" w:rsidRPr="002A6BEC" w14:paraId="640DFD9D" w14:textId="77777777" w:rsidTr="007C788F">
        <w:tc>
          <w:tcPr>
            <w:tcW w:w="1485" w:type="pct"/>
          </w:tcPr>
          <w:p w14:paraId="0D271C4C" w14:textId="77777777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C: Middle income</w:t>
            </w:r>
          </w:p>
        </w:tc>
        <w:tc>
          <w:tcPr>
            <w:tcW w:w="879" w:type="pct"/>
            <w:vAlign w:val="center"/>
          </w:tcPr>
          <w:p w14:paraId="30753D64" w14:textId="66D236FF" w:rsidR="00A03AA4" w:rsidRPr="002A6BEC" w:rsidRDefault="00A03AA4" w:rsidP="00A03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2635.8</w:t>
            </w: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79" w:type="pct"/>
            <w:vAlign w:val="center"/>
          </w:tcPr>
          <w:p w14:paraId="1CC0FE7F" w14:textId="77777777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8,824</w:t>
            </w:r>
          </w:p>
        </w:tc>
        <w:tc>
          <w:tcPr>
            <w:tcW w:w="879" w:type="pct"/>
            <w:vAlign w:val="center"/>
          </w:tcPr>
          <w:p w14:paraId="32F00775" w14:textId="4ABFD707" w:rsidR="00A03AA4" w:rsidRPr="002A6BEC" w:rsidDel="00B56F34" w:rsidRDefault="00A03AA4" w:rsidP="00A03AA4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29.9</w:t>
            </w:r>
          </w:p>
        </w:tc>
        <w:tc>
          <w:tcPr>
            <w:tcW w:w="878" w:type="pct"/>
            <w:vAlign w:val="center"/>
          </w:tcPr>
          <w:p w14:paraId="3D5AEB9F" w14:textId="35F1392B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-0.45</w:t>
            </w:r>
          </w:p>
        </w:tc>
      </w:tr>
      <w:tr w:rsidR="00A03AA4" w:rsidRPr="002A6BEC" w14:paraId="773B4464" w14:textId="77777777" w:rsidTr="007C788F">
        <w:tc>
          <w:tcPr>
            <w:tcW w:w="1485" w:type="pct"/>
          </w:tcPr>
          <w:p w14:paraId="07C75B7C" w14:textId="77777777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060D69A9" w14:textId="23E4F47F" w:rsidR="00A03AA4" w:rsidRPr="002A6BEC" w:rsidRDefault="00A03AA4" w:rsidP="00A03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(1206.7)</w:t>
            </w:r>
          </w:p>
        </w:tc>
        <w:tc>
          <w:tcPr>
            <w:tcW w:w="879" w:type="pct"/>
            <w:vAlign w:val="center"/>
          </w:tcPr>
          <w:p w14:paraId="4B9B220E" w14:textId="77777777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19764CA1" w14:textId="0DC634B5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6A667249" w14:textId="45B21202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AA4" w:rsidRPr="002A6BEC" w14:paraId="524A8648" w14:textId="77777777" w:rsidTr="00837F57">
        <w:tc>
          <w:tcPr>
            <w:tcW w:w="1485" w:type="pct"/>
          </w:tcPr>
          <w:p w14:paraId="37BBA36B" w14:textId="77777777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347919B6" w14:textId="77777777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24DC2CCA" w14:textId="77777777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</w:tcPr>
          <w:p w14:paraId="2DAF1AC6" w14:textId="77777777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31A2EC28" w14:textId="77777777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AA4" w:rsidRPr="002A6BEC" w14:paraId="33C6987C" w14:textId="77777777" w:rsidTr="00837F57">
        <w:tc>
          <w:tcPr>
            <w:tcW w:w="1485" w:type="pct"/>
          </w:tcPr>
          <w:p w14:paraId="100E6A80" w14:textId="77777777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D: Higher income</w:t>
            </w:r>
          </w:p>
        </w:tc>
        <w:tc>
          <w:tcPr>
            <w:tcW w:w="879" w:type="pct"/>
            <w:vAlign w:val="center"/>
          </w:tcPr>
          <w:p w14:paraId="14186B06" w14:textId="76A8A2B9" w:rsidR="00A03AA4" w:rsidRPr="002A6BEC" w:rsidRDefault="00A03AA4" w:rsidP="00A03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1400.0</w:t>
            </w:r>
          </w:p>
        </w:tc>
        <w:tc>
          <w:tcPr>
            <w:tcW w:w="879" w:type="pct"/>
            <w:vAlign w:val="center"/>
          </w:tcPr>
          <w:p w14:paraId="07CE7357" w14:textId="77777777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12,535</w:t>
            </w:r>
          </w:p>
        </w:tc>
        <w:tc>
          <w:tcPr>
            <w:tcW w:w="879" w:type="pct"/>
          </w:tcPr>
          <w:p w14:paraId="162B7FE3" w14:textId="3CA8F3F8" w:rsidR="00A03AA4" w:rsidRPr="002A6BEC" w:rsidDel="00B56F34" w:rsidRDefault="00A03AA4" w:rsidP="00A03AA4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878" w:type="pct"/>
            <w:vAlign w:val="center"/>
          </w:tcPr>
          <w:p w14:paraId="1DD5F28C" w14:textId="5B69AC98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-0.17</w:t>
            </w:r>
          </w:p>
        </w:tc>
      </w:tr>
      <w:tr w:rsidR="00A03AA4" w:rsidRPr="002A6BEC" w14:paraId="38D548F4" w14:textId="77777777" w:rsidTr="00837F57">
        <w:tc>
          <w:tcPr>
            <w:tcW w:w="1485" w:type="pct"/>
            <w:tcBorders>
              <w:bottom w:val="single" w:sz="4" w:space="0" w:color="auto"/>
            </w:tcBorders>
          </w:tcPr>
          <w:p w14:paraId="64D4ACA7" w14:textId="77777777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vAlign w:val="center"/>
          </w:tcPr>
          <w:p w14:paraId="4DF07A2E" w14:textId="21846589" w:rsidR="00A03AA4" w:rsidRPr="002A6BEC" w:rsidRDefault="00A03AA4" w:rsidP="00A03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(1507.9)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vAlign w:val="center"/>
          </w:tcPr>
          <w:p w14:paraId="1D8C05B0" w14:textId="77777777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bottom w:val="single" w:sz="4" w:space="0" w:color="auto"/>
            </w:tcBorders>
          </w:tcPr>
          <w:p w14:paraId="1FC2F5A6" w14:textId="77777777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tcBorders>
              <w:bottom w:val="single" w:sz="4" w:space="0" w:color="auto"/>
            </w:tcBorders>
            <w:vAlign w:val="center"/>
          </w:tcPr>
          <w:p w14:paraId="1556AA70" w14:textId="77777777" w:rsidR="00A03AA4" w:rsidRPr="002A6BEC" w:rsidRDefault="00A03AA4" w:rsidP="00A03AA4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5C904E" w14:textId="77777777" w:rsidR="009C320B" w:rsidRPr="002A6BEC" w:rsidRDefault="009C320B" w:rsidP="009C320B">
      <w:pPr>
        <w:adjustRightInd w:val="0"/>
        <w:snapToGrid w:val="0"/>
        <w:contextualSpacing/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t>Note: To save space, this table only reports the estimated coefficients for the RD dummy variables (1=age 70 and above, 0=otherwise). Robust standard errors corrected for clustering at the individual level are in parentheses. **: 1%, *: 5%.</w:t>
      </w:r>
    </w:p>
    <w:p w14:paraId="1F18EE1C" w14:textId="77777777" w:rsidR="009C320B" w:rsidRPr="002A6BEC" w:rsidRDefault="009C320B" w:rsidP="009C320B">
      <w:pPr>
        <w:rPr>
          <w:rFonts w:ascii="Times New Roman" w:hAnsi="Times New Roman" w:cs="Times New Roman"/>
          <w:b/>
          <w:sz w:val="24"/>
          <w:szCs w:val="24"/>
        </w:rPr>
      </w:pPr>
      <w:r w:rsidRPr="002A6BEC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5BBFD7B" w14:textId="067802EA" w:rsidR="00E03F4A" w:rsidRPr="002A6BEC" w:rsidRDefault="00E03F4A" w:rsidP="00E03F4A">
      <w:pPr>
        <w:pStyle w:val="1"/>
        <w:rPr>
          <w:rFonts w:cs="Times New Roman"/>
          <w:szCs w:val="24"/>
        </w:rPr>
      </w:pPr>
      <w:bookmarkStart w:id="10" w:name="_Toc80860490"/>
      <w:r w:rsidRPr="002A6BEC">
        <w:rPr>
          <w:rFonts w:cs="Times New Roman"/>
          <w:b/>
          <w:szCs w:val="24"/>
        </w:rPr>
        <w:lastRenderedPageBreak/>
        <w:t>Table S</w:t>
      </w:r>
      <w:r w:rsidR="00653AD1">
        <w:rPr>
          <w:rFonts w:cs="Times New Roman"/>
          <w:b/>
          <w:szCs w:val="24"/>
        </w:rPr>
        <w:t>10</w:t>
      </w:r>
      <w:r w:rsidRPr="002A6BEC">
        <w:rPr>
          <w:rFonts w:cs="Times New Roman"/>
          <w:b/>
          <w:szCs w:val="24"/>
        </w:rPr>
        <w:t xml:space="preserve">. </w:t>
      </w:r>
      <w:r w:rsidRPr="002A6BEC">
        <w:rPr>
          <w:rFonts w:cs="Times New Roman"/>
          <w:szCs w:val="24"/>
        </w:rPr>
        <w:t>Effect</w:t>
      </w:r>
      <w:r w:rsidR="00BC3F78" w:rsidRPr="002A6BEC">
        <w:rPr>
          <w:rFonts w:cs="Times New Roman"/>
          <w:szCs w:val="24"/>
        </w:rPr>
        <w:t>s</w:t>
      </w:r>
      <w:r w:rsidRPr="002A6BEC">
        <w:rPr>
          <w:rFonts w:cs="Times New Roman"/>
          <w:szCs w:val="24"/>
        </w:rPr>
        <w:t xml:space="preserve"> of the cost-sharing reduction on self-reported health, using a quadratic age trend.</w:t>
      </w:r>
      <w:bookmarkEnd w:id="10"/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4"/>
        <w:gridCol w:w="1996"/>
        <w:gridCol w:w="1996"/>
        <w:gridCol w:w="1996"/>
      </w:tblGrid>
      <w:tr w:rsidR="00E03F4A" w:rsidRPr="002A6BEC" w14:paraId="0C499460" w14:textId="77777777" w:rsidTr="00E03F4A">
        <w:tc>
          <w:tcPr>
            <w:tcW w:w="1802" w:type="pct"/>
            <w:tcBorders>
              <w:top w:val="single" w:sz="4" w:space="0" w:color="auto"/>
              <w:bottom w:val="single" w:sz="4" w:space="0" w:color="auto"/>
            </w:tcBorders>
          </w:tcPr>
          <w:p w14:paraId="6D1CAE5B" w14:textId="77777777" w:rsidR="00E03F4A" w:rsidRPr="002A6BEC" w:rsidRDefault="00E03F4A" w:rsidP="00E03F4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59BBD1" w14:textId="187915D1" w:rsidR="00E03F4A" w:rsidRPr="002A6BEC" w:rsidRDefault="00E03F4A" w:rsidP="00E03F4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Cost-sharing effect</w:t>
            </w:r>
            <w:r w:rsidR="0001611B" w:rsidRPr="002A6BEC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703FD" w14:textId="77777777" w:rsidR="00E03F4A" w:rsidRPr="002A6BEC" w:rsidRDefault="00E03F4A" w:rsidP="00E03F4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Mean at age 69, %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14:paraId="0FB0CA32" w14:textId="77777777" w:rsidR="00E03F4A" w:rsidRPr="002A6BEC" w:rsidRDefault="00E03F4A" w:rsidP="00E03F4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Difference in health, %</w:t>
            </w:r>
          </w:p>
        </w:tc>
      </w:tr>
      <w:tr w:rsidR="00B443C1" w:rsidRPr="002A6BEC" w14:paraId="60D4BAA4" w14:textId="77777777" w:rsidTr="007C788F">
        <w:tc>
          <w:tcPr>
            <w:tcW w:w="1802" w:type="pct"/>
            <w:tcBorders>
              <w:top w:val="single" w:sz="4" w:space="0" w:color="auto"/>
            </w:tcBorders>
          </w:tcPr>
          <w:p w14:paraId="7DCDD2FC" w14:textId="77777777" w:rsidR="00B443C1" w:rsidRPr="002A6BEC" w:rsidRDefault="00B443C1" w:rsidP="00B443C1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A: Overall sample</w:t>
            </w:r>
          </w:p>
        </w:tc>
        <w:tc>
          <w:tcPr>
            <w:tcW w:w="1066" w:type="pct"/>
            <w:tcBorders>
              <w:top w:val="single" w:sz="4" w:space="0" w:color="auto"/>
            </w:tcBorders>
            <w:vAlign w:val="center"/>
          </w:tcPr>
          <w:p w14:paraId="5C241512" w14:textId="27E2A607" w:rsidR="00B443C1" w:rsidRPr="002A6BEC" w:rsidRDefault="00B443C1" w:rsidP="00B44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066" w:type="pct"/>
            <w:tcBorders>
              <w:top w:val="single" w:sz="4" w:space="0" w:color="auto"/>
            </w:tcBorders>
            <w:vAlign w:val="center"/>
          </w:tcPr>
          <w:p w14:paraId="6F494BCC" w14:textId="77777777" w:rsidR="00B443C1" w:rsidRPr="002A6BEC" w:rsidRDefault="00B443C1" w:rsidP="00B443C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82.3</w:t>
            </w:r>
          </w:p>
        </w:tc>
        <w:tc>
          <w:tcPr>
            <w:tcW w:w="1066" w:type="pct"/>
            <w:tcBorders>
              <w:top w:val="single" w:sz="4" w:space="0" w:color="auto"/>
            </w:tcBorders>
            <w:vAlign w:val="center"/>
          </w:tcPr>
          <w:p w14:paraId="69EDBF67" w14:textId="10140AC3" w:rsidR="00B443C1" w:rsidRPr="002A6BEC" w:rsidDel="00B56F34" w:rsidRDefault="00B443C1" w:rsidP="00B443C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</w:tr>
      <w:tr w:rsidR="00B443C1" w:rsidRPr="002A6BEC" w14:paraId="544E1438" w14:textId="77777777" w:rsidTr="007C788F">
        <w:tc>
          <w:tcPr>
            <w:tcW w:w="1802" w:type="pct"/>
          </w:tcPr>
          <w:p w14:paraId="5C0918D1" w14:textId="77777777" w:rsidR="00B443C1" w:rsidRPr="002A6BEC" w:rsidRDefault="00B443C1" w:rsidP="00B443C1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066" w:type="pct"/>
            <w:vAlign w:val="center"/>
          </w:tcPr>
          <w:p w14:paraId="6409F1B3" w14:textId="636B30A2" w:rsidR="00B443C1" w:rsidRPr="002A6BEC" w:rsidRDefault="00B443C1" w:rsidP="00B44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(3.4)</w:t>
            </w:r>
          </w:p>
        </w:tc>
        <w:tc>
          <w:tcPr>
            <w:tcW w:w="1066" w:type="pct"/>
            <w:vAlign w:val="center"/>
          </w:tcPr>
          <w:p w14:paraId="6C8A4FD1" w14:textId="77777777" w:rsidR="00B443C1" w:rsidRPr="002A6BEC" w:rsidRDefault="00B443C1" w:rsidP="00B443C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1125056E" w14:textId="179EA7BB" w:rsidR="00B443C1" w:rsidRPr="002A6BEC" w:rsidRDefault="00B443C1" w:rsidP="00B443C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3C1" w:rsidRPr="002A6BEC" w14:paraId="17799C12" w14:textId="77777777" w:rsidTr="007C788F">
        <w:tc>
          <w:tcPr>
            <w:tcW w:w="1802" w:type="pct"/>
          </w:tcPr>
          <w:p w14:paraId="526A7837" w14:textId="77777777" w:rsidR="00B443C1" w:rsidRPr="002A6BEC" w:rsidRDefault="00B443C1" w:rsidP="00B443C1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5992C7F2" w14:textId="77777777" w:rsidR="00B443C1" w:rsidRPr="002A6BEC" w:rsidRDefault="00B443C1" w:rsidP="00B44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6F0D7351" w14:textId="77777777" w:rsidR="00B443C1" w:rsidRPr="002A6BEC" w:rsidRDefault="00B443C1" w:rsidP="00B443C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720DD38C" w14:textId="3C956695" w:rsidR="00B443C1" w:rsidRPr="002A6BEC" w:rsidRDefault="00B443C1" w:rsidP="00B443C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3C1" w:rsidRPr="002A6BEC" w14:paraId="0986ACAD" w14:textId="77777777" w:rsidTr="007C788F">
        <w:tc>
          <w:tcPr>
            <w:tcW w:w="1802" w:type="pct"/>
          </w:tcPr>
          <w:p w14:paraId="2F651BE8" w14:textId="77777777" w:rsidR="00B443C1" w:rsidRPr="002A6BEC" w:rsidRDefault="00B443C1" w:rsidP="00B443C1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B: Lower income</w:t>
            </w:r>
          </w:p>
        </w:tc>
        <w:tc>
          <w:tcPr>
            <w:tcW w:w="1066" w:type="pct"/>
            <w:vAlign w:val="center"/>
          </w:tcPr>
          <w:p w14:paraId="54EC640E" w14:textId="57C677BA" w:rsidR="00B443C1" w:rsidRPr="002A6BEC" w:rsidRDefault="00B443C1" w:rsidP="00B44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18.1**</w:t>
            </w:r>
          </w:p>
        </w:tc>
        <w:tc>
          <w:tcPr>
            <w:tcW w:w="1066" w:type="pct"/>
            <w:vAlign w:val="center"/>
          </w:tcPr>
          <w:p w14:paraId="0BC73F96" w14:textId="77777777" w:rsidR="00B443C1" w:rsidRPr="002A6BEC" w:rsidRDefault="00B443C1" w:rsidP="00B443C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78.1</w:t>
            </w:r>
          </w:p>
        </w:tc>
        <w:tc>
          <w:tcPr>
            <w:tcW w:w="1066" w:type="pct"/>
            <w:vAlign w:val="center"/>
          </w:tcPr>
          <w:p w14:paraId="75DF1071" w14:textId="6BED8D6A" w:rsidR="00B443C1" w:rsidRPr="002A6BEC" w:rsidDel="00B56F34" w:rsidRDefault="00B443C1" w:rsidP="00B443C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23.2</w:t>
            </w:r>
          </w:p>
        </w:tc>
      </w:tr>
      <w:tr w:rsidR="00B443C1" w:rsidRPr="002A6BEC" w14:paraId="064FA6A0" w14:textId="77777777" w:rsidTr="007C788F">
        <w:tc>
          <w:tcPr>
            <w:tcW w:w="1802" w:type="pct"/>
          </w:tcPr>
          <w:p w14:paraId="0E9B1270" w14:textId="77777777" w:rsidR="00B443C1" w:rsidRPr="002A6BEC" w:rsidRDefault="00B443C1" w:rsidP="00B443C1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066" w:type="pct"/>
            <w:vAlign w:val="center"/>
          </w:tcPr>
          <w:p w14:paraId="6E1EFEE5" w14:textId="73EBEF76" w:rsidR="00B443C1" w:rsidRPr="002A6BEC" w:rsidRDefault="00B443C1" w:rsidP="00B44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(6.7)</w:t>
            </w:r>
          </w:p>
        </w:tc>
        <w:tc>
          <w:tcPr>
            <w:tcW w:w="1066" w:type="pct"/>
            <w:vAlign w:val="center"/>
          </w:tcPr>
          <w:p w14:paraId="3625777A" w14:textId="77777777" w:rsidR="00B443C1" w:rsidRPr="002A6BEC" w:rsidRDefault="00B443C1" w:rsidP="00B443C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56654688" w14:textId="616DBE9A" w:rsidR="00B443C1" w:rsidRPr="002A6BEC" w:rsidRDefault="00B443C1" w:rsidP="00B443C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3C1" w:rsidRPr="002A6BEC" w14:paraId="573CC29A" w14:textId="77777777" w:rsidTr="007C788F">
        <w:tc>
          <w:tcPr>
            <w:tcW w:w="1802" w:type="pct"/>
          </w:tcPr>
          <w:p w14:paraId="38B80C16" w14:textId="77777777" w:rsidR="00B443C1" w:rsidRPr="002A6BEC" w:rsidRDefault="00B443C1" w:rsidP="00B443C1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07B4782B" w14:textId="77777777" w:rsidR="00B443C1" w:rsidRPr="002A6BEC" w:rsidRDefault="00B443C1" w:rsidP="00B44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3172CABC" w14:textId="77777777" w:rsidR="00B443C1" w:rsidRPr="002A6BEC" w:rsidRDefault="00B443C1" w:rsidP="00B443C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1BD86238" w14:textId="4A36076A" w:rsidR="00B443C1" w:rsidRPr="002A6BEC" w:rsidRDefault="00B443C1" w:rsidP="00B443C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3C1" w:rsidRPr="002A6BEC" w14:paraId="3B595776" w14:textId="77777777" w:rsidTr="007C788F">
        <w:tc>
          <w:tcPr>
            <w:tcW w:w="1802" w:type="pct"/>
          </w:tcPr>
          <w:p w14:paraId="510279FE" w14:textId="77777777" w:rsidR="00B443C1" w:rsidRPr="002A6BEC" w:rsidRDefault="00B443C1" w:rsidP="00B443C1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C: Middle income</w:t>
            </w:r>
          </w:p>
        </w:tc>
        <w:tc>
          <w:tcPr>
            <w:tcW w:w="1066" w:type="pct"/>
            <w:vAlign w:val="center"/>
          </w:tcPr>
          <w:p w14:paraId="670EDC43" w14:textId="75995C44" w:rsidR="00B443C1" w:rsidRPr="002A6BEC" w:rsidRDefault="00B443C1" w:rsidP="00B44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066" w:type="pct"/>
            <w:vAlign w:val="center"/>
          </w:tcPr>
          <w:p w14:paraId="4024F21F" w14:textId="77777777" w:rsidR="00B443C1" w:rsidRPr="002A6BEC" w:rsidRDefault="00B443C1" w:rsidP="00B443C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84.0</w:t>
            </w:r>
          </w:p>
        </w:tc>
        <w:tc>
          <w:tcPr>
            <w:tcW w:w="1066" w:type="pct"/>
            <w:vAlign w:val="center"/>
          </w:tcPr>
          <w:p w14:paraId="64696BCC" w14:textId="13570CA7" w:rsidR="00B443C1" w:rsidRPr="002A6BEC" w:rsidDel="00B56F34" w:rsidRDefault="00B443C1" w:rsidP="00B443C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</w:tr>
      <w:tr w:rsidR="00B443C1" w:rsidRPr="002A6BEC" w14:paraId="40F35137" w14:textId="77777777" w:rsidTr="007C788F">
        <w:tc>
          <w:tcPr>
            <w:tcW w:w="1802" w:type="pct"/>
          </w:tcPr>
          <w:p w14:paraId="6D7D2859" w14:textId="77777777" w:rsidR="00B443C1" w:rsidRPr="002A6BEC" w:rsidRDefault="00B443C1" w:rsidP="00B443C1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7581E068" w14:textId="56822401" w:rsidR="00B443C1" w:rsidRPr="002A6BEC" w:rsidRDefault="00B443C1" w:rsidP="00B44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(5.3)</w:t>
            </w:r>
          </w:p>
        </w:tc>
        <w:tc>
          <w:tcPr>
            <w:tcW w:w="1066" w:type="pct"/>
            <w:vAlign w:val="center"/>
          </w:tcPr>
          <w:p w14:paraId="128ADC36" w14:textId="77777777" w:rsidR="00B443C1" w:rsidRPr="002A6BEC" w:rsidRDefault="00B443C1" w:rsidP="00B443C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742EC2C7" w14:textId="269EDCDE" w:rsidR="00B443C1" w:rsidRPr="002A6BEC" w:rsidRDefault="00B443C1" w:rsidP="00B443C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3C1" w:rsidRPr="002A6BEC" w14:paraId="4685306C" w14:textId="77777777" w:rsidTr="00E03F4A">
        <w:tc>
          <w:tcPr>
            <w:tcW w:w="1802" w:type="pct"/>
          </w:tcPr>
          <w:p w14:paraId="517F8DCF" w14:textId="77777777" w:rsidR="00B443C1" w:rsidRPr="002A6BEC" w:rsidRDefault="00B443C1" w:rsidP="00B443C1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25702E72" w14:textId="77777777" w:rsidR="00B443C1" w:rsidRPr="002A6BEC" w:rsidRDefault="00B443C1" w:rsidP="00B443C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5BB282A3" w14:textId="77777777" w:rsidR="00B443C1" w:rsidRPr="002A6BEC" w:rsidRDefault="00B443C1" w:rsidP="00B443C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6" w:type="pct"/>
          </w:tcPr>
          <w:p w14:paraId="6A4A7C08" w14:textId="77777777" w:rsidR="00B443C1" w:rsidRPr="002A6BEC" w:rsidRDefault="00B443C1" w:rsidP="00B443C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3C1" w:rsidRPr="002A6BEC" w14:paraId="02132229" w14:textId="77777777" w:rsidTr="00E03F4A">
        <w:tc>
          <w:tcPr>
            <w:tcW w:w="1802" w:type="pct"/>
          </w:tcPr>
          <w:p w14:paraId="7E9F8030" w14:textId="77777777" w:rsidR="00B443C1" w:rsidRPr="002A6BEC" w:rsidRDefault="00B443C1" w:rsidP="00B443C1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D: Higher income</w:t>
            </w:r>
          </w:p>
        </w:tc>
        <w:tc>
          <w:tcPr>
            <w:tcW w:w="1066" w:type="pct"/>
            <w:vAlign w:val="center"/>
          </w:tcPr>
          <w:p w14:paraId="4805B34A" w14:textId="026264A5" w:rsidR="00B443C1" w:rsidRPr="002A6BEC" w:rsidRDefault="00B443C1" w:rsidP="00B44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-1.3</w:t>
            </w:r>
          </w:p>
        </w:tc>
        <w:tc>
          <w:tcPr>
            <w:tcW w:w="1066" w:type="pct"/>
            <w:vAlign w:val="center"/>
          </w:tcPr>
          <w:p w14:paraId="1DBBEF7B" w14:textId="77777777" w:rsidR="00B443C1" w:rsidRPr="002A6BEC" w:rsidRDefault="00B443C1" w:rsidP="00B443C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82.7</w:t>
            </w:r>
          </w:p>
        </w:tc>
        <w:tc>
          <w:tcPr>
            <w:tcW w:w="1066" w:type="pct"/>
          </w:tcPr>
          <w:p w14:paraId="4DDF141B" w14:textId="0D8D20F0" w:rsidR="00B443C1" w:rsidRPr="002A6BEC" w:rsidDel="00B56F34" w:rsidRDefault="00B443C1" w:rsidP="00B443C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-1.6</w:t>
            </w:r>
          </w:p>
        </w:tc>
      </w:tr>
      <w:tr w:rsidR="00B443C1" w:rsidRPr="002A6BEC" w14:paraId="47024579" w14:textId="77777777" w:rsidTr="00E03F4A">
        <w:tc>
          <w:tcPr>
            <w:tcW w:w="1802" w:type="pct"/>
            <w:tcBorders>
              <w:bottom w:val="single" w:sz="4" w:space="0" w:color="auto"/>
            </w:tcBorders>
          </w:tcPr>
          <w:p w14:paraId="331223E9" w14:textId="77777777" w:rsidR="00B443C1" w:rsidRPr="002A6BEC" w:rsidRDefault="00B443C1" w:rsidP="00B443C1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vAlign w:val="center"/>
          </w:tcPr>
          <w:p w14:paraId="59F87125" w14:textId="5025D287" w:rsidR="00B443C1" w:rsidRPr="002A6BEC" w:rsidRDefault="00B443C1" w:rsidP="00B44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(5.6)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vAlign w:val="center"/>
          </w:tcPr>
          <w:p w14:paraId="2B197E92" w14:textId="77777777" w:rsidR="00B443C1" w:rsidRPr="002A6BEC" w:rsidRDefault="00B443C1" w:rsidP="00B443C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6" w:type="pct"/>
            <w:tcBorders>
              <w:bottom w:val="single" w:sz="4" w:space="0" w:color="auto"/>
            </w:tcBorders>
          </w:tcPr>
          <w:p w14:paraId="0C19709F" w14:textId="77777777" w:rsidR="00B443C1" w:rsidRPr="002A6BEC" w:rsidRDefault="00B443C1" w:rsidP="00B443C1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DC0819" w14:textId="77777777" w:rsidR="00E03F4A" w:rsidRPr="002A6BEC" w:rsidRDefault="00E03F4A" w:rsidP="00E03F4A">
      <w:pPr>
        <w:adjustRightInd w:val="0"/>
        <w:snapToGrid w:val="0"/>
        <w:contextualSpacing/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t>Note: To save space, this table only reports the estimated coefficients for the RD dummy variables (1=age 70 and above, 0=otherwise). Robust standard errors corrected for clustering at the individual level are in parentheses. **: 1%, *: 5%.</w:t>
      </w:r>
    </w:p>
    <w:p w14:paraId="130C98BB" w14:textId="61304A96" w:rsidR="00C341E4" w:rsidRPr="002A6BEC" w:rsidRDefault="00C341E4">
      <w:pPr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br w:type="page"/>
      </w:r>
    </w:p>
    <w:p w14:paraId="02C0C6DC" w14:textId="0445F834" w:rsidR="00E1746A" w:rsidRPr="002A6BEC" w:rsidRDefault="00E1746A" w:rsidP="00E1746A">
      <w:pPr>
        <w:pStyle w:val="1"/>
        <w:rPr>
          <w:rFonts w:cs="Times New Roman"/>
          <w:szCs w:val="24"/>
        </w:rPr>
      </w:pPr>
      <w:bookmarkStart w:id="11" w:name="_Toc80860491"/>
      <w:r w:rsidRPr="002A6BEC">
        <w:rPr>
          <w:rFonts w:cs="Times New Roman"/>
          <w:b/>
          <w:szCs w:val="24"/>
        </w:rPr>
        <w:lastRenderedPageBreak/>
        <w:t>Table S</w:t>
      </w:r>
      <w:r w:rsidR="00653AD1">
        <w:rPr>
          <w:rFonts w:cs="Times New Roman"/>
          <w:b/>
          <w:szCs w:val="24"/>
        </w:rPr>
        <w:t>11</w:t>
      </w:r>
      <w:r w:rsidRPr="002A6BEC">
        <w:rPr>
          <w:rFonts w:cs="Times New Roman"/>
          <w:b/>
          <w:szCs w:val="24"/>
        </w:rPr>
        <w:t xml:space="preserve">. </w:t>
      </w:r>
      <w:r w:rsidRPr="002A6BEC">
        <w:rPr>
          <w:rFonts w:cs="Times New Roman"/>
          <w:szCs w:val="24"/>
        </w:rPr>
        <w:t>Effect</w:t>
      </w:r>
      <w:r w:rsidR="00BC3F78" w:rsidRPr="002A6BEC">
        <w:rPr>
          <w:rFonts w:cs="Times New Roman"/>
          <w:szCs w:val="24"/>
        </w:rPr>
        <w:t>s</w:t>
      </w:r>
      <w:r w:rsidRPr="002A6BEC">
        <w:rPr>
          <w:rFonts w:cs="Times New Roman"/>
          <w:szCs w:val="24"/>
        </w:rPr>
        <w:t xml:space="preserve"> of the cost-sharing reduction on self-reported health, using one-year window.</w:t>
      </w:r>
      <w:bookmarkEnd w:id="11"/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4"/>
        <w:gridCol w:w="1996"/>
        <w:gridCol w:w="1996"/>
        <w:gridCol w:w="1996"/>
      </w:tblGrid>
      <w:tr w:rsidR="00E1746A" w:rsidRPr="002A6BEC" w14:paraId="7E4BD333" w14:textId="77777777" w:rsidTr="00837F57">
        <w:tc>
          <w:tcPr>
            <w:tcW w:w="1802" w:type="pct"/>
            <w:tcBorders>
              <w:top w:val="single" w:sz="4" w:space="0" w:color="auto"/>
              <w:bottom w:val="single" w:sz="4" w:space="0" w:color="auto"/>
            </w:tcBorders>
          </w:tcPr>
          <w:p w14:paraId="3899A862" w14:textId="77777777" w:rsidR="00E1746A" w:rsidRPr="002A6BEC" w:rsidRDefault="00E1746A" w:rsidP="00837F5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DD95DC" w14:textId="77777777" w:rsidR="00E1746A" w:rsidRPr="002A6BEC" w:rsidRDefault="00E1746A" w:rsidP="00837F5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Cost-sharing effect, %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B1D18" w14:textId="77777777" w:rsidR="00E1746A" w:rsidRPr="002A6BEC" w:rsidRDefault="00E1746A" w:rsidP="00837F5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Mean at age 69, %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14:paraId="3F280B71" w14:textId="77777777" w:rsidR="00E1746A" w:rsidRPr="002A6BEC" w:rsidRDefault="00E1746A" w:rsidP="00837F5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Difference in health, %</w:t>
            </w:r>
          </w:p>
        </w:tc>
      </w:tr>
      <w:tr w:rsidR="007E7FB3" w:rsidRPr="002A6BEC" w14:paraId="68E53A28" w14:textId="77777777" w:rsidTr="007C788F">
        <w:tc>
          <w:tcPr>
            <w:tcW w:w="1802" w:type="pct"/>
            <w:tcBorders>
              <w:top w:val="single" w:sz="4" w:space="0" w:color="auto"/>
            </w:tcBorders>
          </w:tcPr>
          <w:p w14:paraId="3DF253F9" w14:textId="77777777" w:rsidR="007E7FB3" w:rsidRPr="002A6BEC" w:rsidRDefault="007E7FB3" w:rsidP="007E7FB3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A: Overall sample</w:t>
            </w:r>
          </w:p>
        </w:tc>
        <w:tc>
          <w:tcPr>
            <w:tcW w:w="1066" w:type="pct"/>
            <w:tcBorders>
              <w:top w:val="single" w:sz="4" w:space="0" w:color="auto"/>
            </w:tcBorders>
            <w:vAlign w:val="center"/>
          </w:tcPr>
          <w:p w14:paraId="148C4875" w14:textId="161B3264" w:rsidR="007E7FB3" w:rsidRPr="007E7FB3" w:rsidRDefault="007E7FB3" w:rsidP="007E7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7FB3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066" w:type="pct"/>
            <w:tcBorders>
              <w:top w:val="single" w:sz="4" w:space="0" w:color="auto"/>
            </w:tcBorders>
            <w:vAlign w:val="center"/>
          </w:tcPr>
          <w:p w14:paraId="64C4718A" w14:textId="77777777" w:rsidR="007E7FB3" w:rsidRPr="002A6BEC" w:rsidRDefault="007E7FB3" w:rsidP="007E7FB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82.3</w:t>
            </w:r>
          </w:p>
        </w:tc>
        <w:tc>
          <w:tcPr>
            <w:tcW w:w="1066" w:type="pct"/>
            <w:tcBorders>
              <w:top w:val="single" w:sz="4" w:space="0" w:color="auto"/>
            </w:tcBorders>
            <w:vAlign w:val="center"/>
          </w:tcPr>
          <w:p w14:paraId="5F44AE72" w14:textId="282D4D65" w:rsidR="007E7FB3" w:rsidRPr="002A6BEC" w:rsidDel="00B56F34" w:rsidRDefault="007E7FB3" w:rsidP="007E7FB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</w:t>
            </w:r>
          </w:p>
        </w:tc>
      </w:tr>
      <w:tr w:rsidR="007E7FB3" w:rsidRPr="002A6BEC" w14:paraId="7B7C1913" w14:textId="77777777" w:rsidTr="007C788F">
        <w:tc>
          <w:tcPr>
            <w:tcW w:w="1802" w:type="pct"/>
          </w:tcPr>
          <w:p w14:paraId="3CF4FC34" w14:textId="77777777" w:rsidR="007E7FB3" w:rsidRPr="002A6BEC" w:rsidRDefault="007E7FB3" w:rsidP="007E7FB3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066" w:type="pct"/>
            <w:vAlign w:val="center"/>
          </w:tcPr>
          <w:p w14:paraId="1D7C3168" w14:textId="33E2FD22" w:rsidR="007E7FB3" w:rsidRPr="007E7FB3" w:rsidRDefault="007E7FB3" w:rsidP="007E7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7FB3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(3.2)</w:t>
            </w:r>
          </w:p>
        </w:tc>
        <w:tc>
          <w:tcPr>
            <w:tcW w:w="1066" w:type="pct"/>
            <w:vAlign w:val="center"/>
          </w:tcPr>
          <w:p w14:paraId="40802671" w14:textId="77777777" w:rsidR="007E7FB3" w:rsidRPr="002A6BEC" w:rsidRDefault="007E7FB3" w:rsidP="007E7FB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0F4F97B8" w14:textId="2714E678" w:rsidR="007E7FB3" w:rsidRPr="002A6BEC" w:rsidRDefault="007E7FB3" w:rsidP="007E7FB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1AD" w:rsidRPr="002A6BEC" w14:paraId="338A5D37" w14:textId="77777777" w:rsidTr="007C788F">
        <w:tc>
          <w:tcPr>
            <w:tcW w:w="1802" w:type="pct"/>
          </w:tcPr>
          <w:p w14:paraId="62DAE6AF" w14:textId="77777777" w:rsidR="008931AD" w:rsidRPr="002A6BEC" w:rsidRDefault="008931AD" w:rsidP="008931AD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02D0C04A" w14:textId="77777777" w:rsidR="008931AD" w:rsidRPr="007E7FB3" w:rsidRDefault="008931AD" w:rsidP="008931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1D6D7BE6" w14:textId="77777777" w:rsidR="008931AD" w:rsidRPr="002A6BEC" w:rsidRDefault="008931AD" w:rsidP="008931A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0C36F60F" w14:textId="67DA5AF7" w:rsidR="008931AD" w:rsidRPr="002A6BEC" w:rsidRDefault="008931AD" w:rsidP="008931A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FB3" w:rsidRPr="002A6BEC" w14:paraId="376FC912" w14:textId="77777777" w:rsidTr="007C788F">
        <w:tc>
          <w:tcPr>
            <w:tcW w:w="1802" w:type="pct"/>
          </w:tcPr>
          <w:p w14:paraId="5E26D08F" w14:textId="77777777" w:rsidR="007E7FB3" w:rsidRPr="002A6BEC" w:rsidRDefault="007E7FB3" w:rsidP="007E7FB3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B: Lower income</w:t>
            </w:r>
          </w:p>
        </w:tc>
        <w:tc>
          <w:tcPr>
            <w:tcW w:w="1066" w:type="pct"/>
            <w:vAlign w:val="center"/>
          </w:tcPr>
          <w:p w14:paraId="121BE607" w14:textId="3DC3F067" w:rsidR="007E7FB3" w:rsidRPr="007E7FB3" w:rsidRDefault="007E7FB3" w:rsidP="007E7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7FB3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20.2**</w:t>
            </w:r>
          </w:p>
        </w:tc>
        <w:tc>
          <w:tcPr>
            <w:tcW w:w="1066" w:type="pct"/>
            <w:vAlign w:val="center"/>
          </w:tcPr>
          <w:p w14:paraId="5354597B" w14:textId="77777777" w:rsidR="007E7FB3" w:rsidRPr="002A6BEC" w:rsidRDefault="007E7FB3" w:rsidP="007E7FB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78.1</w:t>
            </w:r>
          </w:p>
        </w:tc>
        <w:tc>
          <w:tcPr>
            <w:tcW w:w="1066" w:type="pct"/>
            <w:vAlign w:val="center"/>
          </w:tcPr>
          <w:p w14:paraId="65F9B3B3" w14:textId="6CFEDC94" w:rsidR="007E7FB3" w:rsidRPr="002A6BEC" w:rsidDel="00B56F34" w:rsidRDefault="007E7FB3" w:rsidP="007E7FB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19.2</w:t>
            </w:r>
          </w:p>
        </w:tc>
      </w:tr>
      <w:tr w:rsidR="007E7FB3" w:rsidRPr="002A6BEC" w14:paraId="5FCC7833" w14:textId="77777777" w:rsidTr="007C788F">
        <w:tc>
          <w:tcPr>
            <w:tcW w:w="1802" w:type="pct"/>
          </w:tcPr>
          <w:p w14:paraId="568198B8" w14:textId="77777777" w:rsidR="007E7FB3" w:rsidRPr="002A6BEC" w:rsidRDefault="007E7FB3" w:rsidP="007E7FB3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066" w:type="pct"/>
            <w:vAlign w:val="center"/>
          </w:tcPr>
          <w:p w14:paraId="44CCBB3C" w14:textId="58E9615E" w:rsidR="007E7FB3" w:rsidRPr="007E7FB3" w:rsidRDefault="007E7FB3" w:rsidP="007E7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7FB3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(6.3)</w:t>
            </w:r>
          </w:p>
        </w:tc>
        <w:tc>
          <w:tcPr>
            <w:tcW w:w="1066" w:type="pct"/>
            <w:vAlign w:val="center"/>
          </w:tcPr>
          <w:p w14:paraId="7D37D851" w14:textId="77777777" w:rsidR="007E7FB3" w:rsidRPr="002A6BEC" w:rsidRDefault="007E7FB3" w:rsidP="007E7FB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62728E5D" w14:textId="54167FD4" w:rsidR="007E7FB3" w:rsidRPr="002A6BEC" w:rsidRDefault="007E7FB3" w:rsidP="007E7FB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1AD" w:rsidRPr="002A6BEC" w14:paraId="058FB572" w14:textId="77777777" w:rsidTr="007C788F">
        <w:tc>
          <w:tcPr>
            <w:tcW w:w="1802" w:type="pct"/>
          </w:tcPr>
          <w:p w14:paraId="422C2461" w14:textId="77777777" w:rsidR="008931AD" w:rsidRPr="002A6BEC" w:rsidRDefault="008931AD" w:rsidP="008931AD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327C6DA3" w14:textId="77777777" w:rsidR="008931AD" w:rsidRPr="007E7FB3" w:rsidRDefault="008931AD" w:rsidP="008931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6A86DC3B" w14:textId="77777777" w:rsidR="008931AD" w:rsidRPr="002A6BEC" w:rsidRDefault="008931AD" w:rsidP="008931A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52BBB15A" w14:textId="7E32C3F3" w:rsidR="008931AD" w:rsidRPr="002A6BEC" w:rsidRDefault="008931AD" w:rsidP="008931A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FB3" w:rsidRPr="002A6BEC" w14:paraId="07056DA1" w14:textId="77777777" w:rsidTr="007C788F">
        <w:tc>
          <w:tcPr>
            <w:tcW w:w="1802" w:type="pct"/>
          </w:tcPr>
          <w:p w14:paraId="75309188" w14:textId="77777777" w:rsidR="007E7FB3" w:rsidRPr="002A6BEC" w:rsidRDefault="007E7FB3" w:rsidP="007E7FB3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C: Middle income</w:t>
            </w:r>
          </w:p>
        </w:tc>
        <w:tc>
          <w:tcPr>
            <w:tcW w:w="1066" w:type="pct"/>
            <w:vAlign w:val="center"/>
          </w:tcPr>
          <w:p w14:paraId="634BF44F" w14:textId="6A9F0C93" w:rsidR="007E7FB3" w:rsidRPr="007E7FB3" w:rsidRDefault="007E7FB3" w:rsidP="007E7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7FB3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1066" w:type="pct"/>
            <w:vAlign w:val="center"/>
          </w:tcPr>
          <w:p w14:paraId="73E855BC" w14:textId="77777777" w:rsidR="007E7FB3" w:rsidRPr="002A6BEC" w:rsidRDefault="007E7FB3" w:rsidP="007E7FB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84.0</w:t>
            </w:r>
          </w:p>
        </w:tc>
        <w:tc>
          <w:tcPr>
            <w:tcW w:w="1066" w:type="pct"/>
            <w:vAlign w:val="center"/>
          </w:tcPr>
          <w:p w14:paraId="332E01BD" w14:textId="0860FF26" w:rsidR="007E7FB3" w:rsidRPr="002A6BEC" w:rsidDel="00B56F34" w:rsidRDefault="007E7FB3" w:rsidP="007E7FB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</w:tr>
      <w:tr w:rsidR="007E7FB3" w:rsidRPr="002A6BEC" w14:paraId="1D237134" w14:textId="77777777" w:rsidTr="007C788F">
        <w:tc>
          <w:tcPr>
            <w:tcW w:w="1802" w:type="pct"/>
          </w:tcPr>
          <w:p w14:paraId="764B7547" w14:textId="77777777" w:rsidR="007E7FB3" w:rsidRPr="002A6BEC" w:rsidRDefault="007E7FB3" w:rsidP="007E7FB3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47DF230C" w14:textId="0C493B4D" w:rsidR="007E7FB3" w:rsidRPr="007E7FB3" w:rsidRDefault="007E7FB3" w:rsidP="007E7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7FB3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(4.8)</w:t>
            </w:r>
          </w:p>
        </w:tc>
        <w:tc>
          <w:tcPr>
            <w:tcW w:w="1066" w:type="pct"/>
            <w:vAlign w:val="center"/>
          </w:tcPr>
          <w:p w14:paraId="56505FBF" w14:textId="77777777" w:rsidR="007E7FB3" w:rsidRPr="002A6BEC" w:rsidRDefault="007E7FB3" w:rsidP="007E7FB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6475FACD" w14:textId="72635CC8" w:rsidR="007E7FB3" w:rsidRPr="002A6BEC" w:rsidRDefault="007E7FB3" w:rsidP="007E7FB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1AD" w:rsidRPr="002A6BEC" w14:paraId="6625F0DD" w14:textId="77777777" w:rsidTr="00837F57">
        <w:tc>
          <w:tcPr>
            <w:tcW w:w="1802" w:type="pct"/>
          </w:tcPr>
          <w:p w14:paraId="73BA8C7D" w14:textId="77777777" w:rsidR="008931AD" w:rsidRPr="002A6BEC" w:rsidRDefault="008931AD" w:rsidP="008931AD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56AC84E1" w14:textId="77777777" w:rsidR="008931AD" w:rsidRPr="007E7FB3" w:rsidRDefault="008931AD" w:rsidP="008931A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3372941D" w14:textId="77777777" w:rsidR="008931AD" w:rsidRPr="002A6BEC" w:rsidRDefault="008931AD" w:rsidP="008931A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6" w:type="pct"/>
          </w:tcPr>
          <w:p w14:paraId="4DA8F759" w14:textId="77777777" w:rsidR="008931AD" w:rsidRPr="002A6BEC" w:rsidRDefault="008931AD" w:rsidP="008931A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FB3" w:rsidRPr="002A6BEC" w14:paraId="496ED9A1" w14:textId="77777777" w:rsidTr="00837F57">
        <w:tc>
          <w:tcPr>
            <w:tcW w:w="1802" w:type="pct"/>
          </w:tcPr>
          <w:p w14:paraId="58963ED4" w14:textId="77777777" w:rsidR="007E7FB3" w:rsidRPr="002A6BEC" w:rsidRDefault="007E7FB3" w:rsidP="007E7FB3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D: Higher income</w:t>
            </w:r>
          </w:p>
        </w:tc>
        <w:tc>
          <w:tcPr>
            <w:tcW w:w="1066" w:type="pct"/>
            <w:vAlign w:val="center"/>
          </w:tcPr>
          <w:p w14:paraId="16F51E1D" w14:textId="61F756E8" w:rsidR="007E7FB3" w:rsidRPr="007E7FB3" w:rsidRDefault="007E7FB3" w:rsidP="007E7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7FB3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-0.5</w:t>
            </w:r>
          </w:p>
        </w:tc>
        <w:tc>
          <w:tcPr>
            <w:tcW w:w="1066" w:type="pct"/>
            <w:vAlign w:val="center"/>
          </w:tcPr>
          <w:p w14:paraId="549102DE" w14:textId="77777777" w:rsidR="007E7FB3" w:rsidRPr="002A6BEC" w:rsidRDefault="007E7FB3" w:rsidP="007E7FB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82.7</w:t>
            </w:r>
          </w:p>
        </w:tc>
        <w:tc>
          <w:tcPr>
            <w:tcW w:w="1066" w:type="pct"/>
          </w:tcPr>
          <w:p w14:paraId="5A27F1A9" w14:textId="0C28FF25" w:rsidR="007E7FB3" w:rsidRPr="002A6BEC" w:rsidDel="00B56F34" w:rsidRDefault="007E7FB3" w:rsidP="007E7FB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-1.8</w:t>
            </w:r>
          </w:p>
        </w:tc>
      </w:tr>
      <w:tr w:rsidR="007E7FB3" w:rsidRPr="002A6BEC" w14:paraId="79C9F07F" w14:textId="77777777" w:rsidTr="00837F57">
        <w:tc>
          <w:tcPr>
            <w:tcW w:w="1802" w:type="pct"/>
            <w:tcBorders>
              <w:bottom w:val="single" w:sz="4" w:space="0" w:color="auto"/>
            </w:tcBorders>
          </w:tcPr>
          <w:p w14:paraId="3C9FCB48" w14:textId="77777777" w:rsidR="007E7FB3" w:rsidRPr="002A6BEC" w:rsidRDefault="007E7FB3" w:rsidP="007E7FB3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vAlign w:val="center"/>
          </w:tcPr>
          <w:p w14:paraId="5946622B" w14:textId="7074BEE1" w:rsidR="007E7FB3" w:rsidRPr="007E7FB3" w:rsidRDefault="007E7FB3" w:rsidP="007E7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7FB3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(5.4)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vAlign w:val="center"/>
          </w:tcPr>
          <w:p w14:paraId="7C3103BA" w14:textId="77777777" w:rsidR="007E7FB3" w:rsidRPr="002A6BEC" w:rsidRDefault="007E7FB3" w:rsidP="007E7FB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6" w:type="pct"/>
            <w:tcBorders>
              <w:bottom w:val="single" w:sz="4" w:space="0" w:color="auto"/>
            </w:tcBorders>
          </w:tcPr>
          <w:p w14:paraId="7F68FD4A" w14:textId="77777777" w:rsidR="007E7FB3" w:rsidRPr="002A6BEC" w:rsidRDefault="007E7FB3" w:rsidP="007E7FB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1C38A3" w14:textId="77777777" w:rsidR="00E1746A" w:rsidRPr="002A6BEC" w:rsidRDefault="00E1746A" w:rsidP="00E1746A">
      <w:pPr>
        <w:adjustRightInd w:val="0"/>
        <w:snapToGrid w:val="0"/>
        <w:contextualSpacing/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t>Note: To save space, this table only reports the estimated coefficients for the RD dummy variables (1=age 70 and above, 0=otherwise). Robust standard errors corrected for clustering at the individual level are in parentheses. **: 1%, *: 5%.</w:t>
      </w:r>
    </w:p>
    <w:p w14:paraId="7CB5B2D5" w14:textId="77777777" w:rsidR="00E1746A" w:rsidRPr="002A6BEC" w:rsidRDefault="00E1746A" w:rsidP="00E1746A">
      <w:pPr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br w:type="page"/>
      </w:r>
    </w:p>
    <w:p w14:paraId="21664C19" w14:textId="223DCF92" w:rsidR="002C0E27" w:rsidRPr="002A6BEC" w:rsidRDefault="002C0E27" w:rsidP="002C0E27">
      <w:pPr>
        <w:pStyle w:val="1"/>
        <w:rPr>
          <w:rFonts w:cs="Times New Roman"/>
          <w:szCs w:val="24"/>
        </w:rPr>
      </w:pPr>
      <w:bookmarkStart w:id="12" w:name="_Toc80860492"/>
      <w:r w:rsidRPr="002A6BEC">
        <w:rPr>
          <w:rFonts w:cs="Times New Roman"/>
          <w:b/>
          <w:szCs w:val="24"/>
        </w:rPr>
        <w:lastRenderedPageBreak/>
        <w:t>Table S</w:t>
      </w:r>
      <w:r w:rsidR="00653AD1">
        <w:rPr>
          <w:rFonts w:cs="Times New Roman"/>
          <w:b/>
          <w:szCs w:val="24"/>
        </w:rPr>
        <w:t>12</w:t>
      </w:r>
      <w:r w:rsidRPr="002A6BEC">
        <w:rPr>
          <w:rFonts w:cs="Times New Roman"/>
          <w:b/>
          <w:szCs w:val="24"/>
        </w:rPr>
        <w:t>.</w:t>
      </w:r>
      <w:r w:rsidRPr="002A6BEC">
        <w:rPr>
          <w:rFonts w:cs="Times New Roman"/>
          <w:szCs w:val="24"/>
        </w:rPr>
        <w:t xml:space="preserve"> Effect</w:t>
      </w:r>
      <w:r w:rsidR="00BC3F78" w:rsidRPr="002A6BEC">
        <w:rPr>
          <w:rFonts w:cs="Times New Roman"/>
          <w:szCs w:val="24"/>
        </w:rPr>
        <w:t>s</w:t>
      </w:r>
      <w:r w:rsidRPr="002A6BEC">
        <w:rPr>
          <w:rFonts w:cs="Times New Roman"/>
          <w:szCs w:val="24"/>
        </w:rPr>
        <w:t xml:space="preserve"> of the cost-sharing reduction on the utilization of outpatient care, using local linear regression.</w:t>
      </w:r>
      <w:bookmarkEnd w:id="12"/>
    </w:p>
    <w:tbl>
      <w:tblPr>
        <w:tblStyle w:val="af2"/>
        <w:tblW w:w="5000" w:type="pct"/>
        <w:tblLayout w:type="fixed"/>
        <w:tblLook w:val="04A0" w:firstRow="1" w:lastRow="0" w:firstColumn="1" w:lastColumn="0" w:noHBand="0" w:noVBand="1"/>
      </w:tblPr>
      <w:tblGrid>
        <w:gridCol w:w="2871"/>
        <w:gridCol w:w="1624"/>
        <w:gridCol w:w="1623"/>
        <w:gridCol w:w="1623"/>
        <w:gridCol w:w="1621"/>
      </w:tblGrid>
      <w:tr w:rsidR="002C0E27" w:rsidRPr="002A6BEC" w14:paraId="6E49CB74" w14:textId="77777777" w:rsidTr="00837F57">
        <w:tc>
          <w:tcPr>
            <w:tcW w:w="15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77AD4A" w14:textId="77777777" w:rsidR="002C0E27" w:rsidRPr="002A6BEC" w:rsidRDefault="002C0E27" w:rsidP="00837F5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3FCEBE" w14:textId="77777777" w:rsidR="002C0E27" w:rsidRPr="002A6BEC" w:rsidRDefault="002C0E27" w:rsidP="00837F5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Cost-sharing effect, JPY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EB2737" w14:textId="77777777" w:rsidR="002C0E27" w:rsidRPr="002A6BEC" w:rsidRDefault="002C0E27" w:rsidP="00837F5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Mean health expenditure at age 69, JPY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4C3ACE" w14:textId="77777777" w:rsidR="002C0E27" w:rsidRPr="002A6BEC" w:rsidRDefault="002C0E27" w:rsidP="00837F5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Difference in health expenditure, %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78B1CC" w14:textId="77777777" w:rsidR="002C0E27" w:rsidRPr="002A6BEC" w:rsidRDefault="002C0E27" w:rsidP="00837F5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Elasticity</w:t>
            </w:r>
          </w:p>
        </w:tc>
      </w:tr>
      <w:tr w:rsidR="00786A52" w:rsidRPr="002A6BEC" w14:paraId="5930C57F" w14:textId="77777777" w:rsidTr="007C788F">
        <w:tc>
          <w:tcPr>
            <w:tcW w:w="15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0F1402" w14:textId="77777777" w:rsidR="00786A52" w:rsidRPr="002A6BEC" w:rsidRDefault="00786A52" w:rsidP="00786A52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A: Overall sample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7F55BB" w14:textId="2D0EA102" w:rsidR="00786A52" w:rsidRPr="002A6BEC" w:rsidRDefault="00786A52" w:rsidP="00786A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2765.7**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08F24E" w14:textId="77777777" w:rsidR="00786A52" w:rsidRPr="002A6BEC" w:rsidRDefault="00786A52" w:rsidP="00786A52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19,719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44481F" w14:textId="12ABF9C8" w:rsidR="00786A52" w:rsidRPr="002A6BEC" w:rsidDel="0023770C" w:rsidRDefault="00786A52" w:rsidP="00786A52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8F8010" w14:textId="00253B2A" w:rsidR="00786A52" w:rsidRPr="002A6BEC" w:rsidRDefault="00786A52" w:rsidP="00786A52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-0.21</w:t>
            </w:r>
          </w:p>
        </w:tc>
      </w:tr>
      <w:tr w:rsidR="00786A52" w:rsidRPr="002A6BEC" w14:paraId="2365DB79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3F157141" w14:textId="77777777" w:rsidR="00786A52" w:rsidRPr="002A6BEC" w:rsidRDefault="00786A52" w:rsidP="00786A52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69578" w14:textId="46C900E3" w:rsidR="00786A52" w:rsidRPr="002A6BEC" w:rsidRDefault="00786A52" w:rsidP="00786A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(482.5)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0E1AD" w14:textId="77777777" w:rsidR="00786A52" w:rsidRPr="002A6BEC" w:rsidRDefault="00786A52" w:rsidP="00786A52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E95D3" w14:textId="3B35DAB7" w:rsidR="00786A52" w:rsidRPr="002A6BEC" w:rsidRDefault="00786A52" w:rsidP="00786A52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66962" w14:textId="40273555" w:rsidR="00786A52" w:rsidRPr="002A6BEC" w:rsidRDefault="00786A52" w:rsidP="00786A52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A52" w:rsidRPr="002A6BEC" w14:paraId="4D2F6800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15A18900" w14:textId="77777777" w:rsidR="00786A52" w:rsidRPr="002A6BEC" w:rsidRDefault="00786A52" w:rsidP="00786A52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188E2" w14:textId="77777777" w:rsidR="00786A52" w:rsidRPr="002A6BEC" w:rsidRDefault="00786A52" w:rsidP="00786A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D35AB" w14:textId="77777777" w:rsidR="00786A52" w:rsidRPr="002A6BEC" w:rsidRDefault="00786A52" w:rsidP="00786A52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0CCCC" w14:textId="58A64FF8" w:rsidR="00786A52" w:rsidRPr="002A6BEC" w:rsidRDefault="00786A52" w:rsidP="00786A52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D6243" w14:textId="1C147A58" w:rsidR="00786A52" w:rsidRPr="002A6BEC" w:rsidRDefault="00786A52" w:rsidP="00786A52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A52" w:rsidRPr="002A6BEC" w14:paraId="31E38D05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2EB5A2AA" w14:textId="77777777" w:rsidR="00786A52" w:rsidRPr="002A6BEC" w:rsidRDefault="00786A52" w:rsidP="00786A52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B: Lower income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E255C" w14:textId="25439E2C" w:rsidR="00786A52" w:rsidRPr="002A6BEC" w:rsidRDefault="00786A52" w:rsidP="00786A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2155.9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BE67B" w14:textId="77777777" w:rsidR="00786A52" w:rsidRPr="002A6BEC" w:rsidRDefault="00786A52" w:rsidP="00786A52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22,049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5CF08" w14:textId="6A9A34D6" w:rsidR="00786A52" w:rsidRPr="002A6BEC" w:rsidDel="0023770C" w:rsidRDefault="00786A52" w:rsidP="00786A52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43148" w14:textId="738DAF83" w:rsidR="00786A52" w:rsidRPr="002A6BEC" w:rsidRDefault="00786A52" w:rsidP="00786A52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-0.15</w:t>
            </w:r>
          </w:p>
        </w:tc>
      </w:tr>
      <w:tr w:rsidR="00786A52" w:rsidRPr="002A6BEC" w14:paraId="401F8718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01A5C805" w14:textId="77777777" w:rsidR="00786A52" w:rsidRPr="002A6BEC" w:rsidRDefault="00786A52" w:rsidP="00786A52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71B11" w14:textId="0BBBB6CC" w:rsidR="00786A52" w:rsidRPr="002A6BEC" w:rsidRDefault="00786A52" w:rsidP="00786A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(1249.7)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63E4E" w14:textId="77777777" w:rsidR="00786A52" w:rsidRPr="002A6BEC" w:rsidRDefault="00786A52" w:rsidP="00786A52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1278E" w14:textId="6589E04C" w:rsidR="00786A52" w:rsidRPr="002A6BEC" w:rsidRDefault="00786A52" w:rsidP="00786A52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737AB" w14:textId="726D48AC" w:rsidR="00786A52" w:rsidRPr="002A6BEC" w:rsidRDefault="00786A52" w:rsidP="00786A52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A52" w:rsidRPr="002A6BEC" w14:paraId="6BBF3C8D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148E73D2" w14:textId="77777777" w:rsidR="00786A52" w:rsidRPr="002A6BEC" w:rsidRDefault="00786A52" w:rsidP="00786A52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DF96F" w14:textId="77777777" w:rsidR="00786A52" w:rsidRPr="002A6BEC" w:rsidRDefault="00786A52" w:rsidP="00786A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6EF5E" w14:textId="77777777" w:rsidR="00786A52" w:rsidRPr="002A6BEC" w:rsidRDefault="00786A52" w:rsidP="00786A52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9AD09" w14:textId="34DC59ED" w:rsidR="00786A52" w:rsidRPr="002A6BEC" w:rsidRDefault="00786A52" w:rsidP="00786A52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FFB7A" w14:textId="756EC083" w:rsidR="00786A52" w:rsidRPr="002A6BEC" w:rsidRDefault="00786A52" w:rsidP="00786A52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A52" w:rsidRPr="002A6BEC" w14:paraId="4916B224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2282E722" w14:textId="77777777" w:rsidR="00786A52" w:rsidRPr="002A6BEC" w:rsidRDefault="00786A52" w:rsidP="00786A52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C: Middle income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9CB36" w14:textId="2E17CCA9" w:rsidR="00786A52" w:rsidRPr="002A6BEC" w:rsidRDefault="00786A52" w:rsidP="00786A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2259.5**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59183" w14:textId="77777777" w:rsidR="00786A52" w:rsidRPr="002A6BEC" w:rsidRDefault="00786A52" w:rsidP="00786A52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18,899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C1F96" w14:textId="468C63B3" w:rsidR="00786A52" w:rsidRPr="002A6BEC" w:rsidDel="0023770C" w:rsidRDefault="00786A52" w:rsidP="00786A52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4A4E4" w14:textId="0C8E3AAB" w:rsidR="00786A52" w:rsidRPr="002A6BEC" w:rsidRDefault="00786A52" w:rsidP="00786A52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-0.18</w:t>
            </w:r>
          </w:p>
        </w:tc>
      </w:tr>
      <w:tr w:rsidR="00786A52" w:rsidRPr="002A6BEC" w14:paraId="7FDF585D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06BCFDE7" w14:textId="77777777" w:rsidR="00786A52" w:rsidRPr="002A6BEC" w:rsidRDefault="00786A52" w:rsidP="00786A52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52CD6" w14:textId="4EF08FF5" w:rsidR="00786A52" w:rsidRPr="002A6BEC" w:rsidRDefault="00786A52" w:rsidP="00786A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(626.6)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5BDC6" w14:textId="77777777" w:rsidR="00786A52" w:rsidRPr="002A6BEC" w:rsidRDefault="00786A52" w:rsidP="00786A52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E18F7" w14:textId="248A69F6" w:rsidR="00786A52" w:rsidRPr="002A6BEC" w:rsidRDefault="00786A52" w:rsidP="00786A52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092DE" w14:textId="3CDDD03C" w:rsidR="00786A52" w:rsidRPr="002A6BEC" w:rsidRDefault="00786A52" w:rsidP="00786A52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5E4" w:rsidRPr="002A6BEC" w14:paraId="6EAD9AB7" w14:textId="77777777" w:rsidTr="00837F57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364DE298" w14:textId="77777777" w:rsidR="009305E4" w:rsidRPr="002A6BEC" w:rsidRDefault="009305E4" w:rsidP="009305E4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AAFF7" w14:textId="77777777" w:rsidR="009305E4" w:rsidRPr="002A6BEC" w:rsidRDefault="009305E4" w:rsidP="009305E4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D9344" w14:textId="77777777" w:rsidR="009305E4" w:rsidRPr="002A6BEC" w:rsidRDefault="009305E4" w:rsidP="009305E4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</w:tcPr>
          <w:p w14:paraId="554746D5" w14:textId="77777777" w:rsidR="009305E4" w:rsidRPr="002A6BEC" w:rsidRDefault="009305E4" w:rsidP="009305E4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53CE3" w14:textId="77777777" w:rsidR="009305E4" w:rsidRPr="002A6BEC" w:rsidRDefault="009305E4" w:rsidP="009305E4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A52" w:rsidRPr="002A6BEC" w14:paraId="20A06C42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15155EE9" w14:textId="77777777" w:rsidR="00786A52" w:rsidRPr="002A6BEC" w:rsidRDefault="00786A52" w:rsidP="00786A52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D: Higher income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6D101" w14:textId="62133E98" w:rsidR="00786A52" w:rsidRPr="002A6BEC" w:rsidRDefault="00786A52" w:rsidP="00786A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3281.3**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D14B2" w14:textId="77777777" w:rsidR="00786A52" w:rsidRPr="002A6BEC" w:rsidRDefault="00786A52" w:rsidP="00786A52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19,155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F918F" w14:textId="12D9A54B" w:rsidR="00786A52" w:rsidRPr="002A6BEC" w:rsidDel="0023770C" w:rsidRDefault="00786A52" w:rsidP="00786A52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FEAD3" w14:textId="54BDDBF4" w:rsidR="00786A52" w:rsidRPr="002A6BEC" w:rsidRDefault="00786A52" w:rsidP="00786A52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-0.26</w:t>
            </w:r>
          </w:p>
        </w:tc>
      </w:tr>
      <w:tr w:rsidR="00786A52" w:rsidRPr="002A6BEC" w14:paraId="4DA194FC" w14:textId="77777777" w:rsidTr="00837F57"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65DE04" w14:textId="77777777" w:rsidR="00786A52" w:rsidRPr="002A6BEC" w:rsidRDefault="00786A52" w:rsidP="00786A52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032893" w14:textId="7A9FEA11" w:rsidR="00786A52" w:rsidRPr="002A6BEC" w:rsidRDefault="00786A52" w:rsidP="00786A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(662.8)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388989" w14:textId="77777777" w:rsidR="00786A52" w:rsidRPr="002A6BEC" w:rsidRDefault="00786A52" w:rsidP="00786A52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01299B" w14:textId="77777777" w:rsidR="00786A52" w:rsidRPr="002A6BEC" w:rsidRDefault="00786A52" w:rsidP="00786A52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A5FB2B" w14:textId="77777777" w:rsidR="00786A52" w:rsidRPr="002A6BEC" w:rsidRDefault="00786A52" w:rsidP="00786A52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DD64D5" w14:textId="3BAE7684" w:rsidR="002C0E27" w:rsidRPr="002A6BEC" w:rsidRDefault="002C0E27" w:rsidP="00397C48">
      <w:pPr>
        <w:adjustRightInd w:val="0"/>
        <w:snapToGrid w:val="0"/>
        <w:contextualSpacing/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t xml:space="preserve">Note: To save space, this table only reports the estimated coefficients for the RD dummy variables (1=age 70 and above, 0=otherwise). </w:t>
      </w:r>
      <w:r w:rsidR="006A6979">
        <w:rPr>
          <w:rFonts w:ascii="Times New Roman" w:hAnsi="Times New Roman" w:cs="Times New Roman"/>
          <w:sz w:val="24"/>
          <w:szCs w:val="24"/>
        </w:rPr>
        <w:t xml:space="preserve">We used a </w:t>
      </w:r>
      <w:r w:rsidR="006A6979" w:rsidRPr="00FD554D">
        <w:rPr>
          <w:rFonts w:ascii="Times New Roman" w:hAnsi="Times New Roman" w:cs="Times New Roman"/>
          <w:sz w:val="24"/>
          <w:szCs w:val="24"/>
        </w:rPr>
        <w:t>local linear RD estimation</w:t>
      </w:r>
      <w:r w:rsidR="006A6979">
        <w:rPr>
          <w:rFonts w:ascii="Times New Roman" w:hAnsi="Times New Roman" w:cs="Times New Roman"/>
          <w:sz w:val="24"/>
          <w:szCs w:val="24"/>
        </w:rPr>
        <w:t xml:space="preserve"> </w:t>
      </w:r>
      <w:r w:rsidR="006A6979" w:rsidRPr="00FD554D">
        <w:rPr>
          <w:rFonts w:ascii="Times New Roman" w:hAnsi="Times New Roman" w:cs="Times New Roman"/>
          <w:sz w:val="24"/>
          <w:szCs w:val="24"/>
        </w:rPr>
        <w:t>with a triangular</w:t>
      </w:r>
      <w:r w:rsidR="006A6979">
        <w:rPr>
          <w:rFonts w:ascii="Times New Roman" w:hAnsi="Times New Roman" w:cs="Times New Roman"/>
          <w:sz w:val="24"/>
          <w:szCs w:val="24"/>
        </w:rPr>
        <w:t xml:space="preserve"> </w:t>
      </w:r>
      <w:r w:rsidR="006A6979" w:rsidRPr="00FD554D">
        <w:rPr>
          <w:rFonts w:ascii="Times New Roman" w:hAnsi="Times New Roman" w:cs="Times New Roman"/>
          <w:sz w:val="24"/>
          <w:szCs w:val="24"/>
        </w:rPr>
        <w:t>kernel</w:t>
      </w:r>
      <w:r w:rsidR="006A6979">
        <w:rPr>
          <w:rFonts w:ascii="Times New Roman" w:hAnsi="Times New Roman" w:cs="Times New Roman"/>
          <w:sz w:val="24"/>
          <w:szCs w:val="24"/>
        </w:rPr>
        <w:t xml:space="preserve">. </w:t>
      </w:r>
      <w:r w:rsidR="00397C48" w:rsidRPr="00397C48">
        <w:rPr>
          <w:rFonts w:ascii="Times New Roman" w:hAnsi="Times New Roman" w:cs="Times New Roman"/>
          <w:sz w:val="24"/>
          <w:szCs w:val="24"/>
        </w:rPr>
        <w:t>We use</w:t>
      </w:r>
      <w:r w:rsidR="00397C48">
        <w:rPr>
          <w:rFonts w:ascii="Times New Roman" w:hAnsi="Times New Roman" w:cs="Times New Roman"/>
          <w:sz w:val="24"/>
          <w:szCs w:val="24"/>
        </w:rPr>
        <w:t>d</w:t>
      </w:r>
      <w:r w:rsidR="00397C48" w:rsidRPr="00397C48">
        <w:rPr>
          <w:rFonts w:ascii="Times New Roman" w:hAnsi="Times New Roman" w:cs="Times New Roman"/>
          <w:sz w:val="24"/>
          <w:szCs w:val="24"/>
        </w:rPr>
        <w:t xml:space="preserve"> a data-driven approach</w:t>
      </w:r>
      <w:r w:rsidR="00397C48">
        <w:rPr>
          <w:rFonts w:ascii="Times New Roman" w:hAnsi="Times New Roman" w:cs="Times New Roman"/>
          <w:sz w:val="24"/>
          <w:szCs w:val="24"/>
        </w:rPr>
        <w:t xml:space="preserve"> </w:t>
      </w:r>
      <w:r w:rsidR="00397C48" w:rsidRPr="00397C48">
        <w:rPr>
          <w:rFonts w:ascii="Times New Roman" w:hAnsi="Times New Roman" w:cs="Times New Roman"/>
          <w:sz w:val="24"/>
          <w:szCs w:val="24"/>
        </w:rPr>
        <w:t xml:space="preserve">to choose </w:t>
      </w:r>
      <w:r w:rsidR="00397C48">
        <w:rPr>
          <w:rFonts w:ascii="Times New Roman" w:hAnsi="Times New Roman" w:cs="Times New Roman"/>
          <w:sz w:val="24"/>
          <w:szCs w:val="24"/>
        </w:rPr>
        <w:t xml:space="preserve">a </w:t>
      </w:r>
      <w:r w:rsidR="00397C48" w:rsidRPr="00397C48">
        <w:rPr>
          <w:rFonts w:ascii="Times New Roman" w:hAnsi="Times New Roman" w:cs="Times New Roman"/>
          <w:sz w:val="24"/>
          <w:szCs w:val="24"/>
        </w:rPr>
        <w:t>bandwidth</w:t>
      </w:r>
      <w:r w:rsidR="00397C48">
        <w:rPr>
          <w:rFonts w:ascii="Times New Roman" w:hAnsi="Times New Roman" w:cs="Times New Roman"/>
          <w:sz w:val="24"/>
          <w:szCs w:val="24"/>
        </w:rPr>
        <w:t>,</w:t>
      </w:r>
      <w:r w:rsidR="00397C48" w:rsidRPr="00397C48">
        <w:rPr>
          <w:rFonts w:ascii="Times New Roman" w:hAnsi="Times New Roman" w:cs="Times New Roman"/>
          <w:sz w:val="24"/>
          <w:szCs w:val="24"/>
        </w:rPr>
        <w:t xml:space="preserve"> which yield</w:t>
      </w:r>
      <w:r w:rsidR="00397C48">
        <w:rPr>
          <w:rFonts w:ascii="Times New Roman" w:hAnsi="Times New Roman" w:cs="Times New Roman"/>
          <w:sz w:val="24"/>
          <w:szCs w:val="24"/>
        </w:rPr>
        <w:t>ed</w:t>
      </w:r>
      <w:r w:rsidR="00397C48" w:rsidRPr="00397C48">
        <w:rPr>
          <w:rFonts w:ascii="Times New Roman" w:hAnsi="Times New Roman" w:cs="Times New Roman"/>
          <w:sz w:val="24"/>
          <w:szCs w:val="24"/>
        </w:rPr>
        <w:t xml:space="preserve"> an</w:t>
      </w:r>
      <w:r w:rsidR="00397C48">
        <w:rPr>
          <w:rFonts w:ascii="Times New Roman" w:hAnsi="Times New Roman" w:cs="Times New Roman"/>
          <w:sz w:val="24"/>
          <w:szCs w:val="24"/>
        </w:rPr>
        <w:t xml:space="preserve"> </w:t>
      </w:r>
      <w:r w:rsidR="00397C48" w:rsidRPr="00397C48">
        <w:rPr>
          <w:rFonts w:ascii="Times New Roman" w:hAnsi="Times New Roman" w:cs="Times New Roman"/>
          <w:sz w:val="24"/>
          <w:szCs w:val="24"/>
        </w:rPr>
        <w:t xml:space="preserve">optimal bandwidth of </w:t>
      </w:r>
      <w:r w:rsidR="00397C48">
        <w:rPr>
          <w:rFonts w:ascii="Times New Roman" w:hAnsi="Times New Roman" w:cs="Times New Roman"/>
          <w:sz w:val="24"/>
          <w:szCs w:val="24"/>
        </w:rPr>
        <w:t xml:space="preserve">7.8, 10.0, 8.8, and 9.7 months for overall sample, lower-income individuals, middle-income individuals, and higher-income individuals, </w:t>
      </w:r>
      <w:r w:rsidR="006C6C21" w:rsidRPr="00064A2D">
        <w:rPr>
          <w:rFonts w:ascii="Times New Roman" w:hAnsi="Times New Roman" w:cs="Times New Roman"/>
          <w:sz w:val="24"/>
          <w:szCs w:val="24"/>
        </w:rPr>
        <w:t>respectively</w:t>
      </w:r>
      <w:r w:rsidR="00397C48">
        <w:rPr>
          <w:rFonts w:ascii="Times New Roman" w:hAnsi="Times New Roman" w:cs="Times New Roman"/>
          <w:sz w:val="24"/>
          <w:szCs w:val="24"/>
        </w:rPr>
        <w:t xml:space="preserve">. </w:t>
      </w:r>
      <w:r w:rsidRPr="002A6BEC">
        <w:rPr>
          <w:rFonts w:ascii="Times New Roman" w:hAnsi="Times New Roman" w:cs="Times New Roman"/>
          <w:sz w:val="24"/>
          <w:szCs w:val="24"/>
        </w:rPr>
        <w:t>Robust standard errors corrected for clustering at the individual level are in parentheses. **: 1%, *: 5%.</w:t>
      </w:r>
    </w:p>
    <w:p w14:paraId="2A721EB0" w14:textId="77777777" w:rsidR="002C0E27" w:rsidRPr="002A6BEC" w:rsidRDefault="002C0E27" w:rsidP="002C0E27">
      <w:pPr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br w:type="page"/>
      </w:r>
    </w:p>
    <w:p w14:paraId="6F20878A" w14:textId="36C3B4B8" w:rsidR="002C0E27" w:rsidRPr="002A6BEC" w:rsidRDefault="002C0E27" w:rsidP="002C0E27">
      <w:pPr>
        <w:pStyle w:val="1"/>
        <w:rPr>
          <w:rFonts w:cs="Times New Roman"/>
          <w:szCs w:val="24"/>
        </w:rPr>
      </w:pPr>
      <w:bookmarkStart w:id="13" w:name="_Toc80860493"/>
      <w:r w:rsidRPr="002A6BEC">
        <w:rPr>
          <w:rFonts w:cs="Times New Roman"/>
          <w:b/>
          <w:szCs w:val="24"/>
        </w:rPr>
        <w:lastRenderedPageBreak/>
        <w:t>Table S</w:t>
      </w:r>
      <w:r w:rsidR="00B5205B" w:rsidRPr="002A6BEC">
        <w:rPr>
          <w:rFonts w:cs="Times New Roman"/>
          <w:b/>
          <w:szCs w:val="24"/>
        </w:rPr>
        <w:t>1</w:t>
      </w:r>
      <w:r w:rsidR="00653AD1">
        <w:rPr>
          <w:rFonts w:cs="Times New Roman"/>
          <w:b/>
          <w:szCs w:val="24"/>
        </w:rPr>
        <w:t>3</w:t>
      </w:r>
      <w:r w:rsidRPr="002A6BEC">
        <w:rPr>
          <w:rFonts w:cs="Times New Roman"/>
          <w:b/>
          <w:szCs w:val="24"/>
        </w:rPr>
        <w:t>.</w:t>
      </w:r>
      <w:r w:rsidRPr="002A6BEC">
        <w:rPr>
          <w:rFonts w:cs="Times New Roman"/>
          <w:szCs w:val="24"/>
        </w:rPr>
        <w:t xml:space="preserve"> Effect</w:t>
      </w:r>
      <w:r w:rsidR="00BC3F78" w:rsidRPr="002A6BEC">
        <w:rPr>
          <w:rFonts w:cs="Times New Roman"/>
          <w:szCs w:val="24"/>
        </w:rPr>
        <w:t>s</w:t>
      </w:r>
      <w:r w:rsidRPr="002A6BEC">
        <w:rPr>
          <w:rFonts w:cs="Times New Roman"/>
          <w:szCs w:val="24"/>
        </w:rPr>
        <w:t xml:space="preserve"> of the cost-sharing reduction on the utilization of inpatient care, using local linear regression.</w:t>
      </w:r>
      <w:bookmarkEnd w:id="13"/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0"/>
        <w:gridCol w:w="1646"/>
        <w:gridCol w:w="1646"/>
        <w:gridCol w:w="1646"/>
        <w:gridCol w:w="1644"/>
      </w:tblGrid>
      <w:tr w:rsidR="002C0E27" w:rsidRPr="002A6BEC" w14:paraId="1A2BC614" w14:textId="77777777" w:rsidTr="00837F57">
        <w:tc>
          <w:tcPr>
            <w:tcW w:w="1485" w:type="pct"/>
            <w:tcBorders>
              <w:top w:val="single" w:sz="4" w:space="0" w:color="auto"/>
              <w:bottom w:val="single" w:sz="4" w:space="0" w:color="auto"/>
            </w:tcBorders>
          </w:tcPr>
          <w:p w14:paraId="4D7763E5" w14:textId="77777777" w:rsidR="002C0E27" w:rsidRPr="002A6BEC" w:rsidRDefault="002C0E27" w:rsidP="00837F5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030A3" w14:textId="77777777" w:rsidR="002C0E27" w:rsidRPr="002A6BEC" w:rsidRDefault="002C0E27" w:rsidP="00837F5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Cost-sharing effect, JPY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6E55C" w14:textId="77777777" w:rsidR="002C0E27" w:rsidRPr="002A6BEC" w:rsidRDefault="002C0E27" w:rsidP="00837F5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Mean health expenditure at age 69, JPY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</w:tcPr>
          <w:p w14:paraId="24E9D5E9" w14:textId="77777777" w:rsidR="002C0E27" w:rsidRPr="002A6BEC" w:rsidRDefault="002C0E27" w:rsidP="00837F5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Difference in health expenditure, %</w:t>
            </w:r>
          </w:p>
        </w:tc>
        <w:tc>
          <w:tcPr>
            <w:tcW w:w="8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01D2B" w14:textId="77777777" w:rsidR="002C0E27" w:rsidRPr="002A6BEC" w:rsidRDefault="002C0E27" w:rsidP="00837F5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Elasticity</w:t>
            </w:r>
          </w:p>
        </w:tc>
      </w:tr>
      <w:tr w:rsidR="00D81CBD" w:rsidRPr="002A6BEC" w14:paraId="70788A1D" w14:textId="77777777" w:rsidTr="007C788F">
        <w:tc>
          <w:tcPr>
            <w:tcW w:w="1485" w:type="pct"/>
            <w:tcBorders>
              <w:top w:val="single" w:sz="4" w:space="0" w:color="auto"/>
            </w:tcBorders>
          </w:tcPr>
          <w:p w14:paraId="1C5A9D5F" w14:textId="77777777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A: Overall sample</w:t>
            </w:r>
          </w:p>
        </w:tc>
        <w:tc>
          <w:tcPr>
            <w:tcW w:w="879" w:type="pct"/>
            <w:tcBorders>
              <w:top w:val="single" w:sz="4" w:space="0" w:color="auto"/>
            </w:tcBorders>
            <w:vAlign w:val="center"/>
          </w:tcPr>
          <w:p w14:paraId="5B541083" w14:textId="4F3383FD" w:rsidR="00D81CBD" w:rsidRPr="002A6BEC" w:rsidRDefault="00D81CBD" w:rsidP="00D8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3357.1*</w:t>
            </w:r>
          </w:p>
        </w:tc>
        <w:tc>
          <w:tcPr>
            <w:tcW w:w="879" w:type="pct"/>
            <w:tcBorders>
              <w:top w:val="single" w:sz="4" w:space="0" w:color="auto"/>
            </w:tcBorders>
            <w:vAlign w:val="center"/>
          </w:tcPr>
          <w:p w14:paraId="430A6AF9" w14:textId="77777777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11,646</w:t>
            </w:r>
          </w:p>
        </w:tc>
        <w:tc>
          <w:tcPr>
            <w:tcW w:w="879" w:type="pct"/>
            <w:tcBorders>
              <w:top w:val="single" w:sz="4" w:space="0" w:color="auto"/>
            </w:tcBorders>
            <w:vAlign w:val="center"/>
          </w:tcPr>
          <w:p w14:paraId="01B6B631" w14:textId="0A3767E4" w:rsidR="00D81CBD" w:rsidRPr="002A6BEC" w:rsidDel="00B56F34" w:rsidRDefault="00D81CBD" w:rsidP="00D81CB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28.8</w:t>
            </w:r>
          </w:p>
        </w:tc>
        <w:tc>
          <w:tcPr>
            <w:tcW w:w="878" w:type="pct"/>
            <w:tcBorders>
              <w:top w:val="single" w:sz="4" w:space="0" w:color="auto"/>
            </w:tcBorders>
            <w:vAlign w:val="center"/>
          </w:tcPr>
          <w:p w14:paraId="59782035" w14:textId="0826731F" w:rsidR="00D81CBD" w:rsidRPr="002A6BEC" w:rsidRDefault="00D81CBD" w:rsidP="00D8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-0.43</w:t>
            </w:r>
          </w:p>
        </w:tc>
      </w:tr>
      <w:tr w:rsidR="00D81CBD" w:rsidRPr="002A6BEC" w14:paraId="26E2D12F" w14:textId="77777777" w:rsidTr="007C788F">
        <w:tc>
          <w:tcPr>
            <w:tcW w:w="1485" w:type="pct"/>
          </w:tcPr>
          <w:p w14:paraId="5B576ADA" w14:textId="77777777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79" w:type="pct"/>
            <w:vAlign w:val="center"/>
          </w:tcPr>
          <w:p w14:paraId="43AB11D3" w14:textId="0DB9CFFB" w:rsidR="00D81CBD" w:rsidRPr="002A6BEC" w:rsidRDefault="00D81CBD" w:rsidP="00D8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(1485.8)</w:t>
            </w:r>
          </w:p>
        </w:tc>
        <w:tc>
          <w:tcPr>
            <w:tcW w:w="879" w:type="pct"/>
            <w:vAlign w:val="center"/>
          </w:tcPr>
          <w:p w14:paraId="14D7A352" w14:textId="77777777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2FA14832" w14:textId="7766AB3B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595B83F9" w14:textId="4AAFD4AE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CBD" w:rsidRPr="002A6BEC" w14:paraId="1EB0C96A" w14:textId="77777777" w:rsidTr="007C788F">
        <w:tc>
          <w:tcPr>
            <w:tcW w:w="1485" w:type="pct"/>
          </w:tcPr>
          <w:p w14:paraId="667FB6DD" w14:textId="77777777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4C971E5E" w14:textId="77777777" w:rsidR="00D81CBD" w:rsidRPr="002A6BEC" w:rsidRDefault="00D81CBD" w:rsidP="00D8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5C74CD12" w14:textId="77777777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07EC0BFA" w14:textId="38C3E7A7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05942089" w14:textId="567EF9AA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CBD" w:rsidRPr="002A6BEC" w14:paraId="0EF84CD8" w14:textId="77777777" w:rsidTr="007C788F">
        <w:tc>
          <w:tcPr>
            <w:tcW w:w="1485" w:type="pct"/>
          </w:tcPr>
          <w:p w14:paraId="7F2BB056" w14:textId="77777777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B: Lower income</w:t>
            </w:r>
          </w:p>
        </w:tc>
        <w:tc>
          <w:tcPr>
            <w:tcW w:w="879" w:type="pct"/>
            <w:vAlign w:val="center"/>
          </w:tcPr>
          <w:p w14:paraId="4A18C25C" w14:textId="5612138A" w:rsidR="00D81CBD" w:rsidRPr="002A6BEC" w:rsidRDefault="00D81CBD" w:rsidP="00D8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5474.5</w:t>
            </w:r>
          </w:p>
        </w:tc>
        <w:tc>
          <w:tcPr>
            <w:tcW w:w="879" w:type="pct"/>
            <w:vAlign w:val="center"/>
          </w:tcPr>
          <w:p w14:paraId="32E52BA6" w14:textId="77777777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14,903</w:t>
            </w:r>
          </w:p>
        </w:tc>
        <w:tc>
          <w:tcPr>
            <w:tcW w:w="879" w:type="pct"/>
            <w:vAlign w:val="center"/>
          </w:tcPr>
          <w:p w14:paraId="1CC84C2F" w14:textId="0A994B41" w:rsidR="00D81CBD" w:rsidRPr="002A6BEC" w:rsidDel="00B56F34" w:rsidRDefault="00D81CBD" w:rsidP="00D81CB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36.7</w:t>
            </w:r>
          </w:p>
        </w:tc>
        <w:tc>
          <w:tcPr>
            <w:tcW w:w="878" w:type="pct"/>
            <w:vAlign w:val="center"/>
          </w:tcPr>
          <w:p w14:paraId="4B1F687C" w14:textId="242C3405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-0.55</w:t>
            </w:r>
          </w:p>
        </w:tc>
      </w:tr>
      <w:tr w:rsidR="00D81CBD" w:rsidRPr="002A6BEC" w14:paraId="039E2B90" w14:textId="77777777" w:rsidTr="007C788F">
        <w:tc>
          <w:tcPr>
            <w:tcW w:w="1485" w:type="pct"/>
          </w:tcPr>
          <w:p w14:paraId="66A8AE3E" w14:textId="77777777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79" w:type="pct"/>
            <w:vAlign w:val="center"/>
          </w:tcPr>
          <w:p w14:paraId="70316E11" w14:textId="18720C41" w:rsidR="00D81CBD" w:rsidRPr="002A6BEC" w:rsidRDefault="00D81CBD" w:rsidP="00D8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(3216.5)</w:t>
            </w:r>
          </w:p>
        </w:tc>
        <w:tc>
          <w:tcPr>
            <w:tcW w:w="879" w:type="pct"/>
            <w:vAlign w:val="center"/>
          </w:tcPr>
          <w:p w14:paraId="33587172" w14:textId="77777777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6304F236" w14:textId="6BAED76C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4FCCEC9D" w14:textId="28891E11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CBD" w:rsidRPr="002A6BEC" w14:paraId="39FCF865" w14:textId="77777777" w:rsidTr="007C788F">
        <w:tc>
          <w:tcPr>
            <w:tcW w:w="1485" w:type="pct"/>
          </w:tcPr>
          <w:p w14:paraId="65F9F5B2" w14:textId="77777777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4153AB52" w14:textId="77777777" w:rsidR="00D81CBD" w:rsidRPr="002A6BEC" w:rsidRDefault="00D81CBD" w:rsidP="00D8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41E033B8" w14:textId="77777777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512CE5E5" w14:textId="2D8B4A37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427C6A0B" w14:textId="2F5333D0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CBD" w:rsidRPr="002A6BEC" w14:paraId="2B8A5677" w14:textId="77777777" w:rsidTr="007C788F">
        <w:tc>
          <w:tcPr>
            <w:tcW w:w="1485" w:type="pct"/>
          </w:tcPr>
          <w:p w14:paraId="38D210B6" w14:textId="77777777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C: Middle income</w:t>
            </w:r>
          </w:p>
        </w:tc>
        <w:tc>
          <w:tcPr>
            <w:tcW w:w="879" w:type="pct"/>
            <w:vAlign w:val="center"/>
          </w:tcPr>
          <w:p w14:paraId="6DD7DDAC" w14:textId="5953663A" w:rsidR="00D81CBD" w:rsidRPr="002A6BEC" w:rsidRDefault="00D81CBD" w:rsidP="00D8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2629.5</w:t>
            </w:r>
          </w:p>
        </w:tc>
        <w:tc>
          <w:tcPr>
            <w:tcW w:w="879" w:type="pct"/>
            <w:vAlign w:val="center"/>
          </w:tcPr>
          <w:p w14:paraId="0D5FFB3C" w14:textId="77777777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8,824</w:t>
            </w:r>
          </w:p>
        </w:tc>
        <w:tc>
          <w:tcPr>
            <w:tcW w:w="879" w:type="pct"/>
            <w:vAlign w:val="center"/>
          </w:tcPr>
          <w:p w14:paraId="3635E811" w14:textId="35E8C3A5" w:rsidR="00D81CBD" w:rsidRPr="002A6BEC" w:rsidDel="00B56F34" w:rsidRDefault="00D81CBD" w:rsidP="00D81CB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29.8</w:t>
            </w:r>
          </w:p>
        </w:tc>
        <w:tc>
          <w:tcPr>
            <w:tcW w:w="878" w:type="pct"/>
            <w:vAlign w:val="center"/>
          </w:tcPr>
          <w:p w14:paraId="4D14A1A7" w14:textId="2EFDD9EE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-0.45</w:t>
            </w:r>
          </w:p>
        </w:tc>
      </w:tr>
      <w:tr w:rsidR="00D81CBD" w:rsidRPr="002A6BEC" w14:paraId="44CDF584" w14:textId="77777777" w:rsidTr="007C788F">
        <w:tc>
          <w:tcPr>
            <w:tcW w:w="1485" w:type="pct"/>
          </w:tcPr>
          <w:p w14:paraId="7523E20D" w14:textId="77777777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7CA41038" w14:textId="5FC08066" w:rsidR="00D81CBD" w:rsidRPr="002A6BEC" w:rsidRDefault="00D81CBD" w:rsidP="00D8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(2035.1)</w:t>
            </w:r>
          </w:p>
        </w:tc>
        <w:tc>
          <w:tcPr>
            <w:tcW w:w="879" w:type="pct"/>
            <w:vAlign w:val="center"/>
          </w:tcPr>
          <w:p w14:paraId="3D0F2C28" w14:textId="77777777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0A1DBF18" w14:textId="414C6EEF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3238B6EA" w14:textId="25BF023E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CBD" w:rsidRPr="002A6BEC" w14:paraId="44F58D96" w14:textId="77777777" w:rsidTr="00837F57">
        <w:tc>
          <w:tcPr>
            <w:tcW w:w="1485" w:type="pct"/>
          </w:tcPr>
          <w:p w14:paraId="2C509FDF" w14:textId="77777777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2C11FC77" w14:textId="77777777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490F1B86" w14:textId="77777777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</w:tcPr>
          <w:p w14:paraId="639FC9A8" w14:textId="77777777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0408140B" w14:textId="77777777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CBD" w:rsidRPr="002A6BEC" w14:paraId="466F9851" w14:textId="77777777" w:rsidTr="00837F57">
        <w:tc>
          <w:tcPr>
            <w:tcW w:w="1485" w:type="pct"/>
          </w:tcPr>
          <w:p w14:paraId="1B45980C" w14:textId="77777777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D: Higher income</w:t>
            </w:r>
          </w:p>
        </w:tc>
        <w:tc>
          <w:tcPr>
            <w:tcW w:w="879" w:type="pct"/>
            <w:vAlign w:val="center"/>
          </w:tcPr>
          <w:p w14:paraId="57E6D50E" w14:textId="0368C196" w:rsidR="00D81CBD" w:rsidRPr="002A6BEC" w:rsidRDefault="00D81CBD" w:rsidP="00D8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2984.5</w:t>
            </w:r>
          </w:p>
        </w:tc>
        <w:tc>
          <w:tcPr>
            <w:tcW w:w="879" w:type="pct"/>
            <w:vAlign w:val="center"/>
          </w:tcPr>
          <w:p w14:paraId="4D886BFA" w14:textId="77777777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12,535</w:t>
            </w:r>
          </w:p>
        </w:tc>
        <w:tc>
          <w:tcPr>
            <w:tcW w:w="879" w:type="pct"/>
          </w:tcPr>
          <w:p w14:paraId="05A33343" w14:textId="3DA67246" w:rsidR="00D81CBD" w:rsidRPr="002A6BEC" w:rsidDel="00B56F34" w:rsidRDefault="00D81CBD" w:rsidP="00D81CB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23.8</w:t>
            </w:r>
          </w:p>
        </w:tc>
        <w:tc>
          <w:tcPr>
            <w:tcW w:w="878" w:type="pct"/>
            <w:vAlign w:val="center"/>
          </w:tcPr>
          <w:p w14:paraId="60F231DB" w14:textId="2BC5D513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-0.36</w:t>
            </w:r>
          </w:p>
        </w:tc>
      </w:tr>
      <w:tr w:rsidR="00D81CBD" w:rsidRPr="002A6BEC" w14:paraId="440E6C01" w14:textId="77777777" w:rsidTr="00837F57">
        <w:tc>
          <w:tcPr>
            <w:tcW w:w="1485" w:type="pct"/>
            <w:tcBorders>
              <w:bottom w:val="single" w:sz="4" w:space="0" w:color="auto"/>
            </w:tcBorders>
          </w:tcPr>
          <w:p w14:paraId="42333BA2" w14:textId="77777777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vAlign w:val="center"/>
          </w:tcPr>
          <w:p w14:paraId="42839862" w14:textId="6D7F5EAF" w:rsidR="00D81CBD" w:rsidRPr="002A6BEC" w:rsidRDefault="00D81CBD" w:rsidP="00D81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(2543.0)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vAlign w:val="center"/>
          </w:tcPr>
          <w:p w14:paraId="4D79BBF8" w14:textId="77777777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bottom w:val="single" w:sz="4" w:space="0" w:color="auto"/>
            </w:tcBorders>
          </w:tcPr>
          <w:p w14:paraId="522D072A" w14:textId="77777777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tcBorders>
              <w:bottom w:val="single" w:sz="4" w:space="0" w:color="auto"/>
            </w:tcBorders>
            <w:vAlign w:val="center"/>
          </w:tcPr>
          <w:p w14:paraId="2478A995" w14:textId="77777777" w:rsidR="00D81CBD" w:rsidRPr="002A6BEC" w:rsidRDefault="00D81CBD" w:rsidP="00D81CB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524903" w14:textId="249310AA" w:rsidR="002C0E27" w:rsidRPr="002A6BEC" w:rsidRDefault="002C0E27" w:rsidP="002C0E27">
      <w:pPr>
        <w:adjustRightInd w:val="0"/>
        <w:snapToGrid w:val="0"/>
        <w:contextualSpacing/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t xml:space="preserve">Note: To save space, this table only reports the estimated coefficients for the RD dummy variables (1=age 70 and above, 0=otherwise). </w:t>
      </w:r>
      <w:r w:rsidR="006A6979">
        <w:rPr>
          <w:rFonts w:ascii="Times New Roman" w:hAnsi="Times New Roman" w:cs="Times New Roman"/>
          <w:sz w:val="24"/>
          <w:szCs w:val="24"/>
        </w:rPr>
        <w:t xml:space="preserve">We used a </w:t>
      </w:r>
      <w:r w:rsidR="006A6979" w:rsidRPr="00FD554D">
        <w:rPr>
          <w:rFonts w:ascii="Times New Roman" w:hAnsi="Times New Roman" w:cs="Times New Roman"/>
          <w:sz w:val="24"/>
          <w:szCs w:val="24"/>
        </w:rPr>
        <w:t>local linear RD estimation</w:t>
      </w:r>
      <w:r w:rsidR="006A6979">
        <w:rPr>
          <w:rFonts w:ascii="Times New Roman" w:hAnsi="Times New Roman" w:cs="Times New Roman"/>
          <w:sz w:val="24"/>
          <w:szCs w:val="24"/>
        </w:rPr>
        <w:t xml:space="preserve"> </w:t>
      </w:r>
      <w:r w:rsidR="006A6979" w:rsidRPr="00FD554D">
        <w:rPr>
          <w:rFonts w:ascii="Times New Roman" w:hAnsi="Times New Roman" w:cs="Times New Roman"/>
          <w:sz w:val="24"/>
          <w:szCs w:val="24"/>
        </w:rPr>
        <w:t>with a triangular</w:t>
      </w:r>
      <w:r w:rsidR="006A6979">
        <w:rPr>
          <w:rFonts w:ascii="Times New Roman" w:hAnsi="Times New Roman" w:cs="Times New Roman"/>
          <w:sz w:val="24"/>
          <w:szCs w:val="24"/>
        </w:rPr>
        <w:t xml:space="preserve"> </w:t>
      </w:r>
      <w:r w:rsidR="006A6979" w:rsidRPr="00FD554D">
        <w:rPr>
          <w:rFonts w:ascii="Times New Roman" w:hAnsi="Times New Roman" w:cs="Times New Roman"/>
          <w:sz w:val="24"/>
          <w:szCs w:val="24"/>
        </w:rPr>
        <w:t>kernel</w:t>
      </w:r>
      <w:r w:rsidR="006A6979">
        <w:rPr>
          <w:rFonts w:ascii="Times New Roman" w:hAnsi="Times New Roman" w:cs="Times New Roman"/>
          <w:sz w:val="24"/>
          <w:szCs w:val="24"/>
        </w:rPr>
        <w:t xml:space="preserve">. </w:t>
      </w:r>
      <w:r w:rsidR="006C6C21" w:rsidRPr="00397C48">
        <w:rPr>
          <w:rFonts w:ascii="Times New Roman" w:hAnsi="Times New Roman" w:cs="Times New Roman"/>
          <w:sz w:val="24"/>
          <w:szCs w:val="24"/>
        </w:rPr>
        <w:t>We use</w:t>
      </w:r>
      <w:r w:rsidR="006C6C21">
        <w:rPr>
          <w:rFonts w:ascii="Times New Roman" w:hAnsi="Times New Roman" w:cs="Times New Roman"/>
          <w:sz w:val="24"/>
          <w:szCs w:val="24"/>
        </w:rPr>
        <w:t>d</w:t>
      </w:r>
      <w:r w:rsidR="006C6C21" w:rsidRPr="00397C48">
        <w:rPr>
          <w:rFonts w:ascii="Times New Roman" w:hAnsi="Times New Roman" w:cs="Times New Roman"/>
          <w:sz w:val="24"/>
          <w:szCs w:val="24"/>
        </w:rPr>
        <w:t xml:space="preserve"> a data-driven approach</w:t>
      </w:r>
      <w:r w:rsidR="006C6C21">
        <w:rPr>
          <w:rFonts w:ascii="Times New Roman" w:hAnsi="Times New Roman" w:cs="Times New Roman"/>
          <w:sz w:val="24"/>
          <w:szCs w:val="24"/>
        </w:rPr>
        <w:t xml:space="preserve"> </w:t>
      </w:r>
      <w:r w:rsidR="006C6C21" w:rsidRPr="00397C48">
        <w:rPr>
          <w:rFonts w:ascii="Times New Roman" w:hAnsi="Times New Roman" w:cs="Times New Roman"/>
          <w:sz w:val="24"/>
          <w:szCs w:val="24"/>
        </w:rPr>
        <w:t xml:space="preserve">to choose </w:t>
      </w:r>
      <w:r w:rsidR="006C6C21">
        <w:rPr>
          <w:rFonts w:ascii="Times New Roman" w:hAnsi="Times New Roman" w:cs="Times New Roman"/>
          <w:sz w:val="24"/>
          <w:szCs w:val="24"/>
        </w:rPr>
        <w:t xml:space="preserve">a </w:t>
      </w:r>
      <w:r w:rsidR="006C6C21" w:rsidRPr="00397C48">
        <w:rPr>
          <w:rFonts w:ascii="Times New Roman" w:hAnsi="Times New Roman" w:cs="Times New Roman"/>
          <w:sz w:val="24"/>
          <w:szCs w:val="24"/>
        </w:rPr>
        <w:t>bandwidth</w:t>
      </w:r>
      <w:r w:rsidR="006C6C21">
        <w:rPr>
          <w:rFonts w:ascii="Times New Roman" w:hAnsi="Times New Roman" w:cs="Times New Roman"/>
          <w:sz w:val="24"/>
          <w:szCs w:val="24"/>
        </w:rPr>
        <w:t>,</w:t>
      </w:r>
      <w:r w:rsidR="006C6C21" w:rsidRPr="00397C48">
        <w:rPr>
          <w:rFonts w:ascii="Times New Roman" w:hAnsi="Times New Roman" w:cs="Times New Roman"/>
          <w:sz w:val="24"/>
          <w:szCs w:val="24"/>
        </w:rPr>
        <w:t xml:space="preserve"> which yield</w:t>
      </w:r>
      <w:r w:rsidR="006C6C21">
        <w:rPr>
          <w:rFonts w:ascii="Times New Roman" w:hAnsi="Times New Roman" w:cs="Times New Roman"/>
          <w:sz w:val="24"/>
          <w:szCs w:val="24"/>
        </w:rPr>
        <w:t>ed</w:t>
      </w:r>
      <w:r w:rsidR="006C6C21" w:rsidRPr="00397C48">
        <w:rPr>
          <w:rFonts w:ascii="Times New Roman" w:hAnsi="Times New Roman" w:cs="Times New Roman"/>
          <w:sz w:val="24"/>
          <w:szCs w:val="24"/>
        </w:rPr>
        <w:t xml:space="preserve"> an</w:t>
      </w:r>
      <w:r w:rsidR="006C6C21">
        <w:rPr>
          <w:rFonts w:ascii="Times New Roman" w:hAnsi="Times New Roman" w:cs="Times New Roman"/>
          <w:sz w:val="24"/>
          <w:szCs w:val="24"/>
        </w:rPr>
        <w:t xml:space="preserve"> </w:t>
      </w:r>
      <w:r w:rsidR="006C6C21" w:rsidRPr="00397C48">
        <w:rPr>
          <w:rFonts w:ascii="Times New Roman" w:hAnsi="Times New Roman" w:cs="Times New Roman"/>
          <w:sz w:val="24"/>
          <w:szCs w:val="24"/>
        </w:rPr>
        <w:t xml:space="preserve">optimal bandwidth of </w:t>
      </w:r>
      <w:r w:rsidR="006C6C21">
        <w:rPr>
          <w:rFonts w:ascii="Times New Roman" w:hAnsi="Times New Roman" w:cs="Times New Roman"/>
          <w:sz w:val="24"/>
          <w:szCs w:val="24"/>
        </w:rPr>
        <w:t xml:space="preserve">8.6, 9.0, 9.3, and 8.5 months for overall sample, lower-income individuals, middle-income individuals, and higher-income individuals, </w:t>
      </w:r>
      <w:r w:rsidR="006C6C21" w:rsidRPr="00064A2D">
        <w:rPr>
          <w:rFonts w:ascii="Times New Roman" w:hAnsi="Times New Roman" w:cs="Times New Roman"/>
          <w:sz w:val="24"/>
          <w:szCs w:val="24"/>
        </w:rPr>
        <w:t>respectively</w:t>
      </w:r>
      <w:r w:rsidR="006C6C21">
        <w:rPr>
          <w:rFonts w:ascii="Times New Roman" w:hAnsi="Times New Roman" w:cs="Times New Roman"/>
          <w:sz w:val="24"/>
          <w:szCs w:val="24"/>
        </w:rPr>
        <w:t xml:space="preserve">. </w:t>
      </w:r>
      <w:r w:rsidRPr="002A6BEC">
        <w:rPr>
          <w:rFonts w:ascii="Times New Roman" w:hAnsi="Times New Roman" w:cs="Times New Roman"/>
          <w:sz w:val="24"/>
          <w:szCs w:val="24"/>
        </w:rPr>
        <w:t>Robust standard errors corrected for clustering at the individual level are in parentheses. **: 1%, *: 5%.</w:t>
      </w:r>
    </w:p>
    <w:p w14:paraId="7FF74E62" w14:textId="77777777" w:rsidR="00C341E4" w:rsidRPr="002A6BEC" w:rsidRDefault="00C341E4" w:rsidP="00C341E4">
      <w:pPr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br w:type="page"/>
      </w:r>
    </w:p>
    <w:p w14:paraId="61118F1A" w14:textId="0F2B4FE6" w:rsidR="002C0E27" w:rsidRPr="002A6BEC" w:rsidRDefault="002C0E27" w:rsidP="002C0E27">
      <w:pPr>
        <w:pStyle w:val="1"/>
        <w:rPr>
          <w:rFonts w:cs="Times New Roman"/>
          <w:szCs w:val="24"/>
        </w:rPr>
      </w:pPr>
      <w:bookmarkStart w:id="14" w:name="_Toc80860494"/>
      <w:r w:rsidRPr="002A6BEC">
        <w:rPr>
          <w:rFonts w:cs="Times New Roman"/>
          <w:b/>
          <w:szCs w:val="24"/>
        </w:rPr>
        <w:lastRenderedPageBreak/>
        <w:t>Table S</w:t>
      </w:r>
      <w:r w:rsidR="00B5205B" w:rsidRPr="002A6BEC">
        <w:rPr>
          <w:rFonts w:cs="Times New Roman"/>
          <w:b/>
          <w:szCs w:val="24"/>
        </w:rPr>
        <w:t>1</w:t>
      </w:r>
      <w:r w:rsidR="00653AD1">
        <w:rPr>
          <w:rFonts w:cs="Times New Roman"/>
          <w:b/>
          <w:szCs w:val="24"/>
        </w:rPr>
        <w:t>4</w:t>
      </w:r>
      <w:r w:rsidRPr="002A6BEC">
        <w:rPr>
          <w:rFonts w:cs="Times New Roman"/>
          <w:szCs w:val="24"/>
        </w:rPr>
        <w:t>. Effect</w:t>
      </w:r>
      <w:r w:rsidR="00BC3F78" w:rsidRPr="002A6BEC">
        <w:rPr>
          <w:rFonts w:cs="Times New Roman"/>
          <w:szCs w:val="24"/>
        </w:rPr>
        <w:t>s</w:t>
      </w:r>
      <w:r w:rsidRPr="002A6BEC">
        <w:rPr>
          <w:rFonts w:cs="Times New Roman"/>
          <w:szCs w:val="24"/>
        </w:rPr>
        <w:t xml:space="preserve"> of the cost-sharing reduction on self-reported health, using local linear regression.</w:t>
      </w:r>
      <w:bookmarkEnd w:id="14"/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4"/>
        <w:gridCol w:w="1996"/>
        <w:gridCol w:w="1996"/>
        <w:gridCol w:w="1996"/>
      </w:tblGrid>
      <w:tr w:rsidR="002C0E27" w:rsidRPr="002A6BEC" w14:paraId="6AC7CCC9" w14:textId="77777777" w:rsidTr="00837F57">
        <w:tc>
          <w:tcPr>
            <w:tcW w:w="1802" w:type="pct"/>
            <w:tcBorders>
              <w:top w:val="single" w:sz="4" w:space="0" w:color="auto"/>
              <w:bottom w:val="single" w:sz="4" w:space="0" w:color="auto"/>
            </w:tcBorders>
          </w:tcPr>
          <w:p w14:paraId="0CB68055" w14:textId="77777777" w:rsidR="002C0E27" w:rsidRPr="002A6BEC" w:rsidRDefault="002C0E27" w:rsidP="00837F5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65FEE4" w14:textId="77777777" w:rsidR="002C0E27" w:rsidRPr="002A6BEC" w:rsidRDefault="002C0E27" w:rsidP="00837F5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Cost-sharing effect, %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04BA3" w14:textId="77777777" w:rsidR="002C0E27" w:rsidRPr="002A6BEC" w:rsidRDefault="002C0E27" w:rsidP="00837F5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Mean at age 69, %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14:paraId="6492B21C" w14:textId="77777777" w:rsidR="002C0E27" w:rsidRPr="002A6BEC" w:rsidRDefault="002C0E27" w:rsidP="00837F5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Difference in health, %</w:t>
            </w:r>
          </w:p>
        </w:tc>
      </w:tr>
      <w:tr w:rsidR="00701D6F" w:rsidRPr="002A6BEC" w14:paraId="5B017D7C" w14:textId="77777777" w:rsidTr="007C788F">
        <w:tc>
          <w:tcPr>
            <w:tcW w:w="1802" w:type="pct"/>
            <w:tcBorders>
              <w:top w:val="single" w:sz="4" w:space="0" w:color="auto"/>
            </w:tcBorders>
          </w:tcPr>
          <w:p w14:paraId="0E083B73" w14:textId="77777777" w:rsidR="00701D6F" w:rsidRPr="002A6BEC" w:rsidRDefault="00701D6F" w:rsidP="00701D6F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A: Overall sample</w:t>
            </w:r>
          </w:p>
        </w:tc>
        <w:tc>
          <w:tcPr>
            <w:tcW w:w="1066" w:type="pct"/>
            <w:tcBorders>
              <w:top w:val="single" w:sz="4" w:space="0" w:color="auto"/>
            </w:tcBorders>
            <w:vAlign w:val="center"/>
          </w:tcPr>
          <w:p w14:paraId="6CDD6B23" w14:textId="5D121973" w:rsidR="00701D6F" w:rsidRPr="002A6BEC" w:rsidRDefault="00701D6F" w:rsidP="00701D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-1.7</w:t>
            </w:r>
          </w:p>
        </w:tc>
        <w:tc>
          <w:tcPr>
            <w:tcW w:w="1066" w:type="pct"/>
            <w:tcBorders>
              <w:top w:val="single" w:sz="4" w:space="0" w:color="auto"/>
            </w:tcBorders>
            <w:vAlign w:val="center"/>
          </w:tcPr>
          <w:p w14:paraId="05641F0C" w14:textId="77777777" w:rsidR="00701D6F" w:rsidRPr="002A6BEC" w:rsidRDefault="00701D6F" w:rsidP="00701D6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82.3</w:t>
            </w:r>
          </w:p>
        </w:tc>
        <w:tc>
          <w:tcPr>
            <w:tcW w:w="1066" w:type="pct"/>
            <w:tcBorders>
              <w:top w:val="single" w:sz="4" w:space="0" w:color="auto"/>
            </w:tcBorders>
            <w:vAlign w:val="center"/>
          </w:tcPr>
          <w:p w14:paraId="6D07B040" w14:textId="357ABF65" w:rsidR="00701D6F" w:rsidRPr="002A6BEC" w:rsidDel="00B56F34" w:rsidRDefault="00701D6F" w:rsidP="00701D6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-2.1</w:t>
            </w:r>
          </w:p>
        </w:tc>
      </w:tr>
      <w:tr w:rsidR="00701D6F" w:rsidRPr="002A6BEC" w14:paraId="323B5773" w14:textId="77777777" w:rsidTr="007C788F">
        <w:tc>
          <w:tcPr>
            <w:tcW w:w="1802" w:type="pct"/>
          </w:tcPr>
          <w:p w14:paraId="6337F029" w14:textId="77777777" w:rsidR="00701D6F" w:rsidRPr="002A6BEC" w:rsidRDefault="00701D6F" w:rsidP="00701D6F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066" w:type="pct"/>
            <w:vAlign w:val="center"/>
          </w:tcPr>
          <w:p w14:paraId="7405473B" w14:textId="7EC42F49" w:rsidR="00701D6F" w:rsidRPr="002A6BEC" w:rsidRDefault="00701D6F" w:rsidP="00701D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(4.0)</w:t>
            </w:r>
          </w:p>
        </w:tc>
        <w:tc>
          <w:tcPr>
            <w:tcW w:w="1066" w:type="pct"/>
            <w:vAlign w:val="center"/>
          </w:tcPr>
          <w:p w14:paraId="098AA9AF" w14:textId="77777777" w:rsidR="00701D6F" w:rsidRPr="002A6BEC" w:rsidRDefault="00701D6F" w:rsidP="00701D6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279C4CCF" w14:textId="07FEDE2D" w:rsidR="00701D6F" w:rsidRPr="002A6BEC" w:rsidRDefault="00701D6F" w:rsidP="00701D6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D6F" w:rsidRPr="002A6BEC" w14:paraId="61D610B4" w14:textId="77777777" w:rsidTr="007C788F">
        <w:tc>
          <w:tcPr>
            <w:tcW w:w="1802" w:type="pct"/>
          </w:tcPr>
          <w:p w14:paraId="29969DBC" w14:textId="77777777" w:rsidR="00701D6F" w:rsidRPr="002A6BEC" w:rsidRDefault="00701D6F" w:rsidP="00701D6F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122E0FAA" w14:textId="77777777" w:rsidR="00701D6F" w:rsidRPr="002A6BEC" w:rsidRDefault="00701D6F" w:rsidP="00701D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0C1BA27C" w14:textId="77777777" w:rsidR="00701D6F" w:rsidRPr="002A6BEC" w:rsidRDefault="00701D6F" w:rsidP="00701D6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1B352B97" w14:textId="579E0ED5" w:rsidR="00701D6F" w:rsidRPr="002A6BEC" w:rsidRDefault="00701D6F" w:rsidP="00701D6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D6F" w:rsidRPr="002A6BEC" w14:paraId="52C383E9" w14:textId="77777777" w:rsidTr="007C788F">
        <w:tc>
          <w:tcPr>
            <w:tcW w:w="1802" w:type="pct"/>
          </w:tcPr>
          <w:p w14:paraId="6C4BA2DA" w14:textId="77777777" w:rsidR="00701D6F" w:rsidRPr="002A6BEC" w:rsidRDefault="00701D6F" w:rsidP="00701D6F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B: Lower income</w:t>
            </w:r>
          </w:p>
        </w:tc>
        <w:tc>
          <w:tcPr>
            <w:tcW w:w="1066" w:type="pct"/>
            <w:vAlign w:val="center"/>
          </w:tcPr>
          <w:p w14:paraId="2CB380C1" w14:textId="4756FBDB" w:rsidR="00701D6F" w:rsidRPr="002A6BEC" w:rsidRDefault="00701D6F" w:rsidP="00701D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14.3</w:t>
            </w:r>
          </w:p>
        </w:tc>
        <w:tc>
          <w:tcPr>
            <w:tcW w:w="1066" w:type="pct"/>
            <w:vAlign w:val="center"/>
          </w:tcPr>
          <w:p w14:paraId="7D5F33D1" w14:textId="77777777" w:rsidR="00701D6F" w:rsidRPr="002A6BEC" w:rsidRDefault="00701D6F" w:rsidP="00701D6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78.1</w:t>
            </w:r>
          </w:p>
        </w:tc>
        <w:tc>
          <w:tcPr>
            <w:tcW w:w="1066" w:type="pct"/>
            <w:vAlign w:val="center"/>
          </w:tcPr>
          <w:p w14:paraId="4853D29C" w14:textId="410D68F9" w:rsidR="00701D6F" w:rsidRPr="002A6BEC" w:rsidDel="00B56F34" w:rsidRDefault="00701D6F" w:rsidP="00701D6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18.3</w:t>
            </w:r>
          </w:p>
        </w:tc>
      </w:tr>
      <w:tr w:rsidR="00701D6F" w:rsidRPr="002A6BEC" w14:paraId="2285BF1C" w14:textId="77777777" w:rsidTr="007C788F">
        <w:tc>
          <w:tcPr>
            <w:tcW w:w="1802" w:type="pct"/>
          </w:tcPr>
          <w:p w14:paraId="31A8684C" w14:textId="77777777" w:rsidR="00701D6F" w:rsidRPr="002A6BEC" w:rsidRDefault="00701D6F" w:rsidP="00701D6F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066" w:type="pct"/>
            <w:vAlign w:val="center"/>
          </w:tcPr>
          <w:p w14:paraId="24B5FF9B" w14:textId="7583C4DA" w:rsidR="00701D6F" w:rsidRPr="002A6BEC" w:rsidRDefault="00701D6F" w:rsidP="00701D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(8.2)</w:t>
            </w:r>
          </w:p>
        </w:tc>
        <w:tc>
          <w:tcPr>
            <w:tcW w:w="1066" w:type="pct"/>
            <w:vAlign w:val="center"/>
          </w:tcPr>
          <w:p w14:paraId="751BA889" w14:textId="77777777" w:rsidR="00701D6F" w:rsidRPr="002A6BEC" w:rsidRDefault="00701D6F" w:rsidP="00701D6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411D77B2" w14:textId="1FB4154B" w:rsidR="00701D6F" w:rsidRPr="002A6BEC" w:rsidRDefault="00701D6F" w:rsidP="00701D6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D6F" w:rsidRPr="002A6BEC" w14:paraId="49444080" w14:textId="77777777" w:rsidTr="007C788F">
        <w:tc>
          <w:tcPr>
            <w:tcW w:w="1802" w:type="pct"/>
          </w:tcPr>
          <w:p w14:paraId="000147AE" w14:textId="77777777" w:rsidR="00701D6F" w:rsidRPr="002A6BEC" w:rsidRDefault="00701D6F" w:rsidP="00701D6F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4C277BA8" w14:textId="77777777" w:rsidR="00701D6F" w:rsidRPr="002A6BEC" w:rsidRDefault="00701D6F" w:rsidP="00701D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21BFC4A2" w14:textId="77777777" w:rsidR="00701D6F" w:rsidRPr="002A6BEC" w:rsidRDefault="00701D6F" w:rsidP="00701D6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54E75211" w14:textId="5AA1ADBE" w:rsidR="00701D6F" w:rsidRPr="002A6BEC" w:rsidRDefault="00701D6F" w:rsidP="00701D6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D6F" w:rsidRPr="002A6BEC" w14:paraId="2358D820" w14:textId="77777777" w:rsidTr="007C788F">
        <w:tc>
          <w:tcPr>
            <w:tcW w:w="1802" w:type="pct"/>
          </w:tcPr>
          <w:p w14:paraId="5A6B3EAC" w14:textId="77777777" w:rsidR="00701D6F" w:rsidRPr="002A6BEC" w:rsidRDefault="00701D6F" w:rsidP="00701D6F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C: Middle income</w:t>
            </w:r>
          </w:p>
        </w:tc>
        <w:tc>
          <w:tcPr>
            <w:tcW w:w="1066" w:type="pct"/>
            <w:vAlign w:val="center"/>
          </w:tcPr>
          <w:p w14:paraId="5F5033F5" w14:textId="4D5DCB0E" w:rsidR="00701D6F" w:rsidRPr="002A6BEC" w:rsidRDefault="00701D6F" w:rsidP="00701D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-2.6</w:t>
            </w:r>
          </w:p>
        </w:tc>
        <w:tc>
          <w:tcPr>
            <w:tcW w:w="1066" w:type="pct"/>
            <w:vAlign w:val="center"/>
          </w:tcPr>
          <w:p w14:paraId="22E6384A" w14:textId="77777777" w:rsidR="00701D6F" w:rsidRPr="002A6BEC" w:rsidRDefault="00701D6F" w:rsidP="00701D6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84.0</w:t>
            </w:r>
          </w:p>
        </w:tc>
        <w:tc>
          <w:tcPr>
            <w:tcW w:w="1066" w:type="pct"/>
            <w:vAlign w:val="center"/>
          </w:tcPr>
          <w:p w14:paraId="750A3324" w14:textId="3A80E5C9" w:rsidR="00701D6F" w:rsidRPr="002A6BEC" w:rsidDel="00B56F34" w:rsidRDefault="00701D6F" w:rsidP="00701D6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-3.1</w:t>
            </w:r>
          </w:p>
        </w:tc>
      </w:tr>
      <w:tr w:rsidR="00701D6F" w:rsidRPr="002A6BEC" w14:paraId="3EF0F491" w14:textId="77777777" w:rsidTr="007C788F">
        <w:tc>
          <w:tcPr>
            <w:tcW w:w="1802" w:type="pct"/>
          </w:tcPr>
          <w:p w14:paraId="22681AC5" w14:textId="77777777" w:rsidR="00701D6F" w:rsidRPr="002A6BEC" w:rsidRDefault="00701D6F" w:rsidP="00701D6F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0ED7B490" w14:textId="2243A87C" w:rsidR="00701D6F" w:rsidRPr="002A6BEC" w:rsidRDefault="00701D6F" w:rsidP="00701D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(8.0)</w:t>
            </w:r>
          </w:p>
        </w:tc>
        <w:tc>
          <w:tcPr>
            <w:tcW w:w="1066" w:type="pct"/>
            <w:vAlign w:val="center"/>
          </w:tcPr>
          <w:p w14:paraId="0436A63F" w14:textId="77777777" w:rsidR="00701D6F" w:rsidRPr="002A6BEC" w:rsidRDefault="00701D6F" w:rsidP="00701D6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3F947FA0" w14:textId="6BF08A5C" w:rsidR="00701D6F" w:rsidRPr="002A6BEC" w:rsidRDefault="00701D6F" w:rsidP="00701D6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D6F" w:rsidRPr="002A6BEC" w14:paraId="1DE79EAB" w14:textId="77777777" w:rsidTr="00837F57">
        <w:tc>
          <w:tcPr>
            <w:tcW w:w="1802" w:type="pct"/>
          </w:tcPr>
          <w:p w14:paraId="3CE3378B" w14:textId="77777777" w:rsidR="00701D6F" w:rsidRPr="002A6BEC" w:rsidRDefault="00701D6F" w:rsidP="00701D6F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73D6934E" w14:textId="77777777" w:rsidR="00701D6F" w:rsidRPr="002A6BEC" w:rsidRDefault="00701D6F" w:rsidP="00701D6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09DDFFF1" w14:textId="77777777" w:rsidR="00701D6F" w:rsidRPr="002A6BEC" w:rsidRDefault="00701D6F" w:rsidP="00701D6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6" w:type="pct"/>
          </w:tcPr>
          <w:p w14:paraId="24B0638B" w14:textId="77777777" w:rsidR="00701D6F" w:rsidRPr="002A6BEC" w:rsidRDefault="00701D6F" w:rsidP="00701D6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D6F" w:rsidRPr="002A6BEC" w14:paraId="3521EAF3" w14:textId="77777777" w:rsidTr="00837F57">
        <w:tc>
          <w:tcPr>
            <w:tcW w:w="1802" w:type="pct"/>
          </w:tcPr>
          <w:p w14:paraId="59BED16C" w14:textId="77777777" w:rsidR="00701D6F" w:rsidRPr="002A6BEC" w:rsidRDefault="00701D6F" w:rsidP="00701D6F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D: Higher income</w:t>
            </w:r>
          </w:p>
        </w:tc>
        <w:tc>
          <w:tcPr>
            <w:tcW w:w="1066" w:type="pct"/>
            <w:vAlign w:val="center"/>
          </w:tcPr>
          <w:p w14:paraId="08750B22" w14:textId="18A37311" w:rsidR="00701D6F" w:rsidRPr="002A6BEC" w:rsidRDefault="00701D6F" w:rsidP="00701D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-6.2</w:t>
            </w:r>
          </w:p>
        </w:tc>
        <w:tc>
          <w:tcPr>
            <w:tcW w:w="1066" w:type="pct"/>
            <w:vAlign w:val="center"/>
          </w:tcPr>
          <w:p w14:paraId="0D38C43D" w14:textId="77777777" w:rsidR="00701D6F" w:rsidRPr="002A6BEC" w:rsidRDefault="00701D6F" w:rsidP="00701D6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82.7</w:t>
            </w:r>
          </w:p>
        </w:tc>
        <w:tc>
          <w:tcPr>
            <w:tcW w:w="1066" w:type="pct"/>
          </w:tcPr>
          <w:p w14:paraId="55CD0411" w14:textId="7DFC14E0" w:rsidR="00701D6F" w:rsidRPr="002A6BEC" w:rsidDel="00B56F34" w:rsidRDefault="00701D6F" w:rsidP="00701D6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-7.5</w:t>
            </w:r>
          </w:p>
        </w:tc>
      </w:tr>
      <w:tr w:rsidR="00701D6F" w:rsidRPr="002A6BEC" w14:paraId="75133573" w14:textId="77777777" w:rsidTr="00837F57">
        <w:tc>
          <w:tcPr>
            <w:tcW w:w="1802" w:type="pct"/>
            <w:tcBorders>
              <w:bottom w:val="single" w:sz="4" w:space="0" w:color="auto"/>
            </w:tcBorders>
          </w:tcPr>
          <w:p w14:paraId="713F3FE5" w14:textId="77777777" w:rsidR="00701D6F" w:rsidRPr="002A6BEC" w:rsidRDefault="00701D6F" w:rsidP="00701D6F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vAlign w:val="center"/>
          </w:tcPr>
          <w:p w14:paraId="2283294E" w14:textId="51821ABB" w:rsidR="00701D6F" w:rsidRPr="002A6BEC" w:rsidRDefault="00701D6F" w:rsidP="00701D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(7.8)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vAlign w:val="center"/>
          </w:tcPr>
          <w:p w14:paraId="1CD46B95" w14:textId="77777777" w:rsidR="00701D6F" w:rsidRPr="002A6BEC" w:rsidRDefault="00701D6F" w:rsidP="00701D6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6" w:type="pct"/>
            <w:tcBorders>
              <w:bottom w:val="single" w:sz="4" w:space="0" w:color="auto"/>
            </w:tcBorders>
          </w:tcPr>
          <w:p w14:paraId="1C2FE93B" w14:textId="77777777" w:rsidR="00701D6F" w:rsidRPr="002A6BEC" w:rsidRDefault="00701D6F" w:rsidP="00701D6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F685BE" w14:textId="10853810" w:rsidR="002C0E27" w:rsidRPr="002A6BEC" w:rsidRDefault="002C0E27" w:rsidP="002C0E27">
      <w:pPr>
        <w:adjustRightInd w:val="0"/>
        <w:snapToGrid w:val="0"/>
        <w:contextualSpacing/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t xml:space="preserve">Note: To save space, this table only reports the estimated coefficients for the RD dummy variables (1=age 70 and above, 0=otherwise). </w:t>
      </w:r>
      <w:r w:rsidR="006A6979">
        <w:rPr>
          <w:rFonts w:ascii="Times New Roman" w:hAnsi="Times New Roman" w:cs="Times New Roman"/>
          <w:sz w:val="24"/>
          <w:szCs w:val="24"/>
        </w:rPr>
        <w:t xml:space="preserve">We used a </w:t>
      </w:r>
      <w:r w:rsidR="006A6979" w:rsidRPr="00FD554D">
        <w:rPr>
          <w:rFonts w:ascii="Times New Roman" w:hAnsi="Times New Roman" w:cs="Times New Roman"/>
          <w:sz w:val="24"/>
          <w:szCs w:val="24"/>
        </w:rPr>
        <w:t>local linear RD estimation</w:t>
      </w:r>
      <w:r w:rsidR="006A6979">
        <w:rPr>
          <w:rFonts w:ascii="Times New Roman" w:hAnsi="Times New Roman" w:cs="Times New Roman"/>
          <w:sz w:val="24"/>
          <w:szCs w:val="24"/>
        </w:rPr>
        <w:t xml:space="preserve"> </w:t>
      </w:r>
      <w:r w:rsidR="006A6979" w:rsidRPr="00FD554D">
        <w:rPr>
          <w:rFonts w:ascii="Times New Roman" w:hAnsi="Times New Roman" w:cs="Times New Roman"/>
          <w:sz w:val="24"/>
          <w:szCs w:val="24"/>
        </w:rPr>
        <w:t>with a triangular</w:t>
      </w:r>
      <w:r w:rsidR="006A6979">
        <w:rPr>
          <w:rFonts w:ascii="Times New Roman" w:hAnsi="Times New Roman" w:cs="Times New Roman"/>
          <w:sz w:val="24"/>
          <w:szCs w:val="24"/>
        </w:rPr>
        <w:t xml:space="preserve"> </w:t>
      </w:r>
      <w:r w:rsidR="006A6979" w:rsidRPr="00FD554D">
        <w:rPr>
          <w:rFonts w:ascii="Times New Roman" w:hAnsi="Times New Roman" w:cs="Times New Roman"/>
          <w:sz w:val="24"/>
          <w:szCs w:val="24"/>
        </w:rPr>
        <w:t>kernel</w:t>
      </w:r>
      <w:r w:rsidR="006A6979">
        <w:rPr>
          <w:rFonts w:ascii="Times New Roman" w:hAnsi="Times New Roman" w:cs="Times New Roman"/>
          <w:sz w:val="24"/>
          <w:szCs w:val="24"/>
        </w:rPr>
        <w:t xml:space="preserve">. </w:t>
      </w:r>
      <w:r w:rsidR="00893E12" w:rsidRPr="00397C48">
        <w:rPr>
          <w:rFonts w:ascii="Times New Roman" w:hAnsi="Times New Roman" w:cs="Times New Roman"/>
          <w:sz w:val="24"/>
          <w:szCs w:val="24"/>
        </w:rPr>
        <w:t>We use</w:t>
      </w:r>
      <w:r w:rsidR="00893E12">
        <w:rPr>
          <w:rFonts w:ascii="Times New Roman" w:hAnsi="Times New Roman" w:cs="Times New Roman"/>
          <w:sz w:val="24"/>
          <w:szCs w:val="24"/>
        </w:rPr>
        <w:t>d</w:t>
      </w:r>
      <w:r w:rsidR="00893E12" w:rsidRPr="00397C48">
        <w:rPr>
          <w:rFonts w:ascii="Times New Roman" w:hAnsi="Times New Roman" w:cs="Times New Roman"/>
          <w:sz w:val="24"/>
          <w:szCs w:val="24"/>
        </w:rPr>
        <w:t xml:space="preserve"> a data-driven approach</w:t>
      </w:r>
      <w:r w:rsidR="00893E12">
        <w:rPr>
          <w:rFonts w:ascii="Times New Roman" w:hAnsi="Times New Roman" w:cs="Times New Roman"/>
          <w:sz w:val="24"/>
          <w:szCs w:val="24"/>
        </w:rPr>
        <w:t xml:space="preserve"> </w:t>
      </w:r>
      <w:r w:rsidR="00893E12" w:rsidRPr="00397C48">
        <w:rPr>
          <w:rFonts w:ascii="Times New Roman" w:hAnsi="Times New Roman" w:cs="Times New Roman"/>
          <w:sz w:val="24"/>
          <w:szCs w:val="24"/>
        </w:rPr>
        <w:t xml:space="preserve">to choose </w:t>
      </w:r>
      <w:r w:rsidR="00893E12">
        <w:rPr>
          <w:rFonts w:ascii="Times New Roman" w:hAnsi="Times New Roman" w:cs="Times New Roman"/>
          <w:sz w:val="24"/>
          <w:szCs w:val="24"/>
        </w:rPr>
        <w:t xml:space="preserve">a </w:t>
      </w:r>
      <w:r w:rsidR="00893E12" w:rsidRPr="00397C48">
        <w:rPr>
          <w:rFonts w:ascii="Times New Roman" w:hAnsi="Times New Roman" w:cs="Times New Roman"/>
          <w:sz w:val="24"/>
          <w:szCs w:val="24"/>
        </w:rPr>
        <w:t>bandwidth</w:t>
      </w:r>
      <w:r w:rsidR="00893E12">
        <w:rPr>
          <w:rFonts w:ascii="Times New Roman" w:hAnsi="Times New Roman" w:cs="Times New Roman"/>
          <w:sz w:val="24"/>
          <w:szCs w:val="24"/>
        </w:rPr>
        <w:t>,</w:t>
      </w:r>
      <w:r w:rsidR="00893E12" w:rsidRPr="00397C48">
        <w:rPr>
          <w:rFonts w:ascii="Times New Roman" w:hAnsi="Times New Roman" w:cs="Times New Roman"/>
          <w:sz w:val="24"/>
          <w:szCs w:val="24"/>
        </w:rPr>
        <w:t xml:space="preserve"> which yield</w:t>
      </w:r>
      <w:r w:rsidR="00893E12">
        <w:rPr>
          <w:rFonts w:ascii="Times New Roman" w:hAnsi="Times New Roman" w:cs="Times New Roman"/>
          <w:sz w:val="24"/>
          <w:szCs w:val="24"/>
        </w:rPr>
        <w:t>ed</w:t>
      </w:r>
      <w:r w:rsidR="00893E12" w:rsidRPr="00397C48">
        <w:rPr>
          <w:rFonts w:ascii="Times New Roman" w:hAnsi="Times New Roman" w:cs="Times New Roman"/>
          <w:sz w:val="24"/>
          <w:szCs w:val="24"/>
        </w:rPr>
        <w:t xml:space="preserve"> an</w:t>
      </w:r>
      <w:r w:rsidR="00893E12">
        <w:rPr>
          <w:rFonts w:ascii="Times New Roman" w:hAnsi="Times New Roman" w:cs="Times New Roman"/>
          <w:sz w:val="24"/>
          <w:szCs w:val="24"/>
        </w:rPr>
        <w:t xml:space="preserve"> </w:t>
      </w:r>
      <w:r w:rsidR="00893E12" w:rsidRPr="00397C48">
        <w:rPr>
          <w:rFonts w:ascii="Times New Roman" w:hAnsi="Times New Roman" w:cs="Times New Roman"/>
          <w:sz w:val="24"/>
          <w:szCs w:val="24"/>
        </w:rPr>
        <w:t xml:space="preserve">optimal bandwidth of </w:t>
      </w:r>
      <w:r w:rsidR="00893E12" w:rsidRPr="00893E12">
        <w:rPr>
          <w:rFonts w:ascii="Times New Roman" w:hAnsi="Times New Roman" w:cs="Times New Roman"/>
          <w:sz w:val="24"/>
          <w:szCs w:val="24"/>
        </w:rPr>
        <w:t>8.6</w:t>
      </w:r>
      <w:r w:rsidR="00893E12">
        <w:rPr>
          <w:rFonts w:ascii="Times New Roman" w:hAnsi="Times New Roman" w:cs="Times New Roman"/>
          <w:sz w:val="24"/>
          <w:szCs w:val="24"/>
        </w:rPr>
        <w:t xml:space="preserve">, 9.9, 8.9, and 9.0 months for overall sample, lower-income individuals, middle-income individuals, and higher-income individuals, </w:t>
      </w:r>
      <w:r w:rsidR="00893E12" w:rsidRPr="00064A2D">
        <w:rPr>
          <w:rFonts w:ascii="Times New Roman" w:hAnsi="Times New Roman" w:cs="Times New Roman"/>
          <w:sz w:val="24"/>
          <w:szCs w:val="24"/>
        </w:rPr>
        <w:t>respectively</w:t>
      </w:r>
      <w:r w:rsidR="00893E12">
        <w:rPr>
          <w:rFonts w:ascii="Times New Roman" w:hAnsi="Times New Roman" w:cs="Times New Roman"/>
          <w:sz w:val="24"/>
          <w:szCs w:val="24"/>
        </w:rPr>
        <w:t xml:space="preserve">. </w:t>
      </w:r>
      <w:r w:rsidRPr="002A6BEC">
        <w:rPr>
          <w:rFonts w:ascii="Times New Roman" w:hAnsi="Times New Roman" w:cs="Times New Roman"/>
          <w:sz w:val="24"/>
          <w:szCs w:val="24"/>
        </w:rPr>
        <w:t>Robust standard errors corrected for clustering at the individual level are in parentheses. **: 1%, *: 5%.</w:t>
      </w:r>
    </w:p>
    <w:p w14:paraId="73BE2F06" w14:textId="77777777" w:rsidR="00C341E4" w:rsidRPr="002A6BEC" w:rsidRDefault="00C341E4" w:rsidP="00E03F4A">
      <w:pPr>
        <w:snapToGrid w:val="0"/>
        <w:contextualSpacing/>
        <w:rPr>
          <w:rFonts w:ascii="Times New Roman" w:hAnsi="Times New Roman" w:cs="Times New Roman"/>
          <w:sz w:val="24"/>
          <w:szCs w:val="24"/>
        </w:rPr>
      </w:pPr>
    </w:p>
    <w:p w14:paraId="5E575524" w14:textId="67CA52CE" w:rsidR="00C87581" w:rsidRPr="002A6BEC" w:rsidRDefault="00C87581" w:rsidP="00645B6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6BEC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BA11E5C" w14:textId="77777777" w:rsidR="00653AD1" w:rsidRPr="007877D8" w:rsidRDefault="00653AD1" w:rsidP="00653AD1">
      <w:pPr>
        <w:pStyle w:val="1"/>
        <w:rPr>
          <w:rFonts w:cs="Times New Roman"/>
          <w:bCs/>
          <w:szCs w:val="24"/>
        </w:rPr>
      </w:pPr>
      <w:bookmarkStart w:id="15" w:name="_Toc80860495"/>
      <w:r w:rsidRPr="007877D8">
        <w:rPr>
          <w:rFonts w:cs="Times New Roman"/>
          <w:b/>
          <w:szCs w:val="24"/>
        </w:rPr>
        <w:lastRenderedPageBreak/>
        <w:t>Table S15</w:t>
      </w:r>
      <w:r w:rsidRPr="009F46FC">
        <w:rPr>
          <w:rFonts w:cs="Times New Roman"/>
          <w:b/>
          <w:szCs w:val="24"/>
        </w:rPr>
        <w:t>.</w:t>
      </w:r>
      <w:r w:rsidRPr="007877D8">
        <w:rPr>
          <w:rFonts w:cs="Times New Roman"/>
          <w:bCs/>
          <w:szCs w:val="24"/>
        </w:rPr>
        <w:t xml:space="preserve"> Effects of the cost-sharing reduction on the utilization of outpatient care, additionally adjusting for individual fixed effects.</w:t>
      </w:r>
      <w:bookmarkEnd w:id="15"/>
    </w:p>
    <w:tbl>
      <w:tblPr>
        <w:tblStyle w:val="af2"/>
        <w:tblW w:w="5000" w:type="pct"/>
        <w:tblLayout w:type="fixed"/>
        <w:tblLook w:val="04A0" w:firstRow="1" w:lastRow="0" w:firstColumn="1" w:lastColumn="0" w:noHBand="0" w:noVBand="1"/>
      </w:tblPr>
      <w:tblGrid>
        <w:gridCol w:w="2871"/>
        <w:gridCol w:w="1624"/>
        <w:gridCol w:w="1623"/>
        <w:gridCol w:w="1623"/>
        <w:gridCol w:w="1621"/>
      </w:tblGrid>
      <w:tr w:rsidR="00653AD1" w:rsidRPr="007877D8" w14:paraId="3457BA00" w14:textId="77777777" w:rsidTr="002E1097">
        <w:tc>
          <w:tcPr>
            <w:tcW w:w="15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167076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E52BD2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Cost-sharing effect, JPY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CEDFAC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Mean health expenditure at age 69, JPY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678ECB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Difference in health expenditure, %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DDDC43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Elasticity</w:t>
            </w:r>
          </w:p>
        </w:tc>
      </w:tr>
      <w:tr w:rsidR="00653AD1" w:rsidRPr="007877D8" w14:paraId="21738F2C" w14:textId="77777777" w:rsidTr="002E1097">
        <w:tc>
          <w:tcPr>
            <w:tcW w:w="15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876CAA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Panel A: Overall sample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60875A" w14:textId="77777777" w:rsidR="00653AD1" w:rsidRPr="007877D8" w:rsidRDefault="00653AD1" w:rsidP="002E10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1256.2**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35807A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19,719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8EC107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6.4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901B49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-0.10</w:t>
            </w:r>
          </w:p>
        </w:tc>
      </w:tr>
      <w:tr w:rsidR="00653AD1" w:rsidRPr="007877D8" w14:paraId="767DAD39" w14:textId="77777777" w:rsidTr="002E1097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694841AE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CA0FB" w14:textId="77777777" w:rsidR="00653AD1" w:rsidRPr="007877D8" w:rsidRDefault="00653AD1" w:rsidP="002E10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(223.1)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87ED2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61C9F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4F3E6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1AEAA50D" w14:textId="77777777" w:rsidTr="002E1097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4E6B4869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5C2C8" w14:textId="77777777" w:rsidR="00653AD1" w:rsidRPr="007877D8" w:rsidRDefault="00653AD1" w:rsidP="002E10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E35F1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83CBC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EDE80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438AABBD" w14:textId="77777777" w:rsidTr="002E1097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36CAA151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Panel B: Lower income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B5FBE" w14:textId="77777777" w:rsidR="00653AD1" w:rsidRPr="007877D8" w:rsidRDefault="00653AD1" w:rsidP="002E10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829.2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4C228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22,049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952F8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3.8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0D72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-0.06</w:t>
            </w:r>
          </w:p>
        </w:tc>
      </w:tr>
      <w:tr w:rsidR="00653AD1" w:rsidRPr="007877D8" w14:paraId="2D0248CF" w14:textId="77777777" w:rsidTr="002E1097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39EB50D2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855FE" w14:textId="77777777" w:rsidR="00653AD1" w:rsidRPr="007877D8" w:rsidRDefault="00653AD1" w:rsidP="002E10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(587.0)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7B29C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BF37E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92D79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26F9D754" w14:textId="77777777" w:rsidTr="002E1097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4BAFFC79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58E8A" w14:textId="77777777" w:rsidR="00653AD1" w:rsidRPr="007877D8" w:rsidRDefault="00653AD1" w:rsidP="002E10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A2324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30235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874E8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16C81ECD" w14:textId="77777777" w:rsidTr="002E1097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59C66C7C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Panel C: Middle income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CA904" w14:textId="77777777" w:rsidR="00653AD1" w:rsidRPr="007877D8" w:rsidRDefault="00653AD1" w:rsidP="002E10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1162.6**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CBB5F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18,899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CF8D7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6.2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314F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-0.09</w:t>
            </w:r>
          </w:p>
        </w:tc>
      </w:tr>
      <w:tr w:rsidR="00653AD1" w:rsidRPr="007877D8" w14:paraId="6DC593D4" w14:textId="77777777" w:rsidTr="002E1097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16525480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0648D" w14:textId="77777777" w:rsidR="00653AD1" w:rsidRPr="007877D8" w:rsidRDefault="00653AD1" w:rsidP="002E10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(315.7)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E5BF3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A5450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17580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6E81E61A" w14:textId="77777777" w:rsidTr="002E1097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4FC50E2C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D8606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B7E6D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</w:tcPr>
          <w:p w14:paraId="33BE0B2B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F35DB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4A069FF8" w14:textId="77777777" w:rsidTr="002E1097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08656198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Panel D: Higher income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DB84C" w14:textId="77777777" w:rsidR="00653AD1" w:rsidRPr="007877D8" w:rsidRDefault="00653AD1" w:rsidP="002E10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1608.7**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3F84E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19,155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980C2" w14:textId="77777777" w:rsidR="00653AD1" w:rsidRPr="007877D8" w:rsidDel="0023770C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8.4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D63B2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-0.13</w:t>
            </w:r>
          </w:p>
        </w:tc>
      </w:tr>
      <w:tr w:rsidR="00653AD1" w:rsidRPr="007877D8" w14:paraId="24BB4435" w14:textId="77777777" w:rsidTr="002E1097"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33D41E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5D79BD" w14:textId="77777777" w:rsidR="00653AD1" w:rsidRPr="007877D8" w:rsidRDefault="00653AD1" w:rsidP="002E10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(337.3)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13FE6F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14B9B3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24C58B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F346F82" w14:textId="77777777" w:rsidR="00653AD1" w:rsidRPr="007877D8" w:rsidRDefault="00653AD1" w:rsidP="00653AD1">
      <w:pPr>
        <w:adjustRightInd w:val="0"/>
        <w:snapToGrid w:val="0"/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7877D8">
        <w:rPr>
          <w:rFonts w:ascii="Times New Roman" w:hAnsi="Times New Roman" w:cs="Times New Roman"/>
          <w:bCs/>
          <w:sz w:val="24"/>
          <w:szCs w:val="24"/>
        </w:rPr>
        <w:t>Note: To save space, this table only reports the estimated coefficients for the RD dummy variables (1=age 70 and above, 0=otherwise). Robust standard errors corrected for clustering at the individual level are in parentheses. **: 1%, *: 5%.</w:t>
      </w:r>
    </w:p>
    <w:p w14:paraId="59A6A84A" w14:textId="77777777" w:rsidR="00653AD1" w:rsidRDefault="00653AD1" w:rsidP="00653AD1">
      <w:pPr>
        <w:spacing w:after="0" w:line="240" w:lineRule="auto"/>
        <w:rPr>
          <w:rFonts w:ascii="Times New Roman" w:hAnsi="Times New Roman" w:cs="Times New Roman"/>
          <w:bCs/>
          <w:iCs/>
          <w:color w:val="222222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222222"/>
          <w:sz w:val="24"/>
          <w:szCs w:val="24"/>
        </w:rPr>
        <w:br w:type="page"/>
      </w:r>
    </w:p>
    <w:p w14:paraId="69930575" w14:textId="77777777" w:rsidR="00653AD1" w:rsidRPr="007877D8" w:rsidRDefault="00653AD1" w:rsidP="00653AD1">
      <w:pPr>
        <w:pStyle w:val="1"/>
        <w:rPr>
          <w:rFonts w:cs="Times New Roman"/>
          <w:bCs/>
          <w:szCs w:val="24"/>
        </w:rPr>
      </w:pPr>
      <w:bookmarkStart w:id="16" w:name="_Toc80860496"/>
      <w:r w:rsidRPr="007877D8">
        <w:rPr>
          <w:rFonts w:cs="Times New Roman"/>
          <w:b/>
          <w:szCs w:val="24"/>
        </w:rPr>
        <w:lastRenderedPageBreak/>
        <w:t>Table S16.</w:t>
      </w:r>
      <w:r w:rsidRPr="007877D8">
        <w:rPr>
          <w:rFonts w:cs="Times New Roman"/>
          <w:bCs/>
          <w:szCs w:val="24"/>
        </w:rPr>
        <w:t xml:space="preserve"> Effects of the cost-sharing reduction on the utilization of inpatient care, additionally adjusting for individual fixed effects.</w:t>
      </w:r>
      <w:bookmarkEnd w:id="16"/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0"/>
        <w:gridCol w:w="1646"/>
        <w:gridCol w:w="1646"/>
        <w:gridCol w:w="1646"/>
        <w:gridCol w:w="1644"/>
      </w:tblGrid>
      <w:tr w:rsidR="00653AD1" w:rsidRPr="007877D8" w14:paraId="45283C92" w14:textId="77777777" w:rsidTr="002E1097">
        <w:tc>
          <w:tcPr>
            <w:tcW w:w="1485" w:type="pct"/>
            <w:tcBorders>
              <w:top w:val="single" w:sz="4" w:space="0" w:color="auto"/>
              <w:bottom w:val="single" w:sz="4" w:space="0" w:color="auto"/>
            </w:tcBorders>
          </w:tcPr>
          <w:p w14:paraId="48454CE5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3BC8B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Cost-sharing effect, JPY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4E1B0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Mean health expenditure at age 69, JPY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</w:tcPr>
          <w:p w14:paraId="25D2D17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Difference in health expenditure, %</w:t>
            </w:r>
          </w:p>
        </w:tc>
        <w:tc>
          <w:tcPr>
            <w:tcW w:w="8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BA825F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Elasticity</w:t>
            </w:r>
          </w:p>
        </w:tc>
      </w:tr>
      <w:tr w:rsidR="00653AD1" w:rsidRPr="007877D8" w14:paraId="3767D842" w14:textId="77777777" w:rsidTr="002E1097">
        <w:tc>
          <w:tcPr>
            <w:tcW w:w="1485" w:type="pct"/>
            <w:tcBorders>
              <w:top w:val="single" w:sz="4" w:space="0" w:color="auto"/>
            </w:tcBorders>
          </w:tcPr>
          <w:p w14:paraId="33A88083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Panel A: Overall sample</w:t>
            </w:r>
          </w:p>
        </w:tc>
        <w:tc>
          <w:tcPr>
            <w:tcW w:w="879" w:type="pct"/>
            <w:tcBorders>
              <w:top w:val="single" w:sz="4" w:space="0" w:color="auto"/>
            </w:tcBorders>
            <w:vAlign w:val="center"/>
          </w:tcPr>
          <w:p w14:paraId="6256E267" w14:textId="77777777" w:rsidR="00653AD1" w:rsidRPr="007877D8" w:rsidRDefault="00653AD1" w:rsidP="002E10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158.7</w:t>
            </w:r>
          </w:p>
        </w:tc>
        <w:tc>
          <w:tcPr>
            <w:tcW w:w="879" w:type="pct"/>
            <w:tcBorders>
              <w:top w:val="single" w:sz="4" w:space="0" w:color="auto"/>
            </w:tcBorders>
            <w:vAlign w:val="center"/>
          </w:tcPr>
          <w:p w14:paraId="3A3867D4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11,646</w:t>
            </w:r>
          </w:p>
        </w:tc>
        <w:tc>
          <w:tcPr>
            <w:tcW w:w="879" w:type="pct"/>
            <w:tcBorders>
              <w:top w:val="single" w:sz="4" w:space="0" w:color="auto"/>
            </w:tcBorders>
            <w:vAlign w:val="center"/>
          </w:tcPr>
          <w:p w14:paraId="20F404C3" w14:textId="77777777" w:rsidR="00653AD1" w:rsidRPr="007877D8" w:rsidDel="00B56F34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878" w:type="pct"/>
            <w:tcBorders>
              <w:top w:val="single" w:sz="4" w:space="0" w:color="auto"/>
            </w:tcBorders>
            <w:vAlign w:val="center"/>
          </w:tcPr>
          <w:p w14:paraId="4C677106" w14:textId="77777777" w:rsidR="00653AD1" w:rsidRPr="007877D8" w:rsidRDefault="00653AD1" w:rsidP="002E10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-0.02</w:t>
            </w:r>
          </w:p>
        </w:tc>
      </w:tr>
      <w:tr w:rsidR="00653AD1" w:rsidRPr="007877D8" w14:paraId="094BB4E8" w14:textId="77777777" w:rsidTr="002E1097">
        <w:tc>
          <w:tcPr>
            <w:tcW w:w="1485" w:type="pct"/>
          </w:tcPr>
          <w:p w14:paraId="25E0371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879" w:type="pct"/>
            <w:vAlign w:val="center"/>
          </w:tcPr>
          <w:p w14:paraId="25AE4267" w14:textId="77777777" w:rsidR="00653AD1" w:rsidRPr="007877D8" w:rsidRDefault="00653AD1" w:rsidP="002E10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(663.5)</w:t>
            </w:r>
          </w:p>
        </w:tc>
        <w:tc>
          <w:tcPr>
            <w:tcW w:w="879" w:type="pct"/>
            <w:vAlign w:val="center"/>
          </w:tcPr>
          <w:p w14:paraId="2936231D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1CEDE422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6D55A299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3DF2F6DC" w14:textId="77777777" w:rsidTr="002E1097">
        <w:tc>
          <w:tcPr>
            <w:tcW w:w="1485" w:type="pct"/>
          </w:tcPr>
          <w:p w14:paraId="3867DC5B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037D721E" w14:textId="77777777" w:rsidR="00653AD1" w:rsidRPr="007877D8" w:rsidRDefault="00653AD1" w:rsidP="002E10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7E8FA151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672C9802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34D08109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5DE16700" w14:textId="77777777" w:rsidTr="002E1097">
        <w:tc>
          <w:tcPr>
            <w:tcW w:w="1485" w:type="pct"/>
          </w:tcPr>
          <w:p w14:paraId="2CF51F6E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Panel B: Lower income</w:t>
            </w:r>
          </w:p>
        </w:tc>
        <w:tc>
          <w:tcPr>
            <w:tcW w:w="879" w:type="pct"/>
            <w:vAlign w:val="center"/>
          </w:tcPr>
          <w:p w14:paraId="52C379B4" w14:textId="77777777" w:rsidR="00653AD1" w:rsidRPr="007877D8" w:rsidRDefault="00653AD1" w:rsidP="002E10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1681.6</w:t>
            </w:r>
          </w:p>
        </w:tc>
        <w:tc>
          <w:tcPr>
            <w:tcW w:w="879" w:type="pct"/>
            <w:vAlign w:val="center"/>
          </w:tcPr>
          <w:p w14:paraId="3020D7D1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14,903</w:t>
            </w:r>
          </w:p>
        </w:tc>
        <w:tc>
          <w:tcPr>
            <w:tcW w:w="879" w:type="pct"/>
            <w:vAlign w:val="center"/>
          </w:tcPr>
          <w:p w14:paraId="77043634" w14:textId="77777777" w:rsidR="00653AD1" w:rsidRPr="007877D8" w:rsidDel="00B56F34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11.3</w:t>
            </w:r>
          </w:p>
        </w:tc>
        <w:tc>
          <w:tcPr>
            <w:tcW w:w="878" w:type="pct"/>
            <w:vAlign w:val="center"/>
          </w:tcPr>
          <w:p w14:paraId="77A05B74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-0.17</w:t>
            </w:r>
          </w:p>
        </w:tc>
      </w:tr>
      <w:tr w:rsidR="00653AD1" w:rsidRPr="007877D8" w14:paraId="74E3072C" w14:textId="77777777" w:rsidTr="002E1097">
        <w:tc>
          <w:tcPr>
            <w:tcW w:w="1485" w:type="pct"/>
          </w:tcPr>
          <w:p w14:paraId="2B396090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879" w:type="pct"/>
            <w:vAlign w:val="center"/>
          </w:tcPr>
          <w:p w14:paraId="533A4DED" w14:textId="77777777" w:rsidR="00653AD1" w:rsidRPr="007877D8" w:rsidRDefault="00653AD1" w:rsidP="002E10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(1508.4)</w:t>
            </w:r>
          </w:p>
        </w:tc>
        <w:tc>
          <w:tcPr>
            <w:tcW w:w="879" w:type="pct"/>
            <w:vAlign w:val="center"/>
          </w:tcPr>
          <w:p w14:paraId="7ECC6039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019476D4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379F49E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6F562C03" w14:textId="77777777" w:rsidTr="002E1097">
        <w:tc>
          <w:tcPr>
            <w:tcW w:w="1485" w:type="pct"/>
          </w:tcPr>
          <w:p w14:paraId="449709A3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7159865B" w14:textId="77777777" w:rsidR="00653AD1" w:rsidRPr="007877D8" w:rsidRDefault="00653AD1" w:rsidP="002E10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1284509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79146A53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1F3FD835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158594C2" w14:textId="77777777" w:rsidTr="002E1097">
        <w:tc>
          <w:tcPr>
            <w:tcW w:w="1485" w:type="pct"/>
          </w:tcPr>
          <w:p w14:paraId="57E36939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Panel C: Middle income</w:t>
            </w:r>
          </w:p>
        </w:tc>
        <w:tc>
          <w:tcPr>
            <w:tcW w:w="879" w:type="pct"/>
            <w:vAlign w:val="center"/>
          </w:tcPr>
          <w:p w14:paraId="4A488C8B" w14:textId="77777777" w:rsidR="00653AD1" w:rsidRPr="007877D8" w:rsidRDefault="00653AD1" w:rsidP="002E10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-45.0</w:t>
            </w:r>
          </w:p>
        </w:tc>
        <w:tc>
          <w:tcPr>
            <w:tcW w:w="879" w:type="pct"/>
            <w:vAlign w:val="center"/>
          </w:tcPr>
          <w:p w14:paraId="5C448C5B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8,824</w:t>
            </w:r>
          </w:p>
        </w:tc>
        <w:tc>
          <w:tcPr>
            <w:tcW w:w="879" w:type="pct"/>
            <w:vAlign w:val="center"/>
          </w:tcPr>
          <w:p w14:paraId="4CC9736C" w14:textId="77777777" w:rsidR="00653AD1" w:rsidRPr="007877D8" w:rsidDel="00B56F34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-0.5</w:t>
            </w:r>
          </w:p>
        </w:tc>
        <w:tc>
          <w:tcPr>
            <w:tcW w:w="878" w:type="pct"/>
            <w:vAlign w:val="center"/>
          </w:tcPr>
          <w:p w14:paraId="675DD371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0.01</w:t>
            </w:r>
          </w:p>
        </w:tc>
      </w:tr>
      <w:tr w:rsidR="00653AD1" w:rsidRPr="007877D8" w14:paraId="0E1981A8" w14:textId="77777777" w:rsidTr="002E1097">
        <w:tc>
          <w:tcPr>
            <w:tcW w:w="1485" w:type="pct"/>
          </w:tcPr>
          <w:p w14:paraId="40A88FDF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1DA43D19" w14:textId="77777777" w:rsidR="00653AD1" w:rsidRPr="007877D8" w:rsidRDefault="00653AD1" w:rsidP="002E10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(954.3)</w:t>
            </w:r>
          </w:p>
        </w:tc>
        <w:tc>
          <w:tcPr>
            <w:tcW w:w="879" w:type="pct"/>
            <w:vAlign w:val="center"/>
          </w:tcPr>
          <w:p w14:paraId="40C8AED1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6DE74D62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5D90910D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13A5F7FE" w14:textId="77777777" w:rsidTr="002E1097">
        <w:tc>
          <w:tcPr>
            <w:tcW w:w="1485" w:type="pct"/>
          </w:tcPr>
          <w:p w14:paraId="038FCD05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3EB8FB21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5986F14F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</w:tcPr>
          <w:p w14:paraId="28E4591D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5B3B7936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5A063DD0" w14:textId="77777777" w:rsidTr="002E1097">
        <w:tc>
          <w:tcPr>
            <w:tcW w:w="1485" w:type="pct"/>
          </w:tcPr>
          <w:p w14:paraId="612789E9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Panel D: Higher income</w:t>
            </w:r>
          </w:p>
        </w:tc>
        <w:tc>
          <w:tcPr>
            <w:tcW w:w="879" w:type="pct"/>
            <w:vAlign w:val="center"/>
          </w:tcPr>
          <w:p w14:paraId="44E2AA27" w14:textId="77777777" w:rsidR="00653AD1" w:rsidRPr="007877D8" w:rsidRDefault="00653AD1" w:rsidP="002E10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-572.6</w:t>
            </w:r>
          </w:p>
        </w:tc>
        <w:tc>
          <w:tcPr>
            <w:tcW w:w="879" w:type="pct"/>
            <w:vAlign w:val="center"/>
          </w:tcPr>
          <w:p w14:paraId="46A67355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12,535</w:t>
            </w:r>
          </w:p>
        </w:tc>
        <w:tc>
          <w:tcPr>
            <w:tcW w:w="879" w:type="pct"/>
            <w:vAlign w:val="center"/>
          </w:tcPr>
          <w:p w14:paraId="7AA3638F" w14:textId="77777777" w:rsidR="00653AD1" w:rsidRPr="007877D8" w:rsidDel="00B56F34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-4.6</w:t>
            </w:r>
          </w:p>
        </w:tc>
        <w:tc>
          <w:tcPr>
            <w:tcW w:w="878" w:type="pct"/>
            <w:vAlign w:val="center"/>
          </w:tcPr>
          <w:p w14:paraId="692F636D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0.07</w:t>
            </w:r>
          </w:p>
        </w:tc>
      </w:tr>
      <w:tr w:rsidR="00653AD1" w:rsidRPr="007877D8" w14:paraId="2F21F960" w14:textId="77777777" w:rsidTr="002E1097">
        <w:tc>
          <w:tcPr>
            <w:tcW w:w="1485" w:type="pct"/>
            <w:tcBorders>
              <w:bottom w:val="single" w:sz="4" w:space="0" w:color="auto"/>
            </w:tcBorders>
          </w:tcPr>
          <w:p w14:paraId="3C7E4003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vAlign w:val="center"/>
          </w:tcPr>
          <w:p w14:paraId="526A78B3" w14:textId="77777777" w:rsidR="00653AD1" w:rsidRPr="007877D8" w:rsidRDefault="00653AD1" w:rsidP="002E10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color w:val="000000"/>
                <w:sz w:val="24"/>
                <w:szCs w:val="24"/>
              </w:rPr>
              <w:t>(1112.9)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vAlign w:val="center"/>
          </w:tcPr>
          <w:p w14:paraId="59A53B0D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bottom w:val="single" w:sz="4" w:space="0" w:color="auto"/>
            </w:tcBorders>
          </w:tcPr>
          <w:p w14:paraId="32D73B43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pct"/>
            <w:tcBorders>
              <w:bottom w:val="single" w:sz="4" w:space="0" w:color="auto"/>
            </w:tcBorders>
            <w:vAlign w:val="center"/>
          </w:tcPr>
          <w:p w14:paraId="06095581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568A49A" w14:textId="77777777" w:rsidR="00653AD1" w:rsidRPr="007877D8" w:rsidRDefault="00653AD1" w:rsidP="00653AD1">
      <w:pPr>
        <w:adjustRightInd w:val="0"/>
        <w:snapToGrid w:val="0"/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7877D8">
        <w:rPr>
          <w:rFonts w:ascii="Times New Roman" w:hAnsi="Times New Roman" w:cs="Times New Roman"/>
          <w:bCs/>
          <w:sz w:val="24"/>
          <w:szCs w:val="24"/>
        </w:rPr>
        <w:t>Note: To save space, this table only reports the estimated coefficients for the RD dummy variables (1=age 70 and above, 0=otherwise). Robust standard errors corrected for clustering at the individual level are in parentheses. **: 1%, *: 5%.</w:t>
      </w:r>
    </w:p>
    <w:p w14:paraId="5A7F81C8" w14:textId="77777777" w:rsidR="00653AD1" w:rsidRPr="007877D8" w:rsidRDefault="00653AD1" w:rsidP="00653AD1">
      <w:pPr>
        <w:spacing w:after="0" w:line="240" w:lineRule="auto"/>
        <w:rPr>
          <w:rFonts w:ascii="Times New Roman" w:hAnsi="Times New Roman" w:cs="Times New Roman"/>
          <w:bCs/>
          <w:iCs/>
          <w:color w:val="222222"/>
          <w:sz w:val="24"/>
          <w:szCs w:val="24"/>
        </w:rPr>
      </w:pPr>
    </w:p>
    <w:p w14:paraId="68A2CDB0" w14:textId="77777777" w:rsidR="00653AD1" w:rsidRDefault="00653AD1" w:rsidP="00653AD1">
      <w:pPr>
        <w:spacing w:after="0" w:line="240" w:lineRule="auto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48B9D8B1" w14:textId="77777777" w:rsidR="00653AD1" w:rsidRPr="007877D8" w:rsidRDefault="00653AD1" w:rsidP="00653AD1">
      <w:pPr>
        <w:pStyle w:val="1"/>
        <w:adjustRightInd w:val="0"/>
        <w:snapToGrid w:val="0"/>
        <w:rPr>
          <w:rFonts w:cs="Times New Roman"/>
          <w:bCs/>
          <w:szCs w:val="24"/>
        </w:rPr>
      </w:pPr>
      <w:bookmarkStart w:id="17" w:name="_Toc80860497"/>
      <w:r w:rsidRPr="007877D8">
        <w:rPr>
          <w:rFonts w:cs="Times New Roman"/>
          <w:b/>
          <w:szCs w:val="24"/>
        </w:rPr>
        <w:lastRenderedPageBreak/>
        <w:t>Table S17</w:t>
      </w:r>
      <w:r w:rsidRPr="009F46FC">
        <w:rPr>
          <w:rFonts w:cs="Times New Roman"/>
          <w:b/>
          <w:szCs w:val="24"/>
        </w:rPr>
        <w:t>.</w:t>
      </w:r>
      <w:r w:rsidRPr="007877D8">
        <w:rPr>
          <w:rFonts w:cs="Times New Roman"/>
          <w:bCs/>
          <w:szCs w:val="24"/>
        </w:rPr>
        <w:t xml:space="preserve"> Effects of the cost-sharing reduction on self-reported health, additionally adjusting for individual characteristics.</w:t>
      </w:r>
      <w:bookmarkEnd w:id="17"/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4"/>
        <w:gridCol w:w="1996"/>
        <w:gridCol w:w="1996"/>
        <w:gridCol w:w="1996"/>
      </w:tblGrid>
      <w:tr w:rsidR="00653AD1" w:rsidRPr="007877D8" w14:paraId="34F2D9E5" w14:textId="77777777" w:rsidTr="002E1097">
        <w:tc>
          <w:tcPr>
            <w:tcW w:w="1802" w:type="pct"/>
            <w:tcBorders>
              <w:top w:val="single" w:sz="4" w:space="0" w:color="auto"/>
              <w:bottom w:val="single" w:sz="4" w:space="0" w:color="auto"/>
            </w:tcBorders>
          </w:tcPr>
          <w:p w14:paraId="1CBACC8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4522CC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Cost-sharing effect, %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4B81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Mean at age 69, %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14:paraId="352704E0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Difference in health, %</w:t>
            </w:r>
          </w:p>
        </w:tc>
      </w:tr>
      <w:tr w:rsidR="00653AD1" w:rsidRPr="007877D8" w14:paraId="58267090" w14:textId="77777777" w:rsidTr="002E1097">
        <w:tc>
          <w:tcPr>
            <w:tcW w:w="1802" w:type="pct"/>
            <w:tcBorders>
              <w:top w:val="single" w:sz="4" w:space="0" w:color="auto"/>
            </w:tcBorders>
          </w:tcPr>
          <w:p w14:paraId="639DFBD5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Panel A: Overall sample</w:t>
            </w:r>
          </w:p>
        </w:tc>
        <w:tc>
          <w:tcPr>
            <w:tcW w:w="1066" w:type="pct"/>
            <w:tcBorders>
              <w:top w:val="single" w:sz="4" w:space="0" w:color="auto"/>
            </w:tcBorders>
            <w:vAlign w:val="center"/>
          </w:tcPr>
          <w:p w14:paraId="3ED30BD2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sz w:val="24"/>
                <w:szCs w:val="24"/>
              </w:rPr>
              <w:t>6.0*</w:t>
            </w:r>
          </w:p>
        </w:tc>
        <w:tc>
          <w:tcPr>
            <w:tcW w:w="1066" w:type="pct"/>
            <w:tcBorders>
              <w:top w:val="single" w:sz="4" w:space="0" w:color="auto"/>
            </w:tcBorders>
            <w:vAlign w:val="center"/>
          </w:tcPr>
          <w:p w14:paraId="4179514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82.3</w:t>
            </w:r>
          </w:p>
        </w:tc>
        <w:tc>
          <w:tcPr>
            <w:tcW w:w="1066" w:type="pct"/>
            <w:tcBorders>
              <w:top w:val="single" w:sz="4" w:space="0" w:color="auto"/>
            </w:tcBorders>
          </w:tcPr>
          <w:p w14:paraId="662FF066" w14:textId="77777777" w:rsidR="00653AD1" w:rsidRPr="007877D8" w:rsidDel="00B56F34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7.3</w:t>
            </w:r>
          </w:p>
        </w:tc>
      </w:tr>
      <w:tr w:rsidR="00653AD1" w:rsidRPr="007877D8" w14:paraId="188C5DF6" w14:textId="77777777" w:rsidTr="002E1097">
        <w:tc>
          <w:tcPr>
            <w:tcW w:w="1802" w:type="pct"/>
          </w:tcPr>
          <w:p w14:paraId="55B939A6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1066" w:type="pct"/>
            <w:vAlign w:val="center"/>
          </w:tcPr>
          <w:p w14:paraId="3DE58061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sz w:val="24"/>
                <w:szCs w:val="24"/>
              </w:rPr>
              <w:t>(2.5)</w:t>
            </w:r>
          </w:p>
        </w:tc>
        <w:tc>
          <w:tcPr>
            <w:tcW w:w="1066" w:type="pct"/>
            <w:vAlign w:val="center"/>
          </w:tcPr>
          <w:p w14:paraId="287AD25F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6" w:type="pct"/>
          </w:tcPr>
          <w:p w14:paraId="0AE544C8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73705857" w14:textId="77777777" w:rsidTr="002E1097">
        <w:tc>
          <w:tcPr>
            <w:tcW w:w="1802" w:type="pct"/>
          </w:tcPr>
          <w:p w14:paraId="5BFD6DC6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246922BE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70669662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6" w:type="pct"/>
          </w:tcPr>
          <w:p w14:paraId="2AA412C2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363B0FD3" w14:textId="77777777" w:rsidTr="002E1097">
        <w:tc>
          <w:tcPr>
            <w:tcW w:w="1802" w:type="pct"/>
          </w:tcPr>
          <w:p w14:paraId="37FA06D4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Panel B: Lower income</w:t>
            </w:r>
          </w:p>
        </w:tc>
        <w:tc>
          <w:tcPr>
            <w:tcW w:w="1066" w:type="pct"/>
            <w:vAlign w:val="center"/>
          </w:tcPr>
          <w:p w14:paraId="0DE4CB5C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sz w:val="24"/>
                <w:szCs w:val="24"/>
              </w:rPr>
              <w:t>13.9*</w:t>
            </w:r>
          </w:p>
        </w:tc>
        <w:tc>
          <w:tcPr>
            <w:tcW w:w="1066" w:type="pct"/>
            <w:vAlign w:val="center"/>
          </w:tcPr>
          <w:p w14:paraId="1D5A41D2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78.1</w:t>
            </w:r>
          </w:p>
        </w:tc>
        <w:tc>
          <w:tcPr>
            <w:tcW w:w="1066" w:type="pct"/>
          </w:tcPr>
          <w:p w14:paraId="2A9BCE03" w14:textId="77777777" w:rsidR="00653AD1" w:rsidRPr="007877D8" w:rsidDel="00B56F34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17.8</w:t>
            </w:r>
          </w:p>
        </w:tc>
      </w:tr>
      <w:tr w:rsidR="00653AD1" w:rsidRPr="007877D8" w14:paraId="0DAC4E12" w14:textId="77777777" w:rsidTr="002E1097">
        <w:tc>
          <w:tcPr>
            <w:tcW w:w="1802" w:type="pct"/>
          </w:tcPr>
          <w:p w14:paraId="12DAD71D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1066" w:type="pct"/>
            <w:vAlign w:val="center"/>
          </w:tcPr>
          <w:p w14:paraId="707B359F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sz w:val="24"/>
                <w:szCs w:val="24"/>
              </w:rPr>
              <w:t>(5.5)</w:t>
            </w:r>
          </w:p>
        </w:tc>
        <w:tc>
          <w:tcPr>
            <w:tcW w:w="1066" w:type="pct"/>
            <w:vAlign w:val="center"/>
          </w:tcPr>
          <w:p w14:paraId="41C4F68B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6" w:type="pct"/>
          </w:tcPr>
          <w:p w14:paraId="3C330DFC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0B4BA00C" w14:textId="77777777" w:rsidTr="002E1097">
        <w:tc>
          <w:tcPr>
            <w:tcW w:w="1802" w:type="pct"/>
          </w:tcPr>
          <w:p w14:paraId="263BD3FE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60408DBD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278A7D07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6" w:type="pct"/>
          </w:tcPr>
          <w:p w14:paraId="06EB4891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0D1D84A8" w14:textId="77777777" w:rsidTr="002E1097">
        <w:tc>
          <w:tcPr>
            <w:tcW w:w="1802" w:type="pct"/>
          </w:tcPr>
          <w:p w14:paraId="6F4796C4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Panel C: Middle income</w:t>
            </w:r>
          </w:p>
        </w:tc>
        <w:tc>
          <w:tcPr>
            <w:tcW w:w="1066" w:type="pct"/>
            <w:vAlign w:val="center"/>
          </w:tcPr>
          <w:p w14:paraId="286FD610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7.2</w:t>
            </w:r>
          </w:p>
        </w:tc>
        <w:tc>
          <w:tcPr>
            <w:tcW w:w="1066" w:type="pct"/>
            <w:vAlign w:val="center"/>
          </w:tcPr>
          <w:p w14:paraId="6573FD33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84.0</w:t>
            </w:r>
          </w:p>
        </w:tc>
        <w:tc>
          <w:tcPr>
            <w:tcW w:w="1066" w:type="pct"/>
          </w:tcPr>
          <w:p w14:paraId="2DC5821E" w14:textId="77777777" w:rsidR="00653AD1" w:rsidRPr="007877D8" w:rsidDel="00B56F34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8.6</w:t>
            </w:r>
          </w:p>
        </w:tc>
      </w:tr>
      <w:tr w:rsidR="00653AD1" w:rsidRPr="007877D8" w14:paraId="47DC7791" w14:textId="77777777" w:rsidTr="002E1097">
        <w:tc>
          <w:tcPr>
            <w:tcW w:w="1802" w:type="pct"/>
          </w:tcPr>
          <w:p w14:paraId="4076C6A5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27AF88D3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sz w:val="24"/>
                <w:szCs w:val="24"/>
              </w:rPr>
              <w:t>(3.8)</w:t>
            </w:r>
          </w:p>
        </w:tc>
        <w:tc>
          <w:tcPr>
            <w:tcW w:w="1066" w:type="pct"/>
            <w:vAlign w:val="center"/>
          </w:tcPr>
          <w:p w14:paraId="1420DB2D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6" w:type="pct"/>
          </w:tcPr>
          <w:p w14:paraId="4B84FCA1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41908434" w14:textId="77777777" w:rsidTr="002E1097">
        <w:tc>
          <w:tcPr>
            <w:tcW w:w="1802" w:type="pct"/>
          </w:tcPr>
          <w:p w14:paraId="6FE3CFA9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11A28C5F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14:paraId="23EFC34C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6" w:type="pct"/>
          </w:tcPr>
          <w:p w14:paraId="40240996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AD1" w:rsidRPr="007877D8" w14:paraId="4CF4A114" w14:textId="77777777" w:rsidTr="002E1097">
        <w:tc>
          <w:tcPr>
            <w:tcW w:w="1802" w:type="pct"/>
          </w:tcPr>
          <w:p w14:paraId="602C8805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Panel D: Higher income</w:t>
            </w:r>
          </w:p>
        </w:tc>
        <w:tc>
          <w:tcPr>
            <w:tcW w:w="1066" w:type="pct"/>
            <w:vAlign w:val="center"/>
          </w:tcPr>
          <w:p w14:paraId="276B0C72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2.8</w:t>
            </w:r>
          </w:p>
        </w:tc>
        <w:tc>
          <w:tcPr>
            <w:tcW w:w="1066" w:type="pct"/>
            <w:vAlign w:val="center"/>
          </w:tcPr>
          <w:p w14:paraId="50C94914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82.7</w:t>
            </w:r>
          </w:p>
        </w:tc>
        <w:tc>
          <w:tcPr>
            <w:tcW w:w="1066" w:type="pct"/>
          </w:tcPr>
          <w:p w14:paraId="55057209" w14:textId="77777777" w:rsidR="00653AD1" w:rsidRPr="007877D8" w:rsidDel="00B56F34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>3.4</w:t>
            </w:r>
          </w:p>
        </w:tc>
      </w:tr>
      <w:tr w:rsidR="00653AD1" w:rsidRPr="007877D8" w14:paraId="2168B1EA" w14:textId="77777777" w:rsidTr="002E1097">
        <w:tc>
          <w:tcPr>
            <w:tcW w:w="1802" w:type="pct"/>
            <w:tcBorders>
              <w:bottom w:val="single" w:sz="4" w:space="0" w:color="auto"/>
            </w:tcBorders>
          </w:tcPr>
          <w:p w14:paraId="5FD465FD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vAlign w:val="center"/>
          </w:tcPr>
          <w:p w14:paraId="72598010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7D8">
              <w:rPr>
                <w:rFonts w:ascii="Times New Roman" w:eastAsia="游ゴシック" w:hAnsi="Times New Roman" w:cs="Times New Roman"/>
                <w:bCs/>
                <w:sz w:val="24"/>
                <w:szCs w:val="24"/>
              </w:rPr>
              <w:t>(4.1)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vAlign w:val="center"/>
          </w:tcPr>
          <w:p w14:paraId="6E92C7E4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6" w:type="pct"/>
            <w:tcBorders>
              <w:bottom w:val="single" w:sz="4" w:space="0" w:color="auto"/>
            </w:tcBorders>
          </w:tcPr>
          <w:p w14:paraId="100B6D31" w14:textId="77777777" w:rsidR="00653AD1" w:rsidRPr="007877D8" w:rsidRDefault="00653AD1" w:rsidP="002E109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2285F4A" w14:textId="09F643AD" w:rsidR="00653AD1" w:rsidRDefault="00BE4CB2">
      <w:pPr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BE4CB2">
        <w:rPr>
          <w:rFonts w:ascii="Times New Roman" w:hAnsi="Times New Roman" w:cs="Times New Roman"/>
          <w:bCs/>
          <w:sz w:val="24"/>
          <w:szCs w:val="24"/>
        </w:rPr>
        <w:t>Note: To save space, this table only reports the estimated coefficients for the RD dummy variables (1=age 70 and above, 0=otherwise). Robust standard errors corrected for clustering at the individual level are in parentheses. For this analysis, we additionally adjusted for individual characteristics, including education (&lt;6 years, 6-9 years, 10-12 years, ≥13 years, others), family structure (marital status [married, widowed, divorced, unmarried, others] and fixed effects for the number of household members), and occupation (working status [currently working, retired, no work experience] and size of the company individuals worked for the longest [&lt;10 workers, 10-49 workers, 50-499 workers, 500-9999 workers, ≥10000 workers, not sure, no work experience]). However, due to missing data on the individual characteristics, we excluded 529, 124, 267, and 138 observations for the overall, lower-, middle-, and higher-income individuals, respectively. **: 1%, *: 5%.</w:t>
      </w:r>
      <w:r w:rsidR="00653AD1">
        <w:rPr>
          <w:rFonts w:cs="Times New Roman"/>
          <w:b/>
          <w:szCs w:val="24"/>
        </w:rPr>
        <w:br w:type="page"/>
      </w:r>
    </w:p>
    <w:p w14:paraId="050CF25F" w14:textId="4B425D97" w:rsidR="00470E57" w:rsidRPr="002A6BEC" w:rsidRDefault="00470E57" w:rsidP="00470E57">
      <w:pPr>
        <w:pStyle w:val="1"/>
        <w:rPr>
          <w:rFonts w:cs="Times New Roman"/>
          <w:szCs w:val="24"/>
        </w:rPr>
      </w:pPr>
      <w:bookmarkStart w:id="18" w:name="_Toc80860498"/>
      <w:r w:rsidRPr="002A6BEC">
        <w:rPr>
          <w:rFonts w:cs="Times New Roman"/>
          <w:b/>
          <w:szCs w:val="24"/>
        </w:rPr>
        <w:lastRenderedPageBreak/>
        <w:t>Table S1</w:t>
      </w:r>
      <w:r w:rsidR="00653AD1">
        <w:rPr>
          <w:rFonts w:cs="Times New Roman"/>
          <w:b/>
          <w:szCs w:val="24"/>
        </w:rPr>
        <w:t>8</w:t>
      </w:r>
      <w:r w:rsidRPr="002A6BEC">
        <w:rPr>
          <w:rFonts w:cs="Times New Roman"/>
          <w:b/>
          <w:szCs w:val="24"/>
        </w:rPr>
        <w:t>.</w:t>
      </w:r>
      <w:r w:rsidRPr="002A6BEC">
        <w:rPr>
          <w:rFonts w:cs="Times New Roman"/>
          <w:szCs w:val="24"/>
        </w:rPr>
        <w:t xml:space="preserve"> Effects of the cost-sharing reduction on the utilization of outpatient care, using </w:t>
      </w:r>
      <w:r w:rsidR="008C660D" w:rsidRPr="002A6BEC">
        <w:rPr>
          <w:rFonts w:cs="Times New Roman"/>
          <w:szCs w:val="24"/>
        </w:rPr>
        <w:t xml:space="preserve">data </w:t>
      </w:r>
      <w:r w:rsidR="00441624">
        <w:rPr>
          <w:rFonts w:cs="Times New Roman"/>
          <w:szCs w:val="24"/>
        </w:rPr>
        <w:t>for</w:t>
      </w:r>
      <w:r w:rsidR="008C660D" w:rsidRPr="002A6BEC">
        <w:rPr>
          <w:rFonts w:cs="Times New Roman"/>
          <w:szCs w:val="24"/>
        </w:rPr>
        <w:t xml:space="preserve"> 2012</w:t>
      </w:r>
      <w:r w:rsidRPr="002A6BEC">
        <w:rPr>
          <w:rFonts w:cs="Times New Roman"/>
          <w:szCs w:val="24"/>
        </w:rPr>
        <w:t>.</w:t>
      </w:r>
      <w:bookmarkEnd w:id="18"/>
    </w:p>
    <w:tbl>
      <w:tblPr>
        <w:tblStyle w:val="af2"/>
        <w:tblW w:w="5000" w:type="pct"/>
        <w:tblLayout w:type="fixed"/>
        <w:tblLook w:val="04A0" w:firstRow="1" w:lastRow="0" w:firstColumn="1" w:lastColumn="0" w:noHBand="0" w:noVBand="1"/>
      </w:tblPr>
      <w:tblGrid>
        <w:gridCol w:w="2871"/>
        <w:gridCol w:w="1624"/>
        <w:gridCol w:w="1623"/>
        <w:gridCol w:w="1623"/>
        <w:gridCol w:w="1621"/>
      </w:tblGrid>
      <w:tr w:rsidR="00470E57" w:rsidRPr="002A6BEC" w14:paraId="1A818CEA" w14:textId="77777777" w:rsidTr="007C788F">
        <w:tc>
          <w:tcPr>
            <w:tcW w:w="15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BAE573" w14:textId="77777777" w:rsidR="00470E57" w:rsidRPr="002A6BEC" w:rsidRDefault="00470E57" w:rsidP="007C788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015CCC" w14:textId="77777777" w:rsidR="00470E57" w:rsidRPr="002A6BEC" w:rsidRDefault="00470E57" w:rsidP="007C788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Cost-sharing effect, JPY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51C6CB" w14:textId="77777777" w:rsidR="00470E57" w:rsidRPr="002A6BEC" w:rsidRDefault="00470E57" w:rsidP="007C788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Mean health expenditure at age 69, JPY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441491" w14:textId="77777777" w:rsidR="00470E57" w:rsidRPr="002A6BEC" w:rsidRDefault="00470E57" w:rsidP="007C788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Difference in health expenditure, %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D5C8B4" w14:textId="77777777" w:rsidR="00470E57" w:rsidRPr="002A6BEC" w:rsidRDefault="00470E57" w:rsidP="007C788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Elasticity</w:t>
            </w:r>
          </w:p>
        </w:tc>
      </w:tr>
      <w:tr w:rsidR="00F758E3" w:rsidRPr="002A6BEC" w14:paraId="34A572AA" w14:textId="77777777" w:rsidTr="007C788F">
        <w:tc>
          <w:tcPr>
            <w:tcW w:w="15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07B9A8" w14:textId="77777777" w:rsidR="00F758E3" w:rsidRPr="002A6BEC" w:rsidRDefault="00F758E3" w:rsidP="00F758E3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A: Overall sample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6A5B43" w14:textId="7D317A91" w:rsidR="00F758E3" w:rsidRPr="002A6BEC" w:rsidRDefault="00F758E3" w:rsidP="00F758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1532.5**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3C15A5" w14:textId="77777777" w:rsidR="00F758E3" w:rsidRPr="002A6BEC" w:rsidRDefault="00F758E3" w:rsidP="00F758E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19,719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1741F9" w14:textId="0C397B20" w:rsidR="00F758E3" w:rsidRPr="002A6BEC" w:rsidDel="0023770C" w:rsidRDefault="00F758E3" w:rsidP="00F758E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4A9791" w14:textId="125D9070" w:rsidR="00F758E3" w:rsidRPr="002A6BEC" w:rsidRDefault="00F758E3" w:rsidP="00F758E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-0.12</w:t>
            </w:r>
          </w:p>
        </w:tc>
      </w:tr>
      <w:tr w:rsidR="00F758E3" w:rsidRPr="002A6BEC" w14:paraId="0B91B2A0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4A2CA731" w14:textId="77777777" w:rsidR="00F758E3" w:rsidRPr="002A6BEC" w:rsidRDefault="00F758E3" w:rsidP="00F758E3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6EEEC" w14:textId="21D88DF7" w:rsidR="00F758E3" w:rsidRPr="002A6BEC" w:rsidRDefault="00F758E3" w:rsidP="00F758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(451.0)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8B1B2" w14:textId="77777777" w:rsidR="00F758E3" w:rsidRPr="002A6BEC" w:rsidRDefault="00F758E3" w:rsidP="00F758E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5CAF6" w14:textId="6CC83846" w:rsidR="00F758E3" w:rsidRPr="002A6BEC" w:rsidRDefault="00F758E3" w:rsidP="00F758E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81C47" w14:textId="2D428A81" w:rsidR="00F758E3" w:rsidRPr="002A6BEC" w:rsidRDefault="00F758E3" w:rsidP="00F758E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8E3" w:rsidRPr="002A6BEC" w14:paraId="15109BE2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6F7E6E00" w14:textId="77777777" w:rsidR="00F758E3" w:rsidRPr="002A6BEC" w:rsidRDefault="00F758E3" w:rsidP="00F758E3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EF9F2" w14:textId="77777777" w:rsidR="00F758E3" w:rsidRPr="002A6BEC" w:rsidRDefault="00F758E3" w:rsidP="00F758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7B42C" w14:textId="77777777" w:rsidR="00F758E3" w:rsidRPr="002A6BEC" w:rsidRDefault="00F758E3" w:rsidP="00F758E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7CE1A" w14:textId="6F51F5D8" w:rsidR="00F758E3" w:rsidRPr="002A6BEC" w:rsidRDefault="00F758E3" w:rsidP="00F758E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ABEA5" w14:textId="5823C539" w:rsidR="00F758E3" w:rsidRPr="002A6BEC" w:rsidRDefault="00F758E3" w:rsidP="00F758E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8E3" w:rsidRPr="002A6BEC" w14:paraId="72919119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3938DBB5" w14:textId="77777777" w:rsidR="00F758E3" w:rsidRPr="002A6BEC" w:rsidRDefault="00F758E3" w:rsidP="00F758E3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B: Lower income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187D8" w14:textId="5C9275F0" w:rsidR="00F758E3" w:rsidRPr="002A6BEC" w:rsidRDefault="00F758E3" w:rsidP="00F758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1130.8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5422F" w14:textId="77777777" w:rsidR="00F758E3" w:rsidRPr="002A6BEC" w:rsidRDefault="00F758E3" w:rsidP="00F758E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22,049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8E150" w14:textId="14354315" w:rsidR="00F758E3" w:rsidRPr="002A6BEC" w:rsidDel="0023770C" w:rsidRDefault="00F758E3" w:rsidP="00F758E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8848B" w14:textId="59517939" w:rsidR="00F758E3" w:rsidRPr="002A6BEC" w:rsidRDefault="00F758E3" w:rsidP="00F758E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-0.08</w:t>
            </w:r>
          </w:p>
        </w:tc>
      </w:tr>
      <w:tr w:rsidR="00F758E3" w:rsidRPr="002A6BEC" w14:paraId="79FB1F1E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55786CA8" w14:textId="77777777" w:rsidR="00F758E3" w:rsidRPr="002A6BEC" w:rsidRDefault="00F758E3" w:rsidP="00F758E3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D5D8C" w14:textId="62C1556C" w:rsidR="00F758E3" w:rsidRPr="002A6BEC" w:rsidRDefault="00F758E3" w:rsidP="00F758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(1043.4)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A88A5" w14:textId="77777777" w:rsidR="00F758E3" w:rsidRPr="002A6BEC" w:rsidRDefault="00F758E3" w:rsidP="00F758E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8F20A" w14:textId="748E4676" w:rsidR="00F758E3" w:rsidRPr="002A6BEC" w:rsidRDefault="00F758E3" w:rsidP="00F758E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A4A25" w14:textId="21AFE91A" w:rsidR="00F758E3" w:rsidRPr="002A6BEC" w:rsidRDefault="00F758E3" w:rsidP="00F758E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8E3" w:rsidRPr="002A6BEC" w14:paraId="6DC04923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31E5AC26" w14:textId="77777777" w:rsidR="00F758E3" w:rsidRPr="002A6BEC" w:rsidRDefault="00F758E3" w:rsidP="00F758E3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A0E16" w14:textId="77777777" w:rsidR="00F758E3" w:rsidRPr="002A6BEC" w:rsidRDefault="00F758E3" w:rsidP="00F758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B4B7E" w14:textId="77777777" w:rsidR="00F758E3" w:rsidRPr="002A6BEC" w:rsidRDefault="00F758E3" w:rsidP="00F758E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BF105" w14:textId="47A98EB5" w:rsidR="00F758E3" w:rsidRPr="002A6BEC" w:rsidRDefault="00F758E3" w:rsidP="00F758E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A3B42" w14:textId="113209AB" w:rsidR="00F758E3" w:rsidRPr="002A6BEC" w:rsidRDefault="00F758E3" w:rsidP="00F758E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8E3" w:rsidRPr="002A6BEC" w14:paraId="68410D50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04C2AECB" w14:textId="77777777" w:rsidR="00F758E3" w:rsidRPr="002A6BEC" w:rsidRDefault="00F758E3" w:rsidP="00F758E3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C: Middle income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84497" w14:textId="473E112E" w:rsidR="00F758E3" w:rsidRPr="002A6BEC" w:rsidRDefault="00F758E3" w:rsidP="00F758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1328.4*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C1A17" w14:textId="77777777" w:rsidR="00F758E3" w:rsidRPr="002A6BEC" w:rsidRDefault="00F758E3" w:rsidP="00F758E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18,899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1B7E6" w14:textId="5A5B48E8" w:rsidR="00F758E3" w:rsidRPr="002A6BEC" w:rsidDel="0023770C" w:rsidRDefault="00F758E3" w:rsidP="00F758E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8E0B4" w14:textId="342C0AAC" w:rsidR="00F758E3" w:rsidRPr="002A6BEC" w:rsidRDefault="00F758E3" w:rsidP="00F758E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-0.11</w:t>
            </w:r>
          </w:p>
        </w:tc>
      </w:tr>
      <w:tr w:rsidR="00F758E3" w:rsidRPr="002A6BEC" w14:paraId="2E742ADA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22A8B18C" w14:textId="77777777" w:rsidR="00F758E3" w:rsidRPr="002A6BEC" w:rsidRDefault="00F758E3" w:rsidP="00F758E3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00886" w14:textId="23663389" w:rsidR="00F758E3" w:rsidRPr="002A6BEC" w:rsidRDefault="00F758E3" w:rsidP="00F758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(667.3588)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3CD27" w14:textId="77777777" w:rsidR="00F758E3" w:rsidRPr="002A6BEC" w:rsidRDefault="00F758E3" w:rsidP="00F758E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22E27" w14:textId="61A44520" w:rsidR="00F758E3" w:rsidRPr="002A6BEC" w:rsidRDefault="00F758E3" w:rsidP="00F758E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177F7" w14:textId="7771BE73" w:rsidR="00F758E3" w:rsidRPr="002A6BEC" w:rsidRDefault="00F758E3" w:rsidP="00F758E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60D" w:rsidRPr="002A6BEC" w14:paraId="3D277719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399CCB3B" w14:textId="77777777" w:rsidR="008C660D" w:rsidRPr="002A6BEC" w:rsidRDefault="008C660D" w:rsidP="008C660D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D6EB3" w14:textId="77777777" w:rsidR="008C660D" w:rsidRPr="002A6BEC" w:rsidRDefault="008C660D" w:rsidP="008C660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CA1D2" w14:textId="77777777" w:rsidR="008C660D" w:rsidRPr="002A6BEC" w:rsidRDefault="008C660D" w:rsidP="008C660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</w:tcPr>
          <w:p w14:paraId="22D8B222" w14:textId="77777777" w:rsidR="008C660D" w:rsidRPr="002A6BEC" w:rsidRDefault="008C660D" w:rsidP="008C660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688B5" w14:textId="77777777" w:rsidR="008C660D" w:rsidRPr="002A6BEC" w:rsidRDefault="008C660D" w:rsidP="008C660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8E3" w:rsidRPr="002A6BEC" w14:paraId="04FF023C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2E10D0ED" w14:textId="77777777" w:rsidR="00F758E3" w:rsidRPr="002A6BEC" w:rsidRDefault="00F758E3" w:rsidP="00F758E3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D: Higher income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BDB94" w14:textId="6B78015A" w:rsidR="00F758E3" w:rsidRPr="002A6BEC" w:rsidRDefault="00F758E3" w:rsidP="00F758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1981.1**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3A18B" w14:textId="77777777" w:rsidR="00F758E3" w:rsidRPr="002A6BEC" w:rsidRDefault="00F758E3" w:rsidP="00F758E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19,155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9371A" w14:textId="7B08C2AC" w:rsidR="00F758E3" w:rsidRPr="002A6BEC" w:rsidDel="0023770C" w:rsidRDefault="00F758E3" w:rsidP="00F758E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39F9D" w14:textId="5DF49D0A" w:rsidR="00F758E3" w:rsidRPr="002A6BEC" w:rsidRDefault="00F758E3" w:rsidP="00F758E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-0.16</w:t>
            </w:r>
          </w:p>
        </w:tc>
      </w:tr>
      <w:tr w:rsidR="00F758E3" w:rsidRPr="002A6BEC" w14:paraId="39DE83C5" w14:textId="77777777" w:rsidTr="007C788F"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05741D" w14:textId="77777777" w:rsidR="00F758E3" w:rsidRPr="002A6BEC" w:rsidRDefault="00F758E3" w:rsidP="00F758E3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445ED7" w14:textId="4DFFFE50" w:rsidR="00F758E3" w:rsidRPr="002A6BEC" w:rsidRDefault="00F758E3" w:rsidP="00F758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(730.4)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F743F0" w14:textId="77777777" w:rsidR="00F758E3" w:rsidRPr="002A6BEC" w:rsidRDefault="00F758E3" w:rsidP="00F758E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F5FBE5" w14:textId="77777777" w:rsidR="00F758E3" w:rsidRPr="002A6BEC" w:rsidRDefault="00F758E3" w:rsidP="00F758E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CD5264" w14:textId="77777777" w:rsidR="00F758E3" w:rsidRPr="002A6BEC" w:rsidRDefault="00F758E3" w:rsidP="00F758E3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71F44F" w14:textId="77777777" w:rsidR="00470E57" w:rsidRPr="002A6BEC" w:rsidRDefault="00470E57" w:rsidP="00470E57">
      <w:pPr>
        <w:adjustRightInd w:val="0"/>
        <w:snapToGrid w:val="0"/>
        <w:contextualSpacing/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t>Note: To save space, this table only reports the estimated coefficients for the RD dummy variables (1=age 70 and above, 0=otherwise). Robust standard errors corrected for clustering at the individual level are in parentheses. **: 1%, *: 5%.</w:t>
      </w:r>
    </w:p>
    <w:p w14:paraId="36B64913" w14:textId="77777777" w:rsidR="00470E57" w:rsidRPr="002A6BEC" w:rsidRDefault="00470E57" w:rsidP="00470E57">
      <w:pPr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br w:type="page"/>
      </w:r>
    </w:p>
    <w:p w14:paraId="0A1E3798" w14:textId="26DBB81D" w:rsidR="00470E57" w:rsidRPr="002A6BEC" w:rsidRDefault="00470E57" w:rsidP="00470E57">
      <w:pPr>
        <w:pStyle w:val="1"/>
        <w:rPr>
          <w:rFonts w:cs="Times New Roman"/>
          <w:szCs w:val="24"/>
        </w:rPr>
      </w:pPr>
      <w:bookmarkStart w:id="19" w:name="_Toc80860499"/>
      <w:r w:rsidRPr="002A6BEC">
        <w:rPr>
          <w:rFonts w:cs="Times New Roman"/>
          <w:b/>
          <w:szCs w:val="24"/>
        </w:rPr>
        <w:lastRenderedPageBreak/>
        <w:t xml:space="preserve">Table </w:t>
      </w:r>
      <w:r w:rsidR="00653AD1" w:rsidRPr="002A6BEC">
        <w:rPr>
          <w:rFonts w:cs="Times New Roman"/>
          <w:b/>
          <w:szCs w:val="24"/>
        </w:rPr>
        <w:t>S1</w:t>
      </w:r>
      <w:r w:rsidR="00653AD1">
        <w:rPr>
          <w:rFonts w:cs="Times New Roman"/>
          <w:b/>
          <w:szCs w:val="24"/>
        </w:rPr>
        <w:t>9</w:t>
      </w:r>
      <w:r w:rsidRPr="002A6BEC">
        <w:rPr>
          <w:rFonts w:cs="Times New Roman"/>
          <w:b/>
          <w:szCs w:val="24"/>
        </w:rPr>
        <w:t>.</w:t>
      </w:r>
      <w:r w:rsidRPr="002A6BEC">
        <w:rPr>
          <w:rFonts w:cs="Times New Roman"/>
          <w:szCs w:val="24"/>
        </w:rPr>
        <w:t xml:space="preserve"> Effects of the cost-sharing reduction on the utilization of inpatient care, using </w:t>
      </w:r>
      <w:r w:rsidR="008C660D" w:rsidRPr="002A6BEC">
        <w:rPr>
          <w:rFonts w:cs="Times New Roman"/>
          <w:szCs w:val="24"/>
        </w:rPr>
        <w:t xml:space="preserve">data </w:t>
      </w:r>
      <w:r w:rsidR="00441624">
        <w:rPr>
          <w:rFonts w:cs="Times New Roman"/>
          <w:szCs w:val="24"/>
        </w:rPr>
        <w:t>for</w:t>
      </w:r>
      <w:r w:rsidR="008C660D" w:rsidRPr="002A6BEC">
        <w:rPr>
          <w:rFonts w:cs="Times New Roman"/>
          <w:szCs w:val="24"/>
        </w:rPr>
        <w:t xml:space="preserve"> 2012</w:t>
      </w:r>
      <w:r w:rsidRPr="002A6BEC">
        <w:rPr>
          <w:rFonts w:cs="Times New Roman"/>
          <w:szCs w:val="24"/>
        </w:rPr>
        <w:t>.</w:t>
      </w:r>
      <w:bookmarkEnd w:id="19"/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0"/>
        <w:gridCol w:w="1646"/>
        <w:gridCol w:w="1646"/>
        <w:gridCol w:w="1646"/>
        <w:gridCol w:w="1644"/>
      </w:tblGrid>
      <w:tr w:rsidR="00470E57" w:rsidRPr="002A6BEC" w14:paraId="1DA0395D" w14:textId="77777777" w:rsidTr="007C788F">
        <w:tc>
          <w:tcPr>
            <w:tcW w:w="1485" w:type="pct"/>
            <w:tcBorders>
              <w:top w:val="single" w:sz="4" w:space="0" w:color="auto"/>
              <w:bottom w:val="single" w:sz="4" w:space="0" w:color="auto"/>
            </w:tcBorders>
          </w:tcPr>
          <w:p w14:paraId="444785F4" w14:textId="77777777" w:rsidR="00470E57" w:rsidRPr="002A6BEC" w:rsidRDefault="00470E57" w:rsidP="007C788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AC347" w14:textId="77777777" w:rsidR="00470E57" w:rsidRPr="002A6BEC" w:rsidRDefault="00470E57" w:rsidP="007C788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Cost-sharing effect, JPY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221E7" w14:textId="77777777" w:rsidR="00470E57" w:rsidRPr="002A6BEC" w:rsidRDefault="00470E57" w:rsidP="007C788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Mean health expenditure at age 69, JPY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</w:tcPr>
          <w:p w14:paraId="24EB9414" w14:textId="77777777" w:rsidR="00470E57" w:rsidRPr="002A6BEC" w:rsidRDefault="00470E57" w:rsidP="007C788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Difference in health expenditure, %</w:t>
            </w:r>
          </w:p>
        </w:tc>
        <w:tc>
          <w:tcPr>
            <w:tcW w:w="8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C9229" w14:textId="77777777" w:rsidR="00470E57" w:rsidRPr="002A6BEC" w:rsidRDefault="00470E57" w:rsidP="007C788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Elasticity</w:t>
            </w:r>
          </w:p>
        </w:tc>
      </w:tr>
      <w:tr w:rsidR="00305E1E" w:rsidRPr="002A6BEC" w14:paraId="671A30BC" w14:textId="77777777" w:rsidTr="007C788F">
        <w:tc>
          <w:tcPr>
            <w:tcW w:w="1485" w:type="pct"/>
            <w:tcBorders>
              <w:top w:val="single" w:sz="4" w:space="0" w:color="auto"/>
            </w:tcBorders>
          </w:tcPr>
          <w:p w14:paraId="26C5720A" w14:textId="77777777" w:rsidR="00305E1E" w:rsidRPr="002A6BEC" w:rsidRDefault="00305E1E" w:rsidP="00305E1E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A: Overall sample</w:t>
            </w:r>
          </w:p>
        </w:tc>
        <w:tc>
          <w:tcPr>
            <w:tcW w:w="879" w:type="pct"/>
            <w:tcBorders>
              <w:top w:val="single" w:sz="4" w:space="0" w:color="auto"/>
            </w:tcBorders>
            <w:vAlign w:val="center"/>
          </w:tcPr>
          <w:p w14:paraId="7FB4A785" w14:textId="50E7ED73" w:rsidR="00305E1E" w:rsidRPr="002A6BEC" w:rsidRDefault="00305E1E" w:rsidP="00305E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540.2</w:t>
            </w:r>
          </w:p>
        </w:tc>
        <w:tc>
          <w:tcPr>
            <w:tcW w:w="879" w:type="pct"/>
            <w:tcBorders>
              <w:top w:val="single" w:sz="4" w:space="0" w:color="auto"/>
            </w:tcBorders>
            <w:vAlign w:val="center"/>
          </w:tcPr>
          <w:p w14:paraId="508B9ADE" w14:textId="77777777" w:rsidR="00305E1E" w:rsidRPr="002A6BEC" w:rsidRDefault="00305E1E" w:rsidP="00305E1E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11,646</w:t>
            </w:r>
          </w:p>
        </w:tc>
        <w:tc>
          <w:tcPr>
            <w:tcW w:w="879" w:type="pct"/>
            <w:tcBorders>
              <w:top w:val="single" w:sz="4" w:space="0" w:color="auto"/>
            </w:tcBorders>
            <w:vAlign w:val="center"/>
          </w:tcPr>
          <w:p w14:paraId="16C112BD" w14:textId="04F59934" w:rsidR="00305E1E" w:rsidRPr="002A6BEC" w:rsidDel="00B56F34" w:rsidRDefault="00305E1E" w:rsidP="00305E1E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878" w:type="pct"/>
            <w:tcBorders>
              <w:top w:val="single" w:sz="4" w:space="0" w:color="auto"/>
            </w:tcBorders>
            <w:vAlign w:val="center"/>
          </w:tcPr>
          <w:p w14:paraId="07F89935" w14:textId="58EDB813" w:rsidR="00305E1E" w:rsidRPr="002A6BEC" w:rsidRDefault="00305E1E" w:rsidP="00305E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-0.07</w:t>
            </w:r>
          </w:p>
        </w:tc>
      </w:tr>
      <w:tr w:rsidR="00305E1E" w:rsidRPr="002A6BEC" w14:paraId="6003D92C" w14:textId="77777777" w:rsidTr="007C788F">
        <w:tc>
          <w:tcPr>
            <w:tcW w:w="1485" w:type="pct"/>
          </w:tcPr>
          <w:p w14:paraId="72CC9C1F" w14:textId="77777777" w:rsidR="00305E1E" w:rsidRPr="002A6BEC" w:rsidRDefault="00305E1E" w:rsidP="00305E1E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79" w:type="pct"/>
            <w:vAlign w:val="center"/>
          </w:tcPr>
          <w:p w14:paraId="2E8E4CD2" w14:textId="6F9B66FA" w:rsidR="00305E1E" w:rsidRPr="002A6BEC" w:rsidRDefault="00305E1E" w:rsidP="00305E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(1031.0)</w:t>
            </w:r>
          </w:p>
        </w:tc>
        <w:tc>
          <w:tcPr>
            <w:tcW w:w="879" w:type="pct"/>
            <w:vAlign w:val="center"/>
          </w:tcPr>
          <w:p w14:paraId="2425DBFF" w14:textId="77777777" w:rsidR="00305E1E" w:rsidRPr="002A6BEC" w:rsidRDefault="00305E1E" w:rsidP="00305E1E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5B7598F5" w14:textId="06AE3BC9" w:rsidR="00305E1E" w:rsidRPr="002A6BEC" w:rsidRDefault="00305E1E" w:rsidP="00305E1E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4979C83E" w14:textId="106B7D2F" w:rsidR="00305E1E" w:rsidRPr="002A6BEC" w:rsidRDefault="00305E1E" w:rsidP="00305E1E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E1E" w:rsidRPr="002A6BEC" w14:paraId="0FB151A2" w14:textId="77777777" w:rsidTr="007C788F">
        <w:tc>
          <w:tcPr>
            <w:tcW w:w="1485" w:type="pct"/>
          </w:tcPr>
          <w:p w14:paraId="0EAF6758" w14:textId="77777777" w:rsidR="00305E1E" w:rsidRPr="002A6BEC" w:rsidRDefault="00305E1E" w:rsidP="00305E1E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7A1C6632" w14:textId="77777777" w:rsidR="00305E1E" w:rsidRPr="002A6BEC" w:rsidRDefault="00305E1E" w:rsidP="00305E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2E897417" w14:textId="77777777" w:rsidR="00305E1E" w:rsidRPr="002A6BEC" w:rsidRDefault="00305E1E" w:rsidP="00305E1E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6A376DCB" w14:textId="393B6210" w:rsidR="00305E1E" w:rsidRPr="002A6BEC" w:rsidRDefault="00305E1E" w:rsidP="00305E1E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6B7C03F9" w14:textId="65383AF9" w:rsidR="00305E1E" w:rsidRPr="002A6BEC" w:rsidRDefault="00305E1E" w:rsidP="00305E1E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E1E" w:rsidRPr="002A6BEC" w14:paraId="4DBE0D3F" w14:textId="77777777" w:rsidTr="007C788F">
        <w:tc>
          <w:tcPr>
            <w:tcW w:w="1485" w:type="pct"/>
          </w:tcPr>
          <w:p w14:paraId="2095762A" w14:textId="77777777" w:rsidR="00305E1E" w:rsidRPr="002A6BEC" w:rsidRDefault="00305E1E" w:rsidP="00305E1E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B: Lower income</w:t>
            </w:r>
          </w:p>
        </w:tc>
        <w:tc>
          <w:tcPr>
            <w:tcW w:w="879" w:type="pct"/>
            <w:vAlign w:val="center"/>
          </w:tcPr>
          <w:p w14:paraId="20E2F995" w14:textId="4F562FA6" w:rsidR="00305E1E" w:rsidRPr="002A6BEC" w:rsidRDefault="00305E1E" w:rsidP="00305E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2709.4</w:t>
            </w:r>
          </w:p>
        </w:tc>
        <w:tc>
          <w:tcPr>
            <w:tcW w:w="879" w:type="pct"/>
            <w:vAlign w:val="center"/>
          </w:tcPr>
          <w:p w14:paraId="3E8D982E" w14:textId="77777777" w:rsidR="00305E1E" w:rsidRPr="002A6BEC" w:rsidRDefault="00305E1E" w:rsidP="00305E1E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14,903</w:t>
            </w:r>
          </w:p>
        </w:tc>
        <w:tc>
          <w:tcPr>
            <w:tcW w:w="879" w:type="pct"/>
            <w:vAlign w:val="center"/>
          </w:tcPr>
          <w:p w14:paraId="5913E863" w14:textId="5D031A1C" w:rsidR="00305E1E" w:rsidRPr="002A6BEC" w:rsidDel="00B56F34" w:rsidRDefault="00305E1E" w:rsidP="00305E1E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18.2</w:t>
            </w:r>
          </w:p>
        </w:tc>
        <w:tc>
          <w:tcPr>
            <w:tcW w:w="878" w:type="pct"/>
            <w:vAlign w:val="center"/>
          </w:tcPr>
          <w:p w14:paraId="6BC70956" w14:textId="0BC88A88" w:rsidR="00305E1E" w:rsidRPr="002A6BEC" w:rsidRDefault="00305E1E" w:rsidP="00305E1E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-0.27</w:t>
            </w:r>
          </w:p>
        </w:tc>
      </w:tr>
      <w:tr w:rsidR="00305E1E" w:rsidRPr="002A6BEC" w14:paraId="190F2350" w14:textId="77777777" w:rsidTr="007C788F">
        <w:tc>
          <w:tcPr>
            <w:tcW w:w="1485" w:type="pct"/>
          </w:tcPr>
          <w:p w14:paraId="0F0EFE09" w14:textId="77777777" w:rsidR="00305E1E" w:rsidRPr="002A6BEC" w:rsidRDefault="00305E1E" w:rsidP="00305E1E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79" w:type="pct"/>
            <w:vAlign w:val="center"/>
          </w:tcPr>
          <w:p w14:paraId="4D345212" w14:textId="1DCD19C0" w:rsidR="00305E1E" w:rsidRPr="002A6BEC" w:rsidRDefault="00305E1E" w:rsidP="00305E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(2530.3)</w:t>
            </w:r>
          </w:p>
        </w:tc>
        <w:tc>
          <w:tcPr>
            <w:tcW w:w="879" w:type="pct"/>
            <w:vAlign w:val="center"/>
          </w:tcPr>
          <w:p w14:paraId="6B3D5C38" w14:textId="77777777" w:rsidR="00305E1E" w:rsidRPr="002A6BEC" w:rsidRDefault="00305E1E" w:rsidP="00305E1E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2C07CED3" w14:textId="28D2808D" w:rsidR="00305E1E" w:rsidRPr="002A6BEC" w:rsidRDefault="00305E1E" w:rsidP="00305E1E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42963F82" w14:textId="4A4A8B65" w:rsidR="00305E1E" w:rsidRPr="002A6BEC" w:rsidRDefault="00305E1E" w:rsidP="00305E1E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E1E" w:rsidRPr="002A6BEC" w14:paraId="7B3E671E" w14:textId="77777777" w:rsidTr="007C788F">
        <w:tc>
          <w:tcPr>
            <w:tcW w:w="1485" w:type="pct"/>
          </w:tcPr>
          <w:p w14:paraId="74CA79AB" w14:textId="77777777" w:rsidR="00305E1E" w:rsidRPr="002A6BEC" w:rsidRDefault="00305E1E" w:rsidP="00305E1E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16AA8B83" w14:textId="77777777" w:rsidR="00305E1E" w:rsidRPr="002A6BEC" w:rsidRDefault="00305E1E" w:rsidP="00305E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27B6D3C5" w14:textId="77777777" w:rsidR="00305E1E" w:rsidRPr="002A6BEC" w:rsidRDefault="00305E1E" w:rsidP="00305E1E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2BE6E25E" w14:textId="7730A954" w:rsidR="00305E1E" w:rsidRPr="002A6BEC" w:rsidRDefault="00305E1E" w:rsidP="00305E1E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5386F3A8" w14:textId="2E9A796A" w:rsidR="00305E1E" w:rsidRPr="002A6BEC" w:rsidRDefault="00305E1E" w:rsidP="00305E1E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E1E" w:rsidRPr="002A6BEC" w14:paraId="09FA9E73" w14:textId="77777777" w:rsidTr="007C788F">
        <w:tc>
          <w:tcPr>
            <w:tcW w:w="1485" w:type="pct"/>
          </w:tcPr>
          <w:p w14:paraId="2406EA1A" w14:textId="77777777" w:rsidR="00305E1E" w:rsidRPr="002A6BEC" w:rsidRDefault="00305E1E" w:rsidP="00305E1E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C: Middle income</w:t>
            </w:r>
          </w:p>
        </w:tc>
        <w:tc>
          <w:tcPr>
            <w:tcW w:w="879" w:type="pct"/>
            <w:vAlign w:val="center"/>
          </w:tcPr>
          <w:p w14:paraId="384FB931" w14:textId="5CFD2E6F" w:rsidR="00305E1E" w:rsidRPr="002A6BEC" w:rsidRDefault="00305E1E" w:rsidP="00305E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-375.2</w:t>
            </w:r>
          </w:p>
        </w:tc>
        <w:tc>
          <w:tcPr>
            <w:tcW w:w="879" w:type="pct"/>
            <w:vAlign w:val="center"/>
          </w:tcPr>
          <w:p w14:paraId="65806D28" w14:textId="77777777" w:rsidR="00305E1E" w:rsidRPr="002A6BEC" w:rsidRDefault="00305E1E" w:rsidP="00305E1E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8,824</w:t>
            </w:r>
          </w:p>
        </w:tc>
        <w:tc>
          <w:tcPr>
            <w:tcW w:w="879" w:type="pct"/>
            <w:vAlign w:val="center"/>
          </w:tcPr>
          <w:p w14:paraId="0AE88801" w14:textId="5B0D832E" w:rsidR="00305E1E" w:rsidRPr="002A6BEC" w:rsidDel="00B56F34" w:rsidRDefault="00305E1E" w:rsidP="00305E1E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-4.3</w:t>
            </w:r>
          </w:p>
        </w:tc>
        <w:tc>
          <w:tcPr>
            <w:tcW w:w="878" w:type="pct"/>
            <w:vAlign w:val="center"/>
          </w:tcPr>
          <w:p w14:paraId="15B63421" w14:textId="03DE30C8" w:rsidR="00305E1E" w:rsidRPr="002A6BEC" w:rsidRDefault="00305E1E" w:rsidP="00305E1E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305E1E" w:rsidRPr="002A6BEC" w14:paraId="15CCA052" w14:textId="77777777" w:rsidTr="007C788F">
        <w:tc>
          <w:tcPr>
            <w:tcW w:w="1485" w:type="pct"/>
          </w:tcPr>
          <w:p w14:paraId="6E9D47B0" w14:textId="77777777" w:rsidR="00305E1E" w:rsidRPr="002A6BEC" w:rsidRDefault="00305E1E" w:rsidP="00305E1E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22D427B2" w14:textId="79D5C0E4" w:rsidR="00305E1E" w:rsidRPr="002A6BEC" w:rsidRDefault="00305E1E" w:rsidP="00305E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(1446.5)</w:t>
            </w:r>
          </w:p>
        </w:tc>
        <w:tc>
          <w:tcPr>
            <w:tcW w:w="879" w:type="pct"/>
            <w:vAlign w:val="center"/>
          </w:tcPr>
          <w:p w14:paraId="40039BC6" w14:textId="77777777" w:rsidR="00305E1E" w:rsidRPr="002A6BEC" w:rsidRDefault="00305E1E" w:rsidP="00305E1E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657BD90A" w14:textId="04D8DEF5" w:rsidR="00305E1E" w:rsidRPr="002A6BEC" w:rsidRDefault="00305E1E" w:rsidP="00305E1E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5B4233DE" w14:textId="2441A161" w:rsidR="00305E1E" w:rsidRPr="002A6BEC" w:rsidRDefault="00305E1E" w:rsidP="00305E1E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3E9" w:rsidRPr="002A6BEC" w14:paraId="7C9E0DCB" w14:textId="77777777" w:rsidTr="007C788F">
        <w:tc>
          <w:tcPr>
            <w:tcW w:w="1485" w:type="pct"/>
          </w:tcPr>
          <w:p w14:paraId="662F2701" w14:textId="77777777" w:rsidR="008D73E9" w:rsidRPr="002A6BEC" w:rsidRDefault="008D73E9" w:rsidP="008D73E9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39F83A90" w14:textId="77777777" w:rsidR="008D73E9" w:rsidRPr="002A6BEC" w:rsidRDefault="008D73E9" w:rsidP="008D73E9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02EB810E" w14:textId="77777777" w:rsidR="008D73E9" w:rsidRPr="002A6BEC" w:rsidRDefault="008D73E9" w:rsidP="008D73E9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</w:tcPr>
          <w:p w14:paraId="1FC2A84A" w14:textId="77777777" w:rsidR="008D73E9" w:rsidRPr="002A6BEC" w:rsidRDefault="008D73E9" w:rsidP="008D73E9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09BEED30" w14:textId="77777777" w:rsidR="008D73E9" w:rsidRPr="002A6BEC" w:rsidRDefault="008D73E9" w:rsidP="008D73E9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E1E" w:rsidRPr="002A6BEC" w14:paraId="1291C395" w14:textId="77777777" w:rsidTr="007C788F">
        <w:tc>
          <w:tcPr>
            <w:tcW w:w="1485" w:type="pct"/>
          </w:tcPr>
          <w:p w14:paraId="56843043" w14:textId="77777777" w:rsidR="00305E1E" w:rsidRPr="002A6BEC" w:rsidRDefault="00305E1E" w:rsidP="00305E1E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D: Higher income</w:t>
            </w:r>
          </w:p>
        </w:tc>
        <w:tc>
          <w:tcPr>
            <w:tcW w:w="879" w:type="pct"/>
            <w:vAlign w:val="center"/>
          </w:tcPr>
          <w:p w14:paraId="283C5C93" w14:textId="35013157" w:rsidR="00305E1E" w:rsidRPr="002A6BEC" w:rsidRDefault="00305E1E" w:rsidP="00305E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70.6</w:t>
            </w:r>
          </w:p>
        </w:tc>
        <w:tc>
          <w:tcPr>
            <w:tcW w:w="879" w:type="pct"/>
            <w:vAlign w:val="center"/>
          </w:tcPr>
          <w:p w14:paraId="2EB82BE6" w14:textId="77777777" w:rsidR="00305E1E" w:rsidRPr="002A6BEC" w:rsidRDefault="00305E1E" w:rsidP="00305E1E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12,535</w:t>
            </w:r>
          </w:p>
        </w:tc>
        <w:tc>
          <w:tcPr>
            <w:tcW w:w="879" w:type="pct"/>
            <w:vAlign w:val="center"/>
          </w:tcPr>
          <w:p w14:paraId="6A78EEBE" w14:textId="306E61D7" w:rsidR="00305E1E" w:rsidRPr="002A6BEC" w:rsidDel="00B56F34" w:rsidRDefault="00305E1E" w:rsidP="00305E1E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878" w:type="pct"/>
            <w:vAlign w:val="center"/>
          </w:tcPr>
          <w:p w14:paraId="3C6BE735" w14:textId="7F3DE7E1" w:rsidR="00305E1E" w:rsidRPr="002A6BEC" w:rsidRDefault="00305E1E" w:rsidP="00305E1E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</w:tr>
      <w:tr w:rsidR="00305E1E" w:rsidRPr="002A6BEC" w14:paraId="285CBC99" w14:textId="77777777" w:rsidTr="007C788F">
        <w:tc>
          <w:tcPr>
            <w:tcW w:w="1485" w:type="pct"/>
            <w:tcBorders>
              <w:bottom w:val="single" w:sz="4" w:space="0" w:color="auto"/>
            </w:tcBorders>
          </w:tcPr>
          <w:p w14:paraId="7D08F11C" w14:textId="77777777" w:rsidR="00305E1E" w:rsidRPr="002A6BEC" w:rsidRDefault="00305E1E" w:rsidP="00305E1E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vAlign w:val="center"/>
          </w:tcPr>
          <w:p w14:paraId="5B16B209" w14:textId="56EA10A6" w:rsidR="00305E1E" w:rsidRPr="002A6BEC" w:rsidRDefault="00305E1E" w:rsidP="00305E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(1649.9)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vAlign w:val="center"/>
          </w:tcPr>
          <w:p w14:paraId="10B8EEA5" w14:textId="77777777" w:rsidR="00305E1E" w:rsidRPr="002A6BEC" w:rsidRDefault="00305E1E" w:rsidP="00305E1E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bottom w:val="single" w:sz="4" w:space="0" w:color="auto"/>
            </w:tcBorders>
          </w:tcPr>
          <w:p w14:paraId="21A7EE95" w14:textId="77777777" w:rsidR="00305E1E" w:rsidRPr="002A6BEC" w:rsidRDefault="00305E1E" w:rsidP="00305E1E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tcBorders>
              <w:bottom w:val="single" w:sz="4" w:space="0" w:color="auto"/>
            </w:tcBorders>
            <w:vAlign w:val="center"/>
          </w:tcPr>
          <w:p w14:paraId="42789E46" w14:textId="77777777" w:rsidR="00305E1E" w:rsidRPr="002A6BEC" w:rsidRDefault="00305E1E" w:rsidP="00305E1E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BBF2E8" w14:textId="77777777" w:rsidR="00470E57" w:rsidRPr="002A6BEC" w:rsidRDefault="00470E57" w:rsidP="00470E57">
      <w:pPr>
        <w:adjustRightInd w:val="0"/>
        <w:snapToGrid w:val="0"/>
        <w:contextualSpacing/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t>Note: To save space, this table only reports the estimated coefficients for the RD dummy variables (1=age 70 and above, 0=otherwise). Robust standard errors corrected for clustering at the individual level are in parentheses. **: 1%, *: 5%.</w:t>
      </w:r>
    </w:p>
    <w:p w14:paraId="2D626009" w14:textId="77777777" w:rsidR="00470E57" w:rsidRPr="002A6BEC" w:rsidRDefault="00470E57" w:rsidP="00470E57">
      <w:pPr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br w:type="page"/>
      </w:r>
    </w:p>
    <w:p w14:paraId="3700ACF5" w14:textId="38E39FB1" w:rsidR="001623A6" w:rsidRPr="002A6BEC" w:rsidRDefault="001623A6" w:rsidP="001623A6">
      <w:pPr>
        <w:pStyle w:val="1"/>
        <w:rPr>
          <w:rFonts w:cs="Times New Roman"/>
          <w:szCs w:val="24"/>
        </w:rPr>
      </w:pPr>
      <w:bookmarkStart w:id="20" w:name="_Toc80860500"/>
      <w:r w:rsidRPr="002A6BEC">
        <w:rPr>
          <w:rFonts w:cs="Times New Roman"/>
          <w:b/>
          <w:szCs w:val="24"/>
        </w:rPr>
        <w:lastRenderedPageBreak/>
        <w:t xml:space="preserve">Table </w:t>
      </w:r>
      <w:r w:rsidR="00653AD1" w:rsidRPr="002A6BEC">
        <w:rPr>
          <w:rFonts w:cs="Times New Roman"/>
          <w:b/>
          <w:szCs w:val="24"/>
        </w:rPr>
        <w:t>S</w:t>
      </w:r>
      <w:r w:rsidR="00653AD1">
        <w:rPr>
          <w:rFonts w:cs="Times New Roman"/>
          <w:b/>
          <w:szCs w:val="24"/>
        </w:rPr>
        <w:t>20</w:t>
      </w:r>
      <w:r w:rsidRPr="002A6BEC">
        <w:rPr>
          <w:rFonts w:cs="Times New Roman"/>
          <w:b/>
          <w:szCs w:val="24"/>
        </w:rPr>
        <w:t>.</w:t>
      </w:r>
      <w:r w:rsidRPr="002A6BEC">
        <w:rPr>
          <w:rFonts w:cs="Times New Roman"/>
          <w:szCs w:val="24"/>
        </w:rPr>
        <w:t xml:space="preserve"> Effects of the cost-sharing reduction on the utilization of outpatient care, using a generalized linear model.</w:t>
      </w:r>
      <w:bookmarkEnd w:id="20"/>
    </w:p>
    <w:tbl>
      <w:tblPr>
        <w:tblStyle w:val="af2"/>
        <w:tblW w:w="512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4"/>
        <w:gridCol w:w="1691"/>
        <w:gridCol w:w="1691"/>
        <w:gridCol w:w="1691"/>
        <w:gridCol w:w="1691"/>
      </w:tblGrid>
      <w:tr w:rsidR="001623A6" w:rsidRPr="002A6BEC" w14:paraId="4FFA6FE5" w14:textId="77777777" w:rsidTr="006A6A89">
        <w:tc>
          <w:tcPr>
            <w:tcW w:w="1476" w:type="pct"/>
            <w:tcBorders>
              <w:top w:val="single" w:sz="4" w:space="0" w:color="auto"/>
              <w:bottom w:val="single" w:sz="4" w:space="0" w:color="auto"/>
            </w:tcBorders>
          </w:tcPr>
          <w:p w14:paraId="0DAE41DE" w14:textId="77777777" w:rsidR="001623A6" w:rsidRPr="002A6BEC" w:rsidRDefault="001623A6" w:rsidP="001623A6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1914D" w14:textId="77777777" w:rsidR="001623A6" w:rsidRPr="002A6BEC" w:rsidRDefault="001623A6" w:rsidP="001623A6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Coef.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D024E5" w14:textId="77777777" w:rsidR="001623A6" w:rsidRPr="002A6BEC" w:rsidRDefault="001623A6" w:rsidP="001623A6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Marginal effect, JPY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42AA6" w14:textId="77777777" w:rsidR="001623A6" w:rsidRPr="002A6BEC" w:rsidRDefault="001623A6" w:rsidP="001623A6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Mean health expenditure at age 69, JPY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50AC2" w14:textId="77777777" w:rsidR="001623A6" w:rsidRPr="002A6BEC" w:rsidRDefault="001623A6" w:rsidP="001623A6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Elasticity</w:t>
            </w:r>
          </w:p>
        </w:tc>
      </w:tr>
      <w:tr w:rsidR="0039476A" w:rsidRPr="002A6BEC" w14:paraId="34A5EA3B" w14:textId="77777777" w:rsidTr="006A6A89">
        <w:tc>
          <w:tcPr>
            <w:tcW w:w="1476" w:type="pct"/>
            <w:tcBorders>
              <w:top w:val="single" w:sz="4" w:space="0" w:color="auto"/>
            </w:tcBorders>
          </w:tcPr>
          <w:p w14:paraId="55A37F9A" w14:textId="77777777" w:rsidR="0039476A" w:rsidRPr="002A6BEC" w:rsidRDefault="0039476A" w:rsidP="0039476A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A: Overall sample</w:t>
            </w:r>
          </w:p>
        </w:tc>
        <w:tc>
          <w:tcPr>
            <w:tcW w:w="881" w:type="pct"/>
            <w:tcBorders>
              <w:top w:val="single" w:sz="4" w:space="0" w:color="auto"/>
            </w:tcBorders>
            <w:vAlign w:val="center"/>
          </w:tcPr>
          <w:p w14:paraId="7C6327DC" w14:textId="25AE0009" w:rsidR="0039476A" w:rsidRPr="002A6BEC" w:rsidRDefault="0039476A" w:rsidP="003947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0.053**</w:t>
            </w:r>
          </w:p>
        </w:tc>
        <w:tc>
          <w:tcPr>
            <w:tcW w:w="881" w:type="pct"/>
            <w:tcBorders>
              <w:top w:val="single" w:sz="4" w:space="0" w:color="auto"/>
            </w:tcBorders>
            <w:vAlign w:val="center"/>
          </w:tcPr>
          <w:p w14:paraId="02FD18DD" w14:textId="4A51B1B9" w:rsidR="0039476A" w:rsidRPr="002A6BEC" w:rsidRDefault="0039476A" w:rsidP="003947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1087.9**</w:t>
            </w:r>
          </w:p>
        </w:tc>
        <w:tc>
          <w:tcPr>
            <w:tcW w:w="881" w:type="pct"/>
            <w:tcBorders>
              <w:top w:val="single" w:sz="4" w:space="0" w:color="auto"/>
            </w:tcBorders>
            <w:vAlign w:val="center"/>
          </w:tcPr>
          <w:p w14:paraId="42AF862A" w14:textId="3BBA674C" w:rsidR="0039476A" w:rsidRPr="002A6BEC" w:rsidRDefault="0039476A" w:rsidP="0039476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19,719</w:t>
            </w:r>
          </w:p>
        </w:tc>
        <w:tc>
          <w:tcPr>
            <w:tcW w:w="881" w:type="pct"/>
            <w:tcBorders>
              <w:top w:val="single" w:sz="4" w:space="0" w:color="auto"/>
            </w:tcBorders>
            <w:vAlign w:val="center"/>
          </w:tcPr>
          <w:p w14:paraId="62BAD5B8" w14:textId="1ACA2FE8" w:rsidR="0039476A" w:rsidRPr="002A6BEC" w:rsidRDefault="0039476A" w:rsidP="0039476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-0.08</w:t>
            </w:r>
          </w:p>
        </w:tc>
      </w:tr>
      <w:tr w:rsidR="0039476A" w:rsidRPr="002A6BEC" w14:paraId="04EF4930" w14:textId="77777777" w:rsidTr="006A6A89">
        <w:tc>
          <w:tcPr>
            <w:tcW w:w="1476" w:type="pct"/>
          </w:tcPr>
          <w:p w14:paraId="5C17B2F9" w14:textId="77777777" w:rsidR="0039476A" w:rsidRPr="002A6BEC" w:rsidRDefault="0039476A" w:rsidP="0039476A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81" w:type="pct"/>
            <w:vAlign w:val="center"/>
          </w:tcPr>
          <w:p w14:paraId="1439D69F" w14:textId="1F441BA9" w:rsidR="0039476A" w:rsidRPr="002A6BEC" w:rsidRDefault="0039476A" w:rsidP="003947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(0.012)</w:t>
            </w:r>
          </w:p>
        </w:tc>
        <w:tc>
          <w:tcPr>
            <w:tcW w:w="881" w:type="pct"/>
            <w:vAlign w:val="center"/>
          </w:tcPr>
          <w:p w14:paraId="09EB5547" w14:textId="1509DD1C" w:rsidR="0039476A" w:rsidRPr="002A6BEC" w:rsidRDefault="0039476A" w:rsidP="003947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(251.3)</w:t>
            </w:r>
          </w:p>
        </w:tc>
        <w:tc>
          <w:tcPr>
            <w:tcW w:w="881" w:type="pct"/>
            <w:vAlign w:val="center"/>
          </w:tcPr>
          <w:p w14:paraId="24332B29" w14:textId="77777777" w:rsidR="0039476A" w:rsidRPr="002A6BEC" w:rsidRDefault="0039476A" w:rsidP="0039476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5A0B775E" w14:textId="4176CCC1" w:rsidR="0039476A" w:rsidRPr="002A6BEC" w:rsidRDefault="0039476A" w:rsidP="0039476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76A" w:rsidRPr="002A6BEC" w14:paraId="2D374933" w14:textId="77777777" w:rsidTr="006A6A89">
        <w:tc>
          <w:tcPr>
            <w:tcW w:w="1476" w:type="pct"/>
          </w:tcPr>
          <w:p w14:paraId="6AD76976" w14:textId="77777777" w:rsidR="0039476A" w:rsidRPr="002A6BEC" w:rsidRDefault="0039476A" w:rsidP="0039476A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64F5C874" w14:textId="77777777" w:rsidR="0039476A" w:rsidRPr="002A6BEC" w:rsidRDefault="0039476A" w:rsidP="003947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4417FC42" w14:textId="77777777" w:rsidR="0039476A" w:rsidRPr="002A6BEC" w:rsidRDefault="0039476A" w:rsidP="003947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67353BF4" w14:textId="77777777" w:rsidR="0039476A" w:rsidRPr="002A6BEC" w:rsidRDefault="0039476A" w:rsidP="0039476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0049E087" w14:textId="0599E64D" w:rsidR="0039476A" w:rsidRPr="002A6BEC" w:rsidRDefault="0039476A" w:rsidP="0039476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76A" w:rsidRPr="002A6BEC" w14:paraId="22FEFF1E" w14:textId="77777777" w:rsidTr="006A6A89">
        <w:tc>
          <w:tcPr>
            <w:tcW w:w="1476" w:type="pct"/>
          </w:tcPr>
          <w:p w14:paraId="3CFFFF2C" w14:textId="77777777" w:rsidR="0039476A" w:rsidRPr="002A6BEC" w:rsidRDefault="0039476A" w:rsidP="0039476A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B: Lower income</w:t>
            </w:r>
          </w:p>
        </w:tc>
        <w:tc>
          <w:tcPr>
            <w:tcW w:w="881" w:type="pct"/>
            <w:vAlign w:val="center"/>
          </w:tcPr>
          <w:p w14:paraId="43ED1473" w14:textId="12E5D353" w:rsidR="0039476A" w:rsidRPr="002A6BEC" w:rsidRDefault="0039476A" w:rsidP="003947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0.011</w:t>
            </w:r>
          </w:p>
        </w:tc>
        <w:tc>
          <w:tcPr>
            <w:tcW w:w="881" w:type="pct"/>
            <w:vAlign w:val="center"/>
          </w:tcPr>
          <w:p w14:paraId="793654F8" w14:textId="7D6FF890" w:rsidR="0039476A" w:rsidRPr="002A6BEC" w:rsidRDefault="0039476A" w:rsidP="003947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250.3</w:t>
            </w:r>
          </w:p>
        </w:tc>
        <w:tc>
          <w:tcPr>
            <w:tcW w:w="881" w:type="pct"/>
            <w:vAlign w:val="center"/>
          </w:tcPr>
          <w:p w14:paraId="34669C17" w14:textId="79199809" w:rsidR="0039476A" w:rsidRPr="002A6BEC" w:rsidRDefault="0039476A" w:rsidP="0039476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22,049</w:t>
            </w:r>
          </w:p>
        </w:tc>
        <w:tc>
          <w:tcPr>
            <w:tcW w:w="881" w:type="pct"/>
            <w:vAlign w:val="center"/>
          </w:tcPr>
          <w:p w14:paraId="5F7EEAB5" w14:textId="7934323B" w:rsidR="0039476A" w:rsidRPr="002A6BEC" w:rsidRDefault="0039476A" w:rsidP="0039476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</w:tr>
      <w:tr w:rsidR="0039476A" w:rsidRPr="002A6BEC" w14:paraId="2032CB3E" w14:textId="77777777" w:rsidTr="006A6A89">
        <w:tc>
          <w:tcPr>
            <w:tcW w:w="1476" w:type="pct"/>
          </w:tcPr>
          <w:p w14:paraId="2B8DE1D0" w14:textId="77777777" w:rsidR="0039476A" w:rsidRPr="002A6BEC" w:rsidRDefault="0039476A" w:rsidP="0039476A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81" w:type="pct"/>
            <w:vAlign w:val="center"/>
          </w:tcPr>
          <w:p w14:paraId="7D1CC013" w14:textId="15E8E215" w:rsidR="0039476A" w:rsidRPr="002A6BEC" w:rsidRDefault="0039476A" w:rsidP="003947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(0.031)</w:t>
            </w:r>
          </w:p>
        </w:tc>
        <w:tc>
          <w:tcPr>
            <w:tcW w:w="881" w:type="pct"/>
            <w:vAlign w:val="center"/>
          </w:tcPr>
          <w:p w14:paraId="53019F19" w14:textId="70818DCF" w:rsidR="0039476A" w:rsidRPr="002A6BEC" w:rsidRDefault="0039476A" w:rsidP="003947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(692.8)</w:t>
            </w:r>
          </w:p>
        </w:tc>
        <w:tc>
          <w:tcPr>
            <w:tcW w:w="881" w:type="pct"/>
            <w:vAlign w:val="center"/>
          </w:tcPr>
          <w:p w14:paraId="00416837" w14:textId="77777777" w:rsidR="0039476A" w:rsidRPr="002A6BEC" w:rsidRDefault="0039476A" w:rsidP="0039476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6847A932" w14:textId="7234397E" w:rsidR="0039476A" w:rsidRPr="002A6BEC" w:rsidRDefault="0039476A" w:rsidP="0039476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76A" w:rsidRPr="002A6BEC" w14:paraId="0A82ECA9" w14:textId="77777777" w:rsidTr="006A6A89">
        <w:tc>
          <w:tcPr>
            <w:tcW w:w="1476" w:type="pct"/>
          </w:tcPr>
          <w:p w14:paraId="57ABD6D9" w14:textId="77777777" w:rsidR="0039476A" w:rsidRPr="002A6BEC" w:rsidRDefault="0039476A" w:rsidP="0039476A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765E2E0D" w14:textId="77777777" w:rsidR="0039476A" w:rsidRPr="002A6BEC" w:rsidRDefault="0039476A" w:rsidP="003947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1619A628" w14:textId="77777777" w:rsidR="0039476A" w:rsidRPr="002A6BEC" w:rsidRDefault="0039476A" w:rsidP="003947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710802B4" w14:textId="77777777" w:rsidR="0039476A" w:rsidRPr="002A6BEC" w:rsidRDefault="0039476A" w:rsidP="0039476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5B5C99BE" w14:textId="588E8332" w:rsidR="0039476A" w:rsidRPr="002A6BEC" w:rsidRDefault="0039476A" w:rsidP="0039476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76A" w:rsidRPr="002A6BEC" w14:paraId="660046B6" w14:textId="77777777" w:rsidTr="006A6A89">
        <w:tc>
          <w:tcPr>
            <w:tcW w:w="1476" w:type="pct"/>
          </w:tcPr>
          <w:p w14:paraId="5BBDD2AE" w14:textId="77777777" w:rsidR="0039476A" w:rsidRPr="002A6BEC" w:rsidRDefault="0039476A" w:rsidP="0039476A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C: Middle income</w:t>
            </w:r>
          </w:p>
        </w:tc>
        <w:tc>
          <w:tcPr>
            <w:tcW w:w="881" w:type="pct"/>
            <w:vAlign w:val="center"/>
          </w:tcPr>
          <w:p w14:paraId="1C483B66" w14:textId="22360BAF" w:rsidR="0039476A" w:rsidRPr="002A6BEC" w:rsidRDefault="0039476A" w:rsidP="003947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0.057**</w:t>
            </w:r>
          </w:p>
        </w:tc>
        <w:tc>
          <w:tcPr>
            <w:tcW w:w="881" w:type="pct"/>
            <w:vAlign w:val="center"/>
          </w:tcPr>
          <w:p w14:paraId="1A1B77E5" w14:textId="588F0952" w:rsidR="0039476A" w:rsidRPr="002A6BEC" w:rsidRDefault="0039476A" w:rsidP="003947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1125.7**</w:t>
            </w:r>
          </w:p>
        </w:tc>
        <w:tc>
          <w:tcPr>
            <w:tcW w:w="881" w:type="pct"/>
            <w:vAlign w:val="center"/>
          </w:tcPr>
          <w:p w14:paraId="2AD35CBE" w14:textId="65EA91C5" w:rsidR="0039476A" w:rsidRPr="002A6BEC" w:rsidRDefault="0039476A" w:rsidP="0039476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18,899</w:t>
            </w:r>
          </w:p>
        </w:tc>
        <w:tc>
          <w:tcPr>
            <w:tcW w:w="881" w:type="pct"/>
            <w:vAlign w:val="center"/>
          </w:tcPr>
          <w:p w14:paraId="0999A29E" w14:textId="61E4DE2B" w:rsidR="0039476A" w:rsidRPr="002A6BEC" w:rsidRDefault="0039476A" w:rsidP="0039476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-0.09</w:t>
            </w:r>
          </w:p>
        </w:tc>
      </w:tr>
      <w:tr w:rsidR="0039476A" w:rsidRPr="002A6BEC" w14:paraId="3B6A344F" w14:textId="77777777" w:rsidTr="006A6A89">
        <w:tc>
          <w:tcPr>
            <w:tcW w:w="1476" w:type="pct"/>
          </w:tcPr>
          <w:p w14:paraId="33A5A09D" w14:textId="77777777" w:rsidR="0039476A" w:rsidRPr="002A6BEC" w:rsidRDefault="0039476A" w:rsidP="0039476A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740F8179" w14:textId="0E6AFA11" w:rsidR="0039476A" w:rsidRPr="002A6BEC" w:rsidRDefault="0039476A" w:rsidP="003947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(0.018)</w:t>
            </w:r>
          </w:p>
        </w:tc>
        <w:tc>
          <w:tcPr>
            <w:tcW w:w="881" w:type="pct"/>
            <w:vAlign w:val="center"/>
          </w:tcPr>
          <w:p w14:paraId="11E6E204" w14:textId="1585B0DB" w:rsidR="0039476A" w:rsidRPr="002A6BEC" w:rsidRDefault="0039476A" w:rsidP="003947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(360.5)</w:t>
            </w:r>
          </w:p>
        </w:tc>
        <w:tc>
          <w:tcPr>
            <w:tcW w:w="881" w:type="pct"/>
            <w:vAlign w:val="center"/>
          </w:tcPr>
          <w:p w14:paraId="61796C06" w14:textId="77777777" w:rsidR="0039476A" w:rsidRPr="002A6BEC" w:rsidRDefault="0039476A" w:rsidP="0039476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0A320158" w14:textId="74B4B720" w:rsidR="0039476A" w:rsidRPr="002A6BEC" w:rsidRDefault="0039476A" w:rsidP="0039476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76A" w:rsidRPr="002A6BEC" w14:paraId="2F3B1473" w14:textId="77777777" w:rsidTr="006A6A89">
        <w:tc>
          <w:tcPr>
            <w:tcW w:w="1476" w:type="pct"/>
          </w:tcPr>
          <w:p w14:paraId="74657C09" w14:textId="77777777" w:rsidR="0039476A" w:rsidRPr="002A6BEC" w:rsidRDefault="0039476A" w:rsidP="0039476A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74544E17" w14:textId="77777777" w:rsidR="0039476A" w:rsidRPr="002A6BEC" w:rsidRDefault="0039476A" w:rsidP="0039476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6144CD0D" w14:textId="77777777" w:rsidR="0039476A" w:rsidRPr="002A6BEC" w:rsidRDefault="0039476A" w:rsidP="0039476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277B5FF0" w14:textId="77777777" w:rsidR="0039476A" w:rsidRPr="002A6BEC" w:rsidRDefault="0039476A" w:rsidP="0039476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431C4976" w14:textId="77777777" w:rsidR="0039476A" w:rsidRPr="002A6BEC" w:rsidRDefault="0039476A" w:rsidP="0039476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76A" w:rsidRPr="002A6BEC" w14:paraId="640EFCD2" w14:textId="77777777" w:rsidTr="006A6A89">
        <w:tc>
          <w:tcPr>
            <w:tcW w:w="1476" w:type="pct"/>
          </w:tcPr>
          <w:p w14:paraId="088C5ECA" w14:textId="77777777" w:rsidR="0039476A" w:rsidRPr="002A6BEC" w:rsidRDefault="0039476A" w:rsidP="0039476A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D: Higher income</w:t>
            </w:r>
          </w:p>
        </w:tc>
        <w:tc>
          <w:tcPr>
            <w:tcW w:w="881" w:type="pct"/>
            <w:vAlign w:val="center"/>
          </w:tcPr>
          <w:p w14:paraId="0C1D2B26" w14:textId="3A2395C6" w:rsidR="0039476A" w:rsidRPr="002A6BEC" w:rsidRDefault="0039476A" w:rsidP="003947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0.074**</w:t>
            </w:r>
          </w:p>
        </w:tc>
        <w:tc>
          <w:tcPr>
            <w:tcW w:w="881" w:type="pct"/>
            <w:vAlign w:val="center"/>
          </w:tcPr>
          <w:p w14:paraId="560D1A62" w14:textId="7AD04AC9" w:rsidR="0039476A" w:rsidRPr="002A6BEC" w:rsidRDefault="0039476A" w:rsidP="003947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1498.7**</w:t>
            </w:r>
          </w:p>
        </w:tc>
        <w:tc>
          <w:tcPr>
            <w:tcW w:w="881" w:type="pct"/>
            <w:vAlign w:val="center"/>
          </w:tcPr>
          <w:p w14:paraId="4FBA09AD" w14:textId="72E7202F" w:rsidR="0039476A" w:rsidRPr="002A6BEC" w:rsidRDefault="0039476A" w:rsidP="0039476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19,155</w:t>
            </w:r>
          </w:p>
        </w:tc>
        <w:tc>
          <w:tcPr>
            <w:tcW w:w="881" w:type="pct"/>
            <w:vAlign w:val="center"/>
          </w:tcPr>
          <w:p w14:paraId="2F121727" w14:textId="53E24840" w:rsidR="0039476A" w:rsidRPr="002A6BEC" w:rsidRDefault="0039476A" w:rsidP="0039476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-0.12</w:t>
            </w:r>
          </w:p>
        </w:tc>
      </w:tr>
      <w:tr w:rsidR="0039476A" w:rsidRPr="002A6BEC" w14:paraId="2C64CC14" w14:textId="77777777" w:rsidTr="006A6A89">
        <w:tc>
          <w:tcPr>
            <w:tcW w:w="1476" w:type="pct"/>
            <w:tcBorders>
              <w:bottom w:val="single" w:sz="4" w:space="0" w:color="auto"/>
            </w:tcBorders>
          </w:tcPr>
          <w:p w14:paraId="2E05F356" w14:textId="77777777" w:rsidR="0039476A" w:rsidRPr="002A6BEC" w:rsidRDefault="0039476A" w:rsidP="0039476A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81" w:type="pct"/>
            <w:tcBorders>
              <w:bottom w:val="single" w:sz="4" w:space="0" w:color="auto"/>
            </w:tcBorders>
            <w:vAlign w:val="center"/>
          </w:tcPr>
          <w:p w14:paraId="3554E510" w14:textId="02359251" w:rsidR="0039476A" w:rsidRPr="002A6BEC" w:rsidRDefault="0039476A" w:rsidP="003947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(0.018)</w:t>
            </w:r>
          </w:p>
        </w:tc>
        <w:tc>
          <w:tcPr>
            <w:tcW w:w="881" w:type="pct"/>
            <w:tcBorders>
              <w:bottom w:val="single" w:sz="4" w:space="0" w:color="auto"/>
            </w:tcBorders>
            <w:vAlign w:val="center"/>
          </w:tcPr>
          <w:p w14:paraId="14E460D8" w14:textId="3C19DF7C" w:rsidR="0039476A" w:rsidRPr="002A6BEC" w:rsidRDefault="0039476A" w:rsidP="003947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(363.0)</w:t>
            </w:r>
          </w:p>
        </w:tc>
        <w:tc>
          <w:tcPr>
            <w:tcW w:w="881" w:type="pct"/>
            <w:tcBorders>
              <w:bottom w:val="single" w:sz="4" w:space="0" w:color="auto"/>
            </w:tcBorders>
            <w:vAlign w:val="center"/>
          </w:tcPr>
          <w:p w14:paraId="186403A1" w14:textId="77777777" w:rsidR="0039476A" w:rsidRPr="002A6BEC" w:rsidRDefault="0039476A" w:rsidP="0039476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tcBorders>
              <w:bottom w:val="single" w:sz="4" w:space="0" w:color="auto"/>
            </w:tcBorders>
            <w:vAlign w:val="center"/>
          </w:tcPr>
          <w:p w14:paraId="4FEC0410" w14:textId="77777777" w:rsidR="0039476A" w:rsidRPr="002A6BEC" w:rsidRDefault="0039476A" w:rsidP="0039476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B02AD6" w14:textId="5037BD0A" w:rsidR="001623A6" w:rsidRPr="002A6BEC" w:rsidRDefault="001623A6" w:rsidP="001623A6">
      <w:pPr>
        <w:adjustRightInd w:val="0"/>
        <w:snapToGrid w:val="0"/>
        <w:contextualSpacing/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t>Note: To save space, this table only reports the estimated coefficients for the RD dummy variables (1=age 70 and above, 0=otherwise). We used a generalized linear model (GLM) with a log link and gamma distribution. Robust standard errors corrected for clustering at the individual level are in parentheses. **: 1%, *: 5%.</w:t>
      </w:r>
    </w:p>
    <w:p w14:paraId="7768566A" w14:textId="77777777" w:rsidR="001623A6" w:rsidRPr="002A6BEC" w:rsidRDefault="001623A6" w:rsidP="001623A6">
      <w:pPr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br w:type="page"/>
      </w:r>
    </w:p>
    <w:p w14:paraId="78C81851" w14:textId="67E18EC9" w:rsidR="001623A6" w:rsidRPr="002A6BEC" w:rsidRDefault="001623A6" w:rsidP="001623A6">
      <w:pPr>
        <w:pStyle w:val="1"/>
        <w:rPr>
          <w:rFonts w:cs="Times New Roman"/>
          <w:szCs w:val="24"/>
        </w:rPr>
      </w:pPr>
      <w:bookmarkStart w:id="21" w:name="_Toc80860501"/>
      <w:r w:rsidRPr="002A6BEC">
        <w:rPr>
          <w:rFonts w:cs="Times New Roman"/>
          <w:b/>
          <w:szCs w:val="24"/>
        </w:rPr>
        <w:lastRenderedPageBreak/>
        <w:t xml:space="preserve">Table </w:t>
      </w:r>
      <w:r w:rsidR="00653AD1" w:rsidRPr="002A6BEC">
        <w:rPr>
          <w:rFonts w:cs="Times New Roman"/>
          <w:b/>
          <w:szCs w:val="24"/>
        </w:rPr>
        <w:t>S</w:t>
      </w:r>
      <w:r w:rsidR="00653AD1">
        <w:rPr>
          <w:rFonts w:cs="Times New Roman"/>
          <w:b/>
          <w:szCs w:val="24"/>
        </w:rPr>
        <w:t>21</w:t>
      </w:r>
      <w:r w:rsidRPr="002A6BEC">
        <w:rPr>
          <w:rFonts w:cs="Times New Roman"/>
          <w:b/>
          <w:szCs w:val="24"/>
        </w:rPr>
        <w:t>.</w:t>
      </w:r>
      <w:r w:rsidRPr="002A6BEC">
        <w:rPr>
          <w:rFonts w:cs="Times New Roman"/>
          <w:szCs w:val="24"/>
        </w:rPr>
        <w:t xml:space="preserve"> Effects of the cost-sharing reduction on the utilization of inpatient care, using a generalized linear model.</w:t>
      </w:r>
      <w:bookmarkEnd w:id="21"/>
    </w:p>
    <w:tbl>
      <w:tblPr>
        <w:tblStyle w:val="af2"/>
        <w:tblW w:w="512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4"/>
        <w:gridCol w:w="1691"/>
        <w:gridCol w:w="1691"/>
        <w:gridCol w:w="1691"/>
        <w:gridCol w:w="1691"/>
      </w:tblGrid>
      <w:tr w:rsidR="001623A6" w:rsidRPr="002A6BEC" w14:paraId="3B0920E9" w14:textId="77777777" w:rsidTr="006A6A89">
        <w:tc>
          <w:tcPr>
            <w:tcW w:w="1476" w:type="pct"/>
            <w:tcBorders>
              <w:top w:val="single" w:sz="4" w:space="0" w:color="auto"/>
              <w:bottom w:val="single" w:sz="4" w:space="0" w:color="auto"/>
            </w:tcBorders>
          </w:tcPr>
          <w:p w14:paraId="577E998E" w14:textId="77777777" w:rsidR="001623A6" w:rsidRPr="002A6BEC" w:rsidRDefault="001623A6" w:rsidP="007C788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5B84D" w14:textId="77777777" w:rsidR="001623A6" w:rsidRPr="002A6BEC" w:rsidRDefault="001623A6" w:rsidP="007C788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Coef.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0C2209" w14:textId="77777777" w:rsidR="001623A6" w:rsidRPr="002A6BEC" w:rsidRDefault="001623A6" w:rsidP="007C788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Marginal effect, JPY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8298B8" w14:textId="77777777" w:rsidR="001623A6" w:rsidRPr="002A6BEC" w:rsidRDefault="001623A6" w:rsidP="007C788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Mean health expenditure at age 69, JPY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9C8CD" w14:textId="77777777" w:rsidR="001623A6" w:rsidRPr="002A6BEC" w:rsidRDefault="001623A6" w:rsidP="007C788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Elasticity</w:t>
            </w:r>
          </w:p>
        </w:tc>
      </w:tr>
      <w:tr w:rsidR="005B39F5" w:rsidRPr="002A6BEC" w14:paraId="7450FD27" w14:textId="77777777" w:rsidTr="006A6A89">
        <w:tc>
          <w:tcPr>
            <w:tcW w:w="1476" w:type="pct"/>
            <w:tcBorders>
              <w:top w:val="single" w:sz="4" w:space="0" w:color="auto"/>
            </w:tcBorders>
          </w:tcPr>
          <w:p w14:paraId="68406C93" w14:textId="77777777" w:rsidR="005B39F5" w:rsidRPr="002A6BEC" w:rsidRDefault="005B39F5" w:rsidP="005B39F5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A: Overall sample</w:t>
            </w:r>
          </w:p>
        </w:tc>
        <w:tc>
          <w:tcPr>
            <w:tcW w:w="881" w:type="pct"/>
            <w:tcBorders>
              <w:top w:val="single" w:sz="4" w:space="0" w:color="auto"/>
            </w:tcBorders>
            <w:vAlign w:val="center"/>
          </w:tcPr>
          <w:p w14:paraId="0A923838" w14:textId="6A44662D" w:rsidR="005B39F5" w:rsidRPr="002A6BEC" w:rsidRDefault="005B39F5" w:rsidP="005B39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0.066</w:t>
            </w:r>
          </w:p>
        </w:tc>
        <w:tc>
          <w:tcPr>
            <w:tcW w:w="881" w:type="pct"/>
            <w:tcBorders>
              <w:top w:val="single" w:sz="4" w:space="0" w:color="auto"/>
            </w:tcBorders>
            <w:vAlign w:val="center"/>
          </w:tcPr>
          <w:p w14:paraId="268376A4" w14:textId="3A06F31F" w:rsidR="005B39F5" w:rsidRPr="002A6BEC" w:rsidRDefault="005B39F5" w:rsidP="005B39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799.2</w:t>
            </w:r>
          </w:p>
        </w:tc>
        <w:tc>
          <w:tcPr>
            <w:tcW w:w="881" w:type="pct"/>
            <w:tcBorders>
              <w:top w:val="single" w:sz="4" w:space="0" w:color="auto"/>
            </w:tcBorders>
            <w:vAlign w:val="center"/>
          </w:tcPr>
          <w:p w14:paraId="1C6B3132" w14:textId="78FE8D32" w:rsidR="005B39F5" w:rsidRPr="002A6BEC" w:rsidRDefault="005B39F5" w:rsidP="005B39F5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11,646</w:t>
            </w:r>
          </w:p>
        </w:tc>
        <w:tc>
          <w:tcPr>
            <w:tcW w:w="881" w:type="pct"/>
            <w:tcBorders>
              <w:top w:val="single" w:sz="4" w:space="0" w:color="auto"/>
            </w:tcBorders>
            <w:vAlign w:val="center"/>
          </w:tcPr>
          <w:p w14:paraId="574B06CE" w14:textId="16038FBF" w:rsidR="005B39F5" w:rsidRPr="002A6BEC" w:rsidRDefault="005B39F5" w:rsidP="005B39F5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-0.10</w:t>
            </w:r>
          </w:p>
        </w:tc>
      </w:tr>
      <w:tr w:rsidR="005B39F5" w:rsidRPr="002A6BEC" w14:paraId="4099FC37" w14:textId="77777777" w:rsidTr="006A6A89">
        <w:tc>
          <w:tcPr>
            <w:tcW w:w="1476" w:type="pct"/>
          </w:tcPr>
          <w:p w14:paraId="620CA5B8" w14:textId="77777777" w:rsidR="005B39F5" w:rsidRPr="002A6BEC" w:rsidRDefault="005B39F5" w:rsidP="005B39F5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81" w:type="pct"/>
            <w:vAlign w:val="center"/>
          </w:tcPr>
          <w:p w14:paraId="1A3E7B0F" w14:textId="23B9CC43" w:rsidR="005B39F5" w:rsidRPr="002A6BEC" w:rsidRDefault="005B39F5" w:rsidP="005B39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(0.056)</w:t>
            </w:r>
          </w:p>
        </w:tc>
        <w:tc>
          <w:tcPr>
            <w:tcW w:w="881" w:type="pct"/>
            <w:vAlign w:val="center"/>
          </w:tcPr>
          <w:p w14:paraId="6A03A18C" w14:textId="11DD93D7" w:rsidR="005B39F5" w:rsidRPr="002A6BEC" w:rsidRDefault="005B39F5" w:rsidP="005B39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(675.8)</w:t>
            </w:r>
          </w:p>
        </w:tc>
        <w:tc>
          <w:tcPr>
            <w:tcW w:w="881" w:type="pct"/>
            <w:vAlign w:val="center"/>
          </w:tcPr>
          <w:p w14:paraId="2859736B" w14:textId="77777777" w:rsidR="005B39F5" w:rsidRPr="002A6BEC" w:rsidRDefault="005B39F5" w:rsidP="005B39F5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0AAD9782" w14:textId="49292A32" w:rsidR="005B39F5" w:rsidRPr="002A6BEC" w:rsidRDefault="005B39F5" w:rsidP="005B39F5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9F5" w:rsidRPr="002A6BEC" w14:paraId="043FD91E" w14:textId="77777777" w:rsidTr="006A6A89">
        <w:tc>
          <w:tcPr>
            <w:tcW w:w="1476" w:type="pct"/>
          </w:tcPr>
          <w:p w14:paraId="6E6DA757" w14:textId="77777777" w:rsidR="005B39F5" w:rsidRPr="002A6BEC" w:rsidRDefault="005B39F5" w:rsidP="005B39F5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7FB99AE1" w14:textId="77777777" w:rsidR="005B39F5" w:rsidRPr="002A6BEC" w:rsidRDefault="005B39F5" w:rsidP="005B39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0E77A7B2" w14:textId="77777777" w:rsidR="005B39F5" w:rsidRPr="002A6BEC" w:rsidRDefault="005B39F5" w:rsidP="005B39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1F69182E" w14:textId="77777777" w:rsidR="005B39F5" w:rsidRPr="002A6BEC" w:rsidRDefault="005B39F5" w:rsidP="005B39F5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1DD15F40" w14:textId="4B448B18" w:rsidR="005B39F5" w:rsidRPr="002A6BEC" w:rsidRDefault="005B39F5" w:rsidP="005B39F5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9F5" w:rsidRPr="002A6BEC" w14:paraId="1B296DE5" w14:textId="77777777" w:rsidTr="006A6A89">
        <w:tc>
          <w:tcPr>
            <w:tcW w:w="1476" w:type="pct"/>
          </w:tcPr>
          <w:p w14:paraId="20791696" w14:textId="77777777" w:rsidR="005B39F5" w:rsidRPr="002A6BEC" w:rsidRDefault="005B39F5" w:rsidP="005B39F5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B: Lower income</w:t>
            </w:r>
          </w:p>
        </w:tc>
        <w:tc>
          <w:tcPr>
            <w:tcW w:w="881" w:type="pct"/>
            <w:vAlign w:val="center"/>
          </w:tcPr>
          <w:p w14:paraId="6064454B" w14:textId="29DDFDDC" w:rsidR="005B39F5" w:rsidRPr="002A6BEC" w:rsidRDefault="005B39F5" w:rsidP="005B39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0.161</w:t>
            </w:r>
          </w:p>
        </w:tc>
        <w:tc>
          <w:tcPr>
            <w:tcW w:w="881" w:type="pct"/>
            <w:vAlign w:val="center"/>
          </w:tcPr>
          <w:p w14:paraId="01C32F0F" w14:textId="7474DCB6" w:rsidR="005B39F5" w:rsidRPr="002A6BEC" w:rsidRDefault="005B39F5" w:rsidP="005B39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2535.6</w:t>
            </w:r>
          </w:p>
        </w:tc>
        <w:tc>
          <w:tcPr>
            <w:tcW w:w="881" w:type="pct"/>
            <w:vAlign w:val="center"/>
          </w:tcPr>
          <w:p w14:paraId="37F0F9A3" w14:textId="1D83FF7B" w:rsidR="005B39F5" w:rsidRPr="002A6BEC" w:rsidRDefault="005B39F5" w:rsidP="005B39F5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14,903</w:t>
            </w:r>
          </w:p>
        </w:tc>
        <w:tc>
          <w:tcPr>
            <w:tcW w:w="881" w:type="pct"/>
            <w:vAlign w:val="center"/>
          </w:tcPr>
          <w:p w14:paraId="32A5BBFB" w14:textId="640A839B" w:rsidR="005B39F5" w:rsidRPr="002A6BEC" w:rsidRDefault="005B39F5" w:rsidP="005B39F5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-0.26</w:t>
            </w:r>
          </w:p>
        </w:tc>
      </w:tr>
      <w:tr w:rsidR="005B39F5" w:rsidRPr="002A6BEC" w14:paraId="3A63AF0D" w14:textId="77777777" w:rsidTr="006A6A89">
        <w:tc>
          <w:tcPr>
            <w:tcW w:w="1476" w:type="pct"/>
          </w:tcPr>
          <w:p w14:paraId="1F699846" w14:textId="77777777" w:rsidR="005B39F5" w:rsidRPr="002A6BEC" w:rsidRDefault="005B39F5" w:rsidP="005B39F5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81" w:type="pct"/>
            <w:vAlign w:val="center"/>
          </w:tcPr>
          <w:p w14:paraId="3103841B" w14:textId="169D10DA" w:rsidR="005B39F5" w:rsidRPr="002A6BEC" w:rsidRDefault="005B39F5" w:rsidP="005B39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(0.100)</w:t>
            </w:r>
          </w:p>
        </w:tc>
        <w:tc>
          <w:tcPr>
            <w:tcW w:w="881" w:type="pct"/>
            <w:vAlign w:val="center"/>
          </w:tcPr>
          <w:p w14:paraId="6EEFCF01" w14:textId="12EA3CA1" w:rsidR="005B39F5" w:rsidRPr="002A6BEC" w:rsidRDefault="005B39F5" w:rsidP="005B39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(1568.0)</w:t>
            </w:r>
          </w:p>
        </w:tc>
        <w:tc>
          <w:tcPr>
            <w:tcW w:w="881" w:type="pct"/>
            <w:vAlign w:val="center"/>
          </w:tcPr>
          <w:p w14:paraId="00E55958" w14:textId="77777777" w:rsidR="005B39F5" w:rsidRPr="002A6BEC" w:rsidRDefault="005B39F5" w:rsidP="005B39F5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79A141BB" w14:textId="79C7ACDE" w:rsidR="005B39F5" w:rsidRPr="002A6BEC" w:rsidRDefault="005B39F5" w:rsidP="005B39F5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9F5" w:rsidRPr="002A6BEC" w14:paraId="78B0FED0" w14:textId="77777777" w:rsidTr="006A6A89">
        <w:tc>
          <w:tcPr>
            <w:tcW w:w="1476" w:type="pct"/>
          </w:tcPr>
          <w:p w14:paraId="1D3F5E5E" w14:textId="77777777" w:rsidR="005B39F5" w:rsidRPr="002A6BEC" w:rsidRDefault="005B39F5" w:rsidP="005B39F5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2313EB0E" w14:textId="77777777" w:rsidR="005B39F5" w:rsidRPr="002A6BEC" w:rsidRDefault="005B39F5" w:rsidP="005B39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4E2D46AF" w14:textId="77777777" w:rsidR="005B39F5" w:rsidRPr="002A6BEC" w:rsidRDefault="005B39F5" w:rsidP="005B39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39FD962B" w14:textId="77777777" w:rsidR="005B39F5" w:rsidRPr="002A6BEC" w:rsidRDefault="005B39F5" w:rsidP="005B39F5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5076CD5B" w14:textId="7C3FAE57" w:rsidR="005B39F5" w:rsidRPr="002A6BEC" w:rsidRDefault="005B39F5" w:rsidP="005B39F5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9F5" w:rsidRPr="002A6BEC" w14:paraId="02ACF555" w14:textId="77777777" w:rsidTr="006A6A89">
        <w:tc>
          <w:tcPr>
            <w:tcW w:w="1476" w:type="pct"/>
          </w:tcPr>
          <w:p w14:paraId="392C5AD6" w14:textId="77777777" w:rsidR="005B39F5" w:rsidRPr="002A6BEC" w:rsidRDefault="005B39F5" w:rsidP="005B39F5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C: Middle income</w:t>
            </w:r>
          </w:p>
        </w:tc>
        <w:tc>
          <w:tcPr>
            <w:tcW w:w="881" w:type="pct"/>
            <w:vAlign w:val="center"/>
          </w:tcPr>
          <w:p w14:paraId="75A5A585" w14:textId="229C4693" w:rsidR="005B39F5" w:rsidRPr="002A6BEC" w:rsidRDefault="005B39F5" w:rsidP="005B39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0.081</w:t>
            </w:r>
          </w:p>
        </w:tc>
        <w:tc>
          <w:tcPr>
            <w:tcW w:w="881" w:type="pct"/>
            <w:vAlign w:val="center"/>
          </w:tcPr>
          <w:p w14:paraId="6ECBE117" w14:textId="4B073D48" w:rsidR="005B39F5" w:rsidRPr="002A6BEC" w:rsidRDefault="005B39F5" w:rsidP="005B39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758.4</w:t>
            </w:r>
          </w:p>
        </w:tc>
        <w:tc>
          <w:tcPr>
            <w:tcW w:w="881" w:type="pct"/>
            <w:vAlign w:val="center"/>
          </w:tcPr>
          <w:p w14:paraId="1E872046" w14:textId="77EC89B0" w:rsidR="005B39F5" w:rsidRPr="002A6BEC" w:rsidRDefault="005B39F5" w:rsidP="005B39F5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8,824</w:t>
            </w:r>
          </w:p>
        </w:tc>
        <w:tc>
          <w:tcPr>
            <w:tcW w:w="881" w:type="pct"/>
            <w:vAlign w:val="center"/>
          </w:tcPr>
          <w:p w14:paraId="40EDED14" w14:textId="4CCF5923" w:rsidR="005B39F5" w:rsidRPr="002A6BEC" w:rsidRDefault="005B39F5" w:rsidP="005B39F5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-0.13</w:t>
            </w:r>
          </w:p>
        </w:tc>
      </w:tr>
      <w:tr w:rsidR="005B39F5" w:rsidRPr="002A6BEC" w14:paraId="607411C6" w14:textId="77777777" w:rsidTr="006A6A89">
        <w:tc>
          <w:tcPr>
            <w:tcW w:w="1476" w:type="pct"/>
          </w:tcPr>
          <w:p w14:paraId="404C61EB" w14:textId="77777777" w:rsidR="005B39F5" w:rsidRPr="002A6BEC" w:rsidRDefault="005B39F5" w:rsidP="005B39F5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4D555C60" w14:textId="2B8C75A5" w:rsidR="005B39F5" w:rsidRPr="002A6BEC" w:rsidRDefault="005B39F5" w:rsidP="005B39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(0.098)</w:t>
            </w:r>
          </w:p>
        </w:tc>
        <w:tc>
          <w:tcPr>
            <w:tcW w:w="881" w:type="pct"/>
            <w:vAlign w:val="center"/>
          </w:tcPr>
          <w:p w14:paraId="5EC59DD9" w14:textId="6FC6D04A" w:rsidR="005B39F5" w:rsidRPr="002A6BEC" w:rsidRDefault="005B39F5" w:rsidP="005B39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(910.4)</w:t>
            </w:r>
          </w:p>
        </w:tc>
        <w:tc>
          <w:tcPr>
            <w:tcW w:w="881" w:type="pct"/>
            <w:vAlign w:val="center"/>
          </w:tcPr>
          <w:p w14:paraId="5E4578E7" w14:textId="77777777" w:rsidR="005B39F5" w:rsidRPr="002A6BEC" w:rsidRDefault="005B39F5" w:rsidP="005B39F5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2A3C256A" w14:textId="4818059E" w:rsidR="005B39F5" w:rsidRPr="002A6BEC" w:rsidRDefault="005B39F5" w:rsidP="005B39F5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9F5" w:rsidRPr="002A6BEC" w14:paraId="096C8D1A" w14:textId="77777777" w:rsidTr="006A6A89">
        <w:tc>
          <w:tcPr>
            <w:tcW w:w="1476" w:type="pct"/>
          </w:tcPr>
          <w:p w14:paraId="5FDAB098" w14:textId="77777777" w:rsidR="005B39F5" w:rsidRPr="002A6BEC" w:rsidRDefault="005B39F5" w:rsidP="005B39F5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63B5A4FD" w14:textId="77777777" w:rsidR="005B39F5" w:rsidRPr="002A6BEC" w:rsidRDefault="005B39F5" w:rsidP="005B39F5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4A875BB8" w14:textId="77777777" w:rsidR="005B39F5" w:rsidRPr="002A6BEC" w:rsidRDefault="005B39F5" w:rsidP="005B39F5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45D68B91" w14:textId="77777777" w:rsidR="005B39F5" w:rsidRPr="002A6BEC" w:rsidRDefault="005B39F5" w:rsidP="005B39F5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52B51ED4" w14:textId="77777777" w:rsidR="005B39F5" w:rsidRPr="002A6BEC" w:rsidRDefault="005B39F5" w:rsidP="005B39F5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9F5" w:rsidRPr="002A6BEC" w14:paraId="3012627F" w14:textId="77777777" w:rsidTr="006A6A89">
        <w:tc>
          <w:tcPr>
            <w:tcW w:w="1476" w:type="pct"/>
          </w:tcPr>
          <w:p w14:paraId="246DC902" w14:textId="77777777" w:rsidR="005B39F5" w:rsidRPr="002A6BEC" w:rsidRDefault="005B39F5" w:rsidP="005B39F5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D: Higher income</w:t>
            </w:r>
          </w:p>
        </w:tc>
        <w:tc>
          <w:tcPr>
            <w:tcW w:w="881" w:type="pct"/>
            <w:vAlign w:val="center"/>
          </w:tcPr>
          <w:p w14:paraId="22C50BCC" w14:textId="6333981A" w:rsidR="005B39F5" w:rsidRPr="002A6BEC" w:rsidRDefault="005B39F5" w:rsidP="005B39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0.010</w:t>
            </w:r>
          </w:p>
        </w:tc>
        <w:tc>
          <w:tcPr>
            <w:tcW w:w="881" w:type="pct"/>
            <w:vAlign w:val="center"/>
          </w:tcPr>
          <w:p w14:paraId="7C62622E" w14:textId="5086FD3E" w:rsidR="005B39F5" w:rsidRPr="002A6BEC" w:rsidRDefault="005B39F5" w:rsidP="005B39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126.7</w:t>
            </w:r>
          </w:p>
        </w:tc>
        <w:tc>
          <w:tcPr>
            <w:tcW w:w="881" w:type="pct"/>
            <w:vAlign w:val="center"/>
          </w:tcPr>
          <w:p w14:paraId="655D6D14" w14:textId="527F5C2F" w:rsidR="005B39F5" w:rsidRPr="002A6BEC" w:rsidRDefault="005B39F5" w:rsidP="005B39F5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12,535</w:t>
            </w:r>
          </w:p>
        </w:tc>
        <w:tc>
          <w:tcPr>
            <w:tcW w:w="881" w:type="pct"/>
            <w:vAlign w:val="center"/>
          </w:tcPr>
          <w:p w14:paraId="4C2E8789" w14:textId="5C9C52B1" w:rsidR="005B39F5" w:rsidRPr="002A6BEC" w:rsidRDefault="005B39F5" w:rsidP="005B39F5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</w:tr>
      <w:tr w:rsidR="005B39F5" w:rsidRPr="002A6BEC" w14:paraId="2AF90EA1" w14:textId="77777777" w:rsidTr="006A6A89">
        <w:tc>
          <w:tcPr>
            <w:tcW w:w="1476" w:type="pct"/>
            <w:tcBorders>
              <w:bottom w:val="single" w:sz="4" w:space="0" w:color="auto"/>
            </w:tcBorders>
          </w:tcPr>
          <w:p w14:paraId="4C595FCD" w14:textId="77777777" w:rsidR="005B39F5" w:rsidRPr="002A6BEC" w:rsidRDefault="005B39F5" w:rsidP="005B39F5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81" w:type="pct"/>
            <w:tcBorders>
              <w:bottom w:val="single" w:sz="4" w:space="0" w:color="auto"/>
            </w:tcBorders>
            <w:vAlign w:val="center"/>
          </w:tcPr>
          <w:p w14:paraId="1BBD281F" w14:textId="4D5F0A51" w:rsidR="005B39F5" w:rsidRPr="002A6BEC" w:rsidRDefault="005B39F5" w:rsidP="005B39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(0.087)</w:t>
            </w:r>
          </w:p>
        </w:tc>
        <w:tc>
          <w:tcPr>
            <w:tcW w:w="881" w:type="pct"/>
            <w:tcBorders>
              <w:bottom w:val="single" w:sz="4" w:space="0" w:color="auto"/>
            </w:tcBorders>
            <w:vAlign w:val="center"/>
          </w:tcPr>
          <w:p w14:paraId="42B8EF46" w14:textId="42D0D835" w:rsidR="005B39F5" w:rsidRPr="002A6BEC" w:rsidRDefault="005B39F5" w:rsidP="005B39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(1114.9)</w:t>
            </w:r>
          </w:p>
        </w:tc>
        <w:tc>
          <w:tcPr>
            <w:tcW w:w="881" w:type="pct"/>
            <w:tcBorders>
              <w:bottom w:val="single" w:sz="4" w:space="0" w:color="auto"/>
            </w:tcBorders>
            <w:vAlign w:val="center"/>
          </w:tcPr>
          <w:p w14:paraId="4BC02B3E" w14:textId="77777777" w:rsidR="005B39F5" w:rsidRPr="002A6BEC" w:rsidRDefault="005B39F5" w:rsidP="005B39F5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tcBorders>
              <w:bottom w:val="single" w:sz="4" w:space="0" w:color="auto"/>
            </w:tcBorders>
            <w:vAlign w:val="center"/>
          </w:tcPr>
          <w:p w14:paraId="2647C90F" w14:textId="77777777" w:rsidR="005B39F5" w:rsidRPr="002A6BEC" w:rsidRDefault="005B39F5" w:rsidP="005B39F5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C12017" w14:textId="6A3F09D3" w:rsidR="001623A6" w:rsidRPr="002A6BEC" w:rsidRDefault="001623A6" w:rsidP="001623A6">
      <w:pPr>
        <w:adjustRightInd w:val="0"/>
        <w:snapToGrid w:val="0"/>
        <w:contextualSpacing/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t xml:space="preserve">Note: To save space, this table only reports the estimated coefficients for the RD dummy variables (1=age 70 and above, 0=otherwise). </w:t>
      </w:r>
      <w:r w:rsidR="00C41415" w:rsidRPr="002A6BEC">
        <w:rPr>
          <w:rFonts w:ascii="Times New Roman" w:hAnsi="Times New Roman" w:cs="Times New Roman"/>
          <w:sz w:val="24"/>
          <w:szCs w:val="24"/>
        </w:rPr>
        <w:t xml:space="preserve">We used a generalized linear model (GLM) with a log link and gamma distribution. </w:t>
      </w:r>
      <w:r w:rsidRPr="002A6BEC">
        <w:rPr>
          <w:rFonts w:ascii="Times New Roman" w:hAnsi="Times New Roman" w:cs="Times New Roman"/>
          <w:sz w:val="24"/>
          <w:szCs w:val="24"/>
        </w:rPr>
        <w:t>Robust standard errors corrected for clustering at the individual level are in parentheses. **: 1%, *: 5%.</w:t>
      </w:r>
    </w:p>
    <w:p w14:paraId="11F8F8B6" w14:textId="77777777" w:rsidR="001623A6" w:rsidRPr="002A6BEC" w:rsidRDefault="001623A6" w:rsidP="001623A6">
      <w:pPr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br w:type="page"/>
      </w:r>
    </w:p>
    <w:p w14:paraId="07869836" w14:textId="443B8182" w:rsidR="001B4292" w:rsidRPr="002A6BEC" w:rsidRDefault="001B4292" w:rsidP="001B4292">
      <w:pPr>
        <w:pStyle w:val="1"/>
        <w:rPr>
          <w:rFonts w:cs="Times New Roman"/>
          <w:szCs w:val="24"/>
        </w:rPr>
      </w:pPr>
      <w:bookmarkStart w:id="22" w:name="_Toc80860502"/>
      <w:r w:rsidRPr="002A6BEC">
        <w:rPr>
          <w:rFonts w:cs="Times New Roman"/>
          <w:b/>
          <w:szCs w:val="24"/>
        </w:rPr>
        <w:lastRenderedPageBreak/>
        <w:t xml:space="preserve">Table </w:t>
      </w:r>
      <w:r w:rsidR="00653AD1" w:rsidRPr="002A6BEC">
        <w:rPr>
          <w:rFonts w:cs="Times New Roman"/>
          <w:b/>
          <w:szCs w:val="24"/>
        </w:rPr>
        <w:t>S</w:t>
      </w:r>
      <w:r w:rsidR="00653AD1">
        <w:rPr>
          <w:rFonts w:cs="Times New Roman"/>
          <w:b/>
          <w:szCs w:val="24"/>
        </w:rPr>
        <w:t>22</w:t>
      </w:r>
      <w:r w:rsidRPr="002A6BEC">
        <w:rPr>
          <w:rFonts w:cs="Times New Roman"/>
          <w:b/>
          <w:szCs w:val="24"/>
        </w:rPr>
        <w:t>.</w:t>
      </w:r>
      <w:r w:rsidRPr="002A6BEC">
        <w:rPr>
          <w:rFonts w:cs="Times New Roman"/>
          <w:szCs w:val="24"/>
        </w:rPr>
        <w:t xml:space="preserve"> Effects of the cost-sharing reduction on the utilization of outpatient care, </w:t>
      </w:r>
      <w:bookmarkStart w:id="23" w:name="_Hlk70004120"/>
      <w:r w:rsidR="009C1D5F" w:rsidRPr="002A6BEC">
        <w:rPr>
          <w:rFonts w:cs="Times New Roman"/>
          <w:szCs w:val="24"/>
        </w:rPr>
        <w:t>including two months of data before and after individuals turn 70 years</w:t>
      </w:r>
      <w:bookmarkEnd w:id="23"/>
      <w:r w:rsidRPr="002A6BEC">
        <w:rPr>
          <w:rFonts w:cs="Times New Roman"/>
          <w:szCs w:val="24"/>
        </w:rPr>
        <w:t>.</w:t>
      </w:r>
      <w:bookmarkEnd w:id="22"/>
    </w:p>
    <w:tbl>
      <w:tblPr>
        <w:tblStyle w:val="af2"/>
        <w:tblW w:w="5000" w:type="pct"/>
        <w:tblLayout w:type="fixed"/>
        <w:tblLook w:val="04A0" w:firstRow="1" w:lastRow="0" w:firstColumn="1" w:lastColumn="0" w:noHBand="0" w:noVBand="1"/>
      </w:tblPr>
      <w:tblGrid>
        <w:gridCol w:w="2871"/>
        <w:gridCol w:w="1624"/>
        <w:gridCol w:w="1623"/>
        <w:gridCol w:w="1623"/>
        <w:gridCol w:w="1621"/>
      </w:tblGrid>
      <w:tr w:rsidR="001B4292" w:rsidRPr="002A6BEC" w14:paraId="6E02E140" w14:textId="77777777" w:rsidTr="007C788F">
        <w:tc>
          <w:tcPr>
            <w:tcW w:w="15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89F575" w14:textId="77777777" w:rsidR="001B4292" w:rsidRPr="002A6BEC" w:rsidRDefault="001B4292" w:rsidP="007C788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9A58EE" w14:textId="77777777" w:rsidR="001B4292" w:rsidRPr="002A6BEC" w:rsidRDefault="001B4292" w:rsidP="007C788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Cost-sharing effect, JPY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526A9F" w14:textId="77777777" w:rsidR="001B4292" w:rsidRPr="002A6BEC" w:rsidRDefault="001B4292" w:rsidP="007C788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Mean health expenditure at age 69, JPY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1062B" w14:textId="77777777" w:rsidR="001B4292" w:rsidRPr="002A6BEC" w:rsidRDefault="001B4292" w:rsidP="007C788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Difference in health expenditure, %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E66023" w14:textId="77777777" w:rsidR="001B4292" w:rsidRPr="002A6BEC" w:rsidRDefault="001B4292" w:rsidP="007C788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Elasticity</w:t>
            </w:r>
          </w:p>
        </w:tc>
      </w:tr>
      <w:tr w:rsidR="0065255A" w:rsidRPr="002A6BEC" w14:paraId="218E65A7" w14:textId="77777777" w:rsidTr="007C788F">
        <w:tc>
          <w:tcPr>
            <w:tcW w:w="15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883979" w14:textId="77777777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A: Overall sample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11E672" w14:textId="1D1B8A4B" w:rsidR="0065255A" w:rsidRPr="002A6BEC" w:rsidRDefault="0065255A" w:rsidP="006525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1528.2**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C27742" w14:textId="77777777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19,719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6602A2" w14:textId="1AD6E5AD" w:rsidR="0065255A" w:rsidRPr="002A6BEC" w:rsidDel="0023770C" w:rsidRDefault="0065255A" w:rsidP="0065255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7FCAA7" w14:textId="41F8A38F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-0.12</w:t>
            </w:r>
          </w:p>
        </w:tc>
      </w:tr>
      <w:tr w:rsidR="0065255A" w:rsidRPr="002A6BEC" w14:paraId="31E7CFCA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6EDE6A3E" w14:textId="77777777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EBDAA" w14:textId="7B461C00" w:rsidR="0065255A" w:rsidRPr="002A6BEC" w:rsidRDefault="0065255A" w:rsidP="006525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(234.4)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F0764" w14:textId="77777777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B38A2" w14:textId="31AAB02A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86643" w14:textId="5EEFD426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55A" w:rsidRPr="002A6BEC" w14:paraId="4BF087EB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251B3BBF" w14:textId="77777777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FCD2E" w14:textId="77777777" w:rsidR="0065255A" w:rsidRPr="002A6BEC" w:rsidRDefault="0065255A" w:rsidP="006525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F196D" w14:textId="77777777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F61E1" w14:textId="1946AAFA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AFB88" w14:textId="7C35067C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55A" w:rsidRPr="002A6BEC" w14:paraId="3774D590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659B1158" w14:textId="77777777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B: Lower income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5480C" w14:textId="5B223FB7" w:rsidR="0065255A" w:rsidRPr="002A6BEC" w:rsidRDefault="0065255A" w:rsidP="006525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849.2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99720" w14:textId="77777777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22,049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78B40" w14:textId="4135CE40" w:rsidR="0065255A" w:rsidRPr="002A6BEC" w:rsidDel="0023770C" w:rsidRDefault="0065255A" w:rsidP="0065255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61447" w14:textId="1F06661A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-0.06</w:t>
            </w:r>
          </w:p>
        </w:tc>
      </w:tr>
      <w:tr w:rsidR="0065255A" w:rsidRPr="002A6BEC" w14:paraId="50AD7D22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1831D333" w14:textId="77777777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015DB" w14:textId="59397DB8" w:rsidR="0065255A" w:rsidRPr="002A6BEC" w:rsidRDefault="0065255A" w:rsidP="006525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(658.7)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35398" w14:textId="77777777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AAA4F" w14:textId="3625A893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48C76" w14:textId="06243583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55A" w:rsidRPr="002A6BEC" w14:paraId="0176A2ED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2AA65B58" w14:textId="77777777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AF837" w14:textId="77777777" w:rsidR="0065255A" w:rsidRPr="002A6BEC" w:rsidRDefault="0065255A" w:rsidP="006525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12720" w14:textId="77777777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6EBF7" w14:textId="4AC11837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72798" w14:textId="5DC0DBE7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55A" w:rsidRPr="002A6BEC" w14:paraId="5322DFCE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3F55141F" w14:textId="77777777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C: Middle income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1C1AE" w14:textId="7F12FA0A" w:rsidR="0065255A" w:rsidRPr="002A6BEC" w:rsidRDefault="0065255A" w:rsidP="006525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1493.1**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FFC09" w14:textId="77777777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18,899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4DE94" w14:textId="48365420" w:rsidR="0065255A" w:rsidRPr="002A6BEC" w:rsidDel="0023770C" w:rsidRDefault="0065255A" w:rsidP="0065255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BB09B" w14:textId="756FD595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-0.12</w:t>
            </w:r>
          </w:p>
        </w:tc>
      </w:tr>
      <w:tr w:rsidR="0065255A" w:rsidRPr="002A6BEC" w14:paraId="7F0B450B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7BF0D632" w14:textId="77777777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63FBD" w14:textId="66DC32B6" w:rsidR="0065255A" w:rsidRPr="002A6BEC" w:rsidRDefault="0065255A" w:rsidP="006525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(332.0)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80E00" w14:textId="77777777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DF5C2" w14:textId="24767B32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9F28F" w14:textId="0B826557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55A" w:rsidRPr="002A6BEC" w14:paraId="1C131451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6E64A2D1" w14:textId="77777777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71474" w14:textId="77777777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8689A" w14:textId="77777777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</w:tcPr>
          <w:p w14:paraId="7D81BA34" w14:textId="77777777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14A0F" w14:textId="77777777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55A" w:rsidRPr="002A6BEC" w14:paraId="38C4A8F8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22FF2C70" w14:textId="77777777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D: Higher income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88354" w14:textId="1B094126" w:rsidR="0065255A" w:rsidRPr="002A6BEC" w:rsidRDefault="0065255A" w:rsidP="006525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1978.6**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301AA" w14:textId="77777777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19,155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3898F" w14:textId="67463886" w:rsidR="0065255A" w:rsidRPr="002A6BEC" w:rsidDel="0023770C" w:rsidRDefault="0065255A" w:rsidP="0065255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112A2" w14:textId="04ED3355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-0.16</w:t>
            </w:r>
          </w:p>
        </w:tc>
      </w:tr>
      <w:tr w:rsidR="0065255A" w:rsidRPr="002A6BEC" w14:paraId="351FAC99" w14:textId="77777777" w:rsidTr="007C788F"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92FCF2" w14:textId="77777777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EBB5E" w14:textId="46AB0FC8" w:rsidR="0065255A" w:rsidRPr="002A6BEC" w:rsidRDefault="0065255A" w:rsidP="006525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(325.2)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66A48B" w14:textId="77777777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C34675" w14:textId="77777777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72D344" w14:textId="77777777" w:rsidR="0065255A" w:rsidRPr="002A6BEC" w:rsidRDefault="0065255A" w:rsidP="0065255A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2D3BB5" w14:textId="77777777" w:rsidR="001B4292" w:rsidRPr="002A6BEC" w:rsidRDefault="001B4292" w:rsidP="001B4292">
      <w:pPr>
        <w:adjustRightInd w:val="0"/>
        <w:snapToGrid w:val="0"/>
        <w:contextualSpacing/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t>Note: To save space, this table only reports the estimated coefficients for the RD dummy variables (1=age 70 and above, 0=otherwise). Robust standard errors corrected for clustering at the individual level are in parentheses. **: 1%, *: 5%.</w:t>
      </w:r>
    </w:p>
    <w:p w14:paraId="3158453A" w14:textId="77777777" w:rsidR="001B4292" w:rsidRPr="002A6BEC" w:rsidRDefault="001B4292" w:rsidP="001B4292">
      <w:pPr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br w:type="page"/>
      </w:r>
    </w:p>
    <w:p w14:paraId="22649DEF" w14:textId="77C2B71F" w:rsidR="001B4292" w:rsidRPr="002A6BEC" w:rsidRDefault="001B4292" w:rsidP="001B4292">
      <w:pPr>
        <w:pStyle w:val="1"/>
        <w:rPr>
          <w:rFonts w:cs="Times New Roman"/>
          <w:szCs w:val="24"/>
        </w:rPr>
      </w:pPr>
      <w:bookmarkStart w:id="24" w:name="_Toc80860503"/>
      <w:r w:rsidRPr="002A6BEC">
        <w:rPr>
          <w:rFonts w:cs="Times New Roman"/>
          <w:b/>
          <w:szCs w:val="24"/>
        </w:rPr>
        <w:lastRenderedPageBreak/>
        <w:t xml:space="preserve">Table </w:t>
      </w:r>
      <w:r w:rsidR="00653AD1" w:rsidRPr="002A6BEC">
        <w:rPr>
          <w:rFonts w:cs="Times New Roman"/>
          <w:b/>
          <w:szCs w:val="24"/>
        </w:rPr>
        <w:t>S</w:t>
      </w:r>
      <w:r w:rsidR="00653AD1">
        <w:rPr>
          <w:rFonts w:cs="Times New Roman"/>
          <w:b/>
          <w:szCs w:val="24"/>
        </w:rPr>
        <w:t>23</w:t>
      </w:r>
      <w:r w:rsidRPr="002A6BEC">
        <w:rPr>
          <w:rFonts w:cs="Times New Roman"/>
          <w:b/>
          <w:szCs w:val="24"/>
        </w:rPr>
        <w:t>.</w:t>
      </w:r>
      <w:r w:rsidRPr="002A6BEC">
        <w:rPr>
          <w:rFonts w:cs="Times New Roman"/>
          <w:szCs w:val="24"/>
        </w:rPr>
        <w:t xml:space="preserve"> Effects of the cost-sharing reduction on the utilization of inpatient care</w:t>
      </w:r>
      <w:r w:rsidR="009C1D5F" w:rsidRPr="002A6BEC">
        <w:rPr>
          <w:rFonts w:cs="Times New Roman"/>
          <w:szCs w:val="24"/>
        </w:rPr>
        <w:t>, including two months of data before and after individuals turn 70 years.</w:t>
      </w:r>
      <w:bookmarkEnd w:id="24"/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0"/>
        <w:gridCol w:w="1646"/>
        <w:gridCol w:w="1646"/>
        <w:gridCol w:w="1646"/>
        <w:gridCol w:w="1644"/>
      </w:tblGrid>
      <w:tr w:rsidR="001B4292" w:rsidRPr="002A6BEC" w14:paraId="6D90D62B" w14:textId="77777777" w:rsidTr="007C788F">
        <w:tc>
          <w:tcPr>
            <w:tcW w:w="1485" w:type="pct"/>
            <w:tcBorders>
              <w:top w:val="single" w:sz="4" w:space="0" w:color="auto"/>
              <w:bottom w:val="single" w:sz="4" w:space="0" w:color="auto"/>
            </w:tcBorders>
          </w:tcPr>
          <w:p w14:paraId="090BA7D4" w14:textId="77777777" w:rsidR="001B4292" w:rsidRPr="002A6BEC" w:rsidRDefault="001B4292" w:rsidP="007C788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3226DE" w14:textId="77777777" w:rsidR="001B4292" w:rsidRPr="002A6BEC" w:rsidRDefault="001B4292" w:rsidP="007C788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Cost-sharing effect, JPY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9C4A0" w14:textId="77777777" w:rsidR="001B4292" w:rsidRPr="002A6BEC" w:rsidRDefault="001B4292" w:rsidP="007C788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Mean health expenditure at age 69, JPY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</w:tcPr>
          <w:p w14:paraId="2BC90DE3" w14:textId="77777777" w:rsidR="001B4292" w:rsidRPr="002A6BEC" w:rsidRDefault="001B4292" w:rsidP="007C788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Difference in health expenditure, %</w:t>
            </w:r>
          </w:p>
        </w:tc>
        <w:tc>
          <w:tcPr>
            <w:tcW w:w="8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6762F" w14:textId="77777777" w:rsidR="001B4292" w:rsidRPr="002A6BEC" w:rsidRDefault="001B4292" w:rsidP="007C788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Elasticity</w:t>
            </w:r>
          </w:p>
        </w:tc>
      </w:tr>
      <w:tr w:rsidR="00344D9D" w:rsidRPr="002A6BEC" w14:paraId="2BE8CF72" w14:textId="77777777" w:rsidTr="007C788F">
        <w:tc>
          <w:tcPr>
            <w:tcW w:w="1485" w:type="pct"/>
            <w:tcBorders>
              <w:top w:val="single" w:sz="4" w:space="0" w:color="auto"/>
            </w:tcBorders>
          </w:tcPr>
          <w:p w14:paraId="68751B71" w14:textId="77777777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A: Overall sample</w:t>
            </w:r>
          </w:p>
        </w:tc>
        <w:tc>
          <w:tcPr>
            <w:tcW w:w="879" w:type="pct"/>
            <w:tcBorders>
              <w:top w:val="single" w:sz="4" w:space="0" w:color="auto"/>
            </w:tcBorders>
            <w:vAlign w:val="center"/>
          </w:tcPr>
          <w:p w14:paraId="6FAAA693" w14:textId="1037C2B1" w:rsidR="00344D9D" w:rsidRPr="002A6BEC" w:rsidRDefault="00344D9D" w:rsidP="00344D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585.0</w:t>
            </w:r>
          </w:p>
        </w:tc>
        <w:tc>
          <w:tcPr>
            <w:tcW w:w="879" w:type="pct"/>
            <w:tcBorders>
              <w:top w:val="single" w:sz="4" w:space="0" w:color="auto"/>
            </w:tcBorders>
            <w:vAlign w:val="center"/>
          </w:tcPr>
          <w:p w14:paraId="00C53E28" w14:textId="77777777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11,646</w:t>
            </w:r>
          </w:p>
        </w:tc>
        <w:tc>
          <w:tcPr>
            <w:tcW w:w="879" w:type="pct"/>
            <w:tcBorders>
              <w:top w:val="single" w:sz="4" w:space="0" w:color="auto"/>
            </w:tcBorders>
            <w:vAlign w:val="center"/>
          </w:tcPr>
          <w:p w14:paraId="29EE359C" w14:textId="3BFD4F40" w:rsidR="00344D9D" w:rsidRPr="002A6BEC" w:rsidDel="00B56F34" w:rsidRDefault="00344D9D" w:rsidP="00344D9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</w:t>
            </w:r>
          </w:p>
        </w:tc>
        <w:tc>
          <w:tcPr>
            <w:tcW w:w="878" w:type="pct"/>
            <w:tcBorders>
              <w:top w:val="single" w:sz="4" w:space="0" w:color="auto"/>
            </w:tcBorders>
            <w:vAlign w:val="center"/>
          </w:tcPr>
          <w:p w14:paraId="328B7A8A" w14:textId="60EA5C3C" w:rsidR="00344D9D" w:rsidRPr="002A6BEC" w:rsidRDefault="00344D9D" w:rsidP="00344D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-0.08</w:t>
            </w:r>
          </w:p>
        </w:tc>
      </w:tr>
      <w:tr w:rsidR="00344D9D" w:rsidRPr="002A6BEC" w14:paraId="44259BCC" w14:textId="77777777" w:rsidTr="007C788F">
        <w:tc>
          <w:tcPr>
            <w:tcW w:w="1485" w:type="pct"/>
          </w:tcPr>
          <w:p w14:paraId="1D6B194D" w14:textId="77777777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79" w:type="pct"/>
            <w:vAlign w:val="center"/>
          </w:tcPr>
          <w:p w14:paraId="30B668BE" w14:textId="38F6CC3B" w:rsidR="00344D9D" w:rsidRPr="002A6BEC" w:rsidRDefault="00344D9D" w:rsidP="00344D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(571.1)</w:t>
            </w:r>
          </w:p>
        </w:tc>
        <w:tc>
          <w:tcPr>
            <w:tcW w:w="879" w:type="pct"/>
            <w:vAlign w:val="center"/>
          </w:tcPr>
          <w:p w14:paraId="60DD00F9" w14:textId="77777777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197B3EA4" w14:textId="3E6425AE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281EE435" w14:textId="024F7C67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D9D" w:rsidRPr="002A6BEC" w14:paraId="07F65B13" w14:textId="77777777" w:rsidTr="007C788F">
        <w:tc>
          <w:tcPr>
            <w:tcW w:w="1485" w:type="pct"/>
          </w:tcPr>
          <w:p w14:paraId="71D6B314" w14:textId="77777777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54A0FB87" w14:textId="77777777" w:rsidR="00344D9D" w:rsidRPr="002A6BEC" w:rsidRDefault="00344D9D" w:rsidP="00344D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3EDE4E39" w14:textId="77777777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716BB4EC" w14:textId="4322A620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4C08C83B" w14:textId="230648C6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D9D" w:rsidRPr="002A6BEC" w14:paraId="4EBAA3CA" w14:textId="77777777" w:rsidTr="007C788F">
        <w:tc>
          <w:tcPr>
            <w:tcW w:w="1485" w:type="pct"/>
          </w:tcPr>
          <w:p w14:paraId="1110A100" w14:textId="77777777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B: Lower income</w:t>
            </w:r>
          </w:p>
        </w:tc>
        <w:tc>
          <w:tcPr>
            <w:tcW w:w="879" w:type="pct"/>
            <w:vAlign w:val="center"/>
          </w:tcPr>
          <w:p w14:paraId="45FD4036" w14:textId="5DAE93AD" w:rsidR="00344D9D" w:rsidRPr="002A6BEC" w:rsidRDefault="00344D9D" w:rsidP="00344D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1360.0</w:t>
            </w:r>
          </w:p>
        </w:tc>
        <w:tc>
          <w:tcPr>
            <w:tcW w:w="879" w:type="pct"/>
            <w:vAlign w:val="center"/>
          </w:tcPr>
          <w:p w14:paraId="1F952ED6" w14:textId="77777777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14,903</w:t>
            </w:r>
          </w:p>
        </w:tc>
        <w:tc>
          <w:tcPr>
            <w:tcW w:w="879" w:type="pct"/>
            <w:vAlign w:val="center"/>
          </w:tcPr>
          <w:p w14:paraId="39328BB4" w14:textId="7FD60DD5" w:rsidR="00344D9D" w:rsidRPr="002A6BEC" w:rsidDel="00B56F34" w:rsidRDefault="00344D9D" w:rsidP="00344D9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878" w:type="pct"/>
            <w:vAlign w:val="center"/>
          </w:tcPr>
          <w:p w14:paraId="63264890" w14:textId="78F1B5F0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-0.14</w:t>
            </w:r>
          </w:p>
        </w:tc>
      </w:tr>
      <w:tr w:rsidR="00344D9D" w:rsidRPr="002A6BEC" w14:paraId="0D0EFE2B" w14:textId="77777777" w:rsidTr="007C788F">
        <w:tc>
          <w:tcPr>
            <w:tcW w:w="1485" w:type="pct"/>
          </w:tcPr>
          <w:p w14:paraId="692A504D" w14:textId="77777777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79" w:type="pct"/>
            <w:vAlign w:val="center"/>
          </w:tcPr>
          <w:p w14:paraId="17578499" w14:textId="5304E676" w:rsidR="00344D9D" w:rsidRPr="002A6BEC" w:rsidRDefault="00344D9D" w:rsidP="00344D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(1341.7)</w:t>
            </w:r>
          </w:p>
        </w:tc>
        <w:tc>
          <w:tcPr>
            <w:tcW w:w="879" w:type="pct"/>
            <w:vAlign w:val="center"/>
          </w:tcPr>
          <w:p w14:paraId="1386A745" w14:textId="77777777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2FCBB2B2" w14:textId="7A8CAFF6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34932C15" w14:textId="54C3E749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D9D" w:rsidRPr="002A6BEC" w14:paraId="32DE1C87" w14:textId="77777777" w:rsidTr="007C788F">
        <w:tc>
          <w:tcPr>
            <w:tcW w:w="1485" w:type="pct"/>
          </w:tcPr>
          <w:p w14:paraId="1339779D" w14:textId="77777777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1EAE7A29" w14:textId="77777777" w:rsidR="00344D9D" w:rsidRPr="002A6BEC" w:rsidRDefault="00344D9D" w:rsidP="00344D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26912C3F" w14:textId="77777777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2A5B2CF4" w14:textId="080A1622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06D84BBC" w14:textId="02476569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D9D" w:rsidRPr="002A6BEC" w14:paraId="74F464F2" w14:textId="77777777" w:rsidTr="007C788F">
        <w:tc>
          <w:tcPr>
            <w:tcW w:w="1485" w:type="pct"/>
          </w:tcPr>
          <w:p w14:paraId="0DF9277C" w14:textId="77777777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C: Middle income</w:t>
            </w:r>
          </w:p>
        </w:tc>
        <w:tc>
          <w:tcPr>
            <w:tcW w:w="879" w:type="pct"/>
            <w:vAlign w:val="center"/>
          </w:tcPr>
          <w:p w14:paraId="2A6C7B9E" w14:textId="4DB908E7" w:rsidR="00344D9D" w:rsidRPr="002A6BEC" w:rsidRDefault="00344D9D" w:rsidP="00344D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810.8</w:t>
            </w:r>
          </w:p>
        </w:tc>
        <w:tc>
          <w:tcPr>
            <w:tcW w:w="879" w:type="pct"/>
            <w:vAlign w:val="center"/>
          </w:tcPr>
          <w:p w14:paraId="1ECF1F63" w14:textId="77777777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8,824</w:t>
            </w:r>
          </w:p>
        </w:tc>
        <w:tc>
          <w:tcPr>
            <w:tcW w:w="879" w:type="pct"/>
            <w:vAlign w:val="center"/>
          </w:tcPr>
          <w:p w14:paraId="0AF3DB48" w14:textId="51DD9E70" w:rsidR="00344D9D" w:rsidRPr="002A6BEC" w:rsidDel="00B56F34" w:rsidRDefault="00344D9D" w:rsidP="00344D9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878" w:type="pct"/>
            <w:vAlign w:val="center"/>
          </w:tcPr>
          <w:p w14:paraId="4830031E" w14:textId="266D2A9E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-0.14</w:t>
            </w:r>
          </w:p>
        </w:tc>
      </w:tr>
      <w:tr w:rsidR="00344D9D" w:rsidRPr="002A6BEC" w14:paraId="2D421A33" w14:textId="77777777" w:rsidTr="007C788F">
        <w:tc>
          <w:tcPr>
            <w:tcW w:w="1485" w:type="pct"/>
          </w:tcPr>
          <w:p w14:paraId="5ED189F4" w14:textId="77777777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27A6412A" w14:textId="238F92CD" w:rsidR="00344D9D" w:rsidRPr="002A6BEC" w:rsidRDefault="00344D9D" w:rsidP="00344D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(809.6)</w:t>
            </w:r>
          </w:p>
        </w:tc>
        <w:tc>
          <w:tcPr>
            <w:tcW w:w="879" w:type="pct"/>
            <w:vAlign w:val="center"/>
          </w:tcPr>
          <w:p w14:paraId="301EB4D6" w14:textId="77777777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250C41A6" w14:textId="1D3AFF58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623F30DB" w14:textId="131EBCBB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D9D" w:rsidRPr="002A6BEC" w14:paraId="203C92E3" w14:textId="77777777" w:rsidTr="007C788F">
        <w:tc>
          <w:tcPr>
            <w:tcW w:w="1485" w:type="pct"/>
          </w:tcPr>
          <w:p w14:paraId="5BF3EBCB" w14:textId="77777777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37A9BFB6" w14:textId="77777777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062C715A" w14:textId="77777777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</w:tcPr>
          <w:p w14:paraId="72054111" w14:textId="77777777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4E9E0BEE" w14:textId="77777777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D9D" w:rsidRPr="002A6BEC" w14:paraId="10478B0C" w14:textId="77777777" w:rsidTr="007C788F">
        <w:tc>
          <w:tcPr>
            <w:tcW w:w="1485" w:type="pct"/>
          </w:tcPr>
          <w:p w14:paraId="4EDBD7BE" w14:textId="77777777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D: Higher income</w:t>
            </w:r>
          </w:p>
        </w:tc>
        <w:tc>
          <w:tcPr>
            <w:tcW w:w="879" w:type="pct"/>
            <w:vAlign w:val="center"/>
          </w:tcPr>
          <w:p w14:paraId="62F08696" w14:textId="365EE231" w:rsidR="00344D9D" w:rsidRPr="002A6BEC" w:rsidRDefault="00344D9D" w:rsidP="00344D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-106.3</w:t>
            </w:r>
          </w:p>
        </w:tc>
        <w:tc>
          <w:tcPr>
            <w:tcW w:w="879" w:type="pct"/>
            <w:vAlign w:val="center"/>
          </w:tcPr>
          <w:p w14:paraId="40681E48" w14:textId="77777777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12,535</w:t>
            </w:r>
          </w:p>
        </w:tc>
        <w:tc>
          <w:tcPr>
            <w:tcW w:w="879" w:type="pct"/>
            <w:vAlign w:val="center"/>
          </w:tcPr>
          <w:p w14:paraId="755E784F" w14:textId="3E14047B" w:rsidR="00344D9D" w:rsidRPr="002A6BEC" w:rsidDel="00B56F34" w:rsidRDefault="00344D9D" w:rsidP="00344D9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-0.8</w:t>
            </w:r>
          </w:p>
        </w:tc>
        <w:tc>
          <w:tcPr>
            <w:tcW w:w="878" w:type="pct"/>
            <w:vAlign w:val="center"/>
          </w:tcPr>
          <w:p w14:paraId="443A6BD4" w14:textId="04F812FE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</w:tr>
      <w:tr w:rsidR="00344D9D" w:rsidRPr="002A6BEC" w14:paraId="5E1B5DF7" w14:textId="77777777" w:rsidTr="007C788F">
        <w:tc>
          <w:tcPr>
            <w:tcW w:w="1485" w:type="pct"/>
            <w:tcBorders>
              <w:bottom w:val="single" w:sz="4" w:space="0" w:color="auto"/>
            </w:tcBorders>
          </w:tcPr>
          <w:p w14:paraId="23ADF579" w14:textId="77777777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vAlign w:val="center"/>
          </w:tcPr>
          <w:p w14:paraId="63AED994" w14:textId="4C1B78A1" w:rsidR="00344D9D" w:rsidRPr="002A6BEC" w:rsidRDefault="00344D9D" w:rsidP="00344D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(946.1)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vAlign w:val="center"/>
          </w:tcPr>
          <w:p w14:paraId="45DDEC90" w14:textId="77777777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bottom w:val="single" w:sz="4" w:space="0" w:color="auto"/>
            </w:tcBorders>
          </w:tcPr>
          <w:p w14:paraId="6DC93C6E" w14:textId="77777777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tcBorders>
              <w:bottom w:val="single" w:sz="4" w:space="0" w:color="auto"/>
            </w:tcBorders>
            <w:vAlign w:val="center"/>
          </w:tcPr>
          <w:p w14:paraId="5C204C48" w14:textId="77777777" w:rsidR="00344D9D" w:rsidRPr="002A6BEC" w:rsidRDefault="00344D9D" w:rsidP="00344D9D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F0B794" w14:textId="77777777" w:rsidR="001B4292" w:rsidRPr="002A6BEC" w:rsidRDefault="001B4292" w:rsidP="001B4292">
      <w:pPr>
        <w:adjustRightInd w:val="0"/>
        <w:snapToGrid w:val="0"/>
        <w:contextualSpacing/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t>Note: To save space, this table only reports the estimated coefficients for the RD dummy variables (1=age 70 and above, 0=otherwise). Robust standard errors corrected for clustering at the individual level are in parentheses. **: 1%, *: 5%.</w:t>
      </w:r>
    </w:p>
    <w:p w14:paraId="57D798C7" w14:textId="6F6B8885" w:rsidR="00F15A6E" w:rsidRPr="002A6BEC" w:rsidRDefault="00F15A6E">
      <w:pPr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2A6BEC">
        <w:rPr>
          <w:rFonts w:ascii="Times New Roman" w:eastAsiaTheme="majorEastAsia" w:hAnsi="Times New Roman" w:cs="Times New Roman"/>
          <w:b/>
          <w:sz w:val="24"/>
          <w:szCs w:val="24"/>
        </w:rPr>
        <w:br w:type="page"/>
      </w:r>
    </w:p>
    <w:p w14:paraId="2E5E13CB" w14:textId="05DF93A0" w:rsidR="00F15A6E" w:rsidRPr="002A6BEC" w:rsidRDefault="00F15A6E" w:rsidP="00F15A6E">
      <w:pPr>
        <w:pStyle w:val="1"/>
        <w:rPr>
          <w:rFonts w:cs="Times New Roman"/>
          <w:szCs w:val="24"/>
        </w:rPr>
      </w:pPr>
      <w:bookmarkStart w:id="25" w:name="_Toc80860504"/>
      <w:r w:rsidRPr="002A6BEC">
        <w:rPr>
          <w:rFonts w:cs="Times New Roman"/>
          <w:b/>
          <w:szCs w:val="24"/>
        </w:rPr>
        <w:lastRenderedPageBreak/>
        <w:t xml:space="preserve">Table </w:t>
      </w:r>
      <w:r w:rsidR="00653AD1" w:rsidRPr="002A6BEC">
        <w:rPr>
          <w:rFonts w:cs="Times New Roman"/>
          <w:b/>
          <w:szCs w:val="24"/>
        </w:rPr>
        <w:t>S</w:t>
      </w:r>
      <w:r w:rsidR="00653AD1">
        <w:rPr>
          <w:rFonts w:cs="Times New Roman"/>
          <w:b/>
          <w:szCs w:val="24"/>
        </w:rPr>
        <w:t>24</w:t>
      </w:r>
      <w:r w:rsidRPr="002A6BEC">
        <w:rPr>
          <w:rFonts w:cs="Times New Roman"/>
          <w:b/>
          <w:szCs w:val="24"/>
        </w:rPr>
        <w:t>.</w:t>
      </w:r>
      <w:r w:rsidRPr="002A6BEC">
        <w:rPr>
          <w:rFonts w:cs="Times New Roman"/>
          <w:szCs w:val="24"/>
        </w:rPr>
        <w:t xml:space="preserve"> Effects of the cost-sharing reduction on the utilization of outpatient care, excluding four months of data before and after individuals turn 70 years.</w:t>
      </w:r>
      <w:bookmarkEnd w:id="25"/>
    </w:p>
    <w:tbl>
      <w:tblPr>
        <w:tblStyle w:val="af2"/>
        <w:tblW w:w="5000" w:type="pct"/>
        <w:tblLayout w:type="fixed"/>
        <w:tblLook w:val="04A0" w:firstRow="1" w:lastRow="0" w:firstColumn="1" w:lastColumn="0" w:noHBand="0" w:noVBand="1"/>
      </w:tblPr>
      <w:tblGrid>
        <w:gridCol w:w="2871"/>
        <w:gridCol w:w="1624"/>
        <w:gridCol w:w="1623"/>
        <w:gridCol w:w="1623"/>
        <w:gridCol w:w="1621"/>
      </w:tblGrid>
      <w:tr w:rsidR="00F15A6E" w:rsidRPr="002A6BEC" w14:paraId="1AEA968B" w14:textId="77777777" w:rsidTr="007C788F">
        <w:tc>
          <w:tcPr>
            <w:tcW w:w="15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2A0E89" w14:textId="77777777" w:rsidR="00F15A6E" w:rsidRPr="002A6BEC" w:rsidRDefault="00F15A6E" w:rsidP="007C788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7C9C05" w14:textId="77777777" w:rsidR="00F15A6E" w:rsidRPr="002A6BEC" w:rsidRDefault="00F15A6E" w:rsidP="007C788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Cost-sharing effect, JPY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7A6E7E" w14:textId="77777777" w:rsidR="00F15A6E" w:rsidRPr="002A6BEC" w:rsidRDefault="00F15A6E" w:rsidP="007C788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Mean health expenditure at age 69, JPY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EDA938" w14:textId="77777777" w:rsidR="00F15A6E" w:rsidRPr="002A6BEC" w:rsidRDefault="00F15A6E" w:rsidP="007C788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Difference in health expenditure, %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81B431" w14:textId="77777777" w:rsidR="00F15A6E" w:rsidRPr="002A6BEC" w:rsidRDefault="00F15A6E" w:rsidP="007C788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Elasticity</w:t>
            </w:r>
          </w:p>
        </w:tc>
      </w:tr>
      <w:tr w:rsidR="00DA1988" w:rsidRPr="002A6BEC" w14:paraId="197DE71E" w14:textId="77777777" w:rsidTr="007C788F">
        <w:tc>
          <w:tcPr>
            <w:tcW w:w="15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9E04B3" w14:textId="77777777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A: Overall sample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271554" w14:textId="389A49A4" w:rsidR="00DA1988" w:rsidRPr="002A6BEC" w:rsidRDefault="00DA1988" w:rsidP="00DA19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703.2*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6A0A3C" w14:textId="77777777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19,719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178E04" w14:textId="78572CCB" w:rsidR="00DA1988" w:rsidRPr="002A6BEC" w:rsidDel="0023770C" w:rsidRDefault="00DA1988" w:rsidP="00DA1988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B010B6" w14:textId="0E3FEEC3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-0.05</w:t>
            </w:r>
          </w:p>
        </w:tc>
      </w:tr>
      <w:tr w:rsidR="00DA1988" w:rsidRPr="002A6BEC" w14:paraId="26D1D4E5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0E182AF1" w14:textId="77777777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40623" w14:textId="7ECE6B46" w:rsidR="00DA1988" w:rsidRPr="002A6BEC" w:rsidRDefault="00DA1988" w:rsidP="00DA19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(305.1)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C5B75" w14:textId="77777777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D832C" w14:textId="785B9E15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E2FEF" w14:textId="2C9201CB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988" w:rsidRPr="002A6BEC" w14:paraId="6CDB5DBA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5AE10C56" w14:textId="77777777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33376" w14:textId="77777777" w:rsidR="00DA1988" w:rsidRPr="002A6BEC" w:rsidRDefault="00DA1988" w:rsidP="00DA19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9DEC7" w14:textId="77777777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458E0" w14:textId="579AF494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26863" w14:textId="6DCC746A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988" w:rsidRPr="002A6BEC" w14:paraId="41AB945A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36A79884" w14:textId="77777777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B: Lower income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2C1D0" w14:textId="1BE053CE" w:rsidR="00DA1988" w:rsidRPr="002A6BEC" w:rsidRDefault="00DA1988" w:rsidP="00DA19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-379.6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23BCD" w14:textId="77777777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22,049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D0F3F" w14:textId="435E55BE" w:rsidR="00DA1988" w:rsidRPr="002A6BEC" w:rsidDel="0023770C" w:rsidRDefault="00DA1988" w:rsidP="00DA1988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-1.7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ED3AE" w14:textId="76B7FEBB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DA1988" w:rsidRPr="002A6BEC" w14:paraId="35F72A8D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6E6707E0" w14:textId="77777777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60BA6" w14:textId="36EE3199" w:rsidR="00DA1988" w:rsidRPr="002A6BEC" w:rsidRDefault="00DA1988" w:rsidP="00DA19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(890.7)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988BD" w14:textId="77777777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FA5A9" w14:textId="3D9C9294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31206" w14:textId="1CC49BE0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988" w:rsidRPr="002A6BEC" w14:paraId="5FAB11DC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662829CE" w14:textId="77777777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8A1B9" w14:textId="77777777" w:rsidR="00DA1988" w:rsidRPr="002A6BEC" w:rsidRDefault="00DA1988" w:rsidP="00DA19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10089" w14:textId="77777777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E68CE" w14:textId="0DE58CE6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762EE" w14:textId="3AB00611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988" w:rsidRPr="002A6BEC" w14:paraId="56B3F420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40D9171D" w14:textId="77777777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C: Middle income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8867B" w14:textId="19E6000B" w:rsidR="00DA1988" w:rsidRPr="002A6BEC" w:rsidRDefault="00DA1988" w:rsidP="00DA19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825.6*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BF972" w14:textId="77777777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18,899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D5F4E" w14:textId="150C2661" w:rsidR="00DA1988" w:rsidRPr="002A6BEC" w:rsidDel="0023770C" w:rsidRDefault="00DA1988" w:rsidP="00DA1988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E2BD2" w14:textId="78E26DF6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-0.07</w:t>
            </w:r>
          </w:p>
        </w:tc>
      </w:tr>
      <w:tr w:rsidR="00DA1988" w:rsidRPr="002A6BEC" w14:paraId="24B36AA6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50A94B7D" w14:textId="77777777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1C86A" w14:textId="7BB59412" w:rsidR="00DA1988" w:rsidRPr="002A6BEC" w:rsidRDefault="00DA1988" w:rsidP="00DA19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(415.2)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2415A" w14:textId="77777777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21867" w14:textId="3F13A09B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EE0D0" w14:textId="22F8D517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988" w:rsidRPr="002A6BEC" w14:paraId="6DEB2A1D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120F290A" w14:textId="77777777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62A17" w14:textId="77777777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99CCF" w14:textId="77777777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</w:tcPr>
          <w:p w14:paraId="1CF16C9F" w14:textId="77777777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0C4CF" w14:textId="77777777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988" w:rsidRPr="002A6BEC" w14:paraId="2ABC9E46" w14:textId="77777777" w:rsidTr="007C788F"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14:paraId="71BB908B" w14:textId="77777777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D: Higher income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527FF" w14:textId="7EE6676A" w:rsidR="00DA1988" w:rsidRPr="002A6BEC" w:rsidRDefault="00DA1988" w:rsidP="00DA19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1248.8**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C3316" w14:textId="77777777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19,155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0977A" w14:textId="0E290E3D" w:rsidR="00DA1988" w:rsidRPr="002A6BEC" w:rsidDel="0023770C" w:rsidRDefault="00DA1988" w:rsidP="00DA1988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FFDE8" w14:textId="5813FA13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-0.10</w:t>
            </w:r>
          </w:p>
        </w:tc>
      </w:tr>
      <w:tr w:rsidR="00DA1988" w:rsidRPr="002A6BEC" w14:paraId="7D2C59FF" w14:textId="77777777" w:rsidTr="007C788F"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10B9F9" w14:textId="77777777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BB576E" w14:textId="4F530E2A" w:rsidR="00DA1988" w:rsidRPr="002A6BEC" w:rsidRDefault="00DA1988" w:rsidP="00DA19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(414.9)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15E5DC" w14:textId="77777777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200D07" w14:textId="77777777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A092CA" w14:textId="77777777" w:rsidR="00DA1988" w:rsidRPr="002A6BEC" w:rsidRDefault="00DA1988" w:rsidP="00DA1988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858D57" w14:textId="77777777" w:rsidR="00F15A6E" w:rsidRPr="002A6BEC" w:rsidRDefault="00F15A6E" w:rsidP="00F15A6E">
      <w:pPr>
        <w:adjustRightInd w:val="0"/>
        <w:snapToGrid w:val="0"/>
        <w:contextualSpacing/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t>Note: To save space, this table only reports the estimated coefficients for the RD dummy variables (1=age 70 and above, 0=otherwise). Robust standard errors corrected for clustering at the individual level are in parentheses. **: 1%, *: 5%.</w:t>
      </w:r>
    </w:p>
    <w:p w14:paraId="038C0645" w14:textId="77777777" w:rsidR="00F15A6E" w:rsidRPr="002A6BEC" w:rsidRDefault="00F15A6E" w:rsidP="00F15A6E">
      <w:pPr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br w:type="page"/>
      </w:r>
    </w:p>
    <w:p w14:paraId="2DD9395E" w14:textId="39A51297" w:rsidR="00F15A6E" w:rsidRPr="002A6BEC" w:rsidRDefault="00F15A6E" w:rsidP="00F15A6E">
      <w:pPr>
        <w:pStyle w:val="1"/>
        <w:rPr>
          <w:rFonts w:cs="Times New Roman"/>
          <w:szCs w:val="24"/>
        </w:rPr>
      </w:pPr>
      <w:bookmarkStart w:id="26" w:name="_Toc80860505"/>
      <w:r w:rsidRPr="002A6BEC">
        <w:rPr>
          <w:rFonts w:cs="Times New Roman"/>
          <w:b/>
          <w:szCs w:val="24"/>
        </w:rPr>
        <w:lastRenderedPageBreak/>
        <w:t xml:space="preserve">Table </w:t>
      </w:r>
      <w:r w:rsidR="00653AD1" w:rsidRPr="002A6BEC">
        <w:rPr>
          <w:rFonts w:cs="Times New Roman"/>
          <w:b/>
          <w:szCs w:val="24"/>
        </w:rPr>
        <w:t>S</w:t>
      </w:r>
      <w:r w:rsidR="00653AD1">
        <w:rPr>
          <w:rFonts w:cs="Times New Roman"/>
          <w:b/>
          <w:szCs w:val="24"/>
        </w:rPr>
        <w:t>25</w:t>
      </w:r>
      <w:r w:rsidRPr="002A6BEC">
        <w:rPr>
          <w:rFonts w:cs="Times New Roman"/>
          <w:b/>
          <w:szCs w:val="24"/>
        </w:rPr>
        <w:t>.</w:t>
      </w:r>
      <w:r w:rsidRPr="002A6BEC">
        <w:rPr>
          <w:rFonts w:cs="Times New Roman"/>
          <w:szCs w:val="24"/>
        </w:rPr>
        <w:t xml:space="preserve"> Effects of the cost-sharing reduction on the utilization of inpatient care, excluding four months of data before and after individuals turn 70 years.</w:t>
      </w:r>
      <w:bookmarkEnd w:id="26"/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0"/>
        <w:gridCol w:w="1646"/>
        <w:gridCol w:w="1646"/>
        <w:gridCol w:w="1646"/>
        <w:gridCol w:w="1644"/>
      </w:tblGrid>
      <w:tr w:rsidR="00F15A6E" w:rsidRPr="002A6BEC" w14:paraId="7A2B08C9" w14:textId="77777777" w:rsidTr="007C788F">
        <w:tc>
          <w:tcPr>
            <w:tcW w:w="1485" w:type="pct"/>
            <w:tcBorders>
              <w:top w:val="single" w:sz="4" w:space="0" w:color="auto"/>
              <w:bottom w:val="single" w:sz="4" w:space="0" w:color="auto"/>
            </w:tcBorders>
          </w:tcPr>
          <w:p w14:paraId="017A9CC0" w14:textId="77777777" w:rsidR="00F15A6E" w:rsidRPr="002A6BEC" w:rsidRDefault="00F15A6E" w:rsidP="007C788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C1DCF" w14:textId="77777777" w:rsidR="00F15A6E" w:rsidRPr="002A6BEC" w:rsidRDefault="00F15A6E" w:rsidP="007C788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Cost-sharing effect, JPY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0608C" w14:textId="77777777" w:rsidR="00F15A6E" w:rsidRPr="002A6BEC" w:rsidRDefault="00F15A6E" w:rsidP="007C788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Mean health expenditure at age 69, JPY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</w:tcPr>
          <w:p w14:paraId="1C34B1B4" w14:textId="77777777" w:rsidR="00F15A6E" w:rsidRPr="002A6BEC" w:rsidRDefault="00F15A6E" w:rsidP="007C788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Difference in health expenditure, %</w:t>
            </w:r>
          </w:p>
        </w:tc>
        <w:tc>
          <w:tcPr>
            <w:tcW w:w="8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920DE0" w14:textId="77777777" w:rsidR="00F15A6E" w:rsidRPr="002A6BEC" w:rsidRDefault="00F15A6E" w:rsidP="007C788F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Elasticity</w:t>
            </w:r>
          </w:p>
        </w:tc>
      </w:tr>
      <w:tr w:rsidR="004F4747" w:rsidRPr="002A6BEC" w14:paraId="545E8916" w14:textId="77777777" w:rsidTr="007C788F">
        <w:tc>
          <w:tcPr>
            <w:tcW w:w="1485" w:type="pct"/>
            <w:tcBorders>
              <w:top w:val="single" w:sz="4" w:space="0" w:color="auto"/>
            </w:tcBorders>
          </w:tcPr>
          <w:p w14:paraId="5FFD12FC" w14:textId="77777777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A: Overall sample</w:t>
            </w:r>
          </w:p>
        </w:tc>
        <w:tc>
          <w:tcPr>
            <w:tcW w:w="879" w:type="pct"/>
            <w:tcBorders>
              <w:top w:val="single" w:sz="4" w:space="0" w:color="auto"/>
            </w:tcBorders>
            <w:vAlign w:val="center"/>
          </w:tcPr>
          <w:p w14:paraId="0ACE3314" w14:textId="5E5A9944" w:rsidR="004F4747" w:rsidRPr="002A6BEC" w:rsidRDefault="004F4747" w:rsidP="004F47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145.2</w:t>
            </w:r>
          </w:p>
        </w:tc>
        <w:tc>
          <w:tcPr>
            <w:tcW w:w="879" w:type="pct"/>
            <w:tcBorders>
              <w:top w:val="single" w:sz="4" w:space="0" w:color="auto"/>
            </w:tcBorders>
            <w:vAlign w:val="center"/>
          </w:tcPr>
          <w:p w14:paraId="238A3E77" w14:textId="77777777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11,646</w:t>
            </w:r>
          </w:p>
        </w:tc>
        <w:tc>
          <w:tcPr>
            <w:tcW w:w="879" w:type="pct"/>
            <w:tcBorders>
              <w:top w:val="single" w:sz="4" w:space="0" w:color="auto"/>
            </w:tcBorders>
            <w:vAlign w:val="center"/>
          </w:tcPr>
          <w:p w14:paraId="098B178D" w14:textId="0CAAAD9E" w:rsidR="004F4747" w:rsidRPr="002A6BEC" w:rsidDel="00B56F34" w:rsidRDefault="004F4747" w:rsidP="004F474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78" w:type="pct"/>
            <w:tcBorders>
              <w:top w:val="single" w:sz="4" w:space="0" w:color="auto"/>
            </w:tcBorders>
            <w:vAlign w:val="center"/>
          </w:tcPr>
          <w:p w14:paraId="3813382B" w14:textId="6B08E800" w:rsidR="004F4747" w:rsidRPr="002A6BEC" w:rsidRDefault="004F4747" w:rsidP="004F47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</w:tr>
      <w:tr w:rsidR="004F4747" w:rsidRPr="002A6BEC" w14:paraId="05A6A867" w14:textId="77777777" w:rsidTr="007C788F">
        <w:tc>
          <w:tcPr>
            <w:tcW w:w="1485" w:type="pct"/>
          </w:tcPr>
          <w:p w14:paraId="49BDE510" w14:textId="77777777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79" w:type="pct"/>
            <w:vAlign w:val="center"/>
          </w:tcPr>
          <w:p w14:paraId="15096903" w14:textId="21A4F820" w:rsidR="004F4747" w:rsidRPr="002A6BEC" w:rsidRDefault="004F4747" w:rsidP="004F47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(705.0)</w:t>
            </w:r>
          </w:p>
        </w:tc>
        <w:tc>
          <w:tcPr>
            <w:tcW w:w="879" w:type="pct"/>
            <w:vAlign w:val="center"/>
          </w:tcPr>
          <w:p w14:paraId="250E5588" w14:textId="77777777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31F41A26" w14:textId="0B64DABD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7C9BF22D" w14:textId="4711A7F2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747" w:rsidRPr="002A6BEC" w14:paraId="4FD03A81" w14:textId="77777777" w:rsidTr="007C788F">
        <w:tc>
          <w:tcPr>
            <w:tcW w:w="1485" w:type="pct"/>
          </w:tcPr>
          <w:p w14:paraId="65973B3A" w14:textId="77777777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75C808AB" w14:textId="77777777" w:rsidR="004F4747" w:rsidRPr="002A6BEC" w:rsidRDefault="004F4747" w:rsidP="004F47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160177D8" w14:textId="77777777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515F465A" w14:textId="1F2EEF2C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4F1ABCF7" w14:textId="372846BF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747" w:rsidRPr="002A6BEC" w14:paraId="708A56D7" w14:textId="77777777" w:rsidTr="007C788F">
        <w:tc>
          <w:tcPr>
            <w:tcW w:w="1485" w:type="pct"/>
          </w:tcPr>
          <w:p w14:paraId="02613A7D" w14:textId="77777777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B: Lower income</w:t>
            </w:r>
          </w:p>
        </w:tc>
        <w:tc>
          <w:tcPr>
            <w:tcW w:w="879" w:type="pct"/>
            <w:vAlign w:val="center"/>
          </w:tcPr>
          <w:p w14:paraId="670D75CB" w14:textId="0DCCEDCF" w:rsidR="004F4747" w:rsidRPr="002A6BEC" w:rsidRDefault="004F4747" w:rsidP="004F47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1397.5</w:t>
            </w:r>
          </w:p>
        </w:tc>
        <w:tc>
          <w:tcPr>
            <w:tcW w:w="879" w:type="pct"/>
            <w:vAlign w:val="center"/>
          </w:tcPr>
          <w:p w14:paraId="0A6CE948" w14:textId="77777777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14,903</w:t>
            </w:r>
          </w:p>
        </w:tc>
        <w:tc>
          <w:tcPr>
            <w:tcW w:w="879" w:type="pct"/>
            <w:vAlign w:val="center"/>
          </w:tcPr>
          <w:p w14:paraId="0F3E354B" w14:textId="0AD33395" w:rsidR="004F4747" w:rsidRPr="002A6BEC" w:rsidDel="00B56F34" w:rsidRDefault="004F4747" w:rsidP="004F474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</w:t>
            </w:r>
          </w:p>
        </w:tc>
        <w:tc>
          <w:tcPr>
            <w:tcW w:w="878" w:type="pct"/>
            <w:vAlign w:val="center"/>
          </w:tcPr>
          <w:p w14:paraId="608F3252" w14:textId="1D444679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-0.14</w:t>
            </w:r>
          </w:p>
        </w:tc>
      </w:tr>
      <w:tr w:rsidR="004F4747" w:rsidRPr="002A6BEC" w14:paraId="52A59756" w14:textId="77777777" w:rsidTr="007C788F">
        <w:tc>
          <w:tcPr>
            <w:tcW w:w="1485" w:type="pct"/>
          </w:tcPr>
          <w:p w14:paraId="06327B42" w14:textId="77777777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79" w:type="pct"/>
            <w:vAlign w:val="center"/>
          </w:tcPr>
          <w:p w14:paraId="59AF3DE9" w14:textId="7F02935E" w:rsidR="004F4747" w:rsidRPr="002A6BEC" w:rsidRDefault="004F4747" w:rsidP="004F47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(1651.3)</w:t>
            </w:r>
          </w:p>
        </w:tc>
        <w:tc>
          <w:tcPr>
            <w:tcW w:w="879" w:type="pct"/>
            <w:vAlign w:val="center"/>
          </w:tcPr>
          <w:p w14:paraId="32E6F08F" w14:textId="77777777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60A75A6A" w14:textId="6FB80833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0F4484C1" w14:textId="3C8C5C27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747" w:rsidRPr="002A6BEC" w14:paraId="5169A9B7" w14:textId="77777777" w:rsidTr="007C788F">
        <w:tc>
          <w:tcPr>
            <w:tcW w:w="1485" w:type="pct"/>
          </w:tcPr>
          <w:p w14:paraId="35AB9310" w14:textId="77777777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123597F8" w14:textId="77777777" w:rsidR="004F4747" w:rsidRPr="002A6BEC" w:rsidRDefault="004F4747" w:rsidP="004F47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2D13BFB0" w14:textId="77777777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69AD9E6C" w14:textId="0EFF3857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44A38D1F" w14:textId="021F8A09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747" w:rsidRPr="002A6BEC" w14:paraId="12AD10A2" w14:textId="77777777" w:rsidTr="007C788F">
        <w:tc>
          <w:tcPr>
            <w:tcW w:w="1485" w:type="pct"/>
          </w:tcPr>
          <w:p w14:paraId="5DA0A7F2" w14:textId="77777777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C: Middle income</w:t>
            </w:r>
          </w:p>
        </w:tc>
        <w:tc>
          <w:tcPr>
            <w:tcW w:w="879" w:type="pct"/>
            <w:vAlign w:val="center"/>
          </w:tcPr>
          <w:p w14:paraId="7757E047" w14:textId="55EB9851" w:rsidR="004F4747" w:rsidRPr="002A6BEC" w:rsidRDefault="004F4747" w:rsidP="004F47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436.7</w:t>
            </w:r>
          </w:p>
        </w:tc>
        <w:tc>
          <w:tcPr>
            <w:tcW w:w="879" w:type="pct"/>
            <w:vAlign w:val="center"/>
          </w:tcPr>
          <w:p w14:paraId="0143FD2E" w14:textId="77777777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8,824</w:t>
            </w:r>
          </w:p>
        </w:tc>
        <w:tc>
          <w:tcPr>
            <w:tcW w:w="879" w:type="pct"/>
            <w:vAlign w:val="center"/>
          </w:tcPr>
          <w:p w14:paraId="28548B14" w14:textId="636EA2E9" w:rsidR="004F4747" w:rsidRPr="002A6BEC" w:rsidDel="00B56F34" w:rsidRDefault="004F4747" w:rsidP="004F474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878" w:type="pct"/>
            <w:vAlign w:val="center"/>
          </w:tcPr>
          <w:p w14:paraId="4E684F0A" w14:textId="733722F3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-0.07</w:t>
            </w:r>
          </w:p>
        </w:tc>
      </w:tr>
      <w:tr w:rsidR="004F4747" w:rsidRPr="002A6BEC" w14:paraId="52EB5A16" w14:textId="77777777" w:rsidTr="007C788F">
        <w:tc>
          <w:tcPr>
            <w:tcW w:w="1485" w:type="pct"/>
          </w:tcPr>
          <w:p w14:paraId="1463D87E" w14:textId="77777777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557511BE" w14:textId="1AAA3D2C" w:rsidR="004F4747" w:rsidRPr="002A6BEC" w:rsidRDefault="004F4747" w:rsidP="004F47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(988.3)</w:t>
            </w:r>
          </w:p>
        </w:tc>
        <w:tc>
          <w:tcPr>
            <w:tcW w:w="879" w:type="pct"/>
            <w:vAlign w:val="center"/>
          </w:tcPr>
          <w:p w14:paraId="07369A2B" w14:textId="77777777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54C50590" w14:textId="444CCF69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25734A05" w14:textId="3F0F2D62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747" w:rsidRPr="002A6BEC" w14:paraId="53453653" w14:textId="77777777" w:rsidTr="007C788F">
        <w:tc>
          <w:tcPr>
            <w:tcW w:w="1485" w:type="pct"/>
          </w:tcPr>
          <w:p w14:paraId="29EBE7A5" w14:textId="77777777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5A225CC3" w14:textId="77777777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</w:tcPr>
          <w:p w14:paraId="734D8B0A" w14:textId="77777777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</w:tcPr>
          <w:p w14:paraId="00DBF58C" w14:textId="77777777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vAlign w:val="center"/>
          </w:tcPr>
          <w:p w14:paraId="1167B987" w14:textId="77777777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747" w:rsidRPr="002A6BEC" w14:paraId="72C8EAB7" w14:textId="77777777" w:rsidTr="007C788F">
        <w:tc>
          <w:tcPr>
            <w:tcW w:w="1485" w:type="pct"/>
          </w:tcPr>
          <w:p w14:paraId="21420208" w14:textId="77777777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Panel D: Higher income</w:t>
            </w:r>
          </w:p>
        </w:tc>
        <w:tc>
          <w:tcPr>
            <w:tcW w:w="879" w:type="pct"/>
            <w:vAlign w:val="center"/>
          </w:tcPr>
          <w:p w14:paraId="7C54B00A" w14:textId="29E4C561" w:rsidR="004F4747" w:rsidRPr="002A6BEC" w:rsidRDefault="004F4747" w:rsidP="004F47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-923.4</w:t>
            </w:r>
          </w:p>
        </w:tc>
        <w:tc>
          <w:tcPr>
            <w:tcW w:w="879" w:type="pct"/>
            <w:vAlign w:val="center"/>
          </w:tcPr>
          <w:p w14:paraId="57F2663E" w14:textId="77777777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12,535</w:t>
            </w:r>
          </w:p>
        </w:tc>
        <w:tc>
          <w:tcPr>
            <w:tcW w:w="879" w:type="pct"/>
            <w:vAlign w:val="center"/>
          </w:tcPr>
          <w:p w14:paraId="0949470C" w14:textId="266C9EEF" w:rsidR="004F4747" w:rsidRPr="002A6BEC" w:rsidDel="00B56F34" w:rsidRDefault="004F4747" w:rsidP="004F474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-7.4</w:t>
            </w:r>
          </w:p>
        </w:tc>
        <w:tc>
          <w:tcPr>
            <w:tcW w:w="878" w:type="pct"/>
            <w:vAlign w:val="center"/>
          </w:tcPr>
          <w:p w14:paraId="5B3747C3" w14:textId="3DFC21D5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4F4747" w:rsidRPr="002A6BEC" w14:paraId="6D9B7CE4" w14:textId="77777777" w:rsidTr="007C788F">
        <w:tc>
          <w:tcPr>
            <w:tcW w:w="1485" w:type="pct"/>
            <w:tcBorders>
              <w:bottom w:val="single" w:sz="4" w:space="0" w:color="auto"/>
            </w:tcBorders>
          </w:tcPr>
          <w:p w14:paraId="20E15762" w14:textId="77777777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vAlign w:val="center"/>
          </w:tcPr>
          <w:p w14:paraId="7FE20976" w14:textId="06474C4A" w:rsidR="004F4747" w:rsidRPr="002A6BEC" w:rsidRDefault="004F4747" w:rsidP="004F47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(1177.8)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vAlign w:val="center"/>
          </w:tcPr>
          <w:p w14:paraId="1D920348" w14:textId="77777777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bottom w:val="single" w:sz="4" w:space="0" w:color="auto"/>
            </w:tcBorders>
          </w:tcPr>
          <w:p w14:paraId="0594AE1D" w14:textId="77777777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tcBorders>
              <w:bottom w:val="single" w:sz="4" w:space="0" w:color="auto"/>
            </w:tcBorders>
            <w:vAlign w:val="center"/>
          </w:tcPr>
          <w:p w14:paraId="33E8308E" w14:textId="77777777" w:rsidR="004F4747" w:rsidRPr="002A6BEC" w:rsidRDefault="004F4747" w:rsidP="004F4747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1337B5" w14:textId="77777777" w:rsidR="00F15A6E" w:rsidRPr="002A6BEC" w:rsidRDefault="00F15A6E" w:rsidP="00F15A6E">
      <w:pPr>
        <w:adjustRightInd w:val="0"/>
        <w:snapToGrid w:val="0"/>
        <w:contextualSpacing/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t>Note: To save space, this table only reports the estimated coefficients for the RD dummy variables (1=age 70 and above, 0=otherwise). Robust standard errors corrected for clustering at the individual level are in parentheses. **: 1%, *: 5%.</w:t>
      </w:r>
    </w:p>
    <w:p w14:paraId="594CDE6A" w14:textId="77777777" w:rsidR="00F15A6E" w:rsidRPr="002A6BEC" w:rsidRDefault="00F15A6E" w:rsidP="00F15A6E">
      <w:pPr>
        <w:spacing w:after="0"/>
        <w:rPr>
          <w:rFonts w:ascii="Times New Roman" w:eastAsiaTheme="majorEastAsia" w:hAnsi="Times New Roman" w:cs="Times New Roman"/>
          <w:b/>
          <w:sz w:val="24"/>
          <w:szCs w:val="24"/>
        </w:rPr>
      </w:pPr>
    </w:p>
    <w:p w14:paraId="0B6149EF" w14:textId="77777777" w:rsidR="00470E57" w:rsidRPr="002A6BEC" w:rsidRDefault="00470E57" w:rsidP="00645B65">
      <w:pPr>
        <w:spacing w:after="0"/>
        <w:rPr>
          <w:rFonts w:ascii="Times New Roman" w:eastAsiaTheme="majorEastAsia" w:hAnsi="Times New Roman" w:cs="Times New Roman"/>
          <w:b/>
          <w:sz w:val="24"/>
          <w:szCs w:val="24"/>
        </w:rPr>
      </w:pPr>
    </w:p>
    <w:p w14:paraId="19EA4F91" w14:textId="0B6D6A7F" w:rsidR="001B4292" w:rsidRPr="002A6BEC" w:rsidRDefault="001B4292">
      <w:pPr>
        <w:rPr>
          <w:rFonts w:ascii="Times New Roman" w:hAnsi="Times New Roman" w:cs="Times New Roman"/>
          <w:b/>
          <w:sz w:val="24"/>
          <w:szCs w:val="24"/>
        </w:rPr>
      </w:pPr>
      <w:r w:rsidRPr="002A6BEC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3802BBA" w14:textId="31A10F4B" w:rsidR="00F30229" w:rsidRPr="002A6BEC" w:rsidRDefault="00F30229" w:rsidP="00F30229">
      <w:pPr>
        <w:pStyle w:val="1"/>
        <w:rPr>
          <w:rFonts w:cs="Times New Roman"/>
          <w:szCs w:val="24"/>
        </w:rPr>
      </w:pPr>
      <w:bookmarkStart w:id="27" w:name="_Toc80860506"/>
      <w:r w:rsidRPr="002A6BEC">
        <w:rPr>
          <w:rFonts w:cs="Times New Roman"/>
          <w:b/>
          <w:szCs w:val="24"/>
        </w:rPr>
        <w:lastRenderedPageBreak/>
        <w:t>Table S2</w:t>
      </w:r>
      <w:r w:rsidR="00653AD1">
        <w:rPr>
          <w:rFonts w:cs="Times New Roman"/>
          <w:b/>
          <w:szCs w:val="24"/>
        </w:rPr>
        <w:t>6.</w:t>
      </w:r>
      <w:r w:rsidRPr="002A6BEC">
        <w:rPr>
          <w:rFonts w:cs="Times New Roman"/>
          <w:szCs w:val="24"/>
        </w:rPr>
        <w:t xml:space="preserve"> Effect of turning 70 years on income.</w:t>
      </w:r>
      <w:bookmarkEnd w:id="27"/>
    </w:p>
    <w:tbl>
      <w:tblPr>
        <w:tblStyle w:val="af2"/>
        <w:tblW w:w="405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7"/>
        <w:gridCol w:w="2336"/>
      </w:tblGrid>
      <w:tr w:rsidR="00F30229" w:rsidRPr="002A6BEC" w14:paraId="52F1B985" w14:textId="77777777" w:rsidTr="00F30229">
        <w:trPr>
          <w:jc w:val="center"/>
        </w:trPr>
        <w:tc>
          <w:tcPr>
            <w:tcW w:w="3460" w:type="pct"/>
            <w:tcBorders>
              <w:top w:val="single" w:sz="4" w:space="0" w:color="auto"/>
              <w:bottom w:val="single" w:sz="4" w:space="0" w:color="auto"/>
            </w:tcBorders>
          </w:tcPr>
          <w:p w14:paraId="671A278E" w14:textId="77777777" w:rsidR="00F30229" w:rsidRPr="002A6BEC" w:rsidRDefault="00F30229" w:rsidP="007C788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C5A22" w14:textId="77777777" w:rsidR="00F30229" w:rsidRPr="002A6BEC" w:rsidRDefault="00F30229" w:rsidP="007C788F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>Coef.</w:t>
            </w:r>
          </w:p>
        </w:tc>
      </w:tr>
      <w:tr w:rsidR="00F30229" w:rsidRPr="002A6BEC" w14:paraId="509642AD" w14:textId="77777777" w:rsidTr="00F30229">
        <w:trPr>
          <w:jc w:val="center"/>
        </w:trPr>
        <w:tc>
          <w:tcPr>
            <w:tcW w:w="3460" w:type="pct"/>
          </w:tcPr>
          <w:p w14:paraId="1E6716B5" w14:textId="646197AA" w:rsidR="00F30229" w:rsidRPr="002A6BEC" w:rsidRDefault="00F30229" w:rsidP="00F30229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Proportion of lower-income individuals, %</w:t>
            </w:r>
          </w:p>
        </w:tc>
        <w:tc>
          <w:tcPr>
            <w:tcW w:w="1540" w:type="pct"/>
            <w:vAlign w:val="center"/>
          </w:tcPr>
          <w:p w14:paraId="73DEED1A" w14:textId="35836A5C" w:rsidR="00F30229" w:rsidRPr="002A6BEC" w:rsidRDefault="00F30229" w:rsidP="00F302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-0.52</w:t>
            </w:r>
          </w:p>
        </w:tc>
      </w:tr>
      <w:tr w:rsidR="00F30229" w:rsidRPr="002A6BEC" w14:paraId="25A54F35" w14:textId="77777777" w:rsidTr="00F30229">
        <w:trPr>
          <w:jc w:val="center"/>
        </w:trPr>
        <w:tc>
          <w:tcPr>
            <w:tcW w:w="3460" w:type="pct"/>
          </w:tcPr>
          <w:p w14:paraId="2F88B4ED" w14:textId="77777777" w:rsidR="00F30229" w:rsidRPr="002A6BEC" w:rsidRDefault="00F30229" w:rsidP="00F30229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pct"/>
            <w:vAlign w:val="center"/>
          </w:tcPr>
          <w:p w14:paraId="2A91A5EA" w14:textId="2A59AE43" w:rsidR="00F30229" w:rsidRPr="002A6BEC" w:rsidRDefault="00F30229" w:rsidP="00F302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(0.79)</w:t>
            </w:r>
          </w:p>
        </w:tc>
      </w:tr>
      <w:tr w:rsidR="00F30229" w:rsidRPr="002A6BEC" w14:paraId="73013EEA" w14:textId="77777777" w:rsidTr="00F30229">
        <w:trPr>
          <w:jc w:val="center"/>
        </w:trPr>
        <w:tc>
          <w:tcPr>
            <w:tcW w:w="3460" w:type="pct"/>
          </w:tcPr>
          <w:p w14:paraId="51DC5974" w14:textId="77777777" w:rsidR="00F30229" w:rsidRPr="002A6BEC" w:rsidRDefault="00F30229" w:rsidP="00F30229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pct"/>
            <w:vAlign w:val="center"/>
          </w:tcPr>
          <w:p w14:paraId="0D608FA2" w14:textId="77777777" w:rsidR="00F30229" w:rsidRPr="002A6BEC" w:rsidRDefault="00F30229" w:rsidP="00F30229">
            <w:pPr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0229" w:rsidRPr="002A6BEC" w14:paraId="7B8B71C1" w14:textId="77777777" w:rsidTr="00F30229">
        <w:trPr>
          <w:jc w:val="center"/>
        </w:trPr>
        <w:tc>
          <w:tcPr>
            <w:tcW w:w="3460" w:type="pct"/>
          </w:tcPr>
          <w:p w14:paraId="11D784DB" w14:textId="59AE5DC3" w:rsidR="00F30229" w:rsidRPr="002A6BEC" w:rsidRDefault="00F30229" w:rsidP="00F30229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b/>
                <w:sz w:val="24"/>
                <w:szCs w:val="24"/>
              </w:rPr>
              <w:t>Proportion of higher-income individuals, %</w:t>
            </w:r>
          </w:p>
        </w:tc>
        <w:tc>
          <w:tcPr>
            <w:tcW w:w="1540" w:type="pct"/>
            <w:vAlign w:val="center"/>
          </w:tcPr>
          <w:p w14:paraId="14108420" w14:textId="23B32BFA" w:rsidR="00F30229" w:rsidRPr="002A6BEC" w:rsidRDefault="00F30229" w:rsidP="00F302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0.45</w:t>
            </w:r>
          </w:p>
        </w:tc>
      </w:tr>
      <w:tr w:rsidR="00F30229" w:rsidRPr="002A6BEC" w14:paraId="39724122" w14:textId="77777777" w:rsidTr="00F30229">
        <w:trPr>
          <w:jc w:val="center"/>
        </w:trPr>
        <w:tc>
          <w:tcPr>
            <w:tcW w:w="3460" w:type="pct"/>
            <w:tcBorders>
              <w:bottom w:val="single" w:sz="4" w:space="0" w:color="auto"/>
            </w:tcBorders>
          </w:tcPr>
          <w:p w14:paraId="2F97FEC9" w14:textId="77777777" w:rsidR="00F30229" w:rsidRPr="002A6BEC" w:rsidRDefault="00F30229" w:rsidP="00F30229">
            <w:pPr>
              <w:adjustRightInd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6B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540" w:type="pct"/>
            <w:tcBorders>
              <w:bottom w:val="single" w:sz="4" w:space="0" w:color="auto"/>
            </w:tcBorders>
            <w:vAlign w:val="center"/>
          </w:tcPr>
          <w:p w14:paraId="751640A7" w14:textId="0D85997B" w:rsidR="00F30229" w:rsidRPr="002A6BEC" w:rsidRDefault="00F30229" w:rsidP="00F302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BEC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(0.77)</w:t>
            </w:r>
          </w:p>
        </w:tc>
      </w:tr>
    </w:tbl>
    <w:p w14:paraId="6F399A94" w14:textId="5E1AE805" w:rsidR="00F30229" w:rsidRPr="002A6BEC" w:rsidRDefault="00F30229" w:rsidP="00F30229">
      <w:pPr>
        <w:adjustRightInd w:val="0"/>
        <w:snapToGrid w:val="0"/>
        <w:contextualSpacing/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t>Note: To test whether there is a discontinuity in income at age 70, we conducted two types of regression analyses. First, we regressed an indicator for lower-income on the explanatory variables in Eq. (1) except the income category indicators, using a linear age trend. Second, we regressed an indicator for higher-income on the explanatory variables in Eq. (1) except the income category indicators, using a linear age trend. Robust standard errors corrected for clustering at the individual level are in parentheses. **: 1%, *: 5%.</w:t>
      </w:r>
    </w:p>
    <w:p w14:paraId="0FEC08D2" w14:textId="6982F650" w:rsidR="00C844D5" w:rsidRPr="002A6BEC" w:rsidRDefault="00C844D5">
      <w:pPr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br w:type="page"/>
      </w:r>
    </w:p>
    <w:p w14:paraId="25D96545" w14:textId="77777777" w:rsidR="00AA74E7" w:rsidRPr="007877D8" w:rsidRDefault="00AA74E7" w:rsidP="00AA74E7">
      <w:pPr>
        <w:pStyle w:val="1"/>
        <w:snapToGrid w:val="0"/>
        <w:rPr>
          <w:rFonts w:cs="Times New Roman"/>
          <w:bCs/>
          <w:szCs w:val="24"/>
        </w:rPr>
      </w:pPr>
      <w:bookmarkStart w:id="28" w:name="_Toc80860507"/>
      <w:r w:rsidRPr="007877D8">
        <w:rPr>
          <w:rFonts w:cs="Times New Roman"/>
          <w:b/>
          <w:szCs w:val="24"/>
        </w:rPr>
        <w:lastRenderedPageBreak/>
        <w:t>Figure S1.</w:t>
      </w:r>
      <w:r w:rsidRPr="007877D8">
        <w:rPr>
          <w:rFonts w:cs="Times New Roman"/>
          <w:bCs/>
          <w:szCs w:val="24"/>
        </w:rPr>
        <w:t xml:space="preserve"> Distribution of outpatient expenditure.</w:t>
      </w:r>
      <w:bookmarkEnd w:id="28"/>
    </w:p>
    <w:p w14:paraId="200EC450" w14:textId="1E9715CA" w:rsidR="00AA74E7" w:rsidRPr="007877D8" w:rsidRDefault="00AA74E7" w:rsidP="00AA74E7">
      <w:pPr>
        <w:spacing w:after="0" w:line="240" w:lineRule="auto"/>
        <w:rPr>
          <w:rFonts w:ascii="Times New Roman" w:hAnsi="Times New Roman" w:cs="Times New Roman"/>
          <w:bCs/>
          <w:iCs/>
          <w:noProof/>
          <w:color w:val="222222"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color w:val="222222"/>
          <w:sz w:val="24"/>
          <w:szCs w:val="24"/>
        </w:rPr>
        <w:drawing>
          <wp:inline distT="0" distB="0" distL="0" distR="0" wp14:anchorId="252BB702" wp14:editId="4384FBC6">
            <wp:extent cx="5944870" cy="432435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DE609" w14:textId="1E3697DB" w:rsidR="00AA74E7" w:rsidRDefault="00AA74E7" w:rsidP="00AA74E7">
      <w:pPr>
        <w:spacing w:after="0" w:line="240" w:lineRule="auto"/>
        <w:rPr>
          <w:rFonts w:ascii="Times New Roman" w:hAnsi="Times New Roman" w:cs="Times New Roman"/>
          <w:bCs/>
          <w:iCs/>
          <w:noProof/>
          <w:color w:val="222222"/>
          <w:sz w:val="24"/>
          <w:szCs w:val="24"/>
        </w:rPr>
      </w:pPr>
      <w:r w:rsidRPr="007877D8">
        <w:rPr>
          <w:rFonts w:ascii="Times New Roman" w:hAnsi="Times New Roman" w:cs="Times New Roman"/>
          <w:bCs/>
          <w:iCs/>
          <w:noProof/>
          <w:color w:val="222222"/>
          <w:sz w:val="24"/>
          <w:szCs w:val="24"/>
        </w:rPr>
        <w:t xml:space="preserve">A: </w:t>
      </w:r>
      <w:r w:rsidR="00934B5C" w:rsidRPr="00934B5C">
        <w:rPr>
          <w:rFonts w:ascii="Times New Roman" w:hAnsi="Times New Roman" w:cs="Times New Roman"/>
          <w:bCs/>
          <w:iCs/>
          <w:noProof/>
          <w:color w:val="222222"/>
          <w:sz w:val="24"/>
          <w:szCs w:val="24"/>
        </w:rPr>
        <w:t>Full histogram including zeros. B: Histogram of only the positive values</w:t>
      </w:r>
      <w:r w:rsidRPr="007877D8">
        <w:rPr>
          <w:rFonts w:ascii="Times New Roman" w:hAnsi="Times New Roman" w:cs="Times New Roman"/>
          <w:bCs/>
          <w:iCs/>
          <w:noProof/>
          <w:color w:val="222222"/>
          <w:sz w:val="24"/>
          <w:szCs w:val="24"/>
        </w:rPr>
        <w:t>.</w:t>
      </w:r>
    </w:p>
    <w:p w14:paraId="6056DC41" w14:textId="77777777" w:rsidR="00AA74E7" w:rsidRDefault="00AA74E7">
      <w:pPr>
        <w:rPr>
          <w:rFonts w:ascii="Times New Roman" w:hAnsi="Times New Roman" w:cs="Times New Roman"/>
          <w:bCs/>
          <w:iCs/>
          <w:noProof/>
          <w:color w:val="222222"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color w:val="222222"/>
          <w:sz w:val="24"/>
          <w:szCs w:val="24"/>
        </w:rPr>
        <w:br w:type="page"/>
      </w:r>
    </w:p>
    <w:p w14:paraId="6BBED137" w14:textId="77777777" w:rsidR="00AA74E7" w:rsidRPr="007877D8" w:rsidRDefault="00AA74E7" w:rsidP="00AA74E7">
      <w:pPr>
        <w:pStyle w:val="1"/>
        <w:snapToGrid w:val="0"/>
        <w:rPr>
          <w:rFonts w:cs="Times New Roman"/>
          <w:bCs/>
          <w:szCs w:val="24"/>
        </w:rPr>
      </w:pPr>
      <w:bookmarkStart w:id="29" w:name="_Toc80860508"/>
      <w:r w:rsidRPr="007877D8">
        <w:rPr>
          <w:rFonts w:cs="Times New Roman"/>
          <w:b/>
          <w:szCs w:val="24"/>
        </w:rPr>
        <w:lastRenderedPageBreak/>
        <w:t>Figure S2.</w:t>
      </w:r>
      <w:r w:rsidRPr="007877D8">
        <w:rPr>
          <w:rFonts w:cs="Times New Roman"/>
          <w:bCs/>
          <w:szCs w:val="24"/>
        </w:rPr>
        <w:t xml:space="preserve"> Distribution of inpatient expenditure.</w:t>
      </w:r>
      <w:bookmarkEnd w:id="29"/>
    </w:p>
    <w:p w14:paraId="126D2531" w14:textId="05641C6D" w:rsidR="00AA74E7" w:rsidRPr="007877D8" w:rsidRDefault="00AA74E7" w:rsidP="00AA74E7">
      <w:pPr>
        <w:spacing w:after="0" w:line="240" w:lineRule="auto"/>
        <w:rPr>
          <w:rFonts w:ascii="Times New Roman" w:hAnsi="Times New Roman" w:cs="Times New Roman"/>
          <w:bCs/>
          <w:iCs/>
          <w:color w:val="222222"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color w:val="222222"/>
          <w:sz w:val="24"/>
          <w:szCs w:val="24"/>
        </w:rPr>
        <w:drawing>
          <wp:inline distT="0" distB="0" distL="0" distR="0" wp14:anchorId="6CA339A4" wp14:editId="62AF1935">
            <wp:extent cx="5944870" cy="432435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8862C" w14:textId="6D3D56CD" w:rsidR="00AA74E7" w:rsidRPr="007877D8" w:rsidRDefault="00AA74E7" w:rsidP="00AA74E7">
      <w:pPr>
        <w:spacing w:after="0" w:line="240" w:lineRule="auto"/>
        <w:rPr>
          <w:rFonts w:ascii="Times New Roman" w:hAnsi="Times New Roman" w:cs="Times New Roman"/>
          <w:bCs/>
          <w:iCs/>
          <w:noProof/>
          <w:color w:val="222222"/>
          <w:sz w:val="24"/>
          <w:szCs w:val="24"/>
        </w:rPr>
      </w:pPr>
      <w:r w:rsidRPr="007877D8">
        <w:rPr>
          <w:rFonts w:ascii="Times New Roman" w:hAnsi="Times New Roman" w:cs="Times New Roman"/>
          <w:bCs/>
          <w:iCs/>
          <w:noProof/>
          <w:color w:val="222222"/>
          <w:sz w:val="24"/>
          <w:szCs w:val="24"/>
        </w:rPr>
        <w:t>A:</w:t>
      </w:r>
      <w:r w:rsidR="00934B5C" w:rsidRPr="00934B5C">
        <w:t xml:space="preserve"> </w:t>
      </w:r>
      <w:r w:rsidR="00934B5C" w:rsidRPr="00934B5C">
        <w:rPr>
          <w:rFonts w:ascii="Times New Roman" w:hAnsi="Times New Roman" w:cs="Times New Roman"/>
          <w:bCs/>
          <w:iCs/>
          <w:noProof/>
          <w:color w:val="222222"/>
          <w:sz w:val="24"/>
          <w:szCs w:val="24"/>
        </w:rPr>
        <w:t>Full histogram including zeros. B: Histogram of only the positive values</w:t>
      </w:r>
      <w:r w:rsidRPr="007877D8">
        <w:rPr>
          <w:rFonts w:ascii="Times New Roman" w:hAnsi="Times New Roman" w:cs="Times New Roman"/>
          <w:bCs/>
          <w:iCs/>
          <w:noProof/>
          <w:color w:val="222222"/>
          <w:sz w:val="24"/>
          <w:szCs w:val="24"/>
        </w:rPr>
        <w:t>.</w:t>
      </w:r>
    </w:p>
    <w:p w14:paraId="137FF066" w14:textId="77777777" w:rsidR="00AA74E7" w:rsidRPr="007877D8" w:rsidRDefault="00AA74E7" w:rsidP="00AA74E7">
      <w:pPr>
        <w:spacing w:after="0" w:line="240" w:lineRule="auto"/>
        <w:rPr>
          <w:rFonts w:ascii="Times New Roman" w:hAnsi="Times New Roman" w:cs="Times New Roman"/>
          <w:bCs/>
          <w:iCs/>
          <w:noProof/>
          <w:color w:val="222222"/>
          <w:sz w:val="24"/>
          <w:szCs w:val="24"/>
        </w:rPr>
      </w:pPr>
    </w:p>
    <w:p w14:paraId="2E362531" w14:textId="77777777" w:rsidR="00AA74E7" w:rsidRPr="007877D8" w:rsidRDefault="00AA74E7" w:rsidP="00AA74E7">
      <w:pPr>
        <w:rPr>
          <w:rFonts w:ascii="Times New Roman" w:hAnsi="Times New Roman" w:cs="Times New Roman"/>
          <w:bCs/>
          <w:sz w:val="24"/>
          <w:szCs w:val="24"/>
        </w:rPr>
      </w:pPr>
    </w:p>
    <w:p w14:paraId="56F23B4A" w14:textId="77777777" w:rsidR="00AA74E7" w:rsidRDefault="00AA74E7">
      <w:pPr>
        <w:rPr>
          <w:rFonts w:ascii="Times New Roman" w:eastAsiaTheme="majorEastAsia" w:hAnsi="Times New Roman" w:cs="Times New Roman"/>
          <w:b/>
          <w:sz w:val="24"/>
          <w:szCs w:val="24"/>
        </w:rPr>
      </w:pPr>
      <w:r>
        <w:rPr>
          <w:rFonts w:cs="Times New Roman"/>
          <w:b/>
          <w:szCs w:val="24"/>
        </w:rPr>
        <w:br w:type="page"/>
      </w:r>
    </w:p>
    <w:p w14:paraId="6CC72666" w14:textId="0E36F295" w:rsidR="005116A1" w:rsidRPr="002A6BEC" w:rsidRDefault="005116A1" w:rsidP="005116A1">
      <w:pPr>
        <w:pStyle w:val="1"/>
        <w:rPr>
          <w:rFonts w:cs="Times New Roman"/>
          <w:szCs w:val="24"/>
        </w:rPr>
      </w:pPr>
      <w:bookmarkStart w:id="30" w:name="_Toc80860509"/>
      <w:r w:rsidRPr="002A6BEC">
        <w:rPr>
          <w:rFonts w:cs="Times New Roman"/>
          <w:b/>
          <w:szCs w:val="24"/>
        </w:rPr>
        <w:lastRenderedPageBreak/>
        <w:t>Figure S</w:t>
      </w:r>
      <w:r w:rsidR="00EA3294">
        <w:rPr>
          <w:rFonts w:cs="Times New Roman"/>
          <w:b/>
          <w:szCs w:val="24"/>
        </w:rPr>
        <w:t>3</w:t>
      </w:r>
      <w:r w:rsidR="00175667">
        <w:rPr>
          <w:rFonts w:cs="Times New Roman"/>
          <w:b/>
          <w:szCs w:val="24"/>
        </w:rPr>
        <w:t>.</w:t>
      </w:r>
      <w:r w:rsidRPr="002A6BEC">
        <w:rPr>
          <w:rFonts w:cs="Times New Roman"/>
          <w:szCs w:val="24"/>
        </w:rPr>
        <w:t xml:space="preserve"> Proportion</w:t>
      </w:r>
      <w:r w:rsidR="000640C1">
        <w:rPr>
          <w:rFonts w:cs="Times New Roman"/>
          <w:szCs w:val="24"/>
        </w:rPr>
        <w:t>s</w:t>
      </w:r>
      <w:r w:rsidRPr="002A6BEC">
        <w:rPr>
          <w:rFonts w:cs="Times New Roman"/>
          <w:szCs w:val="24"/>
        </w:rPr>
        <w:t xml:space="preserve"> of lower-income or higher-income individuals by age.</w:t>
      </w:r>
      <w:bookmarkEnd w:id="30"/>
    </w:p>
    <w:p w14:paraId="2F18FFBB" w14:textId="27FDFCE2" w:rsidR="005116A1" w:rsidRPr="002A6BEC" w:rsidRDefault="007C788F" w:rsidP="005116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DB4045" wp14:editId="7A917D5E">
            <wp:extent cx="5944870" cy="2972435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297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D2A1A" w14:textId="56CE0CB5" w:rsidR="00F8126E" w:rsidRPr="002A6BEC" w:rsidRDefault="00F8126E" w:rsidP="00F8126E">
      <w:pPr>
        <w:rPr>
          <w:rFonts w:ascii="Times New Roman" w:hAnsi="Times New Roman" w:cs="Times New Roman"/>
          <w:sz w:val="24"/>
          <w:szCs w:val="24"/>
        </w:rPr>
      </w:pPr>
      <w:r w:rsidRPr="002A6BEC">
        <w:rPr>
          <w:rFonts w:ascii="Times New Roman" w:hAnsi="Times New Roman" w:cs="Times New Roman"/>
          <w:sz w:val="24"/>
          <w:szCs w:val="24"/>
        </w:rPr>
        <w:t xml:space="preserve">Note: Dots represent the proportion of lower-income or higher-income individuals by age. </w:t>
      </w:r>
      <w:r w:rsidRPr="002A6BEC">
        <w:rPr>
          <w:rFonts w:ascii="Times New Roman" w:eastAsia="ＭＳ 明朝" w:hAnsi="Times New Roman" w:cs="Times New Roman"/>
          <w:sz w:val="24"/>
          <w:szCs w:val="24"/>
        </w:rPr>
        <w:t xml:space="preserve">The </w:t>
      </w:r>
      <w:r w:rsidRPr="002A6BEC">
        <w:rPr>
          <w:rFonts w:ascii="Times New Roman" w:hAnsi="Times New Roman" w:cs="Times New Roman"/>
          <w:sz w:val="24"/>
          <w:szCs w:val="24"/>
        </w:rPr>
        <w:t>vertical dotted lines indicate the age threshold of 70 years. The coinsurance rate was 30% before age 70 and 10% after age 70. Dark lines are from fitting a linear function of age in months, separately for before and after age 70.</w:t>
      </w:r>
    </w:p>
    <w:p w14:paraId="603041B6" w14:textId="77777777" w:rsidR="00F30229" w:rsidRPr="002A6BEC" w:rsidRDefault="00F30229" w:rsidP="00F30229">
      <w:pPr>
        <w:rPr>
          <w:rFonts w:ascii="Times New Roman" w:hAnsi="Times New Roman" w:cs="Times New Roman"/>
          <w:sz w:val="24"/>
          <w:szCs w:val="24"/>
        </w:rPr>
      </w:pPr>
    </w:p>
    <w:p w14:paraId="7F9B4A59" w14:textId="3B9E40B1" w:rsidR="007E15FD" w:rsidRPr="002A6BEC" w:rsidRDefault="007E15FD">
      <w:pPr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2A6BEC">
        <w:rPr>
          <w:rFonts w:ascii="Times New Roman" w:eastAsiaTheme="majorEastAsia" w:hAnsi="Times New Roman" w:cs="Times New Roman"/>
          <w:b/>
          <w:sz w:val="24"/>
          <w:szCs w:val="24"/>
        </w:rPr>
        <w:br w:type="page"/>
      </w:r>
    </w:p>
    <w:p w14:paraId="57105932" w14:textId="4462B5EE" w:rsidR="00C55458" w:rsidRPr="00AD4C4F" w:rsidRDefault="00C55458" w:rsidP="00645B65">
      <w:pPr>
        <w:pStyle w:val="1"/>
        <w:rPr>
          <w:rFonts w:cs="Times New Roman"/>
          <w:b/>
        </w:rPr>
      </w:pPr>
      <w:bookmarkStart w:id="31" w:name="_Toc80860510"/>
      <w:r w:rsidRPr="00AD4C4F">
        <w:rPr>
          <w:rFonts w:cs="Times New Roman"/>
          <w:b/>
        </w:rPr>
        <w:lastRenderedPageBreak/>
        <w:t>References</w:t>
      </w:r>
      <w:bookmarkEnd w:id="31"/>
    </w:p>
    <w:p w14:paraId="2D37DF3D" w14:textId="77777777" w:rsidR="008E2284" w:rsidRPr="008E2284" w:rsidRDefault="00C55458" w:rsidP="008E2284">
      <w:pPr>
        <w:pStyle w:val="EndNoteBibliography"/>
        <w:spacing w:after="0"/>
        <w:ind w:left="720" w:hanging="720"/>
      </w:pPr>
      <w:r w:rsidRPr="00AD4C4F">
        <w:fldChar w:fldCharType="begin"/>
      </w:r>
      <w:r w:rsidRPr="00AD4C4F">
        <w:instrText xml:space="preserve"> ADDIN EN.REFLIST </w:instrText>
      </w:r>
      <w:r w:rsidRPr="00AD4C4F">
        <w:fldChar w:fldCharType="separate"/>
      </w:r>
      <w:r w:rsidR="008E2284" w:rsidRPr="008E2284">
        <w:t>1.</w:t>
      </w:r>
      <w:r w:rsidR="008E2284" w:rsidRPr="008E2284">
        <w:tab/>
        <w:t xml:space="preserve">Fukushima, K., et al., </w:t>
      </w:r>
      <w:r w:rsidR="008E2284" w:rsidRPr="008E2284">
        <w:rPr>
          <w:i/>
        </w:rPr>
        <w:t>Patient cost sharing and medical expenditures for the Elderly.</w:t>
      </w:r>
      <w:r w:rsidR="008E2284" w:rsidRPr="008E2284">
        <w:t xml:space="preserve"> Journal of Health Economics, 2016. </w:t>
      </w:r>
      <w:r w:rsidR="008E2284" w:rsidRPr="008E2284">
        <w:rPr>
          <w:b/>
        </w:rPr>
        <w:t>45</w:t>
      </w:r>
      <w:r w:rsidR="008E2284" w:rsidRPr="008E2284">
        <w:t>: p. 115-130.</w:t>
      </w:r>
    </w:p>
    <w:p w14:paraId="42689BCC" w14:textId="77777777" w:rsidR="008E2284" w:rsidRPr="008E2284" w:rsidRDefault="008E2284" w:rsidP="008E2284">
      <w:pPr>
        <w:pStyle w:val="EndNoteBibliography"/>
        <w:spacing w:after="0"/>
        <w:ind w:left="720" w:hanging="720"/>
      </w:pPr>
      <w:r w:rsidRPr="008E2284">
        <w:t>2.</w:t>
      </w:r>
      <w:r w:rsidRPr="008E2284">
        <w:tab/>
        <w:t xml:space="preserve">Shigeoka, H., </w:t>
      </w:r>
      <w:r w:rsidRPr="008E2284">
        <w:rPr>
          <w:i/>
        </w:rPr>
        <w:t>The Effect of Patient Cost Sharing on Utilization, Health, and Risk Protection.</w:t>
      </w:r>
      <w:r w:rsidRPr="008E2284">
        <w:t xml:space="preserve"> American Economic Review, 2014. </w:t>
      </w:r>
      <w:r w:rsidRPr="008E2284">
        <w:rPr>
          <w:b/>
        </w:rPr>
        <w:t>104</w:t>
      </w:r>
      <w:r w:rsidRPr="008E2284">
        <w:t>(7): p. 2152-84.</w:t>
      </w:r>
    </w:p>
    <w:p w14:paraId="6D16C8B8" w14:textId="77777777" w:rsidR="008E2284" w:rsidRPr="008E2284" w:rsidRDefault="008E2284" w:rsidP="008E2284">
      <w:pPr>
        <w:pStyle w:val="EndNoteBibliography"/>
        <w:ind w:left="720" w:hanging="720"/>
      </w:pPr>
      <w:r w:rsidRPr="008E2284">
        <w:t>3.</w:t>
      </w:r>
      <w:r w:rsidRPr="008E2284">
        <w:tab/>
        <w:t xml:space="preserve">Keeler, E.B. and J.E. Rolph, </w:t>
      </w:r>
      <w:r w:rsidRPr="008E2284">
        <w:rPr>
          <w:i/>
        </w:rPr>
        <w:t>The demand for episodes of treatment in the health insurance experiment.</w:t>
      </w:r>
      <w:r w:rsidRPr="008E2284">
        <w:t xml:space="preserve"> Journal of Health Economics, 1988. </w:t>
      </w:r>
      <w:r w:rsidRPr="008E2284">
        <w:rPr>
          <w:b/>
        </w:rPr>
        <w:t>7</w:t>
      </w:r>
      <w:r w:rsidRPr="008E2284">
        <w:t>(4): p. 337-367.</w:t>
      </w:r>
    </w:p>
    <w:p w14:paraId="2FBF403E" w14:textId="72E6ABC4" w:rsidR="00FD2011" w:rsidRPr="00AD4C4F" w:rsidRDefault="00C55458" w:rsidP="00645B65">
      <w:pPr>
        <w:snapToGrid w:val="0"/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D4C4F">
        <w:rPr>
          <w:rFonts w:ascii="Times New Roman" w:hAnsi="Times New Roman" w:cs="Times New Roman"/>
        </w:rPr>
        <w:fldChar w:fldCharType="end"/>
      </w:r>
    </w:p>
    <w:sectPr w:rsidR="00FD2011" w:rsidRPr="00AD4C4F" w:rsidSect="00645B65">
      <w:footerReference w:type="default" r:id="rId11"/>
      <w:type w:val="continuous"/>
      <w:pgSz w:w="12242" w:h="15842" w:code="1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E6B5C" w14:textId="77777777" w:rsidR="000A4FC2" w:rsidRDefault="000A4FC2" w:rsidP="003A51A5">
      <w:r>
        <w:separator/>
      </w:r>
    </w:p>
  </w:endnote>
  <w:endnote w:type="continuationSeparator" w:id="0">
    <w:p w14:paraId="29DE29C9" w14:textId="77777777" w:rsidR="000A4FC2" w:rsidRDefault="000A4FC2" w:rsidP="003A5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47133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36D3B6" w14:textId="532F6E34" w:rsidR="008D21EE" w:rsidRDefault="008D21E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3DB0D35" w14:textId="77777777" w:rsidR="008D21EE" w:rsidRDefault="008D21E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B623D" w14:textId="77777777" w:rsidR="000A4FC2" w:rsidRDefault="000A4FC2" w:rsidP="003A51A5">
      <w:r>
        <w:separator/>
      </w:r>
    </w:p>
  </w:footnote>
  <w:footnote w:type="continuationSeparator" w:id="0">
    <w:p w14:paraId="01AF765E" w14:textId="77777777" w:rsidR="000A4FC2" w:rsidRDefault="000A4FC2" w:rsidP="003A5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71DE4"/>
    <w:multiLevelType w:val="hybridMultilevel"/>
    <w:tmpl w:val="C944B074"/>
    <w:lvl w:ilvl="0" w:tplc="E82EB03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2D0DAF6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AB063B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7A0419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DB6D1A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E1A290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7AC0B6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11AE89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004AC5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2EBC2F76"/>
    <w:multiLevelType w:val="hybridMultilevel"/>
    <w:tmpl w:val="B4384232"/>
    <w:lvl w:ilvl="0" w:tplc="7D0EF2D6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3B82C38"/>
    <w:multiLevelType w:val="hybridMultilevel"/>
    <w:tmpl w:val="D5084EFA"/>
    <w:lvl w:ilvl="0" w:tplc="B76C4E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1541696"/>
    <w:multiLevelType w:val="hybridMultilevel"/>
    <w:tmpl w:val="4B80ED80"/>
    <w:lvl w:ilvl="0" w:tplc="127A5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7955AAB"/>
    <w:multiLevelType w:val="hybridMultilevel"/>
    <w:tmpl w:val="5CACD046"/>
    <w:lvl w:ilvl="0" w:tplc="0EC60822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clean"/>
  <w:defaultTabStop w:val="7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0MzUxMDKxMDY2tDRW0lEKTi0uzszPAykwMqkFAFgPv0Q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xad2wxar5zwpie9er8x2z56drtwdaezr9zz&quot;&gt;My EndNote Library Main&lt;record-ids&gt;&lt;item&gt;10&lt;/item&gt;&lt;item&gt;19&lt;/item&gt;&lt;item&gt;308&lt;/item&gt;&lt;/record-ids&gt;&lt;/item&gt;&lt;/Libraries&gt;"/>
  </w:docVars>
  <w:rsids>
    <w:rsidRoot w:val="003A51A5"/>
    <w:rsid w:val="000012AB"/>
    <w:rsid w:val="000025E4"/>
    <w:rsid w:val="0000364E"/>
    <w:rsid w:val="000039D4"/>
    <w:rsid w:val="0001611B"/>
    <w:rsid w:val="00017207"/>
    <w:rsid w:val="0003178D"/>
    <w:rsid w:val="0003305E"/>
    <w:rsid w:val="000371D8"/>
    <w:rsid w:val="00060797"/>
    <w:rsid w:val="000640C1"/>
    <w:rsid w:val="000878F5"/>
    <w:rsid w:val="000A2EE4"/>
    <w:rsid w:val="000A4BB0"/>
    <w:rsid w:val="000A4FC2"/>
    <w:rsid w:val="000C3B03"/>
    <w:rsid w:val="000D38D8"/>
    <w:rsid w:val="000D59F5"/>
    <w:rsid w:val="000D6B2C"/>
    <w:rsid w:val="000F02D1"/>
    <w:rsid w:val="000F2949"/>
    <w:rsid w:val="000F40B6"/>
    <w:rsid w:val="0010250E"/>
    <w:rsid w:val="00107926"/>
    <w:rsid w:val="001160AC"/>
    <w:rsid w:val="00127930"/>
    <w:rsid w:val="00134C64"/>
    <w:rsid w:val="00143FC5"/>
    <w:rsid w:val="001450B8"/>
    <w:rsid w:val="001453A0"/>
    <w:rsid w:val="0015187C"/>
    <w:rsid w:val="00154251"/>
    <w:rsid w:val="001623A6"/>
    <w:rsid w:val="0017015F"/>
    <w:rsid w:val="00175667"/>
    <w:rsid w:val="0018388B"/>
    <w:rsid w:val="00191AC9"/>
    <w:rsid w:val="001B4292"/>
    <w:rsid w:val="00202EB9"/>
    <w:rsid w:val="002161C4"/>
    <w:rsid w:val="00216F0E"/>
    <w:rsid w:val="002229B6"/>
    <w:rsid w:val="0022748E"/>
    <w:rsid w:val="00240C6E"/>
    <w:rsid w:val="00251F9C"/>
    <w:rsid w:val="002572E9"/>
    <w:rsid w:val="00263F60"/>
    <w:rsid w:val="00274AE5"/>
    <w:rsid w:val="00290B6D"/>
    <w:rsid w:val="00292E95"/>
    <w:rsid w:val="002A6BEC"/>
    <w:rsid w:val="002B29F9"/>
    <w:rsid w:val="002B3D18"/>
    <w:rsid w:val="002B4B62"/>
    <w:rsid w:val="002C0A0A"/>
    <w:rsid w:val="002C0E27"/>
    <w:rsid w:val="002C4642"/>
    <w:rsid w:val="002D54D1"/>
    <w:rsid w:val="002E09EC"/>
    <w:rsid w:val="00305E1E"/>
    <w:rsid w:val="003131DC"/>
    <w:rsid w:val="003142E4"/>
    <w:rsid w:val="0031489E"/>
    <w:rsid w:val="00314B41"/>
    <w:rsid w:val="00317CE0"/>
    <w:rsid w:val="00321553"/>
    <w:rsid w:val="0032463B"/>
    <w:rsid w:val="00325587"/>
    <w:rsid w:val="00330A5F"/>
    <w:rsid w:val="00344D9D"/>
    <w:rsid w:val="003770FB"/>
    <w:rsid w:val="00393A88"/>
    <w:rsid w:val="0039476A"/>
    <w:rsid w:val="00397C48"/>
    <w:rsid w:val="003A51A5"/>
    <w:rsid w:val="003B284D"/>
    <w:rsid w:val="003C06EA"/>
    <w:rsid w:val="003C63E1"/>
    <w:rsid w:val="003E735E"/>
    <w:rsid w:val="003E74B2"/>
    <w:rsid w:val="003F1CE7"/>
    <w:rsid w:val="0040573E"/>
    <w:rsid w:val="00406D6C"/>
    <w:rsid w:val="00411FF9"/>
    <w:rsid w:val="00424C39"/>
    <w:rsid w:val="00431998"/>
    <w:rsid w:val="00441624"/>
    <w:rsid w:val="0044604B"/>
    <w:rsid w:val="00452A60"/>
    <w:rsid w:val="00453F9E"/>
    <w:rsid w:val="00455C36"/>
    <w:rsid w:val="00470E57"/>
    <w:rsid w:val="00482C9B"/>
    <w:rsid w:val="00497DED"/>
    <w:rsid w:val="004A3FAF"/>
    <w:rsid w:val="004A448B"/>
    <w:rsid w:val="004C39AA"/>
    <w:rsid w:val="004D77FD"/>
    <w:rsid w:val="004E0634"/>
    <w:rsid w:val="004E2497"/>
    <w:rsid w:val="004E6EBC"/>
    <w:rsid w:val="004F4747"/>
    <w:rsid w:val="00502099"/>
    <w:rsid w:val="005116A1"/>
    <w:rsid w:val="00526E25"/>
    <w:rsid w:val="005409C1"/>
    <w:rsid w:val="00542A51"/>
    <w:rsid w:val="005430F6"/>
    <w:rsid w:val="00550CB8"/>
    <w:rsid w:val="00566267"/>
    <w:rsid w:val="00566959"/>
    <w:rsid w:val="005855C3"/>
    <w:rsid w:val="005A7C7B"/>
    <w:rsid w:val="005B39F5"/>
    <w:rsid w:val="005F78E7"/>
    <w:rsid w:val="006053F6"/>
    <w:rsid w:val="00642EB4"/>
    <w:rsid w:val="00643ACA"/>
    <w:rsid w:val="00645B65"/>
    <w:rsid w:val="0065255A"/>
    <w:rsid w:val="00653AD1"/>
    <w:rsid w:val="0065430B"/>
    <w:rsid w:val="00660BEE"/>
    <w:rsid w:val="00665ABA"/>
    <w:rsid w:val="00684961"/>
    <w:rsid w:val="00685A6C"/>
    <w:rsid w:val="006A1569"/>
    <w:rsid w:val="006A6979"/>
    <w:rsid w:val="006A6A89"/>
    <w:rsid w:val="006B2328"/>
    <w:rsid w:val="006C16F5"/>
    <w:rsid w:val="006C459C"/>
    <w:rsid w:val="006C6C21"/>
    <w:rsid w:val="006C7980"/>
    <w:rsid w:val="006D25D0"/>
    <w:rsid w:val="006D30BF"/>
    <w:rsid w:val="006E651D"/>
    <w:rsid w:val="006E69C9"/>
    <w:rsid w:val="006F74ED"/>
    <w:rsid w:val="00701D6F"/>
    <w:rsid w:val="00707010"/>
    <w:rsid w:val="00713322"/>
    <w:rsid w:val="00714BC2"/>
    <w:rsid w:val="007157EB"/>
    <w:rsid w:val="007160EB"/>
    <w:rsid w:val="00720623"/>
    <w:rsid w:val="007208CA"/>
    <w:rsid w:val="00721185"/>
    <w:rsid w:val="00722743"/>
    <w:rsid w:val="00722952"/>
    <w:rsid w:val="007307B8"/>
    <w:rsid w:val="00732950"/>
    <w:rsid w:val="00732A1E"/>
    <w:rsid w:val="00736713"/>
    <w:rsid w:val="00736D6C"/>
    <w:rsid w:val="00745A76"/>
    <w:rsid w:val="00764DF5"/>
    <w:rsid w:val="007853EF"/>
    <w:rsid w:val="00786A52"/>
    <w:rsid w:val="007878C5"/>
    <w:rsid w:val="007A4F23"/>
    <w:rsid w:val="007C07EF"/>
    <w:rsid w:val="007C129C"/>
    <w:rsid w:val="007C1D4A"/>
    <w:rsid w:val="007C3205"/>
    <w:rsid w:val="007C6208"/>
    <w:rsid w:val="007C788F"/>
    <w:rsid w:val="007D08A1"/>
    <w:rsid w:val="007D56BA"/>
    <w:rsid w:val="007E15FD"/>
    <w:rsid w:val="007E5903"/>
    <w:rsid w:val="007E7FB3"/>
    <w:rsid w:val="007F0752"/>
    <w:rsid w:val="007F17D3"/>
    <w:rsid w:val="008014E2"/>
    <w:rsid w:val="008330B7"/>
    <w:rsid w:val="00837F57"/>
    <w:rsid w:val="00843007"/>
    <w:rsid w:val="008442D0"/>
    <w:rsid w:val="008459EE"/>
    <w:rsid w:val="0085259D"/>
    <w:rsid w:val="00856231"/>
    <w:rsid w:val="008644C0"/>
    <w:rsid w:val="008931AD"/>
    <w:rsid w:val="00893E12"/>
    <w:rsid w:val="008A2798"/>
    <w:rsid w:val="008B2871"/>
    <w:rsid w:val="008C660D"/>
    <w:rsid w:val="008D0CB5"/>
    <w:rsid w:val="008D21EE"/>
    <w:rsid w:val="008D3EEF"/>
    <w:rsid w:val="008D73E9"/>
    <w:rsid w:val="008E2284"/>
    <w:rsid w:val="008E556B"/>
    <w:rsid w:val="008E7B5E"/>
    <w:rsid w:val="008F024B"/>
    <w:rsid w:val="008F3148"/>
    <w:rsid w:val="00901A8E"/>
    <w:rsid w:val="00905A4A"/>
    <w:rsid w:val="00920103"/>
    <w:rsid w:val="009205F8"/>
    <w:rsid w:val="00920F89"/>
    <w:rsid w:val="009305E4"/>
    <w:rsid w:val="00934B5C"/>
    <w:rsid w:val="00941345"/>
    <w:rsid w:val="009632F8"/>
    <w:rsid w:val="00974562"/>
    <w:rsid w:val="009755CF"/>
    <w:rsid w:val="00984E50"/>
    <w:rsid w:val="009906E3"/>
    <w:rsid w:val="00991F7E"/>
    <w:rsid w:val="009A7D75"/>
    <w:rsid w:val="009B0982"/>
    <w:rsid w:val="009C1D5F"/>
    <w:rsid w:val="009C320B"/>
    <w:rsid w:val="009C4090"/>
    <w:rsid w:val="009E338E"/>
    <w:rsid w:val="009F29F1"/>
    <w:rsid w:val="009F466F"/>
    <w:rsid w:val="009F46FC"/>
    <w:rsid w:val="00A01332"/>
    <w:rsid w:val="00A03AA4"/>
    <w:rsid w:val="00A43CA6"/>
    <w:rsid w:val="00A43F40"/>
    <w:rsid w:val="00A5031B"/>
    <w:rsid w:val="00A5141E"/>
    <w:rsid w:val="00A62357"/>
    <w:rsid w:val="00A64890"/>
    <w:rsid w:val="00A7105B"/>
    <w:rsid w:val="00A85783"/>
    <w:rsid w:val="00A97AF5"/>
    <w:rsid w:val="00AA01AA"/>
    <w:rsid w:val="00AA4228"/>
    <w:rsid w:val="00AA74E7"/>
    <w:rsid w:val="00AB5A83"/>
    <w:rsid w:val="00AB6CF6"/>
    <w:rsid w:val="00AD2E49"/>
    <w:rsid w:val="00AD4C4F"/>
    <w:rsid w:val="00AD5528"/>
    <w:rsid w:val="00B05AFF"/>
    <w:rsid w:val="00B06E7D"/>
    <w:rsid w:val="00B157F3"/>
    <w:rsid w:val="00B22CC6"/>
    <w:rsid w:val="00B31D6E"/>
    <w:rsid w:val="00B335B7"/>
    <w:rsid w:val="00B443C1"/>
    <w:rsid w:val="00B5205B"/>
    <w:rsid w:val="00B628E0"/>
    <w:rsid w:val="00B7059B"/>
    <w:rsid w:val="00B8138E"/>
    <w:rsid w:val="00B823DE"/>
    <w:rsid w:val="00B84D75"/>
    <w:rsid w:val="00B85575"/>
    <w:rsid w:val="00B91369"/>
    <w:rsid w:val="00BA5DB3"/>
    <w:rsid w:val="00BA6054"/>
    <w:rsid w:val="00BB3CAA"/>
    <w:rsid w:val="00BB42A4"/>
    <w:rsid w:val="00BC1353"/>
    <w:rsid w:val="00BC3F78"/>
    <w:rsid w:val="00BD577D"/>
    <w:rsid w:val="00BE4CB2"/>
    <w:rsid w:val="00BF7937"/>
    <w:rsid w:val="00C131C1"/>
    <w:rsid w:val="00C153E2"/>
    <w:rsid w:val="00C341E4"/>
    <w:rsid w:val="00C37065"/>
    <w:rsid w:val="00C41415"/>
    <w:rsid w:val="00C436D2"/>
    <w:rsid w:val="00C55458"/>
    <w:rsid w:val="00C607CF"/>
    <w:rsid w:val="00C844D5"/>
    <w:rsid w:val="00C87581"/>
    <w:rsid w:val="00C97861"/>
    <w:rsid w:val="00CA45EF"/>
    <w:rsid w:val="00CA7BBA"/>
    <w:rsid w:val="00CB0CE1"/>
    <w:rsid w:val="00CB2F4D"/>
    <w:rsid w:val="00CB6261"/>
    <w:rsid w:val="00CB7F2D"/>
    <w:rsid w:val="00CC1121"/>
    <w:rsid w:val="00CC12A7"/>
    <w:rsid w:val="00CF7595"/>
    <w:rsid w:val="00D00D13"/>
    <w:rsid w:val="00D03545"/>
    <w:rsid w:val="00D079E1"/>
    <w:rsid w:val="00D106CB"/>
    <w:rsid w:val="00D132D0"/>
    <w:rsid w:val="00D22613"/>
    <w:rsid w:val="00D23BB6"/>
    <w:rsid w:val="00D35ACF"/>
    <w:rsid w:val="00D446D4"/>
    <w:rsid w:val="00D46411"/>
    <w:rsid w:val="00D5097B"/>
    <w:rsid w:val="00D62BCB"/>
    <w:rsid w:val="00D67767"/>
    <w:rsid w:val="00D81203"/>
    <w:rsid w:val="00D81CBD"/>
    <w:rsid w:val="00D9371A"/>
    <w:rsid w:val="00D968AC"/>
    <w:rsid w:val="00D979B0"/>
    <w:rsid w:val="00DA1988"/>
    <w:rsid w:val="00DB416D"/>
    <w:rsid w:val="00DB6243"/>
    <w:rsid w:val="00DB6441"/>
    <w:rsid w:val="00DC0127"/>
    <w:rsid w:val="00DD419B"/>
    <w:rsid w:val="00DD46C3"/>
    <w:rsid w:val="00DD70E6"/>
    <w:rsid w:val="00DD7EE7"/>
    <w:rsid w:val="00DE40F7"/>
    <w:rsid w:val="00DF671D"/>
    <w:rsid w:val="00E03F4A"/>
    <w:rsid w:val="00E10D3B"/>
    <w:rsid w:val="00E1746A"/>
    <w:rsid w:val="00E2006D"/>
    <w:rsid w:val="00E2690C"/>
    <w:rsid w:val="00E36721"/>
    <w:rsid w:val="00E37404"/>
    <w:rsid w:val="00E40C9C"/>
    <w:rsid w:val="00E47D8B"/>
    <w:rsid w:val="00E54D1B"/>
    <w:rsid w:val="00E578E1"/>
    <w:rsid w:val="00E62205"/>
    <w:rsid w:val="00E65B80"/>
    <w:rsid w:val="00E70FBD"/>
    <w:rsid w:val="00E87200"/>
    <w:rsid w:val="00E9019D"/>
    <w:rsid w:val="00E937EF"/>
    <w:rsid w:val="00EA096F"/>
    <w:rsid w:val="00EA3294"/>
    <w:rsid w:val="00EA334E"/>
    <w:rsid w:val="00EC2469"/>
    <w:rsid w:val="00EC7401"/>
    <w:rsid w:val="00EE72A5"/>
    <w:rsid w:val="00EF3ACE"/>
    <w:rsid w:val="00EF5846"/>
    <w:rsid w:val="00F13882"/>
    <w:rsid w:val="00F14E7A"/>
    <w:rsid w:val="00F15A6E"/>
    <w:rsid w:val="00F30229"/>
    <w:rsid w:val="00F4006D"/>
    <w:rsid w:val="00F45FAA"/>
    <w:rsid w:val="00F55ED8"/>
    <w:rsid w:val="00F56C92"/>
    <w:rsid w:val="00F57728"/>
    <w:rsid w:val="00F708C9"/>
    <w:rsid w:val="00F758E3"/>
    <w:rsid w:val="00F8126E"/>
    <w:rsid w:val="00F82CD8"/>
    <w:rsid w:val="00F86229"/>
    <w:rsid w:val="00FA5D13"/>
    <w:rsid w:val="00FA7B58"/>
    <w:rsid w:val="00FC00AF"/>
    <w:rsid w:val="00FD2011"/>
    <w:rsid w:val="00FD4529"/>
    <w:rsid w:val="00FF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036A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ja-JP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713"/>
  </w:style>
  <w:style w:type="paragraph" w:styleId="1">
    <w:name w:val="heading 1"/>
    <w:basedOn w:val="a"/>
    <w:next w:val="a"/>
    <w:link w:val="10"/>
    <w:uiPriority w:val="9"/>
    <w:qFormat/>
    <w:rsid w:val="00736713"/>
    <w:pPr>
      <w:keepNext/>
      <w:keepLines/>
      <w:spacing w:after="0" w:line="480" w:lineRule="auto"/>
      <w:outlineLvl w:val="0"/>
    </w:pPr>
    <w:rPr>
      <w:rFonts w:ascii="Times New Roman" w:eastAsiaTheme="majorEastAsia" w:hAnsi="Times New Roman" w:cstheme="majorBidi"/>
      <w:sz w:val="24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713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71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71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71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71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71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71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71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36713"/>
    <w:rPr>
      <w:rFonts w:ascii="Times New Roman" w:eastAsiaTheme="majorEastAsia" w:hAnsi="Times New Roman" w:cstheme="majorBidi"/>
      <w:sz w:val="24"/>
      <w:szCs w:val="40"/>
    </w:rPr>
  </w:style>
  <w:style w:type="character" w:customStyle="1" w:styleId="20">
    <w:name w:val="見出し 2 (文字)"/>
    <w:basedOn w:val="a0"/>
    <w:link w:val="2"/>
    <w:uiPriority w:val="9"/>
    <w:rsid w:val="00736713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36713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3A51A5"/>
    <w:pPr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0">
    <w:name w:val="EndNote Bibliography Title (文字)"/>
    <w:basedOn w:val="a0"/>
    <w:link w:val="EndNoteBibliographyTitle"/>
    <w:rsid w:val="003A51A5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0"/>
    <w:rsid w:val="003A51A5"/>
    <w:pPr>
      <w:spacing w:line="48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0">
    <w:name w:val="EndNote Bibliography (文字)"/>
    <w:basedOn w:val="a0"/>
    <w:link w:val="EndNoteBibliography"/>
    <w:rsid w:val="003A51A5"/>
    <w:rPr>
      <w:rFonts w:ascii="Times New Roman" w:hAnsi="Times New Roman" w:cs="Times New Roman"/>
      <w:noProof/>
      <w:sz w:val="24"/>
    </w:rPr>
  </w:style>
  <w:style w:type="paragraph" w:styleId="a3">
    <w:name w:val="header"/>
    <w:basedOn w:val="a"/>
    <w:link w:val="a4"/>
    <w:uiPriority w:val="99"/>
    <w:unhideWhenUsed/>
    <w:rsid w:val="003A51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51A5"/>
  </w:style>
  <w:style w:type="paragraph" w:styleId="a5">
    <w:name w:val="footer"/>
    <w:basedOn w:val="a"/>
    <w:link w:val="a6"/>
    <w:uiPriority w:val="99"/>
    <w:unhideWhenUsed/>
    <w:rsid w:val="003A51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51A5"/>
  </w:style>
  <w:style w:type="character" w:styleId="a7">
    <w:name w:val="annotation reference"/>
    <w:basedOn w:val="a0"/>
    <w:uiPriority w:val="99"/>
    <w:semiHidden/>
    <w:unhideWhenUsed/>
    <w:rsid w:val="003A51A5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3A51A5"/>
  </w:style>
  <w:style w:type="character" w:customStyle="1" w:styleId="a9">
    <w:name w:val="コメント文字列 (文字)"/>
    <w:basedOn w:val="a0"/>
    <w:link w:val="a8"/>
    <w:uiPriority w:val="99"/>
    <w:rsid w:val="003A51A5"/>
  </w:style>
  <w:style w:type="paragraph" w:styleId="aa">
    <w:name w:val="annotation subject"/>
    <w:basedOn w:val="a8"/>
    <w:next w:val="a8"/>
    <w:link w:val="ab"/>
    <w:uiPriority w:val="99"/>
    <w:semiHidden/>
    <w:unhideWhenUsed/>
    <w:rsid w:val="003A51A5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3A51A5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3A51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A51A5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3A51A5"/>
    <w:rPr>
      <w:color w:val="0563C1" w:themeColor="hyperlink"/>
      <w:u w:val="single"/>
    </w:rPr>
  </w:style>
  <w:style w:type="paragraph" w:styleId="af">
    <w:name w:val="footnote text"/>
    <w:basedOn w:val="a"/>
    <w:link w:val="af0"/>
    <w:uiPriority w:val="99"/>
    <w:unhideWhenUsed/>
    <w:rsid w:val="003A51A5"/>
    <w:pPr>
      <w:snapToGrid w:val="0"/>
    </w:pPr>
  </w:style>
  <w:style w:type="character" w:customStyle="1" w:styleId="af0">
    <w:name w:val="脚注文字列 (文字)"/>
    <w:basedOn w:val="a0"/>
    <w:link w:val="af"/>
    <w:uiPriority w:val="99"/>
    <w:rsid w:val="003A51A5"/>
  </w:style>
  <w:style w:type="character" w:styleId="af1">
    <w:name w:val="footnote reference"/>
    <w:basedOn w:val="a0"/>
    <w:uiPriority w:val="99"/>
    <w:semiHidden/>
    <w:unhideWhenUsed/>
    <w:rsid w:val="003A51A5"/>
    <w:rPr>
      <w:vertAlign w:val="superscript"/>
    </w:rPr>
  </w:style>
  <w:style w:type="character" w:customStyle="1" w:styleId="11">
    <w:name w:val="未解決のメンション1"/>
    <w:basedOn w:val="a0"/>
    <w:uiPriority w:val="99"/>
    <w:semiHidden/>
    <w:unhideWhenUsed/>
    <w:rsid w:val="003A51A5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3A51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3A51A5"/>
  </w:style>
  <w:style w:type="character" w:customStyle="1" w:styleId="21">
    <w:name w:val="未解決のメンション2"/>
    <w:basedOn w:val="a0"/>
    <w:uiPriority w:val="99"/>
    <w:semiHidden/>
    <w:unhideWhenUsed/>
    <w:rsid w:val="003A51A5"/>
    <w:rPr>
      <w:color w:val="605E5C"/>
      <w:shd w:val="clear" w:color="auto" w:fill="E1DFDD"/>
    </w:rPr>
  </w:style>
  <w:style w:type="character" w:customStyle="1" w:styleId="31">
    <w:name w:val="未解決のメンション3"/>
    <w:basedOn w:val="a0"/>
    <w:uiPriority w:val="99"/>
    <w:semiHidden/>
    <w:unhideWhenUsed/>
    <w:rsid w:val="003A51A5"/>
    <w:rPr>
      <w:color w:val="605E5C"/>
      <w:shd w:val="clear" w:color="auto" w:fill="E1DFDD"/>
    </w:rPr>
  </w:style>
  <w:style w:type="paragraph" w:styleId="af4">
    <w:name w:val="List Paragraph"/>
    <w:basedOn w:val="a"/>
    <w:uiPriority w:val="34"/>
    <w:qFormat/>
    <w:rsid w:val="003A51A5"/>
    <w:pPr>
      <w:ind w:left="720"/>
      <w:contextualSpacing/>
    </w:pPr>
  </w:style>
  <w:style w:type="character" w:styleId="af5">
    <w:name w:val="FollowedHyperlink"/>
    <w:basedOn w:val="a0"/>
    <w:uiPriority w:val="99"/>
    <w:semiHidden/>
    <w:unhideWhenUsed/>
    <w:rsid w:val="003A51A5"/>
    <w:rPr>
      <w:color w:val="954F72" w:themeColor="followedHyperlink"/>
      <w:u w:val="single"/>
    </w:rPr>
  </w:style>
  <w:style w:type="character" w:styleId="af6">
    <w:name w:val="Placeholder Text"/>
    <w:basedOn w:val="a0"/>
    <w:uiPriority w:val="99"/>
    <w:semiHidden/>
    <w:rsid w:val="003A51A5"/>
    <w:rPr>
      <w:color w:val="808080"/>
    </w:rPr>
  </w:style>
  <w:style w:type="character" w:customStyle="1" w:styleId="41">
    <w:name w:val="未解決のメンション4"/>
    <w:basedOn w:val="a0"/>
    <w:uiPriority w:val="99"/>
    <w:semiHidden/>
    <w:unhideWhenUsed/>
    <w:rsid w:val="00920F89"/>
    <w:rPr>
      <w:color w:val="605E5C"/>
      <w:shd w:val="clear" w:color="auto" w:fill="E1DFDD"/>
    </w:rPr>
  </w:style>
  <w:style w:type="character" w:customStyle="1" w:styleId="40">
    <w:name w:val="見出し 4 (文字)"/>
    <w:basedOn w:val="a0"/>
    <w:link w:val="4"/>
    <w:uiPriority w:val="9"/>
    <w:semiHidden/>
    <w:rsid w:val="00736713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50">
    <w:name w:val="見出し 5 (文字)"/>
    <w:basedOn w:val="a0"/>
    <w:link w:val="5"/>
    <w:uiPriority w:val="9"/>
    <w:semiHidden/>
    <w:rsid w:val="00736713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60">
    <w:name w:val="見出し 6 (文字)"/>
    <w:basedOn w:val="a0"/>
    <w:link w:val="6"/>
    <w:uiPriority w:val="9"/>
    <w:semiHidden/>
    <w:rsid w:val="00736713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70">
    <w:name w:val="見出し 7 (文字)"/>
    <w:basedOn w:val="a0"/>
    <w:link w:val="7"/>
    <w:uiPriority w:val="9"/>
    <w:semiHidden/>
    <w:rsid w:val="00736713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80">
    <w:name w:val="見出し 8 (文字)"/>
    <w:basedOn w:val="a0"/>
    <w:link w:val="8"/>
    <w:uiPriority w:val="9"/>
    <w:semiHidden/>
    <w:rsid w:val="00736713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736713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af7">
    <w:name w:val="caption"/>
    <w:basedOn w:val="a"/>
    <w:next w:val="a"/>
    <w:uiPriority w:val="35"/>
    <w:semiHidden/>
    <w:unhideWhenUsed/>
    <w:qFormat/>
    <w:rsid w:val="00736713"/>
    <w:pPr>
      <w:spacing w:line="240" w:lineRule="auto"/>
    </w:pPr>
    <w:rPr>
      <w:b/>
      <w:bCs/>
      <w:smallCaps/>
      <w:color w:val="595959" w:themeColor="text1" w:themeTint="A6"/>
    </w:rPr>
  </w:style>
  <w:style w:type="paragraph" w:styleId="af8">
    <w:name w:val="Title"/>
    <w:basedOn w:val="a"/>
    <w:next w:val="a"/>
    <w:link w:val="af9"/>
    <w:uiPriority w:val="10"/>
    <w:qFormat/>
    <w:rsid w:val="0073671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af9">
    <w:name w:val="表題 (文字)"/>
    <w:basedOn w:val="a0"/>
    <w:link w:val="af8"/>
    <w:uiPriority w:val="10"/>
    <w:rsid w:val="00736713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afa">
    <w:name w:val="Subtitle"/>
    <w:basedOn w:val="a"/>
    <w:next w:val="a"/>
    <w:link w:val="afb"/>
    <w:uiPriority w:val="11"/>
    <w:qFormat/>
    <w:rsid w:val="00736713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afb">
    <w:name w:val="副題 (文字)"/>
    <w:basedOn w:val="a0"/>
    <w:link w:val="afa"/>
    <w:uiPriority w:val="11"/>
    <w:rsid w:val="00736713"/>
    <w:rPr>
      <w:rFonts w:asciiTheme="majorHAnsi" w:eastAsiaTheme="majorEastAsia" w:hAnsiTheme="majorHAnsi" w:cstheme="majorBidi"/>
      <w:sz w:val="30"/>
      <w:szCs w:val="30"/>
    </w:rPr>
  </w:style>
  <w:style w:type="character" w:styleId="afc">
    <w:name w:val="Strong"/>
    <w:basedOn w:val="a0"/>
    <w:uiPriority w:val="22"/>
    <w:qFormat/>
    <w:rsid w:val="00736713"/>
    <w:rPr>
      <w:b/>
      <w:bCs/>
    </w:rPr>
  </w:style>
  <w:style w:type="character" w:styleId="afd">
    <w:name w:val="Emphasis"/>
    <w:basedOn w:val="a0"/>
    <w:uiPriority w:val="20"/>
    <w:qFormat/>
    <w:rsid w:val="00736713"/>
    <w:rPr>
      <w:i/>
      <w:iCs/>
      <w:color w:val="70AD47" w:themeColor="accent6"/>
    </w:rPr>
  </w:style>
  <w:style w:type="paragraph" w:styleId="afe">
    <w:name w:val="No Spacing"/>
    <w:uiPriority w:val="1"/>
    <w:qFormat/>
    <w:rsid w:val="00736713"/>
    <w:pPr>
      <w:spacing w:after="0" w:line="240" w:lineRule="auto"/>
    </w:pPr>
  </w:style>
  <w:style w:type="paragraph" w:styleId="aff">
    <w:name w:val="Quote"/>
    <w:basedOn w:val="a"/>
    <w:next w:val="a"/>
    <w:link w:val="aff0"/>
    <w:uiPriority w:val="29"/>
    <w:qFormat/>
    <w:rsid w:val="00736713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aff0">
    <w:name w:val="引用文 (文字)"/>
    <w:basedOn w:val="a0"/>
    <w:link w:val="aff"/>
    <w:uiPriority w:val="29"/>
    <w:rsid w:val="00736713"/>
    <w:rPr>
      <w:i/>
      <w:iCs/>
      <w:color w:val="262626" w:themeColor="text1" w:themeTint="D9"/>
    </w:rPr>
  </w:style>
  <w:style w:type="paragraph" w:styleId="22">
    <w:name w:val="Intense Quote"/>
    <w:basedOn w:val="a"/>
    <w:next w:val="a"/>
    <w:link w:val="23"/>
    <w:uiPriority w:val="30"/>
    <w:qFormat/>
    <w:rsid w:val="00736713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23">
    <w:name w:val="引用文 2 (文字)"/>
    <w:basedOn w:val="a0"/>
    <w:link w:val="22"/>
    <w:uiPriority w:val="30"/>
    <w:rsid w:val="00736713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aff1">
    <w:name w:val="Subtle Emphasis"/>
    <w:basedOn w:val="a0"/>
    <w:uiPriority w:val="19"/>
    <w:qFormat/>
    <w:rsid w:val="00736713"/>
    <w:rPr>
      <w:i/>
      <w:iCs/>
    </w:rPr>
  </w:style>
  <w:style w:type="character" w:styleId="24">
    <w:name w:val="Intense Emphasis"/>
    <w:basedOn w:val="a0"/>
    <w:uiPriority w:val="21"/>
    <w:qFormat/>
    <w:rsid w:val="00736713"/>
    <w:rPr>
      <w:b/>
      <w:bCs/>
      <w:i/>
      <w:iCs/>
    </w:rPr>
  </w:style>
  <w:style w:type="character" w:styleId="aff2">
    <w:name w:val="Subtle Reference"/>
    <w:basedOn w:val="a0"/>
    <w:uiPriority w:val="31"/>
    <w:qFormat/>
    <w:rsid w:val="00736713"/>
    <w:rPr>
      <w:smallCaps/>
      <w:color w:val="595959" w:themeColor="text1" w:themeTint="A6"/>
    </w:rPr>
  </w:style>
  <w:style w:type="character" w:styleId="25">
    <w:name w:val="Intense Reference"/>
    <w:basedOn w:val="a0"/>
    <w:uiPriority w:val="32"/>
    <w:qFormat/>
    <w:rsid w:val="00736713"/>
    <w:rPr>
      <w:b/>
      <w:bCs/>
      <w:smallCaps/>
      <w:color w:val="70AD47" w:themeColor="accent6"/>
    </w:rPr>
  </w:style>
  <w:style w:type="character" w:styleId="aff3">
    <w:name w:val="Book Title"/>
    <w:basedOn w:val="a0"/>
    <w:uiPriority w:val="33"/>
    <w:qFormat/>
    <w:rsid w:val="00736713"/>
    <w:rPr>
      <w:b/>
      <w:bCs/>
      <w:caps w:val="0"/>
      <w:smallCaps/>
      <w:spacing w:val="7"/>
      <w:sz w:val="21"/>
      <w:szCs w:val="21"/>
    </w:rPr>
  </w:style>
  <w:style w:type="paragraph" w:styleId="aff4">
    <w:name w:val="TOC Heading"/>
    <w:basedOn w:val="1"/>
    <w:next w:val="a"/>
    <w:uiPriority w:val="39"/>
    <w:unhideWhenUsed/>
    <w:qFormat/>
    <w:rsid w:val="00736713"/>
    <w:pPr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F55ED8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8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5CC89-08F3-4717-821B-2D1FA27EA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4572</Words>
  <Characters>26064</Characters>
  <Application>Microsoft Office Word</Application>
  <DocSecurity>0</DocSecurity>
  <Lines>217</Lines>
  <Paragraphs>61</Paragraphs>
  <ScaleCrop>false</ScaleCrop>
  <Company/>
  <LinksUpToDate>false</LinksUpToDate>
  <CharactersWithSpaces>30575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2021-11-11T01:49:00Z</dcterms:created>
  <dcterms:modified xsi:type="dcterms:W3CDTF">2021-11-11T01:49:00Z</dcterms:modified>
</cp:coreProperties>
</file>