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8922F" w14:textId="6C670D8C" w:rsidR="001253EC" w:rsidRPr="008D4593" w:rsidRDefault="001253EC" w:rsidP="001253EC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D4593">
        <w:rPr>
          <w:rFonts w:ascii="Times New Roman" w:hAnsi="Times New Roman" w:cs="Times New Roman"/>
          <w:b/>
          <w:sz w:val="28"/>
          <w:szCs w:val="28"/>
          <w:lang w:val="en-GB"/>
        </w:rPr>
        <w:t>Annex 3: Additional detail on the results</w:t>
      </w:r>
    </w:p>
    <w:p w14:paraId="0F975171" w14:textId="18D5E307" w:rsidR="00F9398B" w:rsidRPr="008D4593" w:rsidRDefault="00F9398B" w:rsidP="00F9398B">
      <w:pPr>
        <w:rPr>
          <w:rFonts w:ascii="Times New Roman" w:hAnsi="Times New Roman" w:cs="Times New Roman"/>
          <w:lang w:val="en-GB"/>
        </w:rPr>
      </w:pPr>
    </w:p>
    <w:p w14:paraId="607345DA" w14:textId="7826124F" w:rsidR="00F9398B" w:rsidRPr="008D4593" w:rsidRDefault="006327DB" w:rsidP="006327D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D459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1: </w:t>
      </w:r>
      <w:r w:rsidR="00F9398B" w:rsidRPr="008D4593">
        <w:rPr>
          <w:rFonts w:ascii="Times New Roman" w:hAnsi="Times New Roman" w:cs="Times New Roman"/>
          <w:b/>
          <w:sz w:val="24"/>
          <w:szCs w:val="24"/>
          <w:lang w:val="en-GB"/>
        </w:rPr>
        <w:t>Cost-effectiveness results</w:t>
      </w:r>
      <w:r w:rsidR="000F6544" w:rsidRPr="008D459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the four SARS-CoV-2 active surveillance strategies</w:t>
      </w:r>
      <w:r w:rsidR="00F9398B" w:rsidRPr="008D459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D4593">
        <w:rPr>
          <w:rFonts w:ascii="Times New Roman" w:hAnsi="Times New Roman" w:cs="Times New Roman"/>
          <w:b/>
          <w:sz w:val="24"/>
          <w:szCs w:val="24"/>
          <w:lang w:val="en-GB"/>
        </w:rPr>
        <w:t>estimated for the implementation period extended to 60 months</w:t>
      </w:r>
    </w:p>
    <w:tbl>
      <w:tblPr>
        <w:tblStyle w:val="TableGrid"/>
        <w:tblW w:w="5400" w:type="pct"/>
        <w:tblLook w:val="04A0" w:firstRow="1" w:lastRow="0" w:firstColumn="1" w:lastColumn="0" w:noHBand="0" w:noVBand="1"/>
      </w:tblPr>
      <w:tblGrid>
        <w:gridCol w:w="4192"/>
        <w:gridCol w:w="1386"/>
        <w:gridCol w:w="1387"/>
        <w:gridCol w:w="1387"/>
        <w:gridCol w:w="1385"/>
      </w:tblGrid>
      <w:tr w:rsidR="006327DB" w:rsidRPr="008D4593" w14:paraId="33A86C5E" w14:textId="77777777" w:rsidTr="003128EC">
        <w:trPr>
          <w:trHeight w:val="300"/>
        </w:trPr>
        <w:tc>
          <w:tcPr>
            <w:tcW w:w="2153" w:type="pct"/>
            <w:vMerge w:val="restart"/>
            <w:noWrap/>
            <w:hideMark/>
          </w:tcPr>
          <w:p w14:paraId="54B231A7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D4593">
              <w:rPr>
                <w:rFonts w:ascii="Times New Roman" w:hAnsi="Times New Roman" w:cs="Times New Roman"/>
                <w:b/>
                <w:bCs/>
                <w:lang w:val="en-GB"/>
              </w:rPr>
              <w:t>Cost-effectiveness results</w:t>
            </w:r>
          </w:p>
        </w:tc>
        <w:tc>
          <w:tcPr>
            <w:tcW w:w="2847" w:type="pct"/>
            <w:gridSpan w:val="4"/>
            <w:noWrap/>
            <w:hideMark/>
          </w:tcPr>
          <w:p w14:paraId="5327A9C2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  <w:b/>
              </w:rPr>
              <w:t>Surveillance strategies</w:t>
            </w:r>
          </w:p>
        </w:tc>
      </w:tr>
      <w:tr w:rsidR="006327DB" w:rsidRPr="008D4593" w14:paraId="54ACC0EA" w14:textId="77777777" w:rsidTr="005721CF">
        <w:trPr>
          <w:trHeight w:val="300"/>
        </w:trPr>
        <w:tc>
          <w:tcPr>
            <w:tcW w:w="2153" w:type="pct"/>
            <w:vMerge/>
            <w:noWrap/>
            <w:hideMark/>
          </w:tcPr>
          <w:p w14:paraId="5F521369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2" w:type="pct"/>
            <w:noWrap/>
            <w:hideMark/>
          </w:tcPr>
          <w:p w14:paraId="6ABF8500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A1</w:t>
            </w:r>
          </w:p>
        </w:tc>
        <w:tc>
          <w:tcPr>
            <w:tcW w:w="712" w:type="pct"/>
            <w:noWrap/>
            <w:hideMark/>
          </w:tcPr>
          <w:p w14:paraId="505E3361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A2</w:t>
            </w:r>
          </w:p>
        </w:tc>
        <w:tc>
          <w:tcPr>
            <w:tcW w:w="712" w:type="pct"/>
            <w:noWrap/>
            <w:hideMark/>
          </w:tcPr>
          <w:p w14:paraId="48E5FD09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B1</w:t>
            </w:r>
          </w:p>
        </w:tc>
        <w:tc>
          <w:tcPr>
            <w:tcW w:w="711" w:type="pct"/>
            <w:noWrap/>
            <w:hideMark/>
          </w:tcPr>
          <w:p w14:paraId="3A291238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B2</w:t>
            </w:r>
          </w:p>
        </w:tc>
      </w:tr>
      <w:tr w:rsidR="006327DB" w:rsidRPr="008D4593" w14:paraId="635AD228" w14:textId="77777777" w:rsidTr="005721CF">
        <w:trPr>
          <w:trHeight w:val="300"/>
        </w:trPr>
        <w:tc>
          <w:tcPr>
            <w:tcW w:w="2153" w:type="pct"/>
            <w:noWrap/>
          </w:tcPr>
          <w:p w14:paraId="0271B14B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8D4593">
              <w:rPr>
                <w:rFonts w:ascii="Times New Roman" w:hAnsi="Times New Roman" w:cs="Times New Roman"/>
                <w:b/>
                <w:lang w:val="en-GB"/>
              </w:rPr>
              <w:t>Cost estimates in EURO</w:t>
            </w:r>
          </w:p>
        </w:tc>
        <w:tc>
          <w:tcPr>
            <w:tcW w:w="712" w:type="pct"/>
            <w:noWrap/>
            <w:vAlign w:val="bottom"/>
          </w:tcPr>
          <w:p w14:paraId="5EAB4D61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noWrap/>
            <w:vAlign w:val="bottom"/>
          </w:tcPr>
          <w:p w14:paraId="6CC478DA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noWrap/>
            <w:vAlign w:val="bottom"/>
          </w:tcPr>
          <w:p w14:paraId="485D2247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noWrap/>
            <w:vAlign w:val="bottom"/>
          </w:tcPr>
          <w:p w14:paraId="37F8EAF7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</w:p>
        </w:tc>
      </w:tr>
      <w:tr w:rsidR="006327DB" w:rsidRPr="008D4593" w14:paraId="12F78BC0" w14:textId="77777777" w:rsidTr="005721CF">
        <w:trPr>
          <w:trHeight w:val="300"/>
        </w:trPr>
        <w:tc>
          <w:tcPr>
            <w:tcW w:w="2153" w:type="pct"/>
            <w:noWrap/>
          </w:tcPr>
          <w:p w14:paraId="2E3D2CDD" w14:textId="77777777" w:rsidR="006327DB" w:rsidRPr="008D4593" w:rsidRDefault="006327DB" w:rsidP="006E3886">
            <w:pPr>
              <w:rPr>
                <w:rFonts w:ascii="Times New Roman" w:hAnsi="Times New Roman" w:cs="Times New Roman"/>
                <w:lang w:val="en-GB"/>
              </w:rPr>
            </w:pPr>
            <w:r w:rsidRPr="008D4593">
              <w:rPr>
                <w:rFonts w:ascii="Times New Roman" w:hAnsi="Times New Roman" w:cs="Times New Roman"/>
                <w:lang w:val="en-GB"/>
              </w:rPr>
              <w:t>Start-up costs</w:t>
            </w:r>
          </w:p>
        </w:tc>
        <w:tc>
          <w:tcPr>
            <w:tcW w:w="712" w:type="pct"/>
            <w:noWrap/>
          </w:tcPr>
          <w:p w14:paraId="7BEED613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40.290</w:t>
            </w:r>
          </w:p>
        </w:tc>
        <w:tc>
          <w:tcPr>
            <w:tcW w:w="712" w:type="pct"/>
            <w:noWrap/>
          </w:tcPr>
          <w:p w14:paraId="14979529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40.290</w:t>
            </w:r>
          </w:p>
        </w:tc>
        <w:tc>
          <w:tcPr>
            <w:tcW w:w="712" w:type="pct"/>
            <w:noWrap/>
          </w:tcPr>
          <w:p w14:paraId="1641FBEC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52.077</w:t>
            </w:r>
          </w:p>
        </w:tc>
        <w:tc>
          <w:tcPr>
            <w:tcW w:w="711" w:type="pct"/>
            <w:noWrap/>
          </w:tcPr>
          <w:p w14:paraId="7C6A3EC8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52.077</w:t>
            </w:r>
          </w:p>
        </w:tc>
      </w:tr>
      <w:tr w:rsidR="003128EC" w:rsidRPr="008D4593" w14:paraId="3DFAF318" w14:textId="77777777" w:rsidTr="005721CF">
        <w:trPr>
          <w:trHeight w:val="300"/>
        </w:trPr>
        <w:tc>
          <w:tcPr>
            <w:tcW w:w="2153" w:type="pct"/>
            <w:noWrap/>
          </w:tcPr>
          <w:p w14:paraId="3DB8F96D" w14:textId="77777777" w:rsidR="003128EC" w:rsidRPr="008D4593" w:rsidRDefault="003128EC" w:rsidP="003128EC">
            <w:pPr>
              <w:rPr>
                <w:rFonts w:ascii="Times New Roman" w:hAnsi="Times New Roman" w:cs="Times New Roman"/>
                <w:lang w:val="en-GB"/>
              </w:rPr>
            </w:pPr>
            <w:r w:rsidRPr="008D4593">
              <w:rPr>
                <w:rFonts w:ascii="Times New Roman" w:hAnsi="Times New Roman" w:cs="Times New Roman"/>
                <w:lang w:val="en-GB"/>
              </w:rPr>
              <w:t>Implementation costs</w:t>
            </w:r>
          </w:p>
        </w:tc>
        <w:tc>
          <w:tcPr>
            <w:tcW w:w="712" w:type="pct"/>
            <w:noWrap/>
          </w:tcPr>
          <w:p w14:paraId="7C4598AB" w14:textId="50723A50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  <w:b/>
              </w:rPr>
              <w:t>5.715.58</w:t>
            </w:r>
            <w:r w:rsidR="00A37659" w:rsidRPr="008D459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2" w:type="pct"/>
            <w:noWrap/>
          </w:tcPr>
          <w:p w14:paraId="14FEE2AB" w14:textId="75D6787B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  <w:b/>
              </w:rPr>
              <w:t>4.604.349</w:t>
            </w:r>
          </w:p>
        </w:tc>
        <w:tc>
          <w:tcPr>
            <w:tcW w:w="712" w:type="pct"/>
            <w:noWrap/>
          </w:tcPr>
          <w:p w14:paraId="114A680E" w14:textId="7FDB4F15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  <w:b/>
              </w:rPr>
              <w:t>5.647.105</w:t>
            </w:r>
          </w:p>
        </w:tc>
        <w:tc>
          <w:tcPr>
            <w:tcW w:w="711" w:type="pct"/>
            <w:noWrap/>
          </w:tcPr>
          <w:p w14:paraId="6E86A1D2" w14:textId="24432984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  <w:b/>
              </w:rPr>
              <w:t>3.686.2</w:t>
            </w:r>
            <w:r w:rsidR="005721CF" w:rsidRPr="008D4593"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3128EC" w:rsidRPr="008D4593" w14:paraId="790F9F83" w14:textId="77777777" w:rsidTr="005721CF">
        <w:trPr>
          <w:trHeight w:val="300"/>
        </w:trPr>
        <w:tc>
          <w:tcPr>
            <w:tcW w:w="2153" w:type="pct"/>
            <w:noWrap/>
          </w:tcPr>
          <w:p w14:paraId="5F4CB8A8" w14:textId="77777777" w:rsidR="003128EC" w:rsidRPr="008D4593" w:rsidRDefault="003128EC" w:rsidP="003128EC">
            <w:pPr>
              <w:rPr>
                <w:rFonts w:ascii="Times New Roman" w:hAnsi="Times New Roman" w:cs="Times New Roman"/>
                <w:lang w:val="en-GB"/>
              </w:rPr>
            </w:pPr>
            <w:r w:rsidRPr="008D4593">
              <w:rPr>
                <w:rFonts w:ascii="Times New Roman" w:hAnsi="Times New Roman" w:cs="Times New Roman"/>
                <w:lang w:val="en-GB"/>
              </w:rPr>
              <w:t>Total costs</w:t>
            </w:r>
          </w:p>
        </w:tc>
        <w:tc>
          <w:tcPr>
            <w:tcW w:w="712" w:type="pct"/>
            <w:noWrap/>
          </w:tcPr>
          <w:p w14:paraId="1D54F62D" w14:textId="03CC0313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  <w:b/>
              </w:rPr>
              <w:t>5.755.87</w:t>
            </w:r>
            <w:r w:rsidR="00A37659" w:rsidRPr="008D459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2" w:type="pct"/>
            <w:noWrap/>
          </w:tcPr>
          <w:p w14:paraId="5F74DA76" w14:textId="2E09F0A2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  <w:b/>
              </w:rPr>
              <w:t>4.644.639</w:t>
            </w:r>
          </w:p>
        </w:tc>
        <w:tc>
          <w:tcPr>
            <w:tcW w:w="712" w:type="pct"/>
            <w:noWrap/>
          </w:tcPr>
          <w:p w14:paraId="20EDD0F6" w14:textId="4E24EB52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  <w:b/>
              </w:rPr>
              <w:t>5.699.182</w:t>
            </w:r>
          </w:p>
        </w:tc>
        <w:tc>
          <w:tcPr>
            <w:tcW w:w="711" w:type="pct"/>
            <w:noWrap/>
          </w:tcPr>
          <w:p w14:paraId="5E763D04" w14:textId="713D2732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  <w:b/>
              </w:rPr>
              <w:t>3.738.34</w:t>
            </w:r>
            <w:r w:rsidR="005721CF" w:rsidRPr="008D459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327DB" w:rsidRPr="008D4593" w14:paraId="5ADCD1E1" w14:textId="77777777" w:rsidTr="005721CF">
        <w:trPr>
          <w:trHeight w:val="300"/>
        </w:trPr>
        <w:tc>
          <w:tcPr>
            <w:tcW w:w="2153" w:type="pct"/>
            <w:noWrap/>
          </w:tcPr>
          <w:p w14:paraId="6767555B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8D4593">
              <w:rPr>
                <w:rFonts w:ascii="Times New Roman" w:hAnsi="Times New Roman" w:cs="Times New Roman"/>
                <w:b/>
                <w:lang w:val="en-GB"/>
              </w:rPr>
              <w:t>Outcome estimates</w:t>
            </w:r>
          </w:p>
        </w:tc>
        <w:tc>
          <w:tcPr>
            <w:tcW w:w="712" w:type="pct"/>
            <w:noWrap/>
          </w:tcPr>
          <w:p w14:paraId="02426C23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noWrap/>
          </w:tcPr>
          <w:p w14:paraId="493B39A8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noWrap/>
          </w:tcPr>
          <w:p w14:paraId="001FABB1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noWrap/>
          </w:tcPr>
          <w:p w14:paraId="5A0A5E9F" w14:textId="77777777" w:rsidR="006327DB" w:rsidRPr="008D4593" w:rsidRDefault="006327DB" w:rsidP="006E3886">
            <w:pPr>
              <w:rPr>
                <w:rFonts w:ascii="Times New Roman" w:hAnsi="Times New Roman" w:cs="Times New Roman"/>
              </w:rPr>
            </w:pPr>
          </w:p>
        </w:tc>
      </w:tr>
      <w:tr w:rsidR="003128EC" w:rsidRPr="008D4593" w14:paraId="5C27BCC4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646C7DFA" w14:textId="77777777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Number of responders recruited</w:t>
            </w:r>
          </w:p>
        </w:tc>
        <w:tc>
          <w:tcPr>
            <w:tcW w:w="712" w:type="pct"/>
            <w:noWrap/>
            <w:hideMark/>
          </w:tcPr>
          <w:p w14:paraId="3129C679" w14:textId="4C81F090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122.580</w:t>
            </w:r>
          </w:p>
        </w:tc>
        <w:tc>
          <w:tcPr>
            <w:tcW w:w="712" w:type="pct"/>
            <w:noWrap/>
            <w:hideMark/>
          </w:tcPr>
          <w:p w14:paraId="2AAFE3F4" w14:textId="049D3E1E" w:rsidR="003128EC" w:rsidRPr="008D4593" w:rsidRDefault="001253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53.880</w:t>
            </w:r>
          </w:p>
        </w:tc>
        <w:tc>
          <w:tcPr>
            <w:tcW w:w="712" w:type="pct"/>
            <w:noWrap/>
            <w:hideMark/>
          </w:tcPr>
          <w:p w14:paraId="38C8D2DF" w14:textId="70E52F9D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295.560</w:t>
            </w:r>
          </w:p>
        </w:tc>
        <w:tc>
          <w:tcPr>
            <w:tcW w:w="711" w:type="pct"/>
            <w:noWrap/>
            <w:hideMark/>
          </w:tcPr>
          <w:p w14:paraId="0B4E7694" w14:textId="2DE52EBF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</w:t>
            </w:r>
            <w:r w:rsidR="001253EC" w:rsidRPr="008D4593">
              <w:rPr>
                <w:rFonts w:ascii="Times New Roman" w:hAnsi="Times New Roman" w:cs="Times New Roman"/>
              </w:rPr>
              <w:t>40.400</w:t>
            </w:r>
          </w:p>
        </w:tc>
      </w:tr>
      <w:tr w:rsidR="003128EC" w:rsidRPr="008D4593" w14:paraId="5CA05034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7B81A376" w14:textId="4DB4C91A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Number of samples tested</w:t>
            </w:r>
            <w:r w:rsidR="001253EC" w:rsidRPr="008D459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12" w:type="pct"/>
            <w:noWrap/>
            <w:hideMark/>
          </w:tcPr>
          <w:p w14:paraId="3768D42A" w14:textId="1DCD1CC7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121.860</w:t>
            </w:r>
          </w:p>
        </w:tc>
        <w:tc>
          <w:tcPr>
            <w:tcW w:w="712" w:type="pct"/>
            <w:noWrap/>
            <w:hideMark/>
          </w:tcPr>
          <w:p w14:paraId="4BA0111F" w14:textId="1F88C596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128.</w:t>
            </w:r>
            <w:r w:rsidR="001253EC" w:rsidRPr="008D459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12" w:type="pct"/>
            <w:noWrap/>
            <w:hideMark/>
          </w:tcPr>
          <w:p w14:paraId="56BD9F23" w14:textId="62A9CB74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33.300</w:t>
            </w:r>
          </w:p>
        </w:tc>
        <w:tc>
          <w:tcPr>
            <w:tcW w:w="711" w:type="pct"/>
            <w:noWrap/>
            <w:hideMark/>
          </w:tcPr>
          <w:p w14:paraId="438EE97E" w14:textId="2A934EC5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35.</w:t>
            </w:r>
            <w:r w:rsidR="001253EC" w:rsidRPr="008D4593">
              <w:rPr>
                <w:rFonts w:ascii="Times New Roman" w:hAnsi="Times New Roman" w:cs="Times New Roman"/>
              </w:rPr>
              <w:t>640</w:t>
            </w:r>
          </w:p>
        </w:tc>
      </w:tr>
      <w:tr w:rsidR="003128EC" w:rsidRPr="008D4593" w14:paraId="08CCA5C1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0D31B508" w14:textId="77777777" w:rsidR="003128EC" w:rsidRPr="008D4593" w:rsidRDefault="003128EC" w:rsidP="003128EC">
            <w:pPr>
              <w:rPr>
                <w:rFonts w:ascii="Times New Roman" w:hAnsi="Times New Roman" w:cs="Times New Roman"/>
                <w:lang w:val="en-US"/>
              </w:rPr>
            </w:pPr>
            <w:r w:rsidRPr="008D4593">
              <w:rPr>
                <w:rFonts w:ascii="Times New Roman" w:hAnsi="Times New Roman" w:cs="Times New Roman"/>
                <w:lang w:val="en-US"/>
              </w:rPr>
              <w:t>Number of cases detected</w:t>
            </w:r>
          </w:p>
        </w:tc>
        <w:tc>
          <w:tcPr>
            <w:tcW w:w="712" w:type="pct"/>
            <w:noWrap/>
            <w:hideMark/>
          </w:tcPr>
          <w:p w14:paraId="46FABB17" w14:textId="572C0854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712" w:type="pct"/>
            <w:noWrap/>
            <w:hideMark/>
          </w:tcPr>
          <w:p w14:paraId="1BE82A43" w14:textId="24CBB43C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712" w:type="pct"/>
            <w:noWrap/>
            <w:hideMark/>
          </w:tcPr>
          <w:p w14:paraId="34AA1C11" w14:textId="3F54E19E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pct"/>
            <w:noWrap/>
            <w:hideMark/>
          </w:tcPr>
          <w:p w14:paraId="7D0375D7" w14:textId="25E76CAE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60</w:t>
            </w:r>
          </w:p>
        </w:tc>
      </w:tr>
      <w:tr w:rsidR="003128EC" w:rsidRPr="008D4593" w14:paraId="2D10EE76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2DFF9F47" w14:textId="77777777" w:rsidR="003128EC" w:rsidRPr="008D4593" w:rsidRDefault="003128EC" w:rsidP="003128EC">
            <w:pPr>
              <w:rPr>
                <w:rFonts w:ascii="Times New Roman" w:hAnsi="Times New Roman" w:cs="Times New Roman"/>
                <w:lang w:val="en-US"/>
              </w:rPr>
            </w:pPr>
            <w:r w:rsidRPr="008D4593">
              <w:rPr>
                <w:rFonts w:ascii="Times New Roman" w:hAnsi="Times New Roman" w:cs="Times New Roman"/>
                <w:bCs/>
                <w:lang w:val="en-US"/>
              </w:rPr>
              <w:t>Number of cases could have been detected*</w:t>
            </w:r>
          </w:p>
        </w:tc>
        <w:tc>
          <w:tcPr>
            <w:tcW w:w="712" w:type="pct"/>
            <w:noWrap/>
            <w:hideMark/>
          </w:tcPr>
          <w:p w14:paraId="428E292E" w14:textId="6D165454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2" w:type="pct"/>
            <w:noWrap/>
            <w:hideMark/>
          </w:tcPr>
          <w:p w14:paraId="62CEA100" w14:textId="0C442D9D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pct"/>
            <w:noWrap/>
            <w:hideMark/>
          </w:tcPr>
          <w:p w14:paraId="2C036E4B" w14:textId="635226FE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pct"/>
            <w:noWrap/>
            <w:hideMark/>
          </w:tcPr>
          <w:p w14:paraId="1AAAFF4D" w14:textId="06C02360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180</w:t>
            </w:r>
          </w:p>
        </w:tc>
      </w:tr>
      <w:tr w:rsidR="003128EC" w:rsidRPr="008D4593" w14:paraId="5F042A40" w14:textId="77777777" w:rsidTr="005721CF">
        <w:trPr>
          <w:trHeight w:val="300"/>
        </w:trPr>
        <w:tc>
          <w:tcPr>
            <w:tcW w:w="2153" w:type="pct"/>
            <w:noWrap/>
          </w:tcPr>
          <w:p w14:paraId="7D98F543" w14:textId="77777777" w:rsidR="003128EC" w:rsidRPr="008D4593" w:rsidRDefault="003128EC" w:rsidP="003128EC">
            <w:pPr>
              <w:rPr>
                <w:rFonts w:ascii="Times New Roman" w:hAnsi="Times New Roman" w:cs="Times New Roman"/>
                <w:bCs/>
                <w:lang w:val="en-GB"/>
              </w:rPr>
            </w:pPr>
            <w:r w:rsidRPr="008D4593">
              <w:rPr>
                <w:rFonts w:ascii="Times New Roman" w:hAnsi="Times New Roman" w:cs="Times New Roman"/>
                <w:bCs/>
                <w:lang w:val="en-GB"/>
              </w:rPr>
              <w:t>Number of asymptomatic cases</w:t>
            </w:r>
          </w:p>
        </w:tc>
        <w:tc>
          <w:tcPr>
            <w:tcW w:w="712" w:type="pct"/>
            <w:noWrap/>
          </w:tcPr>
          <w:p w14:paraId="700607B8" w14:textId="3CA5AA58" w:rsidR="003128EC" w:rsidRPr="008D4593" w:rsidRDefault="003128EC" w:rsidP="003128EC">
            <w:pPr>
              <w:rPr>
                <w:rFonts w:ascii="Times New Roman" w:hAnsi="Times New Roman" w:cs="Times New Roman"/>
                <w:lang w:val="en-GB"/>
              </w:rPr>
            </w:pPr>
            <w:r w:rsidRPr="008D459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2" w:type="pct"/>
            <w:noWrap/>
          </w:tcPr>
          <w:p w14:paraId="32630BC4" w14:textId="106F59B3" w:rsidR="003128EC" w:rsidRPr="008D4593" w:rsidRDefault="003128EC" w:rsidP="003128EC">
            <w:pPr>
              <w:rPr>
                <w:rFonts w:ascii="Times New Roman" w:hAnsi="Times New Roman" w:cs="Times New Roman"/>
                <w:lang w:val="en-GB"/>
              </w:rPr>
            </w:pPr>
            <w:r w:rsidRPr="008D459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2" w:type="pct"/>
            <w:noWrap/>
          </w:tcPr>
          <w:p w14:paraId="1CC723AA" w14:textId="717A34BF" w:rsidR="003128EC" w:rsidRPr="008D4593" w:rsidRDefault="003128EC" w:rsidP="003128EC">
            <w:pPr>
              <w:rPr>
                <w:rFonts w:ascii="Times New Roman" w:hAnsi="Times New Roman" w:cs="Times New Roman"/>
                <w:lang w:val="en-GB"/>
              </w:rPr>
            </w:pPr>
            <w:r w:rsidRPr="008D4593">
              <w:rPr>
                <w:rFonts w:ascii="Times New Roman" w:hAnsi="Times New Roman" w:cs="Times New Roman"/>
                <w:lang w:val="en-GB"/>
              </w:rPr>
              <w:t>n/a</w:t>
            </w:r>
          </w:p>
        </w:tc>
        <w:tc>
          <w:tcPr>
            <w:tcW w:w="711" w:type="pct"/>
            <w:noWrap/>
          </w:tcPr>
          <w:p w14:paraId="1EAFF2D9" w14:textId="175B4A4E" w:rsidR="003128EC" w:rsidRPr="008D4593" w:rsidRDefault="003128EC" w:rsidP="003128EC">
            <w:pPr>
              <w:rPr>
                <w:rFonts w:ascii="Times New Roman" w:hAnsi="Times New Roman" w:cs="Times New Roman"/>
                <w:lang w:val="en-GB"/>
              </w:rPr>
            </w:pPr>
            <w:r w:rsidRPr="008D4593">
              <w:rPr>
                <w:rFonts w:ascii="Times New Roman" w:hAnsi="Times New Roman" w:cs="Times New Roman"/>
                <w:lang w:val="en-GB"/>
              </w:rPr>
              <w:t>n/a</w:t>
            </w:r>
          </w:p>
        </w:tc>
      </w:tr>
      <w:tr w:rsidR="006327DB" w:rsidRPr="008D4593" w14:paraId="0CBD2256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3DD5B4AA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D4593">
              <w:rPr>
                <w:rFonts w:ascii="Times New Roman" w:hAnsi="Times New Roman" w:cs="Times New Roman"/>
                <w:b/>
                <w:bCs/>
                <w:lang w:val="en-US"/>
              </w:rPr>
              <w:t>Average cost per outcome</w:t>
            </w:r>
            <w:r w:rsidRPr="008D4593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 EURO</w:t>
            </w:r>
          </w:p>
        </w:tc>
        <w:tc>
          <w:tcPr>
            <w:tcW w:w="712" w:type="pct"/>
            <w:noWrap/>
          </w:tcPr>
          <w:p w14:paraId="4A80A850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12" w:type="pct"/>
            <w:noWrap/>
          </w:tcPr>
          <w:p w14:paraId="44C5D4A3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12" w:type="pct"/>
            <w:noWrap/>
          </w:tcPr>
          <w:p w14:paraId="747B474E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11" w:type="pct"/>
            <w:noWrap/>
          </w:tcPr>
          <w:p w14:paraId="386B703A" w14:textId="77777777" w:rsidR="006327DB" w:rsidRPr="008D4593" w:rsidRDefault="006327DB" w:rsidP="006E388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128EC" w:rsidRPr="008D4593" w14:paraId="3EA1E657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4EDAF8BC" w14:textId="77777777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Cost per responder recruited</w:t>
            </w:r>
          </w:p>
        </w:tc>
        <w:tc>
          <w:tcPr>
            <w:tcW w:w="712" w:type="pct"/>
            <w:noWrap/>
            <w:hideMark/>
          </w:tcPr>
          <w:p w14:paraId="418526AE" w14:textId="1B66BA0C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46,96</w:t>
            </w:r>
          </w:p>
        </w:tc>
        <w:tc>
          <w:tcPr>
            <w:tcW w:w="712" w:type="pct"/>
            <w:noWrap/>
            <w:hideMark/>
          </w:tcPr>
          <w:p w14:paraId="2C29A7A5" w14:textId="2A7B483B" w:rsidR="003128EC" w:rsidRPr="008D4593" w:rsidRDefault="001253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86,20</w:t>
            </w:r>
          </w:p>
        </w:tc>
        <w:tc>
          <w:tcPr>
            <w:tcW w:w="712" w:type="pct"/>
            <w:noWrap/>
            <w:hideMark/>
          </w:tcPr>
          <w:p w14:paraId="551134E4" w14:textId="6D05B989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19,28</w:t>
            </w:r>
          </w:p>
        </w:tc>
        <w:tc>
          <w:tcPr>
            <w:tcW w:w="711" w:type="pct"/>
            <w:noWrap/>
            <w:hideMark/>
          </w:tcPr>
          <w:p w14:paraId="1026E167" w14:textId="1B3D2301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2</w:t>
            </w:r>
            <w:r w:rsidR="001253EC" w:rsidRPr="008D4593">
              <w:rPr>
                <w:rFonts w:ascii="Times New Roman" w:hAnsi="Times New Roman" w:cs="Times New Roman"/>
              </w:rPr>
              <w:t>6,63</w:t>
            </w:r>
          </w:p>
        </w:tc>
      </w:tr>
      <w:tr w:rsidR="003128EC" w:rsidRPr="008D4593" w14:paraId="767D82E4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640E5ABD" w14:textId="77777777" w:rsidR="003128EC" w:rsidRPr="008D4593" w:rsidRDefault="003128EC" w:rsidP="003128EC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Cost per sample tested</w:t>
            </w:r>
          </w:p>
        </w:tc>
        <w:tc>
          <w:tcPr>
            <w:tcW w:w="712" w:type="pct"/>
            <w:noWrap/>
            <w:hideMark/>
          </w:tcPr>
          <w:p w14:paraId="15BBFB46" w14:textId="5396121D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</w:rPr>
              <w:t>47,23</w:t>
            </w:r>
          </w:p>
        </w:tc>
        <w:tc>
          <w:tcPr>
            <w:tcW w:w="712" w:type="pct"/>
            <w:noWrap/>
            <w:hideMark/>
          </w:tcPr>
          <w:p w14:paraId="67A37482" w14:textId="5ADFA1CA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</w:rPr>
              <w:t>36,</w:t>
            </w:r>
            <w:r w:rsidR="001253EC" w:rsidRPr="008D459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2" w:type="pct"/>
            <w:noWrap/>
            <w:hideMark/>
          </w:tcPr>
          <w:p w14:paraId="04B99564" w14:textId="3BE649E6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</w:rPr>
              <w:t>171,15</w:t>
            </w:r>
          </w:p>
        </w:tc>
        <w:tc>
          <w:tcPr>
            <w:tcW w:w="711" w:type="pct"/>
            <w:noWrap/>
            <w:hideMark/>
          </w:tcPr>
          <w:p w14:paraId="5EA4E1F6" w14:textId="3EEDF83A" w:rsidR="003128EC" w:rsidRPr="008D4593" w:rsidRDefault="003128EC" w:rsidP="003128EC">
            <w:pPr>
              <w:rPr>
                <w:rFonts w:ascii="Times New Roman" w:hAnsi="Times New Roman" w:cs="Times New Roman"/>
                <w:b/>
              </w:rPr>
            </w:pPr>
            <w:r w:rsidRPr="008D4593">
              <w:rPr>
                <w:rFonts w:ascii="Times New Roman" w:hAnsi="Times New Roman" w:cs="Times New Roman"/>
              </w:rPr>
              <w:t>104,</w:t>
            </w:r>
            <w:r w:rsidR="001253EC" w:rsidRPr="008D4593">
              <w:rPr>
                <w:rFonts w:ascii="Times New Roman" w:hAnsi="Times New Roman" w:cs="Times New Roman"/>
              </w:rPr>
              <w:t>89</w:t>
            </w:r>
          </w:p>
        </w:tc>
      </w:tr>
      <w:tr w:rsidR="003128EC" w:rsidRPr="008D4593" w14:paraId="112F1E4F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48134D94" w14:textId="77777777" w:rsidR="003128EC" w:rsidRPr="008D4593" w:rsidRDefault="003128EC" w:rsidP="003128E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4593">
              <w:rPr>
                <w:rFonts w:ascii="Times New Roman" w:hAnsi="Times New Roman" w:cs="Times New Roman"/>
                <w:bCs/>
                <w:lang w:val="en-US"/>
              </w:rPr>
              <w:t>Cost per case detected</w:t>
            </w:r>
          </w:p>
        </w:tc>
        <w:tc>
          <w:tcPr>
            <w:tcW w:w="712" w:type="pct"/>
            <w:noWrap/>
            <w:hideMark/>
          </w:tcPr>
          <w:p w14:paraId="2793FE35" w14:textId="3C4A8B1A" w:rsidR="003128EC" w:rsidRPr="008D4593" w:rsidRDefault="003128EC" w:rsidP="003128EC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</w:rPr>
              <w:t>15.989</w:t>
            </w:r>
          </w:p>
        </w:tc>
        <w:tc>
          <w:tcPr>
            <w:tcW w:w="712" w:type="pct"/>
            <w:noWrap/>
            <w:hideMark/>
          </w:tcPr>
          <w:p w14:paraId="738C101E" w14:textId="204CAF73" w:rsidR="003128EC" w:rsidRPr="008D4593" w:rsidRDefault="003128EC" w:rsidP="003128EC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</w:rPr>
              <w:t>11.059</w:t>
            </w:r>
          </w:p>
        </w:tc>
        <w:tc>
          <w:tcPr>
            <w:tcW w:w="712" w:type="pct"/>
            <w:noWrap/>
            <w:hideMark/>
          </w:tcPr>
          <w:p w14:paraId="5F533912" w14:textId="4C74D3BB" w:rsidR="003128EC" w:rsidRPr="008D4593" w:rsidRDefault="003128EC" w:rsidP="003128EC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</w:rPr>
              <w:t>31.662</w:t>
            </w:r>
          </w:p>
        </w:tc>
        <w:tc>
          <w:tcPr>
            <w:tcW w:w="711" w:type="pct"/>
            <w:noWrap/>
            <w:hideMark/>
          </w:tcPr>
          <w:p w14:paraId="16C15037" w14:textId="0D159401" w:rsidR="003128EC" w:rsidRPr="008D4593" w:rsidRDefault="003128EC" w:rsidP="003128EC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</w:rPr>
              <w:t>62.306</w:t>
            </w:r>
          </w:p>
        </w:tc>
      </w:tr>
      <w:tr w:rsidR="003128EC" w:rsidRPr="008D4593" w14:paraId="22973824" w14:textId="77777777" w:rsidTr="005721CF">
        <w:trPr>
          <w:trHeight w:val="300"/>
        </w:trPr>
        <w:tc>
          <w:tcPr>
            <w:tcW w:w="2153" w:type="pct"/>
            <w:noWrap/>
            <w:hideMark/>
          </w:tcPr>
          <w:p w14:paraId="57AA6562" w14:textId="77777777" w:rsidR="003128EC" w:rsidRPr="008D4593" w:rsidRDefault="003128EC" w:rsidP="003128EC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4593">
              <w:rPr>
                <w:rFonts w:ascii="Times New Roman" w:hAnsi="Times New Roman" w:cs="Times New Roman"/>
                <w:bCs/>
                <w:lang w:val="en-US"/>
              </w:rPr>
              <w:t>Cost per case detected all**</w:t>
            </w:r>
          </w:p>
        </w:tc>
        <w:tc>
          <w:tcPr>
            <w:tcW w:w="712" w:type="pct"/>
            <w:noWrap/>
            <w:hideMark/>
          </w:tcPr>
          <w:p w14:paraId="3F0052A5" w14:textId="190796EB" w:rsidR="003128EC" w:rsidRPr="008D4593" w:rsidRDefault="003128EC" w:rsidP="003128EC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</w:rPr>
              <w:t>13.704</w:t>
            </w:r>
          </w:p>
        </w:tc>
        <w:tc>
          <w:tcPr>
            <w:tcW w:w="712" w:type="pct"/>
            <w:noWrap/>
            <w:hideMark/>
          </w:tcPr>
          <w:p w14:paraId="0A6F48F4" w14:textId="2F1F36BB" w:rsidR="003128EC" w:rsidRPr="008D4593" w:rsidRDefault="003128EC" w:rsidP="003128EC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</w:rPr>
              <w:t>11.059</w:t>
            </w:r>
          </w:p>
        </w:tc>
        <w:tc>
          <w:tcPr>
            <w:tcW w:w="712" w:type="pct"/>
            <w:noWrap/>
            <w:hideMark/>
          </w:tcPr>
          <w:p w14:paraId="6A4E7747" w14:textId="78CC0FDF" w:rsidR="003128EC" w:rsidRPr="008D4593" w:rsidRDefault="003128EC" w:rsidP="003128EC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</w:rPr>
              <w:t>15.831</w:t>
            </w:r>
          </w:p>
        </w:tc>
        <w:tc>
          <w:tcPr>
            <w:tcW w:w="711" w:type="pct"/>
            <w:noWrap/>
            <w:hideMark/>
          </w:tcPr>
          <w:p w14:paraId="5F42D94D" w14:textId="264CC5FE" w:rsidR="003128EC" w:rsidRPr="008D4593" w:rsidRDefault="003128EC" w:rsidP="003128EC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</w:rPr>
              <w:t>15.576</w:t>
            </w:r>
          </w:p>
        </w:tc>
      </w:tr>
      <w:tr w:rsidR="005721CF" w:rsidRPr="008D4593" w14:paraId="5B15D33E" w14:textId="77777777" w:rsidTr="005721CF">
        <w:trPr>
          <w:trHeight w:val="300"/>
        </w:trPr>
        <w:tc>
          <w:tcPr>
            <w:tcW w:w="2153" w:type="pct"/>
            <w:noWrap/>
          </w:tcPr>
          <w:p w14:paraId="1E517667" w14:textId="77777777" w:rsidR="005721CF" w:rsidRPr="008D4593" w:rsidRDefault="005721CF" w:rsidP="005721CF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4593">
              <w:rPr>
                <w:rFonts w:ascii="Times New Roman" w:eastAsia="Times New Roman" w:hAnsi="Times New Roman" w:cs="Times New Roman"/>
                <w:lang w:val="en-GB"/>
              </w:rPr>
              <w:t>Cost per asymptomatic case detected</w:t>
            </w:r>
          </w:p>
        </w:tc>
        <w:tc>
          <w:tcPr>
            <w:tcW w:w="712" w:type="pct"/>
            <w:noWrap/>
          </w:tcPr>
          <w:p w14:paraId="3637FF2C" w14:textId="117D83E4" w:rsidR="005721CF" w:rsidRPr="008D4593" w:rsidRDefault="005721CF" w:rsidP="005721CF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31.977</w:t>
            </w:r>
          </w:p>
        </w:tc>
        <w:tc>
          <w:tcPr>
            <w:tcW w:w="712" w:type="pct"/>
            <w:noWrap/>
          </w:tcPr>
          <w:p w14:paraId="1D4505D7" w14:textId="123E7EF7" w:rsidR="005721CF" w:rsidRPr="008D4593" w:rsidRDefault="005721CF" w:rsidP="005721CF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25.804</w:t>
            </w:r>
          </w:p>
        </w:tc>
        <w:tc>
          <w:tcPr>
            <w:tcW w:w="712" w:type="pct"/>
            <w:noWrap/>
          </w:tcPr>
          <w:p w14:paraId="7BFDCE30" w14:textId="5D009BA9" w:rsidR="005721CF" w:rsidRPr="008D4593" w:rsidRDefault="005721CF" w:rsidP="005721CF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11" w:type="pct"/>
            <w:noWrap/>
          </w:tcPr>
          <w:p w14:paraId="52DBF369" w14:textId="7B607B8E" w:rsidR="005721CF" w:rsidRPr="008D4593" w:rsidRDefault="005721CF" w:rsidP="005721CF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n/a</w:t>
            </w:r>
          </w:p>
        </w:tc>
      </w:tr>
    </w:tbl>
    <w:p w14:paraId="3FCC210C" w14:textId="77777777" w:rsidR="00E62434" w:rsidRPr="008D4593" w:rsidRDefault="00E62434" w:rsidP="00E62434">
      <w:pPr>
        <w:spacing w:after="0"/>
        <w:rPr>
          <w:rFonts w:ascii="Times New Roman" w:hAnsi="Times New Roman" w:cs="Times New Roman"/>
          <w:i/>
          <w:sz w:val="20"/>
          <w:szCs w:val="20"/>
          <w:lang w:val="en-GB"/>
        </w:rPr>
      </w:pPr>
      <w:bookmarkStart w:id="0" w:name="_Hlk97915542"/>
      <w:r w:rsidRPr="008D4593">
        <w:rPr>
          <w:rFonts w:ascii="Times New Roman" w:hAnsi="Times New Roman" w:cs="Times New Roman"/>
          <w:sz w:val="20"/>
          <w:szCs w:val="20"/>
          <w:lang w:val="en-GB"/>
        </w:rPr>
        <w:t xml:space="preserve">* </w:t>
      </w:r>
      <w:r w:rsidRPr="008D4593">
        <w:rPr>
          <w:rFonts w:ascii="Times New Roman" w:hAnsi="Times New Roman" w:cs="Times New Roman"/>
          <w:i/>
          <w:sz w:val="20"/>
          <w:szCs w:val="20"/>
          <w:lang w:val="en-GB"/>
        </w:rPr>
        <w:t>Cases which reported to test positive two weeks before the trial and therefore declined to participate</w:t>
      </w:r>
    </w:p>
    <w:p w14:paraId="151C8E5F" w14:textId="12730E5B" w:rsidR="00E62434" w:rsidRPr="008D4593" w:rsidRDefault="00E62434" w:rsidP="00E62434">
      <w:pPr>
        <w:spacing w:after="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8D4593">
        <w:rPr>
          <w:rFonts w:ascii="Times New Roman" w:hAnsi="Times New Roman" w:cs="Times New Roman"/>
          <w:i/>
          <w:sz w:val="20"/>
          <w:szCs w:val="20"/>
          <w:lang w:val="en-GB"/>
        </w:rPr>
        <w:t>** Including cases which have declined to participate because of having positive test two weeks before the trial</w:t>
      </w:r>
    </w:p>
    <w:p w14:paraId="41A29D1A" w14:textId="77777777" w:rsidR="001253EC" w:rsidRPr="008D4593" w:rsidRDefault="001253EC" w:rsidP="001253EC">
      <w:pPr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bookmarkStart w:id="1" w:name="_Hlk119410064"/>
      <w:r w:rsidRPr="008D4593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***</w:t>
      </w:r>
      <w:r w:rsidRPr="008D4593">
        <w:rPr>
          <w:rFonts w:ascii="Times New Roman" w:hAnsi="Times New Roman" w:cs="Times New Roman"/>
          <w:i/>
          <w:sz w:val="20"/>
          <w:szCs w:val="20"/>
          <w:lang w:val="en-GB"/>
        </w:rPr>
        <w:t xml:space="preserve"> Consisting of samples provided by responders (A1 and B1) and their household members (A2 and B2)</w:t>
      </w:r>
    </w:p>
    <w:bookmarkEnd w:id="1"/>
    <w:p w14:paraId="62FA84CF" w14:textId="77777777" w:rsidR="001253EC" w:rsidRPr="008D4593" w:rsidRDefault="001253EC" w:rsidP="00E62434">
      <w:pPr>
        <w:spacing w:after="0"/>
        <w:rPr>
          <w:rFonts w:ascii="Times New Roman" w:hAnsi="Times New Roman" w:cs="Times New Roman"/>
          <w:i/>
          <w:sz w:val="20"/>
          <w:szCs w:val="20"/>
          <w:lang w:val="en-GB"/>
        </w:rPr>
      </w:pPr>
    </w:p>
    <w:bookmarkEnd w:id="0"/>
    <w:p w14:paraId="385B4BCF" w14:textId="73AE6EA3" w:rsidR="006327DB" w:rsidRPr="008D4593" w:rsidRDefault="006327DB" w:rsidP="006327DB">
      <w:pPr>
        <w:rPr>
          <w:rFonts w:ascii="Times New Roman" w:hAnsi="Times New Roman" w:cs="Times New Roman"/>
          <w:lang w:val="en-GB"/>
        </w:rPr>
      </w:pPr>
    </w:p>
    <w:p w14:paraId="05D74E11" w14:textId="23EBA557" w:rsidR="00FA61D8" w:rsidRPr="008D4593" w:rsidRDefault="00FA61D8" w:rsidP="006327DB">
      <w:pPr>
        <w:rPr>
          <w:rFonts w:ascii="Times New Roman" w:hAnsi="Times New Roman" w:cs="Times New Roman"/>
          <w:lang w:val="en-GB"/>
        </w:rPr>
      </w:pPr>
    </w:p>
    <w:p w14:paraId="2232B161" w14:textId="0DCBA79D" w:rsidR="00FA61D8" w:rsidRPr="008D4593" w:rsidRDefault="00FA61D8" w:rsidP="006327DB">
      <w:pPr>
        <w:rPr>
          <w:rFonts w:ascii="Times New Roman" w:hAnsi="Times New Roman" w:cs="Times New Roman"/>
          <w:lang w:val="en-GB"/>
        </w:rPr>
      </w:pPr>
    </w:p>
    <w:p w14:paraId="58E9EF8D" w14:textId="2197D2EF" w:rsidR="00FA61D8" w:rsidRPr="008D4593" w:rsidRDefault="00FA61D8" w:rsidP="006327DB">
      <w:pPr>
        <w:rPr>
          <w:rFonts w:ascii="Times New Roman" w:hAnsi="Times New Roman" w:cs="Times New Roman"/>
          <w:lang w:val="en-GB"/>
        </w:rPr>
      </w:pPr>
    </w:p>
    <w:p w14:paraId="5883E514" w14:textId="56F80A54" w:rsidR="00FA61D8" w:rsidRPr="008D4593" w:rsidRDefault="00FA61D8" w:rsidP="006327DB">
      <w:pPr>
        <w:rPr>
          <w:rFonts w:ascii="Times New Roman" w:hAnsi="Times New Roman" w:cs="Times New Roman"/>
          <w:lang w:val="en-GB"/>
        </w:rPr>
      </w:pPr>
    </w:p>
    <w:p w14:paraId="04B11F19" w14:textId="1A02A8BF" w:rsidR="00FA61D8" w:rsidRPr="008D4593" w:rsidRDefault="00FA61D8" w:rsidP="006327DB">
      <w:pPr>
        <w:rPr>
          <w:rFonts w:ascii="Times New Roman" w:hAnsi="Times New Roman" w:cs="Times New Roman"/>
          <w:lang w:val="en-GB"/>
        </w:rPr>
      </w:pPr>
    </w:p>
    <w:p w14:paraId="731076BC" w14:textId="59A7F1D9" w:rsidR="00FA61D8" w:rsidRPr="008D4593" w:rsidRDefault="00FA61D8" w:rsidP="006327DB">
      <w:pPr>
        <w:rPr>
          <w:rFonts w:ascii="Times New Roman" w:hAnsi="Times New Roman" w:cs="Times New Roman"/>
          <w:lang w:val="en-GB"/>
        </w:rPr>
      </w:pPr>
    </w:p>
    <w:p w14:paraId="1AF5ECDF" w14:textId="77777777" w:rsidR="00FA61D8" w:rsidRPr="008D4593" w:rsidRDefault="00FA61D8" w:rsidP="006327DB">
      <w:pPr>
        <w:rPr>
          <w:rFonts w:ascii="Times New Roman" w:hAnsi="Times New Roman" w:cs="Times New Roman"/>
          <w:lang w:val="en-GB"/>
        </w:rPr>
      </w:pPr>
    </w:p>
    <w:p w14:paraId="6FCE77C9" w14:textId="39C733EC" w:rsidR="00FA61D8" w:rsidRDefault="00FA61D8" w:rsidP="006327DB">
      <w:pPr>
        <w:rPr>
          <w:rFonts w:ascii="Times New Roman" w:hAnsi="Times New Roman" w:cs="Times New Roman"/>
          <w:lang w:val="en-GB"/>
        </w:rPr>
      </w:pPr>
    </w:p>
    <w:p w14:paraId="2A1FC10C" w14:textId="77777777" w:rsidR="008D4593" w:rsidRPr="008D4593" w:rsidRDefault="008D4593" w:rsidP="006327DB">
      <w:pPr>
        <w:rPr>
          <w:rFonts w:ascii="Times New Roman" w:hAnsi="Times New Roman" w:cs="Times New Roman"/>
          <w:lang w:val="en-GB"/>
        </w:rPr>
      </w:pPr>
      <w:bookmarkStart w:id="2" w:name="_GoBack"/>
      <w:bookmarkEnd w:id="2"/>
    </w:p>
    <w:p w14:paraId="5E95625E" w14:textId="77777777" w:rsidR="00FA61D8" w:rsidRPr="008D4593" w:rsidRDefault="00FA61D8" w:rsidP="006327DB">
      <w:pPr>
        <w:rPr>
          <w:rFonts w:ascii="Times New Roman" w:hAnsi="Times New Roman" w:cs="Times New Roman"/>
          <w:lang w:val="en-GB"/>
        </w:rPr>
      </w:pPr>
    </w:p>
    <w:p w14:paraId="5C6BCF34" w14:textId="2EF8DC4D" w:rsidR="00144BA7" w:rsidRPr="008D4593" w:rsidRDefault="00144BA7" w:rsidP="006327DB">
      <w:pPr>
        <w:rPr>
          <w:rFonts w:ascii="Times New Roman" w:hAnsi="Times New Roman" w:cs="Times New Roman"/>
          <w:lang w:val="en-GB"/>
        </w:rPr>
      </w:pPr>
    </w:p>
    <w:p w14:paraId="45319D3C" w14:textId="2179C29E" w:rsidR="00657794" w:rsidRPr="008D4593" w:rsidRDefault="00657794" w:rsidP="006327D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D4593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2</w:t>
      </w:r>
      <w:r w:rsidRPr="008D4593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0F6544" w:rsidRPr="008D4593">
        <w:rPr>
          <w:rFonts w:ascii="Times New Roman" w:hAnsi="Times New Roman" w:cs="Times New Roman"/>
          <w:b/>
          <w:sz w:val="24"/>
          <w:szCs w:val="24"/>
          <w:lang w:val="en-GB"/>
        </w:rPr>
        <w:t>Cost-effectiveness results</w:t>
      </w:r>
      <w:r w:rsidR="000F6544" w:rsidRPr="008D45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F6544" w:rsidRPr="008D4593">
        <w:rPr>
          <w:rFonts w:ascii="Times New Roman" w:hAnsi="Times New Roman" w:cs="Times New Roman"/>
          <w:b/>
          <w:sz w:val="24"/>
          <w:szCs w:val="24"/>
          <w:lang w:val="en-GB"/>
        </w:rPr>
        <w:t>of the four SARS-CoV-2 surveillance strategies estimated for the response rate decreased to 20%</w:t>
      </w:r>
    </w:p>
    <w:p w14:paraId="084EF4AD" w14:textId="580D3B42" w:rsidR="00E62434" w:rsidRPr="008D4593" w:rsidRDefault="00E62434" w:rsidP="006327DB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5088" w:type="pct"/>
        <w:tblLook w:val="04A0" w:firstRow="1" w:lastRow="0" w:firstColumn="1" w:lastColumn="0" w:noHBand="0" w:noVBand="1"/>
      </w:tblPr>
      <w:tblGrid>
        <w:gridCol w:w="4471"/>
        <w:gridCol w:w="1171"/>
        <w:gridCol w:w="1171"/>
        <w:gridCol w:w="1171"/>
        <w:gridCol w:w="1191"/>
      </w:tblGrid>
      <w:tr w:rsidR="00144BA7" w:rsidRPr="008D4593" w14:paraId="2076E204" w14:textId="77777777" w:rsidTr="006E3886">
        <w:trPr>
          <w:trHeight w:val="300"/>
        </w:trPr>
        <w:tc>
          <w:tcPr>
            <w:tcW w:w="2437" w:type="pct"/>
            <w:vMerge w:val="restart"/>
            <w:noWrap/>
          </w:tcPr>
          <w:p w14:paraId="0BE08D6F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  <w:r w:rsidRPr="008D4593">
              <w:rPr>
                <w:rFonts w:ascii="Times New Roman" w:hAnsi="Times New Roman" w:cs="Times New Roman"/>
                <w:b/>
                <w:bCs/>
              </w:rPr>
              <w:t>Effectiveness results</w:t>
            </w:r>
          </w:p>
        </w:tc>
        <w:tc>
          <w:tcPr>
            <w:tcW w:w="2563" w:type="pct"/>
            <w:gridSpan w:val="4"/>
            <w:noWrap/>
          </w:tcPr>
          <w:p w14:paraId="409EA042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Surveillance strategies</w:t>
            </w:r>
          </w:p>
        </w:tc>
      </w:tr>
      <w:tr w:rsidR="00144BA7" w:rsidRPr="008D4593" w14:paraId="21C78A4F" w14:textId="77777777" w:rsidTr="006E3886">
        <w:trPr>
          <w:trHeight w:val="300"/>
        </w:trPr>
        <w:tc>
          <w:tcPr>
            <w:tcW w:w="2437" w:type="pct"/>
            <w:vMerge/>
            <w:noWrap/>
            <w:hideMark/>
          </w:tcPr>
          <w:p w14:paraId="0BC9655C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8" w:type="pct"/>
            <w:noWrap/>
            <w:hideMark/>
          </w:tcPr>
          <w:p w14:paraId="48422CD9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A1</w:t>
            </w:r>
          </w:p>
        </w:tc>
        <w:tc>
          <w:tcPr>
            <w:tcW w:w="638" w:type="pct"/>
            <w:noWrap/>
            <w:hideMark/>
          </w:tcPr>
          <w:p w14:paraId="2DBF640A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A2</w:t>
            </w:r>
          </w:p>
        </w:tc>
        <w:tc>
          <w:tcPr>
            <w:tcW w:w="638" w:type="pct"/>
            <w:noWrap/>
            <w:hideMark/>
          </w:tcPr>
          <w:p w14:paraId="226D99FE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B1</w:t>
            </w:r>
          </w:p>
        </w:tc>
        <w:tc>
          <w:tcPr>
            <w:tcW w:w="649" w:type="pct"/>
            <w:noWrap/>
            <w:hideMark/>
          </w:tcPr>
          <w:p w14:paraId="61B96E40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B2</w:t>
            </w:r>
          </w:p>
        </w:tc>
      </w:tr>
      <w:tr w:rsidR="00A861A5" w:rsidRPr="008D4593" w14:paraId="5A66E24A" w14:textId="77777777" w:rsidTr="00A76DFC">
        <w:trPr>
          <w:trHeight w:val="300"/>
        </w:trPr>
        <w:tc>
          <w:tcPr>
            <w:tcW w:w="2437" w:type="pct"/>
            <w:noWrap/>
            <w:hideMark/>
          </w:tcPr>
          <w:p w14:paraId="7F11B23E" w14:textId="77777777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Number of responders recruited</w:t>
            </w:r>
          </w:p>
        </w:tc>
        <w:tc>
          <w:tcPr>
            <w:tcW w:w="638" w:type="pct"/>
            <w:noWrap/>
            <w:hideMark/>
          </w:tcPr>
          <w:p w14:paraId="64EFE18B" w14:textId="5D8B759B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1.610</w:t>
            </w:r>
          </w:p>
        </w:tc>
        <w:tc>
          <w:tcPr>
            <w:tcW w:w="638" w:type="pct"/>
            <w:noWrap/>
            <w:hideMark/>
          </w:tcPr>
          <w:p w14:paraId="61AC766C" w14:textId="2993E44B" w:rsidR="00A861A5" w:rsidRPr="008D4593" w:rsidRDefault="00A02AB1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753</w:t>
            </w:r>
          </w:p>
        </w:tc>
        <w:tc>
          <w:tcPr>
            <w:tcW w:w="638" w:type="pct"/>
            <w:noWrap/>
            <w:hideMark/>
          </w:tcPr>
          <w:p w14:paraId="304800C6" w14:textId="09DC8CBE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649" w:type="pct"/>
            <w:noWrap/>
            <w:hideMark/>
          </w:tcPr>
          <w:p w14:paraId="55528937" w14:textId="07B2D47D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2</w:t>
            </w:r>
            <w:r w:rsidR="00A02AB1" w:rsidRPr="008D4593">
              <w:rPr>
                <w:rFonts w:ascii="Times New Roman" w:hAnsi="Times New Roman" w:cs="Times New Roman"/>
              </w:rPr>
              <w:t>.003</w:t>
            </w:r>
          </w:p>
        </w:tc>
      </w:tr>
      <w:tr w:rsidR="00A861A5" w:rsidRPr="008D4593" w14:paraId="3D4E0407" w14:textId="77777777" w:rsidTr="00A76DFC">
        <w:trPr>
          <w:trHeight w:val="300"/>
        </w:trPr>
        <w:tc>
          <w:tcPr>
            <w:tcW w:w="2437" w:type="pct"/>
            <w:noWrap/>
            <w:hideMark/>
          </w:tcPr>
          <w:p w14:paraId="38040C85" w14:textId="57D86540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Number of samples tested</w:t>
            </w:r>
            <w:r w:rsidR="00B236D0" w:rsidRPr="008D4593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38" w:type="pct"/>
            <w:noWrap/>
            <w:hideMark/>
          </w:tcPr>
          <w:p w14:paraId="0E6129C7" w14:textId="1959DCBD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1.600</w:t>
            </w:r>
          </w:p>
        </w:tc>
        <w:tc>
          <w:tcPr>
            <w:tcW w:w="638" w:type="pct"/>
            <w:noWrap/>
            <w:hideMark/>
          </w:tcPr>
          <w:p w14:paraId="408C7A81" w14:textId="2250876A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1.</w:t>
            </w:r>
            <w:r w:rsidR="00A02AB1" w:rsidRPr="008D4593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638" w:type="pct"/>
            <w:noWrap/>
            <w:hideMark/>
          </w:tcPr>
          <w:p w14:paraId="68447E14" w14:textId="62BEE534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649" w:type="pct"/>
            <w:noWrap/>
            <w:hideMark/>
          </w:tcPr>
          <w:p w14:paraId="26A5AF97" w14:textId="1DC52B79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5</w:t>
            </w:r>
            <w:r w:rsidR="00A02AB1" w:rsidRPr="008D4593">
              <w:rPr>
                <w:rFonts w:ascii="Times New Roman" w:hAnsi="Times New Roman" w:cs="Times New Roman"/>
              </w:rPr>
              <w:t>08</w:t>
            </w:r>
          </w:p>
        </w:tc>
      </w:tr>
      <w:tr w:rsidR="00A861A5" w:rsidRPr="008D4593" w14:paraId="039DEA86" w14:textId="77777777" w:rsidTr="00A76DFC">
        <w:trPr>
          <w:trHeight w:val="300"/>
        </w:trPr>
        <w:tc>
          <w:tcPr>
            <w:tcW w:w="2437" w:type="pct"/>
            <w:noWrap/>
            <w:hideMark/>
          </w:tcPr>
          <w:p w14:paraId="74FD6804" w14:textId="77777777" w:rsidR="00A861A5" w:rsidRPr="008D4593" w:rsidRDefault="00A861A5" w:rsidP="00A861A5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  <w:bCs/>
              </w:rPr>
              <w:t>Number of case</w:t>
            </w:r>
            <w:r w:rsidRPr="008D4593">
              <w:rPr>
                <w:rFonts w:ascii="Times New Roman" w:hAnsi="Times New Roman" w:cs="Times New Roman"/>
                <w:bCs/>
                <w:lang w:val="en-GB"/>
              </w:rPr>
              <w:t>s</w:t>
            </w:r>
            <w:r w:rsidRPr="008D4593">
              <w:rPr>
                <w:rFonts w:ascii="Times New Roman" w:hAnsi="Times New Roman" w:cs="Times New Roman"/>
                <w:bCs/>
              </w:rPr>
              <w:t xml:space="preserve"> detected</w:t>
            </w:r>
          </w:p>
        </w:tc>
        <w:tc>
          <w:tcPr>
            <w:tcW w:w="638" w:type="pct"/>
            <w:noWrap/>
            <w:hideMark/>
          </w:tcPr>
          <w:p w14:paraId="388C5BBD" w14:textId="5AE68453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638" w:type="pct"/>
            <w:noWrap/>
            <w:hideMark/>
          </w:tcPr>
          <w:p w14:paraId="7BA825EB" w14:textId="41CC06DD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5,87</w:t>
            </w:r>
          </w:p>
        </w:tc>
        <w:tc>
          <w:tcPr>
            <w:tcW w:w="638" w:type="pct"/>
            <w:noWrap/>
            <w:hideMark/>
          </w:tcPr>
          <w:p w14:paraId="7CC3946A" w14:textId="114D4A23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649" w:type="pct"/>
            <w:noWrap/>
            <w:hideMark/>
          </w:tcPr>
          <w:p w14:paraId="7621A402" w14:textId="75F5CC0C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0,86</w:t>
            </w:r>
          </w:p>
        </w:tc>
      </w:tr>
      <w:tr w:rsidR="00A861A5" w:rsidRPr="008D4593" w14:paraId="236BB62B" w14:textId="77777777" w:rsidTr="00A76DFC">
        <w:trPr>
          <w:trHeight w:val="300"/>
        </w:trPr>
        <w:tc>
          <w:tcPr>
            <w:tcW w:w="2437" w:type="pct"/>
            <w:noWrap/>
            <w:hideMark/>
          </w:tcPr>
          <w:p w14:paraId="5C3ACBA7" w14:textId="77777777" w:rsidR="00A861A5" w:rsidRPr="008D4593" w:rsidRDefault="00A861A5" w:rsidP="00A861A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4593">
              <w:rPr>
                <w:rFonts w:ascii="Times New Roman" w:hAnsi="Times New Roman" w:cs="Times New Roman"/>
                <w:bCs/>
                <w:lang w:val="en-US"/>
              </w:rPr>
              <w:t>Number of cases could have been detected*</w:t>
            </w:r>
          </w:p>
        </w:tc>
        <w:tc>
          <w:tcPr>
            <w:tcW w:w="638" w:type="pct"/>
            <w:noWrap/>
            <w:hideMark/>
          </w:tcPr>
          <w:p w14:paraId="56A3AF9E" w14:textId="6A471AC9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638" w:type="pct"/>
            <w:noWrap/>
            <w:hideMark/>
          </w:tcPr>
          <w:p w14:paraId="60951417" w14:textId="34372236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pct"/>
            <w:noWrap/>
            <w:hideMark/>
          </w:tcPr>
          <w:p w14:paraId="5230B270" w14:textId="1CAA72C9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649" w:type="pct"/>
            <w:noWrap/>
            <w:hideMark/>
          </w:tcPr>
          <w:p w14:paraId="313A44BC" w14:textId="3C5314BD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2,57</w:t>
            </w:r>
          </w:p>
        </w:tc>
      </w:tr>
      <w:tr w:rsidR="00DB3216" w:rsidRPr="008D4593" w14:paraId="4577DD7A" w14:textId="77777777" w:rsidTr="00A76DFC">
        <w:trPr>
          <w:trHeight w:val="300"/>
        </w:trPr>
        <w:tc>
          <w:tcPr>
            <w:tcW w:w="2437" w:type="pct"/>
            <w:noWrap/>
          </w:tcPr>
          <w:p w14:paraId="7638493D" w14:textId="77777777" w:rsidR="00DB3216" w:rsidRPr="008D4593" w:rsidRDefault="00DB3216" w:rsidP="00DB3216">
            <w:pPr>
              <w:rPr>
                <w:rFonts w:ascii="Times New Roman" w:hAnsi="Times New Roman" w:cs="Times New Roman"/>
                <w:bCs/>
                <w:lang w:val="en-GB"/>
              </w:rPr>
            </w:pPr>
            <w:r w:rsidRPr="008D4593">
              <w:rPr>
                <w:rFonts w:ascii="Times New Roman" w:hAnsi="Times New Roman" w:cs="Times New Roman"/>
                <w:bCs/>
                <w:lang w:val="en-GB"/>
              </w:rPr>
              <w:t>Number of asymptomatic cases detected</w:t>
            </w:r>
          </w:p>
        </w:tc>
        <w:tc>
          <w:tcPr>
            <w:tcW w:w="638" w:type="pct"/>
            <w:noWrap/>
          </w:tcPr>
          <w:p w14:paraId="685E9D26" w14:textId="0A6C9FEE" w:rsidR="00DB3216" w:rsidRPr="008D4593" w:rsidRDefault="00DB3216" w:rsidP="00DB321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2,36</w:t>
            </w:r>
          </w:p>
        </w:tc>
        <w:tc>
          <w:tcPr>
            <w:tcW w:w="638" w:type="pct"/>
            <w:noWrap/>
          </w:tcPr>
          <w:p w14:paraId="10BF9B8A" w14:textId="2A7EB166" w:rsidR="00DB3216" w:rsidRPr="008D4593" w:rsidRDefault="00DB3216" w:rsidP="00DB321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638" w:type="pct"/>
            <w:noWrap/>
          </w:tcPr>
          <w:p w14:paraId="21BEC3B8" w14:textId="06F3E1C3" w:rsidR="00DB3216" w:rsidRPr="008D4593" w:rsidRDefault="00DB3216" w:rsidP="00DB321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649" w:type="pct"/>
            <w:noWrap/>
          </w:tcPr>
          <w:p w14:paraId="2E67215E" w14:textId="5528AF29" w:rsidR="00DB3216" w:rsidRPr="008D4593" w:rsidRDefault="00DB3216" w:rsidP="00DB321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n/a</w:t>
            </w:r>
          </w:p>
        </w:tc>
      </w:tr>
      <w:tr w:rsidR="00144BA7" w:rsidRPr="008D4593" w14:paraId="1E32D548" w14:textId="77777777" w:rsidTr="006E3886">
        <w:trPr>
          <w:trHeight w:val="300"/>
        </w:trPr>
        <w:tc>
          <w:tcPr>
            <w:tcW w:w="2437" w:type="pct"/>
            <w:noWrap/>
            <w:hideMark/>
          </w:tcPr>
          <w:p w14:paraId="2278725B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  <w:b/>
                <w:bCs/>
              </w:rPr>
              <w:t>Average cost per outcome</w:t>
            </w:r>
          </w:p>
        </w:tc>
        <w:tc>
          <w:tcPr>
            <w:tcW w:w="638" w:type="pct"/>
            <w:noWrap/>
          </w:tcPr>
          <w:p w14:paraId="01C7C928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8" w:type="pct"/>
            <w:noWrap/>
          </w:tcPr>
          <w:p w14:paraId="687CAA91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8" w:type="pct"/>
            <w:noWrap/>
          </w:tcPr>
          <w:p w14:paraId="11A86EDF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9" w:type="pct"/>
            <w:noWrap/>
          </w:tcPr>
          <w:p w14:paraId="05B2249A" w14:textId="77777777" w:rsidR="00144BA7" w:rsidRPr="008D4593" w:rsidRDefault="00144BA7" w:rsidP="006E38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61A5" w:rsidRPr="008D4593" w14:paraId="1388A921" w14:textId="77777777" w:rsidTr="00D01413">
        <w:trPr>
          <w:trHeight w:val="300"/>
        </w:trPr>
        <w:tc>
          <w:tcPr>
            <w:tcW w:w="2437" w:type="pct"/>
            <w:noWrap/>
            <w:hideMark/>
          </w:tcPr>
          <w:p w14:paraId="1F2CDA83" w14:textId="77777777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Cost per responder</w:t>
            </w:r>
          </w:p>
        </w:tc>
        <w:tc>
          <w:tcPr>
            <w:tcW w:w="638" w:type="pct"/>
            <w:noWrap/>
            <w:hideMark/>
          </w:tcPr>
          <w:p w14:paraId="16C7A5A4" w14:textId="31777659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78,49</w:t>
            </w:r>
          </w:p>
        </w:tc>
        <w:tc>
          <w:tcPr>
            <w:tcW w:w="638" w:type="pct"/>
            <w:noWrap/>
            <w:hideMark/>
          </w:tcPr>
          <w:p w14:paraId="042A3416" w14:textId="6855EE87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60,26</w:t>
            </w:r>
          </w:p>
        </w:tc>
        <w:tc>
          <w:tcPr>
            <w:tcW w:w="638" w:type="pct"/>
            <w:noWrap/>
            <w:hideMark/>
          </w:tcPr>
          <w:p w14:paraId="621CE99C" w14:textId="4F4FDB24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32,61</w:t>
            </w:r>
          </w:p>
        </w:tc>
        <w:tc>
          <w:tcPr>
            <w:tcW w:w="649" w:type="pct"/>
            <w:noWrap/>
            <w:hideMark/>
          </w:tcPr>
          <w:p w14:paraId="0A3AF9AA" w14:textId="467D5580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46,47</w:t>
            </w:r>
          </w:p>
        </w:tc>
      </w:tr>
      <w:tr w:rsidR="00A861A5" w:rsidRPr="008D4593" w14:paraId="6FE8FE97" w14:textId="77777777" w:rsidTr="00D01413">
        <w:trPr>
          <w:trHeight w:val="300"/>
        </w:trPr>
        <w:tc>
          <w:tcPr>
            <w:tcW w:w="2437" w:type="pct"/>
            <w:noWrap/>
            <w:hideMark/>
          </w:tcPr>
          <w:p w14:paraId="7CCD1D91" w14:textId="77777777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Cost per sample tested</w:t>
            </w:r>
          </w:p>
        </w:tc>
        <w:tc>
          <w:tcPr>
            <w:tcW w:w="638" w:type="pct"/>
            <w:noWrap/>
            <w:hideMark/>
          </w:tcPr>
          <w:p w14:paraId="63F447EC" w14:textId="7F9A3CDB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78,95</w:t>
            </w:r>
          </w:p>
        </w:tc>
        <w:tc>
          <w:tcPr>
            <w:tcW w:w="638" w:type="pct"/>
            <w:noWrap/>
            <w:hideMark/>
          </w:tcPr>
          <w:p w14:paraId="2D781981" w14:textId="18AA857E" w:rsidR="00A861A5" w:rsidRPr="008D4593" w:rsidRDefault="00A861A5" w:rsidP="00A861A5">
            <w:pPr>
              <w:rPr>
                <w:rFonts w:ascii="Times New Roman" w:hAnsi="Times New Roman" w:cs="Times New Roman"/>
                <w:lang w:val="en-GB"/>
              </w:rPr>
            </w:pPr>
            <w:r w:rsidRPr="008D4593">
              <w:rPr>
                <w:rFonts w:ascii="Times New Roman" w:hAnsi="Times New Roman" w:cs="Times New Roman"/>
              </w:rPr>
              <w:t>61,72</w:t>
            </w:r>
          </w:p>
        </w:tc>
        <w:tc>
          <w:tcPr>
            <w:tcW w:w="638" w:type="pct"/>
            <w:noWrap/>
            <w:hideMark/>
          </w:tcPr>
          <w:p w14:paraId="73772B7F" w14:textId="224B1C3A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289,39</w:t>
            </w:r>
          </w:p>
        </w:tc>
        <w:tc>
          <w:tcPr>
            <w:tcW w:w="649" w:type="pct"/>
            <w:noWrap/>
            <w:hideMark/>
          </w:tcPr>
          <w:p w14:paraId="3DCCABD6" w14:textId="65A5E289" w:rsidR="00A861A5" w:rsidRPr="008D4593" w:rsidRDefault="00A861A5" w:rsidP="00A861A5">
            <w:pPr>
              <w:rPr>
                <w:rFonts w:ascii="Times New Roman" w:hAnsi="Times New Roman" w:cs="Times New Roman"/>
              </w:rPr>
            </w:pPr>
            <w:r w:rsidRPr="008D4593">
              <w:rPr>
                <w:rFonts w:ascii="Times New Roman" w:hAnsi="Times New Roman" w:cs="Times New Roman"/>
              </w:rPr>
              <w:t>210,17</w:t>
            </w:r>
          </w:p>
        </w:tc>
      </w:tr>
      <w:tr w:rsidR="00A861A5" w:rsidRPr="008D4593" w14:paraId="4DE0B6D2" w14:textId="77777777" w:rsidTr="00D01413">
        <w:trPr>
          <w:trHeight w:val="300"/>
        </w:trPr>
        <w:tc>
          <w:tcPr>
            <w:tcW w:w="2437" w:type="pct"/>
            <w:noWrap/>
            <w:hideMark/>
          </w:tcPr>
          <w:p w14:paraId="587BDC7E" w14:textId="77777777" w:rsidR="00A861A5" w:rsidRPr="008D4593" w:rsidRDefault="00A861A5" w:rsidP="00A861A5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  <w:bCs/>
              </w:rPr>
              <w:t>Cost per case detected</w:t>
            </w:r>
          </w:p>
        </w:tc>
        <w:tc>
          <w:tcPr>
            <w:tcW w:w="638" w:type="pct"/>
            <w:noWrap/>
            <w:hideMark/>
          </w:tcPr>
          <w:p w14:paraId="22C6AE82" w14:textId="5F7954F4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26.724</w:t>
            </w:r>
          </w:p>
        </w:tc>
        <w:tc>
          <w:tcPr>
            <w:tcW w:w="638" w:type="pct"/>
            <w:noWrap/>
            <w:hideMark/>
          </w:tcPr>
          <w:p w14:paraId="3B2177CF" w14:textId="5E6AC3B9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18.940</w:t>
            </w:r>
          </w:p>
        </w:tc>
        <w:tc>
          <w:tcPr>
            <w:tcW w:w="638" w:type="pct"/>
            <w:noWrap/>
            <w:hideMark/>
          </w:tcPr>
          <w:p w14:paraId="0DFE1E16" w14:textId="4443143E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53.538</w:t>
            </w:r>
          </w:p>
        </w:tc>
        <w:tc>
          <w:tcPr>
            <w:tcW w:w="649" w:type="pct"/>
            <w:noWrap/>
            <w:hideMark/>
          </w:tcPr>
          <w:p w14:paraId="68D4FC52" w14:textId="3A308DA0" w:rsidR="00A861A5" w:rsidRPr="008D4593" w:rsidRDefault="00A861A5" w:rsidP="00A861A5">
            <w:pPr>
              <w:rPr>
                <w:rFonts w:ascii="Times New Roman" w:hAnsi="Times New Roman" w:cs="Times New Roman"/>
                <w:b/>
                <w:bCs/>
              </w:rPr>
            </w:pPr>
            <w:r w:rsidRPr="008D4593">
              <w:rPr>
                <w:rFonts w:ascii="Times New Roman" w:hAnsi="Times New Roman" w:cs="Times New Roman"/>
              </w:rPr>
              <w:t>125.473</w:t>
            </w:r>
          </w:p>
        </w:tc>
      </w:tr>
      <w:tr w:rsidR="00A861A5" w:rsidRPr="008D4593" w14:paraId="07E6EDBF" w14:textId="77777777" w:rsidTr="00D01413">
        <w:trPr>
          <w:trHeight w:val="300"/>
        </w:trPr>
        <w:tc>
          <w:tcPr>
            <w:tcW w:w="2437" w:type="pct"/>
            <w:noWrap/>
            <w:hideMark/>
          </w:tcPr>
          <w:p w14:paraId="40D278BF" w14:textId="77777777" w:rsidR="00A861A5" w:rsidRPr="008D4593" w:rsidRDefault="00A861A5" w:rsidP="00A861A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8D4593">
              <w:rPr>
                <w:rFonts w:ascii="Times New Roman" w:hAnsi="Times New Roman" w:cs="Times New Roman"/>
                <w:bCs/>
                <w:lang w:val="en-US"/>
              </w:rPr>
              <w:t>Cost per case detected all**</w:t>
            </w:r>
          </w:p>
        </w:tc>
        <w:tc>
          <w:tcPr>
            <w:tcW w:w="638" w:type="pct"/>
            <w:noWrap/>
            <w:hideMark/>
          </w:tcPr>
          <w:p w14:paraId="656F04C9" w14:textId="5EB04A2A" w:rsidR="00A861A5" w:rsidRPr="008D4593" w:rsidRDefault="00A02AB1" w:rsidP="00A861A5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  <w:bCs/>
              </w:rPr>
              <w:t>22.907</w:t>
            </w:r>
          </w:p>
        </w:tc>
        <w:tc>
          <w:tcPr>
            <w:tcW w:w="638" w:type="pct"/>
            <w:noWrap/>
            <w:hideMark/>
          </w:tcPr>
          <w:p w14:paraId="6F178535" w14:textId="60DF3DDC" w:rsidR="00A861A5" w:rsidRPr="008D4593" w:rsidRDefault="00A02AB1" w:rsidP="00A861A5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  <w:bCs/>
              </w:rPr>
              <w:t>18.940</w:t>
            </w:r>
          </w:p>
        </w:tc>
        <w:tc>
          <w:tcPr>
            <w:tcW w:w="638" w:type="pct"/>
            <w:noWrap/>
            <w:hideMark/>
          </w:tcPr>
          <w:p w14:paraId="745E3B8F" w14:textId="4AB5FF75" w:rsidR="00A861A5" w:rsidRPr="008D4593" w:rsidRDefault="00A861A5" w:rsidP="00A861A5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</w:rPr>
              <w:t>26.769</w:t>
            </w:r>
          </w:p>
        </w:tc>
        <w:tc>
          <w:tcPr>
            <w:tcW w:w="649" w:type="pct"/>
            <w:noWrap/>
            <w:hideMark/>
          </w:tcPr>
          <w:p w14:paraId="5E1FE026" w14:textId="63D73823" w:rsidR="00A861A5" w:rsidRPr="008D4593" w:rsidRDefault="00A02AB1" w:rsidP="00A861A5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  <w:bCs/>
              </w:rPr>
              <w:t>31.368</w:t>
            </w:r>
          </w:p>
        </w:tc>
      </w:tr>
      <w:tr w:rsidR="00DB3216" w:rsidRPr="008D4593" w14:paraId="6FD41FD5" w14:textId="77777777" w:rsidTr="00D01413">
        <w:trPr>
          <w:trHeight w:val="300"/>
        </w:trPr>
        <w:tc>
          <w:tcPr>
            <w:tcW w:w="2437" w:type="pct"/>
            <w:noWrap/>
          </w:tcPr>
          <w:p w14:paraId="413B66FE" w14:textId="77777777" w:rsidR="00DB3216" w:rsidRPr="008D4593" w:rsidRDefault="00DB3216" w:rsidP="00DB3216">
            <w:pPr>
              <w:rPr>
                <w:rFonts w:ascii="Times New Roman" w:hAnsi="Times New Roman" w:cs="Times New Roman"/>
                <w:bCs/>
                <w:lang w:val="en-GB"/>
              </w:rPr>
            </w:pPr>
            <w:r w:rsidRPr="008D4593">
              <w:rPr>
                <w:rFonts w:ascii="Times New Roman" w:hAnsi="Times New Roman" w:cs="Times New Roman"/>
                <w:bCs/>
                <w:lang w:val="en-GB"/>
              </w:rPr>
              <w:t>Cost per asymptomatic case detected</w:t>
            </w:r>
          </w:p>
        </w:tc>
        <w:tc>
          <w:tcPr>
            <w:tcW w:w="638" w:type="pct"/>
            <w:noWrap/>
          </w:tcPr>
          <w:p w14:paraId="1EEAF75E" w14:textId="3B010F67" w:rsidR="00DB3216" w:rsidRPr="008D4593" w:rsidRDefault="00DB3216" w:rsidP="00DB3216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  <w:bCs/>
              </w:rPr>
              <w:t>53.449</w:t>
            </w:r>
          </w:p>
        </w:tc>
        <w:tc>
          <w:tcPr>
            <w:tcW w:w="638" w:type="pct"/>
            <w:noWrap/>
          </w:tcPr>
          <w:p w14:paraId="37208380" w14:textId="18139D06" w:rsidR="00DB3216" w:rsidRPr="008D4593" w:rsidRDefault="00DB3216" w:rsidP="00DB3216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</w:rPr>
              <w:t>44.194</w:t>
            </w:r>
          </w:p>
        </w:tc>
        <w:tc>
          <w:tcPr>
            <w:tcW w:w="638" w:type="pct"/>
            <w:noWrap/>
          </w:tcPr>
          <w:p w14:paraId="7561A1BC" w14:textId="458E93B2" w:rsidR="00DB3216" w:rsidRPr="008D4593" w:rsidRDefault="00DB3216" w:rsidP="00DB3216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649" w:type="pct"/>
            <w:noWrap/>
          </w:tcPr>
          <w:p w14:paraId="3D869A24" w14:textId="09C4ED35" w:rsidR="00DB3216" w:rsidRPr="008D4593" w:rsidRDefault="00DB3216" w:rsidP="00DB3216">
            <w:pPr>
              <w:rPr>
                <w:rFonts w:ascii="Times New Roman" w:hAnsi="Times New Roman" w:cs="Times New Roman"/>
                <w:bCs/>
              </w:rPr>
            </w:pPr>
            <w:r w:rsidRPr="008D4593">
              <w:rPr>
                <w:rFonts w:ascii="Times New Roman" w:hAnsi="Times New Roman" w:cs="Times New Roman"/>
              </w:rPr>
              <w:t>n/a</w:t>
            </w:r>
          </w:p>
        </w:tc>
      </w:tr>
    </w:tbl>
    <w:p w14:paraId="37D61688" w14:textId="77777777" w:rsidR="00144BA7" w:rsidRPr="008D4593" w:rsidRDefault="00144BA7" w:rsidP="00144BA7">
      <w:pPr>
        <w:spacing w:after="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8D4593">
        <w:rPr>
          <w:rFonts w:ascii="Times New Roman" w:hAnsi="Times New Roman" w:cs="Times New Roman"/>
          <w:sz w:val="20"/>
          <w:szCs w:val="20"/>
          <w:lang w:val="en-GB"/>
        </w:rPr>
        <w:t xml:space="preserve">* </w:t>
      </w:r>
      <w:r w:rsidRPr="008D4593">
        <w:rPr>
          <w:rFonts w:ascii="Times New Roman" w:hAnsi="Times New Roman" w:cs="Times New Roman"/>
          <w:i/>
          <w:sz w:val="20"/>
          <w:szCs w:val="20"/>
          <w:lang w:val="en-GB"/>
        </w:rPr>
        <w:t>Cases which reported to test positive two weeks before the trial and therefore declined to participate</w:t>
      </w:r>
    </w:p>
    <w:p w14:paraId="2B2B2577" w14:textId="5E8C717B" w:rsidR="00144BA7" w:rsidRPr="008D4593" w:rsidRDefault="00144BA7" w:rsidP="00144BA7">
      <w:pPr>
        <w:spacing w:after="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8D4593">
        <w:rPr>
          <w:rFonts w:ascii="Times New Roman" w:hAnsi="Times New Roman" w:cs="Times New Roman"/>
          <w:i/>
          <w:sz w:val="20"/>
          <w:szCs w:val="20"/>
          <w:lang w:val="en-GB"/>
        </w:rPr>
        <w:t>** Including cases which have declined to participate because of having positive test two weeks before the trial</w:t>
      </w:r>
    </w:p>
    <w:p w14:paraId="6EC2C238" w14:textId="77777777" w:rsidR="00B236D0" w:rsidRPr="008D4593" w:rsidRDefault="00B236D0" w:rsidP="00B236D0">
      <w:pPr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8D4593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***</w:t>
      </w:r>
      <w:r w:rsidRPr="008D4593">
        <w:rPr>
          <w:rFonts w:ascii="Times New Roman" w:hAnsi="Times New Roman" w:cs="Times New Roman"/>
          <w:i/>
          <w:sz w:val="20"/>
          <w:szCs w:val="20"/>
          <w:lang w:val="en-GB"/>
        </w:rPr>
        <w:t xml:space="preserve"> Consisting of samples provided by responders (A1 and B1) and their household members (A2 and B2)</w:t>
      </w:r>
    </w:p>
    <w:p w14:paraId="4CEA6B54" w14:textId="77777777" w:rsidR="00B236D0" w:rsidRPr="008D4593" w:rsidRDefault="00B236D0" w:rsidP="00144BA7">
      <w:pPr>
        <w:spacing w:after="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0EA7257A" w14:textId="3D556C46" w:rsidR="00E62434" w:rsidRPr="008D4593" w:rsidRDefault="00E62434" w:rsidP="006327DB">
      <w:pPr>
        <w:rPr>
          <w:rFonts w:ascii="Times New Roman" w:hAnsi="Times New Roman" w:cs="Times New Roman"/>
          <w:lang w:val="en-GB"/>
        </w:rPr>
      </w:pPr>
    </w:p>
    <w:p w14:paraId="112780B1" w14:textId="3380AFD0" w:rsidR="00E62434" w:rsidRPr="008D4593" w:rsidRDefault="00E62434" w:rsidP="006327DB">
      <w:pPr>
        <w:rPr>
          <w:rFonts w:ascii="Times New Roman" w:hAnsi="Times New Roman" w:cs="Times New Roman"/>
          <w:lang w:val="en-GB"/>
        </w:rPr>
      </w:pPr>
    </w:p>
    <w:p w14:paraId="6AE58A2A" w14:textId="77777777" w:rsidR="00E62434" w:rsidRPr="008D4593" w:rsidRDefault="00E62434" w:rsidP="006327DB">
      <w:pPr>
        <w:rPr>
          <w:rFonts w:ascii="Times New Roman" w:hAnsi="Times New Roman" w:cs="Times New Roman"/>
          <w:lang w:val="en-GB"/>
        </w:rPr>
      </w:pPr>
    </w:p>
    <w:sectPr w:rsidR="00E62434" w:rsidRPr="008D4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894EBB"/>
    <w:multiLevelType w:val="hybridMultilevel"/>
    <w:tmpl w:val="33ACA4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A28BF"/>
    <w:multiLevelType w:val="hybridMultilevel"/>
    <w:tmpl w:val="07BAE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A776C"/>
    <w:multiLevelType w:val="hybridMultilevel"/>
    <w:tmpl w:val="2E9694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EA"/>
    <w:rsid w:val="000F5320"/>
    <w:rsid w:val="000F6544"/>
    <w:rsid w:val="001253EC"/>
    <w:rsid w:val="00144BA7"/>
    <w:rsid w:val="003128EC"/>
    <w:rsid w:val="004F4FDE"/>
    <w:rsid w:val="005721CF"/>
    <w:rsid w:val="005B14EA"/>
    <w:rsid w:val="006327DB"/>
    <w:rsid w:val="00657794"/>
    <w:rsid w:val="006A702A"/>
    <w:rsid w:val="008D4593"/>
    <w:rsid w:val="00966822"/>
    <w:rsid w:val="00A02AB1"/>
    <w:rsid w:val="00A37659"/>
    <w:rsid w:val="00A861A5"/>
    <w:rsid w:val="00A941BD"/>
    <w:rsid w:val="00B236D0"/>
    <w:rsid w:val="00B443C5"/>
    <w:rsid w:val="00DB3216"/>
    <w:rsid w:val="00E62434"/>
    <w:rsid w:val="00F9398B"/>
    <w:rsid w:val="00FA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82F483"/>
  <w15:chartTrackingRefBased/>
  <w15:docId w15:val="{35C8B16B-E6C0-449C-B1A4-EB710317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98B"/>
    <w:pPr>
      <w:ind w:left="720"/>
      <w:contextualSpacing/>
    </w:pPr>
  </w:style>
  <w:style w:type="table" w:styleId="TableGrid">
    <w:name w:val="Table Grid"/>
    <w:basedOn w:val="TableNormal"/>
    <w:uiPriority w:val="39"/>
    <w:rsid w:val="006327DB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4</cp:revision>
  <dcterms:created xsi:type="dcterms:W3CDTF">2022-11-15T17:37:00Z</dcterms:created>
  <dcterms:modified xsi:type="dcterms:W3CDTF">2022-11-15T17:42:00Z</dcterms:modified>
</cp:coreProperties>
</file>