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69290" w14:textId="28E606A2" w:rsidR="00EA2FF6" w:rsidRDefault="008D1C43" w:rsidP="00892078">
      <w:pPr>
        <w:pStyle w:val="Heading1"/>
        <w:numPr>
          <w:ilvl w:val="0"/>
          <w:numId w:val="0"/>
        </w:numPr>
        <w:spacing w:before="0" w:line="240" w:lineRule="auto"/>
      </w:pPr>
      <w:r>
        <w:t>A</w:t>
      </w:r>
      <w:r w:rsidR="00EA2FF6">
        <w:t xml:space="preserve">ppendix C: </w:t>
      </w:r>
      <w:r w:rsidR="00BA3121">
        <w:t>Average and median</w:t>
      </w:r>
      <w:r w:rsidR="00C92B1B">
        <w:t xml:space="preserve"> durations </w:t>
      </w:r>
    </w:p>
    <w:tbl>
      <w:tblPr>
        <w:tblW w:w="10182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  <w:gridCol w:w="425"/>
        <w:gridCol w:w="618"/>
        <w:gridCol w:w="1443"/>
        <w:gridCol w:w="686"/>
        <w:gridCol w:w="773"/>
        <w:gridCol w:w="1984"/>
      </w:tblGrid>
      <w:tr w:rsidR="00C81DF6" w:rsidRPr="008C2553" w14:paraId="652176A8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8CB6F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Lab Activity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54766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#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4E2DB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DCF4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Mean per </w:t>
            </w:r>
            <w:r w:rsidRPr="008C2553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k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46B1C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1F4CA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CD6ED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Other related factors</w:t>
            </w:r>
          </w:p>
        </w:tc>
      </w:tr>
      <w:tr w:rsidR="00C81DF6" w:rsidRPr="008C2553" w14:paraId="48AD2972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D1FB59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General lab tasks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A469E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7EFA29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4FE8C9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A24474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29036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73C08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81DF6" w:rsidRPr="008C2553" w14:paraId="7148851F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BDBA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Fill liquid nitrogen tanks (bi-weekly)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7267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C241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12CF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6084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44,0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910E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42-45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BCAE1E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2A9C0CA2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7F74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Freeze donor sperm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6A3A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037D9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B49E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0485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313E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35-37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87E916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435D6CFD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D66F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Daily lab clean-up and afternoon checks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3C97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52C8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B184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E593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0961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55-60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DFA38A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6352F906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AF07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Daily lab start-up and morning checks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7D4C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BB91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27,6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810C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96ED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D732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21-31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C96E16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607DC998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840A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Medium preparation (Cryopreservation)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45E7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7FBD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72,7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5C7A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8290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9EA1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50-98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265A529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11C4E2F9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BB2C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Weekly medium preparation (DMSO)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7092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6531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10,8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D745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5EED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9,5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7E2B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5-19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9A1DDC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2FAE8A72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4243A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Weekly medium preparation (HTF </w:t>
            </w:r>
            <w:proofErr w:type="spellStart"/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Hepes</w:t>
            </w:r>
            <w:proofErr w:type="spellEnd"/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EA0A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53F5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11,3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BDA4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292D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7237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10-14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FC9116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28CC252E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2055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Weekly medium preparation (HTF/HSA)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2F8E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36EC9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67,7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E100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AA67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080E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35-131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0CE638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1348120C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B1CF8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Weekly medium preparation (ST80 tubes)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325F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466B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27,4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49F1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7384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7B5B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21-31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2E416B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496D038B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EE9063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Initial Fertility Assessment (IFA)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CA12E9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E86692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57C930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7220EB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09AACB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8DFB69A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81DF6" w:rsidRPr="008C2553" w14:paraId="71E5614E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DC96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SST tubes and stickers (day in advance)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37EE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9517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8313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571D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CEA9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4-17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AAFB5F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15956AF5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2E899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Semen received and washed for SST or IVF/ICSI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1E16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1835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76BC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F8C3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41,0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2CD4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30-113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E2B136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Sperm count</w:t>
            </w:r>
          </w:p>
        </w:tc>
      </w:tr>
      <w:tr w:rsidR="00C81DF6" w:rsidRPr="008C2553" w14:paraId="2EB85323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5067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using swim-out technique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66F7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F908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7A85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51,80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2C92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BFE7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99EDE0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45C8336C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A401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using swim-up technique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91B5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B2EA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A7AAA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42,43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0A11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1380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93EB59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42F77E6E" w14:textId="77777777" w:rsidTr="000A1C6F">
        <w:trPr>
          <w:trHeight w:val="13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99578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thawed from frozen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7F14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F7AE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B729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725C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11BD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2E69538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3B969AAE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A09D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SST insemination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7782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A741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12,8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3BDF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A938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9843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5-20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1A32A3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6C95F546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8C8E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SST evaluation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EEDA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0D77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602D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79E1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8A3C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4-7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3E112A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36DD1C2A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F5F6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Urologist consultation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B349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DD76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29,7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D73F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7AE9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0BBA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29-30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58CD53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Case mix</w:t>
            </w:r>
          </w:p>
        </w:tc>
      </w:tr>
      <w:tr w:rsidR="00C81DF6" w:rsidRPr="008C2553" w14:paraId="2C6B540E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5B8E481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Intra-uterine insemination (IUI)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C710D4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170BA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725C0D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E637EB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A00724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E2C815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81DF6" w:rsidRPr="008C2553" w14:paraId="309E58C9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4685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IUI: Stickers and administration (day in advance)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2ACF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33D4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29ED7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4740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4D75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8-10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E94E19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24803A93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0DA1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IUI: Semen received and washed for IUI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B20E9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A56D9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2924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1B62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50D1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22-45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9051EE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Case mix</w:t>
            </w:r>
          </w:p>
        </w:tc>
      </w:tr>
      <w:tr w:rsidR="00C81DF6" w:rsidRPr="008C2553" w14:paraId="651BC9A2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3D00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using swim-out technique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05FF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EE5F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82C8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41,33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06EE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AD76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EC560B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4CB3AA28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3296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thawed from frozen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9828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0806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9EA3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31,50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A5BA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AE73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D540E4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43BE0FC5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39294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Load catheter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B0DA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6DFD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5E27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CF0D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FBE7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5-6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B29F58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1BC09659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6FC19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In-vitro fertilization (IVF)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63CE6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F2E12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B52A07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1A2E9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7A9E8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520F0B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2D42C0A1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4885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Phase 2 egg retrieval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F00F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4E6A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0CC0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15B4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7882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88E7C49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231725D2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4BE98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IVF: dishes and stickers (day in advance)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0D2D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470A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23,7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33AA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1,17 per PO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E973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B5AA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12-34,8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9711AA0" w14:textId="44C14D0E" w:rsidR="00C81DF6" w:rsidRPr="008C2553" w:rsidRDefault="001B6AF3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HCP’s </w:t>
            </w:r>
            <w:r w:rsidR="00C81DF6"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1180B5FB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2BDE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ICSI: dishes and stickers (day in advance)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B63B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D2A6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1E50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3,39 per PO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CFFF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44AD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29-175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7382F71" w14:textId="6FFD0520" w:rsidR="00C81DF6" w:rsidRPr="008C2553" w:rsidRDefault="001B6AF3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HCP’s </w:t>
            </w:r>
            <w:r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104618FD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20CF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ICSI: </w:t>
            </w:r>
            <w:proofErr w:type="spellStart"/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Embryoslide</w:t>
            </w:r>
            <w:proofErr w:type="spellEnd"/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preparation (day in advance)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73A3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1207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6DF2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1,20 per PO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AB86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1F35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8-18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661C818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64431DF8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9545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ICSI: dishes and stickers (day of)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54A7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5E42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DDBC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2,45 per PO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4F23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D76D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15-50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B659CF4" w14:textId="078460C5" w:rsidR="00C81DF6" w:rsidRPr="008C2553" w:rsidRDefault="001B6AF3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HCP’s </w:t>
            </w:r>
            <w:r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19A6B679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1B16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Ovum pickup/Oocyte recovery after puncture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05F8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D185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34,5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C26E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5,22 per tube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CA569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289E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15-66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0A15E2E" w14:textId="0031A698" w:rsidR="00C81DF6" w:rsidRPr="008C2553" w:rsidRDefault="001B6AF3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HCP’s </w:t>
            </w:r>
            <w:r w:rsidRPr="008C2553">
              <w:rPr>
                <w:color w:val="000000"/>
                <w:sz w:val="20"/>
                <w:szCs w:val="20"/>
              </w:rPr>
              <w:t>skill</w:t>
            </w:r>
            <w:r w:rsidR="00C81DF6" w:rsidRPr="008C2553">
              <w:rPr>
                <w:color w:val="000000"/>
                <w:sz w:val="20"/>
                <w:szCs w:val="20"/>
              </w:rPr>
              <w:t>, case mix</w:t>
            </w:r>
          </w:p>
        </w:tc>
      </w:tr>
      <w:tr w:rsidR="00C81DF6" w:rsidRPr="008C2553" w14:paraId="61B06B6F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2F66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Phase 3 fertilization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4B5D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02DA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43CE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05C1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94B0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E00044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5799BB65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66D2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ICSI: Hyaluronic Acid Wash incl preparing dishes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60CE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9689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28,2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F041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2,51 per oocyte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C8A8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BEC7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6-49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85A346B" w14:textId="6359EA37" w:rsidR="00C81DF6" w:rsidRPr="008C2553" w:rsidRDefault="001B6AF3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HCP’s </w:t>
            </w:r>
            <w:r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05EA8129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6F95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IVF: Oocyte denudation (day after puncture)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77A4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AFE8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30,6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3BA9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2,89 per oocyte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91C9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BF8B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18-50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8A0A519" w14:textId="0FF85C28" w:rsidR="00C81DF6" w:rsidRPr="008C2553" w:rsidRDefault="001B6AF3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HCP’s </w:t>
            </w:r>
            <w:r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761A3BE7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9A38A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IVF: Insemination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3ADF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5A57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10,4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A6E3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2609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02DF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4-26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7201D8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4355A355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9080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ICSI: Insemination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5B8C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F7C8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58,9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8D14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9,5 per oocyte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2991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8F07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28-108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D4CB8AD" w14:textId="3F80D7CC" w:rsidR="00C81DF6" w:rsidRPr="008C2553" w:rsidRDefault="001B6AF3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HCP’s </w:t>
            </w:r>
            <w:r w:rsidRPr="008C2553">
              <w:rPr>
                <w:color w:val="000000"/>
                <w:sz w:val="20"/>
                <w:szCs w:val="20"/>
              </w:rPr>
              <w:t>skill</w:t>
            </w:r>
            <w:r w:rsidR="00C81DF6" w:rsidRPr="008C2553">
              <w:rPr>
                <w:color w:val="000000"/>
                <w:sz w:val="20"/>
                <w:szCs w:val="20"/>
              </w:rPr>
              <w:t>, case mix</w:t>
            </w:r>
          </w:p>
        </w:tc>
      </w:tr>
      <w:tr w:rsidR="00C81DF6" w:rsidRPr="008C2553" w14:paraId="73B96750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7CF97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ICSI: Daily embryo evaluation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3BA4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E419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7D569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1,17 per embryo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311E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1E4C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2-8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853037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6D27DF4B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D5BE7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IVF: Daily embryo evaluation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B7FD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51E0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E874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1,04 per embryo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79AB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7FB2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3-12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4CA3A3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173564C2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E239A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Call patient to share results or schedule appointment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89F6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78E0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F8B9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9ECE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3233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4-10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C8B4DD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531AC93E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7166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Phase 4 embryo transfer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45D6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FA0A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383C7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36A5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29D8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DE2712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1B194BCE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7299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Embryo transfer: preparation of wash media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3461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3ED9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DA306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404B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654D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5-5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550E2CA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038F2ACA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DF14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Embryo transfer: room preparation and lab work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F2483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8940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298B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A9B9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F154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27-44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05FBAD4" w14:textId="50526339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  <w:r w:rsidR="001B6AF3">
              <w:rPr>
                <w:color w:val="000000"/>
                <w:sz w:val="20"/>
                <w:szCs w:val="20"/>
              </w:rPr>
              <w:t xml:space="preserve">HCP’s </w:t>
            </w:r>
            <w:r w:rsidR="001B6AF3"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480F9088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93DB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Preparation for freezing (dishes and media)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116A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FE77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F299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D85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6F11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5-19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54D0D9A" w14:textId="61D600E3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  <w:r w:rsidR="001B6AF3">
              <w:rPr>
                <w:color w:val="000000"/>
                <w:sz w:val="20"/>
                <w:szCs w:val="20"/>
              </w:rPr>
              <w:t xml:space="preserve">HCP’s </w:t>
            </w:r>
            <w:r w:rsidR="001B6AF3"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03B6A6F5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8851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Freezing of embryos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70C29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A794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sz w:val="20"/>
                <w:szCs w:val="20"/>
              </w:rPr>
              <w:t>29,1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C7B3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F59D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7B3F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sz w:val="20"/>
                <w:szCs w:val="20"/>
              </w:rPr>
              <w:t>19-33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80144B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0A9AA024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FC37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using cryopreservation method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BA55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3026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EFBD0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F136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32,6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95DF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677BD0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3B97143F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E313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using vitrification method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2BDE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D411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6929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20A5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3658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9BABAA4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1DF6" w:rsidRPr="008C2553" w14:paraId="7A1C68C2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09997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Letter is made and sent to patient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1147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BE91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8C2A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FBE0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B0CE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5-5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01BEB3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6966EFFC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BE65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Frozen embryo transfer (FET)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182C9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31C4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1BA8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D668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2CCD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FFA1E3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513F7500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1910E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Preparation for thawing of embryo (dishes)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69F4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839E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7, 1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35DF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7B168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DA7DE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2-11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49DB54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7662901C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85A8B" w14:textId="77777777" w:rsidR="00C81DF6" w:rsidRPr="008C2553" w:rsidRDefault="00C81DF6" w:rsidP="000A1C6F">
            <w:pPr>
              <w:spacing w:before="0" w:after="0" w:line="240" w:lineRule="auto"/>
              <w:ind w:firstLineChars="100" w:firstLine="200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using devitrification method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63C4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3F31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2B8F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F9BB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6E68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4C57693" w14:textId="4409EF1B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  <w:r w:rsidR="001B6AF3">
              <w:rPr>
                <w:color w:val="000000"/>
                <w:sz w:val="20"/>
                <w:szCs w:val="20"/>
              </w:rPr>
              <w:t xml:space="preserve">HCP’s </w:t>
            </w:r>
            <w:r w:rsidR="001B6AF3"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2D704F85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F708B" w14:textId="77777777" w:rsidR="00C81DF6" w:rsidRPr="008C2553" w:rsidRDefault="00C81DF6" w:rsidP="000A1C6F">
            <w:pPr>
              <w:spacing w:before="0" w:after="0" w:line="240" w:lineRule="auto"/>
              <w:ind w:firstLineChars="100" w:firstLine="200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using cryopreservation method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D4D67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F382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9A11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7,33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67574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4CBA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0F62181" w14:textId="02EE5C58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  <w:r w:rsidR="001B6AF3">
              <w:rPr>
                <w:color w:val="000000"/>
                <w:sz w:val="20"/>
                <w:szCs w:val="20"/>
              </w:rPr>
              <w:t xml:space="preserve">HCP’s </w:t>
            </w:r>
            <w:r w:rsidR="001B6AF3" w:rsidRPr="008C2553">
              <w:rPr>
                <w:color w:val="000000"/>
                <w:sz w:val="20"/>
                <w:szCs w:val="20"/>
              </w:rPr>
              <w:t>skill</w:t>
            </w:r>
          </w:p>
        </w:tc>
      </w:tr>
      <w:tr w:rsidR="00C81DF6" w:rsidRPr="008C2553" w14:paraId="5AD82ABF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76C52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Thawing of embryo in preparation for FET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358C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2E0E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sz w:val="20"/>
                <w:szCs w:val="20"/>
              </w:rPr>
              <w:t>39,9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BDB3B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65F4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299A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sz w:val="20"/>
                <w:szCs w:val="20"/>
              </w:rPr>
              <w:t>17-62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1FCD085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 xml:space="preserve"> Case mix </w:t>
            </w:r>
          </w:p>
        </w:tc>
      </w:tr>
      <w:tr w:rsidR="00C81DF6" w:rsidRPr="008C2553" w14:paraId="06642B43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CD694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 using cryopreservation method (blastocyst stage)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0B98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AD1C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F8A2D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43,1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4BEF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F8CD6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06AA5B7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25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81DF6" w:rsidRPr="008C2553" w14:paraId="58D4398B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C4B48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 using cryopreservation method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0EDDC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1EF8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0043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46,1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F4FFB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C3662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635F4483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5EEA4276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06F2C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   using devitrification method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5D77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8641F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5DC64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25,2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4CE15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26,0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2C8E1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0B9143FF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1DF6" w:rsidRPr="008C2553" w14:paraId="2637A83A" w14:textId="77777777" w:rsidTr="000A1C6F">
        <w:trPr>
          <w:trHeight w:val="227"/>
          <w:jc w:val="center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0484E1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observations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6A87A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E3CCD0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354704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5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F23D3D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456BA" w14:textId="77777777" w:rsidR="00C81DF6" w:rsidRPr="008C2553" w:rsidRDefault="00C81DF6" w:rsidP="000A1C6F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6200A4A" w14:textId="77777777" w:rsidR="00C81DF6" w:rsidRPr="008C2553" w:rsidRDefault="00C81DF6" w:rsidP="000A1C6F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03D8FC3" w14:textId="4EE9580C" w:rsidR="00C81DF6" w:rsidRPr="000C647B" w:rsidRDefault="008D1C43" w:rsidP="00C81DF6">
      <w:pPr>
        <w:pStyle w:val="Caption"/>
        <w:spacing w:line="240" w:lineRule="auto"/>
        <w:jc w:val="center"/>
      </w:pPr>
      <w:r>
        <w:lastRenderedPageBreak/>
        <w:t>Appendix C</w:t>
      </w:r>
      <w:r w:rsidR="008403E9">
        <w:t xml:space="preserve"> table 1</w:t>
      </w:r>
      <w:r>
        <w:t xml:space="preserve"> </w:t>
      </w:r>
    </w:p>
    <w:p w14:paraId="055F90F5" w14:textId="4A100F17" w:rsidR="00A85A88" w:rsidRDefault="008C2553" w:rsidP="00C92B1B">
      <w:r>
        <w:rPr>
          <w:b/>
          <w:bCs/>
        </w:rPr>
        <w:t>Appendix C</w:t>
      </w:r>
      <w:r w:rsidR="008403E9">
        <w:rPr>
          <w:b/>
          <w:bCs/>
        </w:rPr>
        <w:t xml:space="preserve"> table 1</w:t>
      </w:r>
      <w:r w:rsidR="00C81DF6" w:rsidRPr="00096577">
        <w:rPr>
          <w:b/>
          <w:bCs/>
        </w:rPr>
        <w:t xml:space="preserve">: </w:t>
      </w:r>
      <w:r w:rsidR="00C81DF6" w:rsidRPr="00096577">
        <w:t xml:space="preserve">Average and median time observations, per lab task, and the associated cost predictors per activity based on </w:t>
      </w:r>
      <w:r w:rsidR="00C81DF6">
        <w:t>respondent’s</w:t>
      </w:r>
      <w:r w:rsidR="00C81DF6" w:rsidRPr="00096577">
        <w:t xml:space="preserve"> statements and </w:t>
      </w:r>
      <w:r w:rsidR="00C81DF6">
        <w:t xml:space="preserve">the </w:t>
      </w:r>
      <w:r w:rsidR="00C81DF6" w:rsidRPr="00096577">
        <w:t xml:space="preserve">observations. All times are given in minutes. Count refers to the number of times the activity was observed (in total 218 observations). </w:t>
      </w:r>
      <w:r w:rsidR="00C81DF6">
        <w:t xml:space="preserve"> PO: predicted oocyte (refers to the predicted number of oocytes based on ultrasounds prior to the follicular </w:t>
      </w:r>
      <w:r w:rsidR="00C92B1B">
        <w:t>aspiration procedure.</w:t>
      </w:r>
    </w:p>
    <w:sectPr w:rsidR="00A85A88" w:rsidSect="008D1C43">
      <w:foot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F1C60" w14:textId="77777777" w:rsidR="00AC0F8F" w:rsidRDefault="00AC0F8F" w:rsidP="00B37C94">
      <w:pPr>
        <w:spacing w:before="0" w:after="0" w:line="240" w:lineRule="auto"/>
      </w:pPr>
      <w:r>
        <w:separator/>
      </w:r>
    </w:p>
  </w:endnote>
  <w:endnote w:type="continuationSeparator" w:id="0">
    <w:p w14:paraId="04EA9981" w14:textId="77777777" w:rsidR="00AC0F8F" w:rsidRDefault="00AC0F8F" w:rsidP="00B37C9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6608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D8100F" w14:textId="5136D3A1" w:rsidR="00B37C94" w:rsidRDefault="00B37C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7F195" w14:textId="77777777" w:rsidR="00B37C94" w:rsidRDefault="00B37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BF226" w14:textId="77777777" w:rsidR="00AC0F8F" w:rsidRDefault="00AC0F8F" w:rsidP="00B37C94">
      <w:pPr>
        <w:spacing w:before="0" w:after="0" w:line="240" w:lineRule="auto"/>
      </w:pPr>
      <w:r>
        <w:separator/>
      </w:r>
    </w:p>
  </w:footnote>
  <w:footnote w:type="continuationSeparator" w:id="0">
    <w:p w14:paraId="740E2ECF" w14:textId="77777777" w:rsidR="00AC0F8F" w:rsidRDefault="00AC0F8F" w:rsidP="00B37C9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FE2A29"/>
    <w:multiLevelType w:val="hybridMultilevel"/>
    <w:tmpl w:val="0EEE2A22"/>
    <w:lvl w:ilvl="0" w:tplc="E9E248A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898358">
    <w:abstractNumId w:val="1"/>
  </w:num>
  <w:num w:numId="2" w16cid:durableId="1516962929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" w16cid:durableId="1438601499">
    <w:abstractNumId w:val="0"/>
  </w:num>
  <w:num w:numId="4" w16cid:durableId="1343094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12"/>
    <w:rsid w:val="000305FA"/>
    <w:rsid w:val="000705A6"/>
    <w:rsid w:val="000B4592"/>
    <w:rsid w:val="000C1748"/>
    <w:rsid w:val="000D4011"/>
    <w:rsid w:val="001210D2"/>
    <w:rsid w:val="001243C3"/>
    <w:rsid w:val="00135140"/>
    <w:rsid w:val="00162750"/>
    <w:rsid w:val="00165FFF"/>
    <w:rsid w:val="001B2897"/>
    <w:rsid w:val="001B6AF3"/>
    <w:rsid w:val="001E3E21"/>
    <w:rsid w:val="001F130E"/>
    <w:rsid w:val="00245BF8"/>
    <w:rsid w:val="0025679A"/>
    <w:rsid w:val="0027225B"/>
    <w:rsid w:val="00277FE7"/>
    <w:rsid w:val="002B7038"/>
    <w:rsid w:val="002F0F3F"/>
    <w:rsid w:val="00352059"/>
    <w:rsid w:val="00352212"/>
    <w:rsid w:val="00377914"/>
    <w:rsid w:val="003A1E6F"/>
    <w:rsid w:val="003A258A"/>
    <w:rsid w:val="003A34D1"/>
    <w:rsid w:val="003B5A78"/>
    <w:rsid w:val="003C5012"/>
    <w:rsid w:val="003E0268"/>
    <w:rsid w:val="003F2A48"/>
    <w:rsid w:val="004137D9"/>
    <w:rsid w:val="00414FF7"/>
    <w:rsid w:val="00425055"/>
    <w:rsid w:val="00461011"/>
    <w:rsid w:val="00494748"/>
    <w:rsid w:val="004A53FC"/>
    <w:rsid w:val="004C0E20"/>
    <w:rsid w:val="004E19CB"/>
    <w:rsid w:val="005059EA"/>
    <w:rsid w:val="00510382"/>
    <w:rsid w:val="005160F3"/>
    <w:rsid w:val="00524D0E"/>
    <w:rsid w:val="00542FD5"/>
    <w:rsid w:val="00544915"/>
    <w:rsid w:val="005A6084"/>
    <w:rsid w:val="005B3BBB"/>
    <w:rsid w:val="005E1D65"/>
    <w:rsid w:val="005F0AC7"/>
    <w:rsid w:val="005F45E5"/>
    <w:rsid w:val="005F47BE"/>
    <w:rsid w:val="005F50F3"/>
    <w:rsid w:val="00604399"/>
    <w:rsid w:val="00620D6A"/>
    <w:rsid w:val="006348BA"/>
    <w:rsid w:val="00636FF7"/>
    <w:rsid w:val="006435FC"/>
    <w:rsid w:val="00650B68"/>
    <w:rsid w:val="00664E5A"/>
    <w:rsid w:val="006667D8"/>
    <w:rsid w:val="006D27EE"/>
    <w:rsid w:val="006F49C5"/>
    <w:rsid w:val="007006C3"/>
    <w:rsid w:val="00704C78"/>
    <w:rsid w:val="007051B0"/>
    <w:rsid w:val="00715AE1"/>
    <w:rsid w:val="007320A6"/>
    <w:rsid w:val="00743991"/>
    <w:rsid w:val="007478A2"/>
    <w:rsid w:val="00763A63"/>
    <w:rsid w:val="0077396A"/>
    <w:rsid w:val="00781F87"/>
    <w:rsid w:val="007870BC"/>
    <w:rsid w:val="00794D2D"/>
    <w:rsid w:val="007B0F9E"/>
    <w:rsid w:val="007D6385"/>
    <w:rsid w:val="007F3D35"/>
    <w:rsid w:val="007F76E0"/>
    <w:rsid w:val="00804245"/>
    <w:rsid w:val="00804A0D"/>
    <w:rsid w:val="008257EA"/>
    <w:rsid w:val="008276F7"/>
    <w:rsid w:val="008403E9"/>
    <w:rsid w:val="00856E0F"/>
    <w:rsid w:val="00866C24"/>
    <w:rsid w:val="008710A3"/>
    <w:rsid w:val="00874081"/>
    <w:rsid w:val="00892078"/>
    <w:rsid w:val="00897C3D"/>
    <w:rsid w:val="008C2553"/>
    <w:rsid w:val="008C72ED"/>
    <w:rsid w:val="008D1C43"/>
    <w:rsid w:val="008D258E"/>
    <w:rsid w:val="008E660D"/>
    <w:rsid w:val="008F0686"/>
    <w:rsid w:val="008F4415"/>
    <w:rsid w:val="008F565D"/>
    <w:rsid w:val="008F7822"/>
    <w:rsid w:val="00921335"/>
    <w:rsid w:val="00922BEE"/>
    <w:rsid w:val="00934B47"/>
    <w:rsid w:val="0094654E"/>
    <w:rsid w:val="00953A77"/>
    <w:rsid w:val="00954A5E"/>
    <w:rsid w:val="009622CE"/>
    <w:rsid w:val="00975CFE"/>
    <w:rsid w:val="009969C8"/>
    <w:rsid w:val="009A5EFB"/>
    <w:rsid w:val="009B3FB7"/>
    <w:rsid w:val="009E1898"/>
    <w:rsid w:val="009E5931"/>
    <w:rsid w:val="00A41619"/>
    <w:rsid w:val="00A54676"/>
    <w:rsid w:val="00A8441C"/>
    <w:rsid w:val="00A85A88"/>
    <w:rsid w:val="00A9438B"/>
    <w:rsid w:val="00AA5E5C"/>
    <w:rsid w:val="00AB4176"/>
    <w:rsid w:val="00AC0F8F"/>
    <w:rsid w:val="00B0308F"/>
    <w:rsid w:val="00B37C94"/>
    <w:rsid w:val="00B43956"/>
    <w:rsid w:val="00B54DBA"/>
    <w:rsid w:val="00B946B5"/>
    <w:rsid w:val="00BA3121"/>
    <w:rsid w:val="00BB3594"/>
    <w:rsid w:val="00BC319E"/>
    <w:rsid w:val="00BC545B"/>
    <w:rsid w:val="00C00C8D"/>
    <w:rsid w:val="00C34A54"/>
    <w:rsid w:val="00C41B30"/>
    <w:rsid w:val="00C54807"/>
    <w:rsid w:val="00C81DF6"/>
    <w:rsid w:val="00C92B1B"/>
    <w:rsid w:val="00C95036"/>
    <w:rsid w:val="00CA7420"/>
    <w:rsid w:val="00CB134B"/>
    <w:rsid w:val="00CC44CE"/>
    <w:rsid w:val="00CE20E7"/>
    <w:rsid w:val="00CE2EDB"/>
    <w:rsid w:val="00D2140B"/>
    <w:rsid w:val="00D246FC"/>
    <w:rsid w:val="00D326E4"/>
    <w:rsid w:val="00D52C15"/>
    <w:rsid w:val="00D72038"/>
    <w:rsid w:val="00DA1E5D"/>
    <w:rsid w:val="00DB6C7A"/>
    <w:rsid w:val="00DD2312"/>
    <w:rsid w:val="00DD6854"/>
    <w:rsid w:val="00DE4BD7"/>
    <w:rsid w:val="00DF4168"/>
    <w:rsid w:val="00E13B87"/>
    <w:rsid w:val="00E22DC7"/>
    <w:rsid w:val="00E23278"/>
    <w:rsid w:val="00E40638"/>
    <w:rsid w:val="00E4462C"/>
    <w:rsid w:val="00E82F3A"/>
    <w:rsid w:val="00EA2FF6"/>
    <w:rsid w:val="00EA5674"/>
    <w:rsid w:val="00EB74A9"/>
    <w:rsid w:val="00ED7238"/>
    <w:rsid w:val="00EE4B0E"/>
    <w:rsid w:val="00F67A23"/>
    <w:rsid w:val="00F90B75"/>
    <w:rsid w:val="00FE5F82"/>
    <w:rsid w:val="00FE665B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2105EB"/>
  <w15:chartTrackingRefBased/>
  <w15:docId w15:val="{5000F48B-79BA-4803-88A0-CFFCCED4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335"/>
    <w:pPr>
      <w:spacing w:before="120" w:after="240" w:line="360" w:lineRule="auto"/>
      <w:jc w:val="both"/>
    </w:pPr>
    <w:rPr>
      <w:rFonts w:ascii="Times New Roman" w:hAnsi="Times New Roman"/>
      <w:kern w:val="0"/>
      <w:sz w:val="24"/>
      <w:lang w:val="en-US"/>
      <w14:ligatures w14:val="none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921335"/>
    <w:pPr>
      <w:numPr>
        <w:numId w:val="2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autoRedefine/>
    <w:uiPriority w:val="2"/>
    <w:qFormat/>
    <w:rsid w:val="00921335"/>
    <w:pPr>
      <w:numPr>
        <w:ilvl w:val="1"/>
      </w:numPr>
      <w:spacing w:after="200"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2"/>
    <w:qFormat/>
    <w:rsid w:val="00921335"/>
    <w:pPr>
      <w:keepNext/>
      <w:keepLines/>
      <w:numPr>
        <w:ilvl w:val="2"/>
        <w:numId w:val="2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92133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92133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921335"/>
    <w:rPr>
      <w:rFonts w:ascii="Times New Roman" w:eastAsia="Cambria" w:hAnsi="Times New Roman" w:cs="Times New Roman"/>
      <w:b/>
      <w:kern w:val="0"/>
      <w:sz w:val="24"/>
      <w:szCs w:val="24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921335"/>
    <w:rPr>
      <w:rFonts w:ascii="Times New Roman" w:eastAsia="Cambria" w:hAnsi="Times New Roman" w:cs="Times New Roman"/>
      <w:b/>
      <w:i/>
      <w:kern w:val="0"/>
      <w:sz w:val="24"/>
      <w:szCs w:val="24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2"/>
    <w:rsid w:val="00921335"/>
    <w:rPr>
      <w:rFonts w:ascii="Times New Roman" w:eastAsiaTheme="majorEastAsia" w:hAnsi="Times New Roman" w:cstheme="majorBidi"/>
      <w:b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2"/>
    <w:rsid w:val="00921335"/>
    <w:rPr>
      <w:rFonts w:ascii="Times New Roman" w:eastAsiaTheme="majorEastAsia" w:hAnsi="Times New Roman" w:cstheme="majorBidi"/>
      <w:b/>
      <w:iCs/>
      <w:kern w:val="0"/>
      <w:sz w:val="24"/>
      <w:szCs w:val="24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2"/>
    <w:rsid w:val="00921335"/>
    <w:rPr>
      <w:rFonts w:ascii="Times New Roman" w:eastAsiaTheme="majorEastAsia" w:hAnsi="Times New Roman" w:cstheme="majorBidi"/>
      <w:b/>
      <w:iCs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"/>
    <w:qFormat/>
    <w:rsid w:val="00921335"/>
    <w:pPr>
      <w:numPr>
        <w:numId w:val="1"/>
      </w:numPr>
      <w:ind w:left="1434" w:hanging="357"/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921335"/>
    <w:pPr>
      <w:numPr>
        <w:numId w:val="3"/>
      </w:numPr>
    </w:pPr>
  </w:style>
  <w:style w:type="paragraph" w:styleId="Caption">
    <w:name w:val="caption"/>
    <w:basedOn w:val="Normal"/>
    <w:next w:val="NoSpacing"/>
    <w:uiPriority w:val="35"/>
    <w:unhideWhenUsed/>
    <w:qFormat/>
    <w:rsid w:val="00C81DF6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1"/>
    <w:qFormat/>
    <w:rsid w:val="00C81DF6"/>
    <w:pPr>
      <w:spacing w:after="0" w:line="240" w:lineRule="auto"/>
      <w:jc w:val="both"/>
    </w:pPr>
    <w:rPr>
      <w:rFonts w:ascii="Times New Roman" w:hAnsi="Times New Roman"/>
      <w:kern w:val="0"/>
      <w:sz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37C9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C94"/>
    <w:rPr>
      <w:rFonts w:ascii="Times New Roman" w:hAnsi="Times New Roman"/>
      <w:kern w:val="0"/>
      <w:sz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7C9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C94"/>
    <w:rPr>
      <w:rFonts w:ascii="Times New Roman" w:hAnsi="Times New Roman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 Leusder</dc:creator>
  <cp:keywords/>
  <dc:description/>
  <cp:lastModifiedBy>Maura Leusder</cp:lastModifiedBy>
  <cp:revision>164</cp:revision>
  <dcterms:created xsi:type="dcterms:W3CDTF">2023-09-05T09:09:00Z</dcterms:created>
  <dcterms:modified xsi:type="dcterms:W3CDTF">2024-03-01T15:29:00Z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2023-09-05T09:09:45Z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7ad25f19-781c-4d2f-83b5-81b121318db7</vt:lpwstr>
  </property>
  <property fmtid="{D5CDD505-2E9C-101B-9397-08002B2CF9AE}" pid="8" name="MSIP_Label_8772ba27-cab8-4042-a351-a31f6e4eacdc_ContentBits">
    <vt:lpwstr>0</vt:lpwstr>
  </property>
</Properties>
</file>