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21BF8" w14:textId="18A0B891" w:rsidR="00B14913" w:rsidRPr="0020325A" w:rsidRDefault="00372FB9" w:rsidP="00B14913">
      <w:pPr>
        <w:spacing w:after="120" w:line="312" w:lineRule="auto"/>
        <w:jc w:val="left"/>
        <w:rPr>
          <w:rFonts w:asciiTheme="majorHAnsi" w:hAnsiTheme="majorHAnsi" w:cstheme="majorHAnsi"/>
          <w:b/>
          <w:bCs/>
          <w:sz w:val="20"/>
          <w:szCs w:val="20"/>
          <w:lang w:val="en-US"/>
        </w:rPr>
      </w:pPr>
      <w:r w:rsidRPr="00372FB9">
        <w:rPr>
          <w:rFonts w:asciiTheme="majorHAnsi" w:hAnsiTheme="majorHAnsi" w:cstheme="majorHAnsi"/>
          <w:b/>
          <w:bCs/>
          <w:sz w:val="20"/>
          <w:szCs w:val="20"/>
          <w:lang w:val="en-US"/>
        </w:rPr>
        <w:t xml:space="preserve">PLAYING WITH HALF A BALLOON? </w:t>
      </w:r>
      <w:proofErr w:type="gramStart"/>
      <w:r w:rsidRPr="00372FB9">
        <w:rPr>
          <w:rFonts w:asciiTheme="majorHAnsi" w:hAnsiTheme="majorHAnsi" w:cstheme="majorHAnsi"/>
          <w:b/>
          <w:bCs/>
          <w:sz w:val="20"/>
          <w:szCs w:val="20"/>
          <w:lang w:val="en-US"/>
        </w:rPr>
        <w:t>HOW</w:t>
      </w:r>
      <w:proofErr w:type="gramEnd"/>
      <w:r w:rsidRPr="00372FB9">
        <w:rPr>
          <w:rFonts w:asciiTheme="majorHAnsi" w:hAnsiTheme="majorHAnsi" w:cstheme="majorHAnsi"/>
          <w:b/>
          <w:bCs/>
          <w:sz w:val="20"/>
          <w:szCs w:val="20"/>
          <w:lang w:val="en-US"/>
        </w:rPr>
        <w:t xml:space="preserve"> DIFFERENT CONSIDERATIONS AND PROBLEM CHARACTERISTICS AFFECT PROBLEMATIC WORD PROBLEM SOLVING</w:t>
      </w:r>
      <w:r>
        <w:rPr>
          <w:rFonts w:asciiTheme="majorHAnsi" w:hAnsiTheme="majorHAnsi" w:cstheme="majorHAnsi"/>
          <w:b/>
          <w:bCs/>
          <w:sz w:val="20"/>
          <w:szCs w:val="20"/>
          <w:lang w:val="en-US"/>
        </w:rPr>
        <w:t xml:space="preserve"> - </w:t>
      </w:r>
      <w:r w:rsidR="00B14913" w:rsidRPr="0020325A">
        <w:rPr>
          <w:rFonts w:asciiTheme="majorHAnsi" w:hAnsiTheme="majorHAnsi" w:cstheme="majorHAnsi"/>
          <w:b/>
          <w:bCs/>
          <w:sz w:val="20"/>
          <w:szCs w:val="20"/>
          <w:lang w:val="en-US"/>
        </w:rPr>
        <w:t xml:space="preserve">Supplemental Material </w:t>
      </w:r>
    </w:p>
    <w:p w14:paraId="60F57691" w14:textId="06C6A0BC" w:rsidR="00F81A5E" w:rsidRPr="005A0A74" w:rsidRDefault="00F81A5E" w:rsidP="00C44AF6">
      <w:pPr>
        <w:spacing w:after="120" w:line="312" w:lineRule="auto"/>
        <w:jc w:val="left"/>
        <w:rPr>
          <w:rFonts w:asciiTheme="majorHAnsi" w:hAnsiTheme="majorHAnsi" w:cstheme="majorHAnsi"/>
          <w:sz w:val="20"/>
          <w:szCs w:val="20"/>
          <w:lang w:val="en-US"/>
        </w:rPr>
      </w:pPr>
    </w:p>
    <w:p w14:paraId="1F570359" w14:textId="74DF9F95" w:rsidR="00130A3C" w:rsidRDefault="00130A3C" w:rsidP="00130A3C">
      <w:pPr>
        <w:pStyle w:val="Listenabsatz"/>
        <w:numPr>
          <w:ilvl w:val="0"/>
          <w:numId w:val="1"/>
        </w:numPr>
        <w:spacing w:after="120" w:line="312" w:lineRule="auto"/>
        <w:jc w:val="left"/>
        <w:rPr>
          <w:rStyle w:val="Fett"/>
          <w:rFonts w:asciiTheme="majorHAnsi" w:hAnsiTheme="majorHAnsi" w:cstheme="majorHAnsi"/>
          <w:sz w:val="20"/>
          <w:szCs w:val="20"/>
          <w:lang w:val="en-US"/>
        </w:rPr>
      </w:pPr>
      <w:r>
        <w:rPr>
          <w:rStyle w:val="Fett"/>
          <w:rFonts w:asciiTheme="majorHAnsi" w:hAnsiTheme="majorHAnsi" w:cstheme="majorHAnsi"/>
          <w:sz w:val="20"/>
          <w:szCs w:val="20"/>
          <w:lang w:val="en-US"/>
        </w:rPr>
        <w:t>Descriptive statistics</w:t>
      </w:r>
    </w:p>
    <w:p w14:paraId="41F9FB62" w14:textId="77B18ED1" w:rsidR="00130A3C" w:rsidRPr="00130A3C" w:rsidRDefault="00130A3C" w:rsidP="00130A3C">
      <w:pPr>
        <w:spacing w:after="120" w:line="312" w:lineRule="auto"/>
        <w:jc w:val="left"/>
        <w:rPr>
          <w:rStyle w:val="Fett"/>
          <w:rFonts w:asciiTheme="majorHAnsi" w:hAnsiTheme="majorHAnsi" w:cstheme="majorHAnsi"/>
          <w:b w:val="0"/>
          <w:bCs w:val="0"/>
          <w:sz w:val="20"/>
          <w:szCs w:val="20"/>
          <w:lang w:val="en-US"/>
        </w:rPr>
      </w:pPr>
      <w:r>
        <w:rPr>
          <w:rStyle w:val="Fett"/>
          <w:rFonts w:asciiTheme="majorHAnsi" w:hAnsiTheme="majorHAnsi" w:cstheme="majorHAnsi"/>
          <w:b w:val="0"/>
          <w:bCs w:val="0"/>
          <w:sz w:val="20"/>
          <w:szCs w:val="20"/>
          <w:lang w:val="en-US"/>
        </w:rPr>
        <w:t xml:space="preserve">The 2x2x2 design of the study resulted in eight experimental groups. The descriptive statistics of </w:t>
      </w:r>
      <w:r w:rsidR="005F3EDB">
        <w:rPr>
          <w:rStyle w:val="Fett"/>
          <w:rFonts w:asciiTheme="majorHAnsi" w:hAnsiTheme="majorHAnsi" w:cstheme="majorHAnsi"/>
          <w:b w:val="0"/>
          <w:bCs w:val="0"/>
          <w:sz w:val="20"/>
          <w:szCs w:val="20"/>
          <w:lang w:val="en-US"/>
        </w:rPr>
        <w:t xml:space="preserve">the demographic variables of </w:t>
      </w:r>
      <w:r>
        <w:rPr>
          <w:rStyle w:val="Fett"/>
          <w:rFonts w:asciiTheme="majorHAnsi" w:hAnsiTheme="majorHAnsi" w:cstheme="majorHAnsi"/>
          <w:b w:val="0"/>
          <w:bCs w:val="0"/>
          <w:sz w:val="20"/>
          <w:szCs w:val="20"/>
          <w:lang w:val="en-US"/>
        </w:rPr>
        <w:t xml:space="preserve">the eight groups can be found in Table A1. </w:t>
      </w:r>
    </w:p>
    <w:p w14:paraId="197E5D3F" w14:textId="78875268" w:rsidR="00130A3C" w:rsidRDefault="00130A3C" w:rsidP="00130A3C">
      <w:pPr>
        <w:spacing w:after="120" w:line="312" w:lineRule="auto"/>
        <w:jc w:val="left"/>
        <w:rPr>
          <w:rStyle w:val="Fett"/>
          <w:rFonts w:asciiTheme="majorHAnsi" w:hAnsiTheme="majorHAnsi" w:cstheme="majorHAnsi"/>
          <w:sz w:val="20"/>
          <w:szCs w:val="20"/>
          <w:lang w:val="en-US"/>
        </w:rPr>
      </w:pPr>
      <w:r>
        <w:rPr>
          <w:rStyle w:val="Fett"/>
          <w:rFonts w:asciiTheme="majorHAnsi" w:hAnsiTheme="majorHAnsi" w:cstheme="majorHAnsi"/>
          <w:sz w:val="20"/>
          <w:szCs w:val="20"/>
          <w:lang w:val="en-US"/>
        </w:rPr>
        <w:t>Table A1</w:t>
      </w:r>
    </w:p>
    <w:p w14:paraId="7A716094" w14:textId="45B7D48B" w:rsidR="00130A3C" w:rsidRPr="00130A3C" w:rsidRDefault="00130A3C" w:rsidP="00130A3C">
      <w:pPr>
        <w:spacing w:after="120" w:line="312" w:lineRule="auto"/>
        <w:jc w:val="left"/>
        <w:rPr>
          <w:rStyle w:val="Fett"/>
          <w:rFonts w:asciiTheme="majorHAnsi" w:hAnsiTheme="majorHAnsi" w:cstheme="majorHAnsi"/>
          <w:b w:val="0"/>
          <w:bCs w:val="0"/>
          <w:i/>
          <w:iCs/>
          <w:sz w:val="20"/>
          <w:szCs w:val="20"/>
          <w:lang w:val="en-US"/>
        </w:rPr>
      </w:pPr>
      <w:r w:rsidRPr="00130A3C">
        <w:rPr>
          <w:rStyle w:val="Fett"/>
          <w:rFonts w:asciiTheme="majorHAnsi" w:hAnsiTheme="majorHAnsi" w:cstheme="majorHAnsi"/>
          <w:b w:val="0"/>
          <w:bCs w:val="0"/>
          <w:i/>
          <w:iCs/>
          <w:sz w:val="20"/>
          <w:szCs w:val="20"/>
          <w:lang w:val="en-US"/>
        </w:rPr>
        <w:t xml:space="preserve">Descriptive statistics </w:t>
      </w:r>
      <w:r w:rsidR="005F3EDB">
        <w:rPr>
          <w:rStyle w:val="Fett"/>
          <w:rFonts w:asciiTheme="majorHAnsi" w:hAnsiTheme="majorHAnsi" w:cstheme="majorHAnsi"/>
          <w:b w:val="0"/>
          <w:bCs w:val="0"/>
          <w:i/>
          <w:iCs/>
          <w:sz w:val="20"/>
          <w:szCs w:val="20"/>
          <w:lang w:val="en-US"/>
        </w:rPr>
        <w:t xml:space="preserve">of demographic variables </w:t>
      </w:r>
      <w:r w:rsidRPr="00130A3C">
        <w:rPr>
          <w:rStyle w:val="Fett"/>
          <w:rFonts w:asciiTheme="majorHAnsi" w:hAnsiTheme="majorHAnsi" w:cstheme="majorHAnsi"/>
          <w:b w:val="0"/>
          <w:bCs w:val="0"/>
          <w:i/>
          <w:iCs/>
          <w:sz w:val="20"/>
          <w:szCs w:val="20"/>
          <w:lang w:val="en-US"/>
        </w:rPr>
        <w:t>of the eight experimental groups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6"/>
        <w:gridCol w:w="927"/>
        <w:gridCol w:w="926"/>
        <w:gridCol w:w="926"/>
        <w:gridCol w:w="923"/>
        <w:gridCol w:w="926"/>
        <w:gridCol w:w="926"/>
        <w:gridCol w:w="926"/>
        <w:gridCol w:w="926"/>
      </w:tblGrid>
      <w:tr w:rsidR="00130A3C" w:rsidRPr="000D525E" w14:paraId="16CA59E5" w14:textId="77777777" w:rsidTr="007E7FBF">
        <w:tc>
          <w:tcPr>
            <w:tcW w:w="1583" w:type="dxa"/>
            <w:tcBorders>
              <w:top w:val="single" w:sz="4" w:space="0" w:color="auto"/>
            </w:tcBorders>
          </w:tcPr>
          <w:p w14:paraId="30416C60"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 xml:space="preserve">Variable </w:t>
            </w:r>
          </w:p>
        </w:tc>
        <w:tc>
          <w:tcPr>
            <w:tcW w:w="935" w:type="dxa"/>
            <w:tcBorders>
              <w:top w:val="single" w:sz="4" w:space="0" w:color="auto"/>
            </w:tcBorders>
          </w:tcPr>
          <w:p w14:paraId="58E76ED3"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Group 1</w:t>
            </w:r>
          </w:p>
          <w:p w14:paraId="41936739"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w:t>
            </w:r>
            <w:r w:rsidRPr="000D525E">
              <w:rPr>
                <w:rFonts w:ascii="Calibri Light" w:hAnsi="Calibri Light" w:cstheme="majorHAnsi"/>
                <w:bCs/>
                <w:i/>
                <w:iCs/>
                <w:sz w:val="20"/>
                <w:szCs w:val="20"/>
                <w:lang w:val="en-US"/>
                <w14:cntxtAlts/>
              </w:rPr>
              <w:t>n</w:t>
            </w:r>
            <w:r w:rsidRPr="000D525E">
              <w:rPr>
                <w:rFonts w:ascii="Calibri Light" w:hAnsi="Calibri Light" w:cstheme="majorHAnsi"/>
                <w:bCs/>
                <w:sz w:val="20"/>
                <w:szCs w:val="20"/>
                <w:lang w:val="en-US"/>
                <w14:cntxtAlts/>
              </w:rPr>
              <w:t xml:space="preserve"> = 14)</w:t>
            </w:r>
          </w:p>
        </w:tc>
        <w:tc>
          <w:tcPr>
            <w:tcW w:w="935" w:type="dxa"/>
            <w:tcBorders>
              <w:top w:val="single" w:sz="4" w:space="0" w:color="auto"/>
            </w:tcBorders>
          </w:tcPr>
          <w:p w14:paraId="4EEBD5FD"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Group 2</w:t>
            </w:r>
          </w:p>
          <w:p w14:paraId="487D3469"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w:t>
            </w:r>
            <w:r w:rsidRPr="000D525E">
              <w:rPr>
                <w:rFonts w:ascii="Calibri Light" w:hAnsi="Calibri Light" w:cstheme="majorHAnsi"/>
                <w:bCs/>
                <w:i/>
                <w:iCs/>
                <w:sz w:val="20"/>
                <w:szCs w:val="20"/>
                <w:lang w:val="en-US"/>
                <w14:cntxtAlts/>
              </w:rPr>
              <w:t>n</w:t>
            </w:r>
            <w:r w:rsidRPr="000D525E">
              <w:rPr>
                <w:rFonts w:ascii="Calibri Light" w:hAnsi="Calibri Light" w:cstheme="majorHAnsi"/>
                <w:bCs/>
                <w:sz w:val="20"/>
                <w:szCs w:val="20"/>
                <w:lang w:val="en-US"/>
                <w14:cntxtAlts/>
              </w:rPr>
              <w:t xml:space="preserve"> = 15)</w:t>
            </w:r>
          </w:p>
        </w:tc>
        <w:tc>
          <w:tcPr>
            <w:tcW w:w="935" w:type="dxa"/>
            <w:tcBorders>
              <w:top w:val="single" w:sz="4" w:space="0" w:color="auto"/>
            </w:tcBorders>
          </w:tcPr>
          <w:p w14:paraId="06507066"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Group 3</w:t>
            </w:r>
          </w:p>
          <w:p w14:paraId="56F49AC5"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w:t>
            </w:r>
            <w:r w:rsidRPr="000D525E">
              <w:rPr>
                <w:rFonts w:ascii="Calibri Light" w:hAnsi="Calibri Light" w:cstheme="majorHAnsi"/>
                <w:bCs/>
                <w:i/>
                <w:iCs/>
                <w:sz w:val="20"/>
                <w:szCs w:val="20"/>
                <w:lang w:val="en-US"/>
                <w14:cntxtAlts/>
              </w:rPr>
              <w:t>n</w:t>
            </w:r>
            <w:r w:rsidRPr="000D525E">
              <w:rPr>
                <w:rFonts w:ascii="Calibri Light" w:hAnsi="Calibri Light" w:cstheme="majorHAnsi"/>
                <w:bCs/>
                <w:sz w:val="20"/>
                <w:szCs w:val="20"/>
                <w:lang w:val="en-US"/>
                <w14:cntxtAlts/>
              </w:rPr>
              <w:t xml:space="preserve"> = 17)</w:t>
            </w:r>
          </w:p>
        </w:tc>
        <w:tc>
          <w:tcPr>
            <w:tcW w:w="935" w:type="dxa"/>
            <w:tcBorders>
              <w:top w:val="single" w:sz="4" w:space="0" w:color="auto"/>
            </w:tcBorders>
          </w:tcPr>
          <w:p w14:paraId="00E26DBC"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Group 4</w:t>
            </w:r>
          </w:p>
          <w:p w14:paraId="09986392"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w:t>
            </w:r>
            <w:r w:rsidRPr="000D525E">
              <w:rPr>
                <w:rFonts w:ascii="Calibri Light" w:hAnsi="Calibri Light" w:cstheme="majorHAnsi"/>
                <w:bCs/>
                <w:i/>
                <w:iCs/>
                <w:sz w:val="20"/>
                <w:szCs w:val="20"/>
                <w:lang w:val="en-US"/>
                <w14:cntxtAlts/>
              </w:rPr>
              <w:t>n</w:t>
            </w:r>
            <w:r w:rsidRPr="000D525E">
              <w:rPr>
                <w:rFonts w:ascii="Calibri Light" w:hAnsi="Calibri Light" w:cstheme="majorHAnsi"/>
                <w:bCs/>
                <w:sz w:val="20"/>
                <w:szCs w:val="20"/>
                <w:lang w:val="en-US"/>
                <w14:cntxtAlts/>
              </w:rPr>
              <w:t xml:space="preserve"> = 14)</w:t>
            </w:r>
          </w:p>
        </w:tc>
        <w:tc>
          <w:tcPr>
            <w:tcW w:w="934" w:type="dxa"/>
            <w:tcBorders>
              <w:top w:val="single" w:sz="4" w:space="0" w:color="auto"/>
            </w:tcBorders>
          </w:tcPr>
          <w:p w14:paraId="36309A34"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Group 5</w:t>
            </w:r>
          </w:p>
          <w:p w14:paraId="01988AC8"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w:t>
            </w:r>
            <w:r w:rsidRPr="000D525E">
              <w:rPr>
                <w:rFonts w:ascii="Calibri Light" w:hAnsi="Calibri Light" w:cstheme="majorHAnsi"/>
                <w:bCs/>
                <w:i/>
                <w:iCs/>
                <w:sz w:val="20"/>
                <w:szCs w:val="20"/>
                <w:lang w:val="en-US"/>
                <w14:cntxtAlts/>
              </w:rPr>
              <w:t>n</w:t>
            </w:r>
            <w:r w:rsidRPr="000D525E">
              <w:rPr>
                <w:rFonts w:ascii="Calibri Light" w:hAnsi="Calibri Light" w:cstheme="majorHAnsi"/>
                <w:bCs/>
                <w:sz w:val="20"/>
                <w:szCs w:val="20"/>
                <w:lang w:val="en-US"/>
                <w14:cntxtAlts/>
              </w:rPr>
              <w:t xml:space="preserve"> = 16)</w:t>
            </w:r>
          </w:p>
        </w:tc>
        <w:tc>
          <w:tcPr>
            <w:tcW w:w="935" w:type="dxa"/>
            <w:tcBorders>
              <w:top w:val="single" w:sz="4" w:space="0" w:color="auto"/>
            </w:tcBorders>
          </w:tcPr>
          <w:p w14:paraId="5410DA32"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Group 6</w:t>
            </w:r>
          </w:p>
          <w:p w14:paraId="258F8B34"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w:t>
            </w:r>
            <w:r w:rsidRPr="000D525E">
              <w:rPr>
                <w:rFonts w:ascii="Calibri Light" w:hAnsi="Calibri Light" w:cstheme="majorHAnsi"/>
                <w:bCs/>
                <w:i/>
                <w:iCs/>
                <w:sz w:val="20"/>
                <w:szCs w:val="20"/>
                <w:lang w:val="en-US"/>
                <w14:cntxtAlts/>
              </w:rPr>
              <w:t>n</w:t>
            </w:r>
            <w:r w:rsidRPr="000D525E">
              <w:rPr>
                <w:rFonts w:ascii="Calibri Light" w:hAnsi="Calibri Light" w:cstheme="majorHAnsi"/>
                <w:bCs/>
                <w:sz w:val="20"/>
                <w:szCs w:val="20"/>
                <w:lang w:val="en-US"/>
                <w14:cntxtAlts/>
              </w:rPr>
              <w:t xml:space="preserve"> = 22)</w:t>
            </w:r>
          </w:p>
        </w:tc>
        <w:tc>
          <w:tcPr>
            <w:tcW w:w="935" w:type="dxa"/>
            <w:tcBorders>
              <w:top w:val="single" w:sz="4" w:space="0" w:color="auto"/>
            </w:tcBorders>
          </w:tcPr>
          <w:p w14:paraId="0EDC236F"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Group 7</w:t>
            </w:r>
          </w:p>
          <w:p w14:paraId="2E480F20"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w:t>
            </w:r>
            <w:r w:rsidRPr="000D525E">
              <w:rPr>
                <w:rFonts w:ascii="Calibri Light" w:hAnsi="Calibri Light" w:cstheme="majorHAnsi"/>
                <w:bCs/>
                <w:i/>
                <w:iCs/>
                <w:sz w:val="20"/>
                <w:szCs w:val="20"/>
                <w:lang w:val="en-US"/>
                <w14:cntxtAlts/>
              </w:rPr>
              <w:t>n</w:t>
            </w:r>
            <w:r w:rsidRPr="000D525E">
              <w:rPr>
                <w:rFonts w:ascii="Calibri Light" w:hAnsi="Calibri Light" w:cstheme="majorHAnsi"/>
                <w:bCs/>
                <w:sz w:val="20"/>
                <w:szCs w:val="20"/>
                <w:lang w:val="en-US"/>
                <w14:cntxtAlts/>
              </w:rPr>
              <w:t xml:space="preserve"> = 15)</w:t>
            </w:r>
          </w:p>
        </w:tc>
        <w:tc>
          <w:tcPr>
            <w:tcW w:w="935" w:type="dxa"/>
            <w:tcBorders>
              <w:top w:val="single" w:sz="4" w:space="0" w:color="auto"/>
            </w:tcBorders>
          </w:tcPr>
          <w:p w14:paraId="1D790223"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Group 8</w:t>
            </w:r>
          </w:p>
          <w:p w14:paraId="4653C571"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w:t>
            </w:r>
            <w:r w:rsidRPr="000D525E">
              <w:rPr>
                <w:rFonts w:ascii="Calibri Light" w:hAnsi="Calibri Light" w:cstheme="majorHAnsi"/>
                <w:bCs/>
                <w:i/>
                <w:iCs/>
                <w:sz w:val="20"/>
                <w:szCs w:val="20"/>
                <w:lang w:val="en-US"/>
                <w14:cntxtAlts/>
              </w:rPr>
              <w:t>n</w:t>
            </w:r>
            <w:r w:rsidRPr="000D525E">
              <w:rPr>
                <w:rFonts w:ascii="Calibri Light" w:hAnsi="Calibri Light" w:cstheme="majorHAnsi"/>
                <w:bCs/>
                <w:sz w:val="20"/>
                <w:szCs w:val="20"/>
                <w:lang w:val="en-US"/>
                <w14:cntxtAlts/>
              </w:rPr>
              <w:t xml:space="preserve"> = 18)</w:t>
            </w:r>
          </w:p>
        </w:tc>
      </w:tr>
      <w:tr w:rsidR="00130A3C" w:rsidRPr="00372FB9" w14:paraId="242E74E4" w14:textId="77777777" w:rsidTr="007E7FBF">
        <w:tc>
          <w:tcPr>
            <w:tcW w:w="9062" w:type="dxa"/>
            <w:gridSpan w:val="9"/>
            <w:tcBorders>
              <w:top w:val="single" w:sz="4" w:space="0" w:color="auto"/>
              <w:bottom w:val="single" w:sz="4" w:space="0" w:color="auto"/>
            </w:tcBorders>
          </w:tcPr>
          <w:p w14:paraId="6BE7517F" w14:textId="77777777" w:rsidR="00130A3C" w:rsidRPr="000D525E" w:rsidRDefault="00130A3C" w:rsidP="007E7FBF">
            <w:pPr>
              <w:spacing w:line="276" w:lineRule="auto"/>
              <w:jc w:val="center"/>
              <w:rPr>
                <w:rFonts w:ascii="Calibri Light" w:hAnsi="Calibri Light" w:cstheme="majorHAnsi"/>
                <w:bCs/>
                <w:sz w:val="20"/>
                <w:szCs w:val="20"/>
                <w:lang w:val="en-US"/>
                <w14:cntxtAlts/>
              </w:rPr>
            </w:pPr>
            <w:r w:rsidRPr="00AE5C2D">
              <w:rPr>
                <w:rFonts w:ascii="Calibri Light" w:hAnsi="Calibri Light" w:cstheme="majorHAnsi"/>
                <w:b/>
                <w:sz w:val="20"/>
                <w:szCs w:val="20"/>
                <w:lang w:val="en-US"/>
                <w14:cntxtAlts/>
              </w:rPr>
              <w:t>Descriptive statistics –</w:t>
            </w:r>
            <w:r>
              <w:rPr>
                <w:rFonts w:ascii="Calibri Light" w:hAnsi="Calibri Light" w:cstheme="majorHAnsi"/>
                <w:b/>
                <w:sz w:val="20"/>
                <w:szCs w:val="20"/>
                <w:lang w:val="en-US"/>
                <w14:cntxtAlts/>
              </w:rPr>
              <w:t xml:space="preserve"> means and standard deviations</w:t>
            </w:r>
          </w:p>
        </w:tc>
      </w:tr>
      <w:tr w:rsidR="00130A3C" w:rsidRPr="000D525E" w14:paraId="732F3CD8" w14:textId="77777777" w:rsidTr="007E7FBF">
        <w:tc>
          <w:tcPr>
            <w:tcW w:w="1583" w:type="dxa"/>
          </w:tcPr>
          <w:p w14:paraId="25471D21"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Age</w:t>
            </w:r>
          </w:p>
        </w:tc>
        <w:tc>
          <w:tcPr>
            <w:tcW w:w="935" w:type="dxa"/>
          </w:tcPr>
          <w:p w14:paraId="34354DB6"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29.86</w:t>
            </w:r>
            <w:r>
              <w:rPr>
                <w:rFonts w:ascii="Calibri Light" w:hAnsi="Calibri Light" w:cstheme="majorHAnsi"/>
                <w:bCs/>
                <w:sz w:val="20"/>
                <w:szCs w:val="20"/>
                <w:lang w:val="en-US"/>
                <w14:cntxtAlts/>
              </w:rPr>
              <w:br/>
              <w:t>(14.31)</w:t>
            </w:r>
          </w:p>
        </w:tc>
        <w:tc>
          <w:tcPr>
            <w:tcW w:w="935" w:type="dxa"/>
          </w:tcPr>
          <w:p w14:paraId="7BF306F8"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30.50</w:t>
            </w:r>
            <w:r>
              <w:rPr>
                <w:rFonts w:ascii="Calibri Light" w:hAnsi="Calibri Light" w:cstheme="majorHAnsi"/>
                <w:bCs/>
                <w:sz w:val="20"/>
                <w:szCs w:val="20"/>
                <w:lang w:val="en-US"/>
                <w14:cntxtAlts/>
              </w:rPr>
              <w:br/>
              <w:t>(13.83)</w:t>
            </w:r>
          </w:p>
        </w:tc>
        <w:tc>
          <w:tcPr>
            <w:tcW w:w="935" w:type="dxa"/>
          </w:tcPr>
          <w:p w14:paraId="355F5FB7"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28.00</w:t>
            </w:r>
            <w:r>
              <w:rPr>
                <w:rFonts w:ascii="Calibri Light" w:hAnsi="Calibri Light" w:cstheme="majorHAnsi"/>
                <w:bCs/>
                <w:sz w:val="20"/>
                <w:szCs w:val="20"/>
                <w:lang w:val="en-US"/>
                <w14:cntxtAlts/>
              </w:rPr>
              <w:br/>
              <w:t>(10.26)</w:t>
            </w:r>
          </w:p>
        </w:tc>
        <w:tc>
          <w:tcPr>
            <w:tcW w:w="935" w:type="dxa"/>
          </w:tcPr>
          <w:p w14:paraId="26E7C0A1"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27.07</w:t>
            </w:r>
            <w:r>
              <w:rPr>
                <w:rFonts w:ascii="Calibri Light" w:hAnsi="Calibri Light" w:cstheme="majorHAnsi"/>
                <w:bCs/>
                <w:sz w:val="20"/>
                <w:szCs w:val="20"/>
                <w:lang w:val="en-US"/>
                <w14:cntxtAlts/>
              </w:rPr>
              <w:br/>
              <w:t>(9.79)</w:t>
            </w:r>
          </w:p>
        </w:tc>
        <w:tc>
          <w:tcPr>
            <w:tcW w:w="934" w:type="dxa"/>
          </w:tcPr>
          <w:p w14:paraId="23D5AF77"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32.06</w:t>
            </w:r>
            <w:r>
              <w:rPr>
                <w:rFonts w:ascii="Calibri Light" w:hAnsi="Calibri Light" w:cstheme="majorHAnsi"/>
                <w:bCs/>
                <w:sz w:val="20"/>
                <w:szCs w:val="20"/>
                <w:lang w:val="en-US"/>
                <w14:cntxtAlts/>
              </w:rPr>
              <w:br/>
              <w:t>(12.82)</w:t>
            </w:r>
          </w:p>
        </w:tc>
        <w:tc>
          <w:tcPr>
            <w:tcW w:w="935" w:type="dxa"/>
          </w:tcPr>
          <w:p w14:paraId="57B92CF0"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29.73</w:t>
            </w:r>
            <w:r>
              <w:rPr>
                <w:rFonts w:ascii="Calibri Light" w:hAnsi="Calibri Light" w:cstheme="majorHAnsi"/>
                <w:bCs/>
                <w:sz w:val="20"/>
                <w:szCs w:val="20"/>
                <w:lang w:val="en-US"/>
                <w14:cntxtAlts/>
              </w:rPr>
              <w:br/>
              <w:t>(12.85)</w:t>
            </w:r>
          </w:p>
        </w:tc>
        <w:tc>
          <w:tcPr>
            <w:tcW w:w="935" w:type="dxa"/>
          </w:tcPr>
          <w:p w14:paraId="75FDE2AE"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25.60</w:t>
            </w:r>
            <w:r>
              <w:rPr>
                <w:rFonts w:ascii="Calibri Light" w:hAnsi="Calibri Light" w:cstheme="majorHAnsi"/>
                <w:bCs/>
                <w:sz w:val="20"/>
                <w:szCs w:val="20"/>
                <w:lang w:val="en-US"/>
                <w14:cntxtAlts/>
              </w:rPr>
              <w:br/>
              <w:t>(10.63)</w:t>
            </w:r>
          </w:p>
        </w:tc>
        <w:tc>
          <w:tcPr>
            <w:tcW w:w="935" w:type="dxa"/>
          </w:tcPr>
          <w:p w14:paraId="27EE11D7"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 xml:space="preserve">26.28 </w:t>
            </w:r>
            <w:r>
              <w:rPr>
                <w:rFonts w:ascii="Calibri Light" w:hAnsi="Calibri Light" w:cstheme="majorHAnsi"/>
                <w:bCs/>
                <w:sz w:val="20"/>
                <w:szCs w:val="20"/>
                <w:lang w:val="en-US"/>
                <w14:cntxtAlts/>
              </w:rPr>
              <w:br/>
              <w:t>(14.11)</w:t>
            </w:r>
          </w:p>
        </w:tc>
      </w:tr>
      <w:tr w:rsidR="00130A3C" w:rsidRPr="000D525E" w14:paraId="71E8D834" w14:textId="77777777" w:rsidTr="007E7FBF">
        <w:tc>
          <w:tcPr>
            <w:tcW w:w="1583" w:type="dxa"/>
          </w:tcPr>
          <w:p w14:paraId="763E1F34"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Math grade</w:t>
            </w:r>
          </w:p>
        </w:tc>
        <w:tc>
          <w:tcPr>
            <w:tcW w:w="935" w:type="dxa"/>
          </w:tcPr>
          <w:p w14:paraId="48400E18"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2.64</w:t>
            </w:r>
            <w:r>
              <w:rPr>
                <w:rFonts w:ascii="Calibri Light" w:hAnsi="Calibri Light" w:cstheme="majorHAnsi"/>
                <w:bCs/>
                <w:sz w:val="20"/>
                <w:szCs w:val="20"/>
                <w:lang w:val="en-US"/>
                <w14:cntxtAlts/>
              </w:rPr>
              <w:br/>
              <w:t>(1.15)</w:t>
            </w:r>
          </w:p>
        </w:tc>
        <w:tc>
          <w:tcPr>
            <w:tcW w:w="935" w:type="dxa"/>
          </w:tcPr>
          <w:p w14:paraId="5C698077"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1.93</w:t>
            </w:r>
            <w:r>
              <w:rPr>
                <w:rFonts w:ascii="Calibri Light" w:hAnsi="Calibri Light" w:cstheme="majorHAnsi"/>
                <w:bCs/>
                <w:sz w:val="20"/>
                <w:szCs w:val="20"/>
                <w:lang w:val="en-US"/>
                <w14:cntxtAlts/>
              </w:rPr>
              <w:br/>
              <w:t>(0.80)</w:t>
            </w:r>
          </w:p>
        </w:tc>
        <w:tc>
          <w:tcPr>
            <w:tcW w:w="935" w:type="dxa"/>
          </w:tcPr>
          <w:p w14:paraId="56723596"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2.18</w:t>
            </w:r>
            <w:r>
              <w:rPr>
                <w:rFonts w:ascii="Calibri Light" w:hAnsi="Calibri Light" w:cstheme="majorHAnsi"/>
                <w:bCs/>
                <w:sz w:val="20"/>
                <w:szCs w:val="20"/>
                <w:lang w:val="en-US"/>
                <w14:cntxtAlts/>
              </w:rPr>
              <w:br/>
              <w:t>(0.81)</w:t>
            </w:r>
          </w:p>
        </w:tc>
        <w:tc>
          <w:tcPr>
            <w:tcW w:w="935" w:type="dxa"/>
          </w:tcPr>
          <w:p w14:paraId="767EABF5"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2.14</w:t>
            </w:r>
            <w:r>
              <w:rPr>
                <w:rFonts w:ascii="Calibri Light" w:hAnsi="Calibri Light" w:cstheme="majorHAnsi"/>
                <w:bCs/>
                <w:sz w:val="20"/>
                <w:szCs w:val="20"/>
                <w:lang w:val="en-US"/>
                <w14:cntxtAlts/>
              </w:rPr>
              <w:br/>
              <w:t>(1.03)</w:t>
            </w:r>
          </w:p>
        </w:tc>
        <w:tc>
          <w:tcPr>
            <w:tcW w:w="934" w:type="dxa"/>
          </w:tcPr>
          <w:p w14:paraId="7497C87E"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2.75</w:t>
            </w:r>
            <w:r>
              <w:rPr>
                <w:rFonts w:ascii="Calibri Light" w:hAnsi="Calibri Light" w:cstheme="majorHAnsi"/>
                <w:bCs/>
                <w:sz w:val="20"/>
                <w:szCs w:val="20"/>
                <w:lang w:val="en-US"/>
                <w14:cntxtAlts/>
              </w:rPr>
              <w:br/>
              <w:t>(1.39)</w:t>
            </w:r>
          </w:p>
        </w:tc>
        <w:tc>
          <w:tcPr>
            <w:tcW w:w="935" w:type="dxa"/>
          </w:tcPr>
          <w:p w14:paraId="7DF37897"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2.41 (1.22)</w:t>
            </w:r>
          </w:p>
        </w:tc>
        <w:tc>
          <w:tcPr>
            <w:tcW w:w="935" w:type="dxa"/>
          </w:tcPr>
          <w:p w14:paraId="00662B93"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2.13</w:t>
            </w:r>
            <w:r>
              <w:rPr>
                <w:rFonts w:ascii="Calibri Light" w:hAnsi="Calibri Light" w:cstheme="majorHAnsi"/>
                <w:bCs/>
                <w:sz w:val="20"/>
                <w:szCs w:val="20"/>
                <w:lang w:val="en-US"/>
                <w14:cntxtAlts/>
              </w:rPr>
              <w:br/>
              <w:t>(0.83)</w:t>
            </w:r>
          </w:p>
        </w:tc>
        <w:tc>
          <w:tcPr>
            <w:tcW w:w="935" w:type="dxa"/>
          </w:tcPr>
          <w:p w14:paraId="6AA25D79"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2.33</w:t>
            </w:r>
            <w:r>
              <w:rPr>
                <w:rFonts w:ascii="Calibri Light" w:hAnsi="Calibri Light" w:cstheme="majorHAnsi"/>
                <w:bCs/>
                <w:sz w:val="20"/>
                <w:szCs w:val="20"/>
                <w:lang w:val="en-US"/>
                <w14:cntxtAlts/>
              </w:rPr>
              <w:br/>
              <w:t>(1.50)</w:t>
            </w:r>
          </w:p>
        </w:tc>
      </w:tr>
      <w:tr w:rsidR="00130A3C" w:rsidRPr="000D525E" w14:paraId="5FB73220" w14:textId="77777777" w:rsidTr="007E7FBF">
        <w:tc>
          <w:tcPr>
            <w:tcW w:w="1583" w:type="dxa"/>
            <w:tcBorders>
              <w:bottom w:val="single" w:sz="4" w:space="0" w:color="auto"/>
            </w:tcBorders>
          </w:tcPr>
          <w:p w14:paraId="0CBB24AD" w14:textId="77777777" w:rsidR="00130A3C" w:rsidRPr="000D525E" w:rsidRDefault="00130A3C" w:rsidP="007E7FBF">
            <w:pPr>
              <w:spacing w:line="276" w:lineRule="auto"/>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German grade</w:t>
            </w:r>
          </w:p>
        </w:tc>
        <w:tc>
          <w:tcPr>
            <w:tcW w:w="935" w:type="dxa"/>
            <w:tcBorders>
              <w:bottom w:val="single" w:sz="4" w:space="0" w:color="auto"/>
            </w:tcBorders>
          </w:tcPr>
          <w:p w14:paraId="027AB5FA"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2.14</w:t>
            </w:r>
            <w:r>
              <w:rPr>
                <w:rFonts w:ascii="Calibri Light" w:hAnsi="Calibri Light" w:cstheme="majorHAnsi"/>
                <w:bCs/>
                <w:sz w:val="20"/>
                <w:szCs w:val="20"/>
                <w:lang w:val="en-US"/>
                <w14:cntxtAlts/>
              </w:rPr>
              <w:br/>
              <w:t>(1.03)</w:t>
            </w:r>
          </w:p>
        </w:tc>
        <w:tc>
          <w:tcPr>
            <w:tcW w:w="935" w:type="dxa"/>
            <w:tcBorders>
              <w:bottom w:val="single" w:sz="4" w:space="0" w:color="auto"/>
            </w:tcBorders>
          </w:tcPr>
          <w:p w14:paraId="38A3E2FB"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2.47</w:t>
            </w:r>
            <w:r>
              <w:rPr>
                <w:rFonts w:ascii="Calibri Light" w:hAnsi="Calibri Light" w:cstheme="majorHAnsi"/>
                <w:bCs/>
                <w:sz w:val="20"/>
                <w:szCs w:val="20"/>
                <w:lang w:val="en-US"/>
                <w14:cntxtAlts/>
              </w:rPr>
              <w:br/>
              <w:t>(1.26)</w:t>
            </w:r>
          </w:p>
        </w:tc>
        <w:tc>
          <w:tcPr>
            <w:tcW w:w="935" w:type="dxa"/>
            <w:tcBorders>
              <w:bottom w:val="single" w:sz="4" w:space="0" w:color="auto"/>
            </w:tcBorders>
          </w:tcPr>
          <w:p w14:paraId="024782A5"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1.65</w:t>
            </w:r>
            <w:r>
              <w:rPr>
                <w:rFonts w:ascii="Calibri Light" w:hAnsi="Calibri Light" w:cstheme="majorHAnsi"/>
                <w:bCs/>
                <w:sz w:val="20"/>
                <w:szCs w:val="20"/>
                <w:lang w:val="en-US"/>
                <w14:cntxtAlts/>
              </w:rPr>
              <w:br/>
              <w:t>(0.79)</w:t>
            </w:r>
          </w:p>
        </w:tc>
        <w:tc>
          <w:tcPr>
            <w:tcW w:w="935" w:type="dxa"/>
            <w:tcBorders>
              <w:bottom w:val="single" w:sz="4" w:space="0" w:color="auto"/>
            </w:tcBorders>
          </w:tcPr>
          <w:p w14:paraId="0C6B94B0"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2.14</w:t>
            </w:r>
            <w:r>
              <w:rPr>
                <w:rFonts w:ascii="Calibri Light" w:hAnsi="Calibri Light" w:cstheme="majorHAnsi"/>
                <w:bCs/>
                <w:sz w:val="20"/>
                <w:szCs w:val="20"/>
                <w:lang w:val="en-US"/>
                <w14:cntxtAlts/>
              </w:rPr>
              <w:br/>
              <w:t>(0.86)</w:t>
            </w:r>
          </w:p>
        </w:tc>
        <w:tc>
          <w:tcPr>
            <w:tcW w:w="934" w:type="dxa"/>
            <w:tcBorders>
              <w:bottom w:val="single" w:sz="4" w:space="0" w:color="auto"/>
            </w:tcBorders>
          </w:tcPr>
          <w:p w14:paraId="1633E5E1"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1.94</w:t>
            </w:r>
            <w:r>
              <w:rPr>
                <w:rFonts w:ascii="Calibri Light" w:hAnsi="Calibri Light" w:cstheme="majorHAnsi"/>
                <w:bCs/>
                <w:sz w:val="20"/>
                <w:szCs w:val="20"/>
                <w:lang w:val="en-US"/>
                <w14:cntxtAlts/>
              </w:rPr>
              <w:br/>
              <w:t>(0.85)</w:t>
            </w:r>
          </w:p>
        </w:tc>
        <w:tc>
          <w:tcPr>
            <w:tcW w:w="935" w:type="dxa"/>
            <w:tcBorders>
              <w:bottom w:val="single" w:sz="4" w:space="0" w:color="auto"/>
            </w:tcBorders>
          </w:tcPr>
          <w:p w14:paraId="6006AD36"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2.23</w:t>
            </w:r>
            <w:r>
              <w:rPr>
                <w:rFonts w:ascii="Calibri Light" w:hAnsi="Calibri Light" w:cstheme="majorHAnsi"/>
                <w:bCs/>
                <w:sz w:val="20"/>
                <w:szCs w:val="20"/>
                <w:lang w:val="en-US"/>
                <w14:cntxtAlts/>
              </w:rPr>
              <w:br/>
              <w:t>(0.87)</w:t>
            </w:r>
          </w:p>
        </w:tc>
        <w:tc>
          <w:tcPr>
            <w:tcW w:w="935" w:type="dxa"/>
            <w:tcBorders>
              <w:bottom w:val="single" w:sz="4" w:space="0" w:color="auto"/>
            </w:tcBorders>
          </w:tcPr>
          <w:p w14:paraId="7B2FE251"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2.20</w:t>
            </w:r>
            <w:r>
              <w:rPr>
                <w:rFonts w:ascii="Calibri Light" w:hAnsi="Calibri Light" w:cstheme="majorHAnsi"/>
                <w:bCs/>
                <w:sz w:val="20"/>
                <w:szCs w:val="20"/>
                <w:lang w:val="en-US"/>
                <w14:cntxtAlts/>
              </w:rPr>
              <w:br/>
              <w:t>(0.78)</w:t>
            </w:r>
          </w:p>
        </w:tc>
        <w:tc>
          <w:tcPr>
            <w:tcW w:w="935" w:type="dxa"/>
            <w:tcBorders>
              <w:bottom w:val="single" w:sz="4" w:space="0" w:color="auto"/>
            </w:tcBorders>
          </w:tcPr>
          <w:p w14:paraId="770A42F2" w14:textId="77777777" w:rsidR="00130A3C"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2.33</w:t>
            </w:r>
            <w:r>
              <w:rPr>
                <w:rFonts w:ascii="Calibri Light" w:hAnsi="Calibri Light" w:cstheme="majorHAnsi"/>
                <w:bCs/>
                <w:sz w:val="20"/>
                <w:szCs w:val="20"/>
                <w:lang w:val="en-US"/>
                <w14:cntxtAlts/>
              </w:rPr>
              <w:br/>
              <w:t>(1.03)</w:t>
            </w:r>
          </w:p>
        </w:tc>
      </w:tr>
      <w:tr w:rsidR="00130A3C" w:rsidRPr="000D525E" w14:paraId="47F329CB" w14:textId="77777777" w:rsidTr="007E7FBF">
        <w:tc>
          <w:tcPr>
            <w:tcW w:w="9062" w:type="dxa"/>
            <w:gridSpan w:val="9"/>
            <w:tcBorders>
              <w:top w:val="single" w:sz="4" w:space="0" w:color="auto"/>
              <w:bottom w:val="single" w:sz="4" w:space="0" w:color="auto"/>
            </w:tcBorders>
          </w:tcPr>
          <w:p w14:paraId="120AEB57" w14:textId="77777777" w:rsidR="00130A3C" w:rsidRPr="00AE5C2D" w:rsidRDefault="00130A3C" w:rsidP="007E7FBF">
            <w:pPr>
              <w:spacing w:line="276" w:lineRule="auto"/>
              <w:jc w:val="center"/>
              <w:rPr>
                <w:rFonts w:ascii="Calibri Light" w:hAnsi="Calibri Light" w:cstheme="majorHAnsi"/>
                <w:b/>
                <w:color w:val="525252" w:themeColor="accent3" w:themeShade="80"/>
                <w:sz w:val="20"/>
                <w:szCs w:val="20"/>
                <w:lang w:val="en-US"/>
                <w14:cntxtAlts/>
              </w:rPr>
            </w:pPr>
            <w:r w:rsidRPr="00AE5C2D">
              <w:rPr>
                <w:rFonts w:ascii="Calibri Light" w:hAnsi="Calibri Light" w:cstheme="majorHAnsi"/>
                <w:b/>
                <w:sz w:val="20"/>
                <w:szCs w:val="20"/>
                <w:lang w:val="en-US"/>
                <w14:cntxtAlts/>
              </w:rPr>
              <w:t>Descriptive statistics – frequencies</w:t>
            </w:r>
          </w:p>
        </w:tc>
      </w:tr>
      <w:tr w:rsidR="00130A3C" w:rsidRPr="000D525E" w14:paraId="4B739FA3" w14:textId="77777777" w:rsidTr="007E7FBF">
        <w:tc>
          <w:tcPr>
            <w:tcW w:w="1583" w:type="dxa"/>
            <w:tcBorders>
              <w:top w:val="single" w:sz="4" w:space="0" w:color="auto"/>
            </w:tcBorders>
          </w:tcPr>
          <w:p w14:paraId="56972BA2" w14:textId="77777777" w:rsidR="00130A3C" w:rsidRPr="000D525E" w:rsidRDefault="00130A3C" w:rsidP="00130A3C">
            <w:pPr>
              <w:spacing w:line="276" w:lineRule="auto"/>
              <w:jc w:val="left"/>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Gender</w:t>
            </w:r>
          </w:p>
        </w:tc>
        <w:tc>
          <w:tcPr>
            <w:tcW w:w="935" w:type="dxa"/>
            <w:tcBorders>
              <w:top w:val="single" w:sz="4" w:space="0" w:color="auto"/>
            </w:tcBorders>
          </w:tcPr>
          <w:p w14:paraId="0071CC5C"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Borders>
              <w:top w:val="single" w:sz="4" w:space="0" w:color="auto"/>
            </w:tcBorders>
          </w:tcPr>
          <w:p w14:paraId="28B9851E"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Borders>
              <w:top w:val="single" w:sz="4" w:space="0" w:color="auto"/>
            </w:tcBorders>
          </w:tcPr>
          <w:p w14:paraId="7034A35E"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Borders>
              <w:top w:val="single" w:sz="4" w:space="0" w:color="auto"/>
            </w:tcBorders>
          </w:tcPr>
          <w:p w14:paraId="2E6C3FD4"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4" w:type="dxa"/>
            <w:tcBorders>
              <w:top w:val="single" w:sz="4" w:space="0" w:color="auto"/>
            </w:tcBorders>
          </w:tcPr>
          <w:p w14:paraId="09D96ED4"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Borders>
              <w:top w:val="single" w:sz="4" w:space="0" w:color="auto"/>
            </w:tcBorders>
          </w:tcPr>
          <w:p w14:paraId="757D6114"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Borders>
              <w:top w:val="single" w:sz="4" w:space="0" w:color="auto"/>
            </w:tcBorders>
          </w:tcPr>
          <w:p w14:paraId="66022098"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Borders>
              <w:top w:val="single" w:sz="4" w:space="0" w:color="auto"/>
            </w:tcBorders>
          </w:tcPr>
          <w:p w14:paraId="7AA94972" w14:textId="77777777" w:rsidR="00130A3C" w:rsidRPr="000D525E" w:rsidRDefault="00130A3C" w:rsidP="007E7FBF">
            <w:pPr>
              <w:spacing w:line="276" w:lineRule="auto"/>
              <w:rPr>
                <w:rFonts w:ascii="Calibri Light" w:hAnsi="Calibri Light" w:cstheme="majorHAnsi"/>
                <w:bCs/>
                <w:sz w:val="20"/>
                <w:szCs w:val="20"/>
                <w:lang w:val="en-US"/>
                <w14:cntxtAlts/>
              </w:rPr>
            </w:pPr>
          </w:p>
        </w:tc>
      </w:tr>
      <w:tr w:rsidR="00130A3C" w:rsidRPr="000D525E" w14:paraId="37FA1F06" w14:textId="77777777" w:rsidTr="007E7FBF">
        <w:tc>
          <w:tcPr>
            <w:tcW w:w="1583" w:type="dxa"/>
          </w:tcPr>
          <w:p w14:paraId="2DC0088F" w14:textId="77777777" w:rsidR="00130A3C" w:rsidRPr="000D525E" w:rsidRDefault="00130A3C" w:rsidP="00130A3C">
            <w:pPr>
              <w:spacing w:line="276" w:lineRule="auto"/>
              <w:ind w:left="708" w:hanging="539"/>
              <w:jc w:val="left"/>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 xml:space="preserve">Male </w:t>
            </w:r>
          </w:p>
        </w:tc>
        <w:tc>
          <w:tcPr>
            <w:tcW w:w="935" w:type="dxa"/>
          </w:tcPr>
          <w:p w14:paraId="3B150F58" w14:textId="7CE147C5" w:rsidR="00130A3C" w:rsidRPr="000D525E" w:rsidRDefault="00013809"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5" w:type="dxa"/>
          </w:tcPr>
          <w:p w14:paraId="31FA820E"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5" w:type="dxa"/>
          </w:tcPr>
          <w:p w14:paraId="725C19D1"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c>
          <w:tcPr>
            <w:tcW w:w="935" w:type="dxa"/>
          </w:tcPr>
          <w:p w14:paraId="525752BF"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6</w:t>
            </w:r>
          </w:p>
        </w:tc>
        <w:tc>
          <w:tcPr>
            <w:tcW w:w="934" w:type="dxa"/>
          </w:tcPr>
          <w:p w14:paraId="7B0E51E9"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6</w:t>
            </w:r>
          </w:p>
        </w:tc>
        <w:tc>
          <w:tcPr>
            <w:tcW w:w="935" w:type="dxa"/>
          </w:tcPr>
          <w:p w14:paraId="6F694064"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6</w:t>
            </w:r>
          </w:p>
        </w:tc>
        <w:tc>
          <w:tcPr>
            <w:tcW w:w="935" w:type="dxa"/>
          </w:tcPr>
          <w:p w14:paraId="33D83A22"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5</w:t>
            </w:r>
          </w:p>
        </w:tc>
        <w:tc>
          <w:tcPr>
            <w:tcW w:w="935" w:type="dxa"/>
          </w:tcPr>
          <w:p w14:paraId="093B034C"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6</w:t>
            </w:r>
          </w:p>
        </w:tc>
      </w:tr>
      <w:tr w:rsidR="00130A3C" w:rsidRPr="000D525E" w14:paraId="1BBE31A1" w14:textId="77777777" w:rsidTr="007E7FBF">
        <w:tc>
          <w:tcPr>
            <w:tcW w:w="1583" w:type="dxa"/>
          </w:tcPr>
          <w:p w14:paraId="11850DA9" w14:textId="77777777" w:rsidR="00130A3C" w:rsidRPr="000D525E" w:rsidRDefault="00130A3C" w:rsidP="00130A3C">
            <w:pPr>
              <w:spacing w:line="276" w:lineRule="auto"/>
              <w:ind w:left="708" w:hanging="539"/>
              <w:jc w:val="left"/>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 xml:space="preserve">Female </w:t>
            </w:r>
          </w:p>
        </w:tc>
        <w:tc>
          <w:tcPr>
            <w:tcW w:w="935" w:type="dxa"/>
          </w:tcPr>
          <w:p w14:paraId="3869D620" w14:textId="46671D71" w:rsidR="00130A3C" w:rsidRPr="000D525E" w:rsidRDefault="00013809"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9</w:t>
            </w:r>
          </w:p>
        </w:tc>
        <w:tc>
          <w:tcPr>
            <w:tcW w:w="935" w:type="dxa"/>
          </w:tcPr>
          <w:p w14:paraId="4F485946"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12</w:t>
            </w:r>
          </w:p>
        </w:tc>
        <w:tc>
          <w:tcPr>
            <w:tcW w:w="935" w:type="dxa"/>
          </w:tcPr>
          <w:p w14:paraId="2595AF7E"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14</w:t>
            </w:r>
          </w:p>
        </w:tc>
        <w:tc>
          <w:tcPr>
            <w:tcW w:w="935" w:type="dxa"/>
          </w:tcPr>
          <w:p w14:paraId="7A7A3F2D"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8</w:t>
            </w:r>
          </w:p>
        </w:tc>
        <w:tc>
          <w:tcPr>
            <w:tcW w:w="934" w:type="dxa"/>
          </w:tcPr>
          <w:p w14:paraId="3ED68959"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10</w:t>
            </w:r>
          </w:p>
        </w:tc>
        <w:tc>
          <w:tcPr>
            <w:tcW w:w="935" w:type="dxa"/>
          </w:tcPr>
          <w:p w14:paraId="475FF9AB"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16</w:t>
            </w:r>
          </w:p>
        </w:tc>
        <w:tc>
          <w:tcPr>
            <w:tcW w:w="935" w:type="dxa"/>
          </w:tcPr>
          <w:p w14:paraId="47F9E2E6"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10</w:t>
            </w:r>
          </w:p>
        </w:tc>
        <w:tc>
          <w:tcPr>
            <w:tcW w:w="935" w:type="dxa"/>
          </w:tcPr>
          <w:p w14:paraId="588259DC"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12</w:t>
            </w:r>
          </w:p>
        </w:tc>
      </w:tr>
      <w:tr w:rsidR="00130A3C" w:rsidRPr="000D525E" w14:paraId="5949B3B5" w14:textId="77777777" w:rsidTr="007E7FBF">
        <w:tc>
          <w:tcPr>
            <w:tcW w:w="1583" w:type="dxa"/>
          </w:tcPr>
          <w:p w14:paraId="6A82A5C2" w14:textId="4B333643" w:rsidR="00130A3C" w:rsidRPr="000D525E" w:rsidRDefault="00130A3C" w:rsidP="00130A3C">
            <w:pPr>
              <w:spacing w:line="276" w:lineRule="auto"/>
              <w:ind w:left="169"/>
              <w:jc w:val="left"/>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Diverse</w:t>
            </w:r>
            <w:r w:rsidR="00013809">
              <w:rPr>
                <w:rFonts w:ascii="Calibri Light" w:hAnsi="Calibri Light" w:cstheme="majorHAnsi"/>
                <w:bCs/>
                <w:sz w:val="20"/>
                <w:szCs w:val="20"/>
                <w:lang w:val="en-US"/>
                <w14:cntxtAlts/>
              </w:rPr>
              <w:t>/Missing</w:t>
            </w:r>
          </w:p>
        </w:tc>
        <w:tc>
          <w:tcPr>
            <w:tcW w:w="935" w:type="dxa"/>
          </w:tcPr>
          <w:p w14:paraId="311DED20" w14:textId="06B589C0" w:rsidR="00130A3C" w:rsidRPr="000D525E" w:rsidRDefault="00013809"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641EC2CF"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0B246568"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Pr>
          <w:p w14:paraId="0E52F0F8"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4" w:type="dxa"/>
          </w:tcPr>
          <w:p w14:paraId="1EF317B0"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Pr>
          <w:p w14:paraId="6EE07A40"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Pr>
          <w:p w14:paraId="34BED5BF"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Pr>
          <w:p w14:paraId="181ADAD4"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r>
      <w:tr w:rsidR="00130A3C" w:rsidRPr="000D525E" w14:paraId="0640566E" w14:textId="77777777" w:rsidTr="007E7FBF">
        <w:tc>
          <w:tcPr>
            <w:tcW w:w="1583" w:type="dxa"/>
          </w:tcPr>
          <w:p w14:paraId="7B800589" w14:textId="77777777" w:rsidR="00130A3C" w:rsidRPr="000D525E" w:rsidRDefault="00130A3C" w:rsidP="00130A3C">
            <w:pPr>
              <w:spacing w:line="276" w:lineRule="auto"/>
              <w:jc w:val="left"/>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School type</w:t>
            </w:r>
          </w:p>
        </w:tc>
        <w:tc>
          <w:tcPr>
            <w:tcW w:w="935" w:type="dxa"/>
          </w:tcPr>
          <w:p w14:paraId="7961505A"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Pr>
          <w:p w14:paraId="25548901"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Pr>
          <w:p w14:paraId="3718AC07"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Pr>
          <w:p w14:paraId="488C5904"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4" w:type="dxa"/>
          </w:tcPr>
          <w:p w14:paraId="4B3FCB70"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Pr>
          <w:p w14:paraId="696C717C"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Pr>
          <w:p w14:paraId="004A8E2C"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Pr>
          <w:p w14:paraId="473CE595" w14:textId="77777777" w:rsidR="00130A3C" w:rsidRPr="000D525E" w:rsidRDefault="00130A3C" w:rsidP="007E7FBF">
            <w:pPr>
              <w:spacing w:line="276" w:lineRule="auto"/>
              <w:rPr>
                <w:rFonts w:ascii="Calibri Light" w:hAnsi="Calibri Light" w:cstheme="majorHAnsi"/>
                <w:bCs/>
                <w:sz w:val="20"/>
                <w:szCs w:val="20"/>
                <w:lang w:val="en-US"/>
                <w14:cntxtAlts/>
              </w:rPr>
            </w:pPr>
          </w:p>
        </w:tc>
      </w:tr>
      <w:tr w:rsidR="00130A3C" w:rsidRPr="000D525E" w14:paraId="6D7B0C21" w14:textId="77777777" w:rsidTr="007E7FBF">
        <w:tc>
          <w:tcPr>
            <w:tcW w:w="1583" w:type="dxa"/>
          </w:tcPr>
          <w:p w14:paraId="6D407EE4" w14:textId="77777777" w:rsidR="00130A3C" w:rsidRPr="000D525E" w:rsidRDefault="00130A3C" w:rsidP="00130A3C">
            <w:pPr>
              <w:spacing w:line="276" w:lineRule="auto"/>
              <w:ind w:left="169"/>
              <w:jc w:val="left"/>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Lower secondary school</w:t>
            </w:r>
          </w:p>
        </w:tc>
        <w:tc>
          <w:tcPr>
            <w:tcW w:w="935" w:type="dxa"/>
          </w:tcPr>
          <w:p w14:paraId="5E50F53A"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62DC8A69"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Pr>
          <w:p w14:paraId="41B6BDE7"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1AA02601"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4" w:type="dxa"/>
          </w:tcPr>
          <w:p w14:paraId="0CDEBB19"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57BC738A"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73A95D94"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Pr>
          <w:p w14:paraId="4377FEE9"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r>
      <w:tr w:rsidR="00130A3C" w:rsidRPr="000D525E" w14:paraId="4B17F1D5" w14:textId="77777777" w:rsidTr="007E7FBF">
        <w:tc>
          <w:tcPr>
            <w:tcW w:w="1583" w:type="dxa"/>
          </w:tcPr>
          <w:p w14:paraId="248D45E0" w14:textId="77777777" w:rsidR="00130A3C" w:rsidRPr="000D525E" w:rsidRDefault="00130A3C" w:rsidP="00130A3C">
            <w:pPr>
              <w:spacing w:line="276" w:lineRule="auto"/>
              <w:ind w:left="169"/>
              <w:jc w:val="left"/>
              <w:rPr>
                <w:rFonts w:ascii="Calibri Light" w:hAnsi="Calibri Light" w:cstheme="majorHAnsi"/>
                <w:bCs/>
                <w:sz w:val="20"/>
                <w:szCs w:val="20"/>
                <w:lang w:val="en-GB"/>
                <w14:cntxtAlts/>
              </w:rPr>
            </w:pPr>
            <w:r w:rsidRPr="000D525E">
              <w:rPr>
                <w:rFonts w:ascii="Calibri Light" w:hAnsi="Calibri Light" w:cstheme="majorHAnsi"/>
                <w:bCs/>
                <w:sz w:val="20"/>
                <w:szCs w:val="20"/>
                <w:lang w:val="en-US"/>
                <w14:cntxtAlts/>
              </w:rPr>
              <w:t>Academic secondary school</w:t>
            </w:r>
          </w:p>
        </w:tc>
        <w:tc>
          <w:tcPr>
            <w:tcW w:w="935" w:type="dxa"/>
          </w:tcPr>
          <w:p w14:paraId="5ABE6DD4"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5" w:type="dxa"/>
          </w:tcPr>
          <w:p w14:paraId="5688347B"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5" w:type="dxa"/>
          </w:tcPr>
          <w:p w14:paraId="4252440D"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5</w:t>
            </w:r>
          </w:p>
        </w:tc>
        <w:tc>
          <w:tcPr>
            <w:tcW w:w="935" w:type="dxa"/>
          </w:tcPr>
          <w:p w14:paraId="690979BE"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c>
          <w:tcPr>
            <w:tcW w:w="934" w:type="dxa"/>
          </w:tcPr>
          <w:p w14:paraId="2B9051C1"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5A9D29E2"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5</w:t>
            </w:r>
          </w:p>
        </w:tc>
        <w:tc>
          <w:tcPr>
            <w:tcW w:w="935" w:type="dxa"/>
          </w:tcPr>
          <w:p w14:paraId="5A5CBBF6"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5" w:type="dxa"/>
          </w:tcPr>
          <w:p w14:paraId="32A3A5AF"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r>
      <w:tr w:rsidR="00130A3C" w:rsidRPr="000D525E" w14:paraId="2BEF2BCA" w14:textId="77777777" w:rsidTr="007E7FBF">
        <w:tc>
          <w:tcPr>
            <w:tcW w:w="1583" w:type="dxa"/>
          </w:tcPr>
          <w:p w14:paraId="70A54840" w14:textId="77777777" w:rsidR="00130A3C" w:rsidRPr="000D525E" w:rsidRDefault="00130A3C" w:rsidP="00130A3C">
            <w:pPr>
              <w:spacing w:line="276" w:lineRule="auto"/>
              <w:ind w:left="169"/>
              <w:jc w:val="left"/>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Business college</w:t>
            </w:r>
          </w:p>
        </w:tc>
        <w:tc>
          <w:tcPr>
            <w:tcW w:w="935" w:type="dxa"/>
          </w:tcPr>
          <w:p w14:paraId="0FD1B138"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5" w:type="dxa"/>
          </w:tcPr>
          <w:p w14:paraId="7A886F75"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5F28CB98"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5" w:type="dxa"/>
          </w:tcPr>
          <w:p w14:paraId="3B177C3B"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4" w:type="dxa"/>
          </w:tcPr>
          <w:p w14:paraId="0F05C07F"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c>
          <w:tcPr>
            <w:tcW w:w="935" w:type="dxa"/>
          </w:tcPr>
          <w:p w14:paraId="6AB6928A"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5" w:type="dxa"/>
          </w:tcPr>
          <w:p w14:paraId="7920A021"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5" w:type="dxa"/>
          </w:tcPr>
          <w:p w14:paraId="73AC16AF"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r>
      <w:tr w:rsidR="00130A3C" w:rsidRPr="000D525E" w14:paraId="7D37DC6D" w14:textId="77777777" w:rsidTr="007E7FBF">
        <w:tc>
          <w:tcPr>
            <w:tcW w:w="1583" w:type="dxa"/>
          </w:tcPr>
          <w:p w14:paraId="116FB3BC" w14:textId="77777777" w:rsidR="00130A3C" w:rsidRPr="000D525E" w:rsidRDefault="00130A3C" w:rsidP="00130A3C">
            <w:pPr>
              <w:spacing w:line="276" w:lineRule="auto"/>
              <w:ind w:left="169"/>
              <w:jc w:val="left"/>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Technical college</w:t>
            </w:r>
          </w:p>
        </w:tc>
        <w:tc>
          <w:tcPr>
            <w:tcW w:w="935" w:type="dxa"/>
          </w:tcPr>
          <w:p w14:paraId="054EF47D"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c>
          <w:tcPr>
            <w:tcW w:w="935" w:type="dxa"/>
          </w:tcPr>
          <w:p w14:paraId="410613EF"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21379E54"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6DC1C292"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4" w:type="dxa"/>
          </w:tcPr>
          <w:p w14:paraId="3D5254DF"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c>
          <w:tcPr>
            <w:tcW w:w="935" w:type="dxa"/>
          </w:tcPr>
          <w:p w14:paraId="1A8ED657"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5" w:type="dxa"/>
          </w:tcPr>
          <w:p w14:paraId="74C18D96"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4061A65C"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r>
      <w:tr w:rsidR="00130A3C" w:rsidRPr="000D525E" w14:paraId="422A0464" w14:textId="77777777" w:rsidTr="007E7FBF">
        <w:tc>
          <w:tcPr>
            <w:tcW w:w="1583" w:type="dxa"/>
          </w:tcPr>
          <w:p w14:paraId="63104CF6" w14:textId="77777777" w:rsidR="00130A3C" w:rsidRPr="000D525E" w:rsidRDefault="00130A3C" w:rsidP="00130A3C">
            <w:pPr>
              <w:spacing w:line="276" w:lineRule="auto"/>
              <w:ind w:left="169"/>
              <w:jc w:val="left"/>
              <w:rPr>
                <w:rFonts w:ascii="Calibri Light" w:hAnsi="Calibri Light" w:cstheme="majorHAnsi"/>
                <w:bCs/>
                <w:sz w:val="20"/>
                <w:szCs w:val="20"/>
                <w:lang w:val="en-GB"/>
                <w14:cntxtAlts/>
              </w:rPr>
            </w:pPr>
            <w:r w:rsidRPr="000D525E">
              <w:rPr>
                <w:rFonts w:ascii="Calibri Light" w:hAnsi="Calibri Light" w:cstheme="majorHAnsi"/>
                <w:bCs/>
                <w:sz w:val="20"/>
                <w:szCs w:val="20"/>
                <w:lang w:val="en-GB"/>
                <w14:cntxtAlts/>
              </w:rPr>
              <w:t>College for business and tourism</w:t>
            </w:r>
          </w:p>
        </w:tc>
        <w:tc>
          <w:tcPr>
            <w:tcW w:w="935" w:type="dxa"/>
          </w:tcPr>
          <w:p w14:paraId="036573E1"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661B318A"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c>
          <w:tcPr>
            <w:tcW w:w="935" w:type="dxa"/>
          </w:tcPr>
          <w:p w14:paraId="3C485AD1"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3ED0DC0B"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4" w:type="dxa"/>
          </w:tcPr>
          <w:p w14:paraId="6D965CD9"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c>
          <w:tcPr>
            <w:tcW w:w="935" w:type="dxa"/>
          </w:tcPr>
          <w:p w14:paraId="3C74DC48"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5" w:type="dxa"/>
          </w:tcPr>
          <w:p w14:paraId="6A337BEA"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5" w:type="dxa"/>
          </w:tcPr>
          <w:p w14:paraId="54259DF8"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r>
      <w:tr w:rsidR="00130A3C" w:rsidRPr="000D525E" w14:paraId="7C33D329" w14:textId="77777777" w:rsidTr="007E7FBF">
        <w:tc>
          <w:tcPr>
            <w:tcW w:w="1583" w:type="dxa"/>
          </w:tcPr>
          <w:p w14:paraId="60F74D3D" w14:textId="77777777" w:rsidR="00130A3C" w:rsidRPr="000D525E" w:rsidRDefault="00130A3C" w:rsidP="00130A3C">
            <w:pPr>
              <w:spacing w:line="276" w:lineRule="auto"/>
              <w:ind w:left="169"/>
              <w:jc w:val="left"/>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Other</w:t>
            </w:r>
          </w:p>
        </w:tc>
        <w:tc>
          <w:tcPr>
            <w:tcW w:w="935" w:type="dxa"/>
          </w:tcPr>
          <w:p w14:paraId="0A5AFFFF"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5</w:t>
            </w:r>
          </w:p>
        </w:tc>
        <w:tc>
          <w:tcPr>
            <w:tcW w:w="935" w:type="dxa"/>
          </w:tcPr>
          <w:p w14:paraId="601B7D27"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6</w:t>
            </w:r>
          </w:p>
        </w:tc>
        <w:tc>
          <w:tcPr>
            <w:tcW w:w="935" w:type="dxa"/>
          </w:tcPr>
          <w:p w14:paraId="199D1EC2"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5</w:t>
            </w:r>
          </w:p>
        </w:tc>
        <w:tc>
          <w:tcPr>
            <w:tcW w:w="935" w:type="dxa"/>
          </w:tcPr>
          <w:p w14:paraId="3BB1A6EF"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c>
          <w:tcPr>
            <w:tcW w:w="934" w:type="dxa"/>
          </w:tcPr>
          <w:p w14:paraId="295DE9FB"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5</w:t>
            </w:r>
          </w:p>
        </w:tc>
        <w:tc>
          <w:tcPr>
            <w:tcW w:w="935" w:type="dxa"/>
          </w:tcPr>
          <w:p w14:paraId="12E5FCC8"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5" w:type="dxa"/>
          </w:tcPr>
          <w:p w14:paraId="1C1F39C8"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5" w:type="dxa"/>
          </w:tcPr>
          <w:p w14:paraId="74F87F2D"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6</w:t>
            </w:r>
          </w:p>
        </w:tc>
      </w:tr>
      <w:tr w:rsidR="00130A3C" w:rsidRPr="000D525E" w14:paraId="5F9602D7" w14:textId="77777777" w:rsidTr="007E7FBF">
        <w:tc>
          <w:tcPr>
            <w:tcW w:w="1583" w:type="dxa"/>
          </w:tcPr>
          <w:p w14:paraId="6B38C8CC" w14:textId="77777777" w:rsidR="00130A3C" w:rsidRPr="000D525E" w:rsidRDefault="00130A3C" w:rsidP="00130A3C">
            <w:pPr>
              <w:spacing w:line="276" w:lineRule="auto"/>
              <w:jc w:val="left"/>
              <w:rPr>
                <w:rFonts w:ascii="Calibri Light" w:hAnsi="Calibri Light" w:cstheme="majorHAnsi"/>
                <w:bCs/>
                <w:sz w:val="20"/>
                <w:szCs w:val="20"/>
                <w:lang w:val="en-US"/>
                <w14:cntxtAlts/>
              </w:rPr>
            </w:pPr>
            <w:r w:rsidRPr="000D525E">
              <w:rPr>
                <w:rFonts w:ascii="Calibri Light" w:hAnsi="Calibri Light" w:cstheme="majorHAnsi"/>
                <w:bCs/>
                <w:sz w:val="20"/>
                <w:szCs w:val="20"/>
                <w:lang w:val="en-US"/>
                <w14:cntxtAlts/>
              </w:rPr>
              <w:t>School / occupation status</w:t>
            </w:r>
          </w:p>
        </w:tc>
        <w:tc>
          <w:tcPr>
            <w:tcW w:w="935" w:type="dxa"/>
          </w:tcPr>
          <w:p w14:paraId="7C7C3284"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Pr>
          <w:p w14:paraId="43AAEE42"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Pr>
          <w:p w14:paraId="0F834102"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Pr>
          <w:p w14:paraId="396193D6"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4" w:type="dxa"/>
          </w:tcPr>
          <w:p w14:paraId="6F7155BA"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Pr>
          <w:p w14:paraId="69F2AA5E"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Pr>
          <w:p w14:paraId="1D7EC446" w14:textId="77777777" w:rsidR="00130A3C" w:rsidRPr="000D525E" w:rsidRDefault="00130A3C" w:rsidP="007E7FBF">
            <w:pPr>
              <w:spacing w:line="276" w:lineRule="auto"/>
              <w:rPr>
                <w:rFonts w:ascii="Calibri Light" w:hAnsi="Calibri Light" w:cstheme="majorHAnsi"/>
                <w:bCs/>
                <w:sz w:val="20"/>
                <w:szCs w:val="20"/>
                <w:lang w:val="en-US"/>
                <w14:cntxtAlts/>
              </w:rPr>
            </w:pPr>
          </w:p>
        </w:tc>
        <w:tc>
          <w:tcPr>
            <w:tcW w:w="935" w:type="dxa"/>
          </w:tcPr>
          <w:p w14:paraId="233C6907" w14:textId="77777777" w:rsidR="00130A3C" w:rsidRPr="000D525E" w:rsidRDefault="00130A3C" w:rsidP="007E7FBF">
            <w:pPr>
              <w:spacing w:line="276" w:lineRule="auto"/>
              <w:rPr>
                <w:rFonts w:ascii="Calibri Light" w:hAnsi="Calibri Light" w:cstheme="majorHAnsi"/>
                <w:bCs/>
                <w:sz w:val="20"/>
                <w:szCs w:val="20"/>
                <w:lang w:val="en-US"/>
                <w14:cntxtAlts/>
              </w:rPr>
            </w:pPr>
          </w:p>
        </w:tc>
      </w:tr>
      <w:tr w:rsidR="00130A3C" w:rsidRPr="000D525E" w14:paraId="0CBD26D9" w14:textId="77777777" w:rsidTr="007E7FBF">
        <w:tc>
          <w:tcPr>
            <w:tcW w:w="1583" w:type="dxa"/>
          </w:tcPr>
          <w:p w14:paraId="18F7CF05" w14:textId="77777777" w:rsidR="00130A3C" w:rsidRPr="000D525E" w:rsidRDefault="00130A3C" w:rsidP="00130A3C">
            <w:pPr>
              <w:spacing w:line="276" w:lineRule="auto"/>
              <w:ind w:left="169"/>
              <w:jc w:val="left"/>
              <w:rPr>
                <w:rFonts w:ascii="Calibri Light" w:hAnsi="Calibri Light" w:cstheme="majorHAnsi"/>
                <w:bCs/>
                <w:sz w:val="20"/>
                <w:szCs w:val="20"/>
                <w:lang w:val="en-US"/>
                <w14:cntxtAlts/>
              </w:rPr>
            </w:pPr>
            <w:r>
              <w:rPr>
                <w:rFonts w:ascii="Calibri Light" w:hAnsi="Calibri Light" w:cstheme="majorHAnsi"/>
                <w:bCs/>
                <w:sz w:val="20"/>
                <w:szCs w:val="20"/>
                <w:lang w:val="en-US"/>
                <w14:cntxtAlts/>
              </w:rPr>
              <w:t>School student</w:t>
            </w:r>
          </w:p>
        </w:tc>
        <w:tc>
          <w:tcPr>
            <w:tcW w:w="935" w:type="dxa"/>
          </w:tcPr>
          <w:p w14:paraId="75CDAF48"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c>
          <w:tcPr>
            <w:tcW w:w="935" w:type="dxa"/>
          </w:tcPr>
          <w:p w14:paraId="6ECA4D65"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5" w:type="dxa"/>
          </w:tcPr>
          <w:p w14:paraId="62081FCA"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Pr>
          <w:p w14:paraId="6CB86B36"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4" w:type="dxa"/>
          </w:tcPr>
          <w:p w14:paraId="79F5E6DB"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5" w:type="dxa"/>
          </w:tcPr>
          <w:p w14:paraId="69A663A8"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5" w:type="dxa"/>
          </w:tcPr>
          <w:p w14:paraId="2F4A06DD"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5" w:type="dxa"/>
          </w:tcPr>
          <w:p w14:paraId="45F6162A"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5</w:t>
            </w:r>
          </w:p>
        </w:tc>
      </w:tr>
      <w:tr w:rsidR="00130A3C" w:rsidRPr="000D525E" w14:paraId="7C69AD44" w14:textId="77777777" w:rsidTr="007E7FBF">
        <w:tc>
          <w:tcPr>
            <w:tcW w:w="1583" w:type="dxa"/>
          </w:tcPr>
          <w:p w14:paraId="4F880149" w14:textId="77777777" w:rsidR="00130A3C" w:rsidRPr="000D525E" w:rsidRDefault="00130A3C" w:rsidP="00130A3C">
            <w:pPr>
              <w:spacing w:line="276" w:lineRule="auto"/>
              <w:ind w:left="169"/>
              <w:jc w:val="left"/>
              <w:rPr>
                <w:rFonts w:ascii="Calibri Light" w:hAnsi="Calibri Light" w:cstheme="majorHAnsi"/>
                <w:bCs/>
                <w:sz w:val="20"/>
                <w:szCs w:val="20"/>
                <w:lang w:val="en-US"/>
                <w14:cntxtAlts/>
              </w:rPr>
            </w:pPr>
            <w:r>
              <w:rPr>
                <w:rFonts w:ascii="Calibri Light" w:hAnsi="Calibri Light" w:cstheme="majorHAnsi"/>
                <w:bCs/>
                <w:sz w:val="20"/>
                <w:szCs w:val="20"/>
                <w:lang w:val="en-US"/>
                <w14:cntxtAlts/>
              </w:rPr>
              <w:t>University student</w:t>
            </w:r>
          </w:p>
        </w:tc>
        <w:tc>
          <w:tcPr>
            <w:tcW w:w="935" w:type="dxa"/>
          </w:tcPr>
          <w:p w14:paraId="2FA63F0A"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c>
          <w:tcPr>
            <w:tcW w:w="935" w:type="dxa"/>
          </w:tcPr>
          <w:p w14:paraId="17CD1D3B"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5" w:type="dxa"/>
          </w:tcPr>
          <w:p w14:paraId="32E7158F"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11</w:t>
            </w:r>
          </w:p>
        </w:tc>
        <w:tc>
          <w:tcPr>
            <w:tcW w:w="935" w:type="dxa"/>
          </w:tcPr>
          <w:p w14:paraId="6632E078"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6</w:t>
            </w:r>
          </w:p>
        </w:tc>
        <w:tc>
          <w:tcPr>
            <w:tcW w:w="934" w:type="dxa"/>
          </w:tcPr>
          <w:p w14:paraId="48DA4D69"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5" w:type="dxa"/>
          </w:tcPr>
          <w:p w14:paraId="79D88B9C"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6</w:t>
            </w:r>
          </w:p>
        </w:tc>
        <w:tc>
          <w:tcPr>
            <w:tcW w:w="935" w:type="dxa"/>
          </w:tcPr>
          <w:p w14:paraId="0370D10B"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7</w:t>
            </w:r>
          </w:p>
        </w:tc>
        <w:tc>
          <w:tcPr>
            <w:tcW w:w="935" w:type="dxa"/>
          </w:tcPr>
          <w:p w14:paraId="1A103FBB"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6</w:t>
            </w:r>
          </w:p>
        </w:tc>
      </w:tr>
      <w:tr w:rsidR="00130A3C" w:rsidRPr="000D525E" w14:paraId="01ECD457" w14:textId="77777777" w:rsidTr="007E7FBF">
        <w:tc>
          <w:tcPr>
            <w:tcW w:w="1583" w:type="dxa"/>
          </w:tcPr>
          <w:p w14:paraId="7D28FCB7" w14:textId="77777777" w:rsidR="00130A3C" w:rsidRPr="000D525E" w:rsidRDefault="00130A3C" w:rsidP="00130A3C">
            <w:pPr>
              <w:spacing w:line="276" w:lineRule="auto"/>
              <w:ind w:left="169"/>
              <w:jc w:val="left"/>
              <w:rPr>
                <w:rFonts w:ascii="Calibri Light" w:hAnsi="Calibri Light" w:cstheme="majorHAnsi"/>
                <w:bCs/>
                <w:sz w:val="20"/>
                <w:szCs w:val="20"/>
                <w:lang w:val="en-US"/>
                <w14:cntxtAlts/>
              </w:rPr>
            </w:pPr>
            <w:r>
              <w:rPr>
                <w:rFonts w:ascii="Calibri Light" w:hAnsi="Calibri Light" w:cstheme="majorHAnsi"/>
                <w:bCs/>
                <w:sz w:val="20"/>
                <w:szCs w:val="20"/>
                <w:lang w:val="en-US"/>
                <w14:cntxtAlts/>
              </w:rPr>
              <w:t>Completed university studies</w:t>
            </w:r>
          </w:p>
        </w:tc>
        <w:tc>
          <w:tcPr>
            <w:tcW w:w="935" w:type="dxa"/>
          </w:tcPr>
          <w:p w14:paraId="2873F1CB"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Pr>
          <w:p w14:paraId="030FAF39"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0BC1D336"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5" w:type="dxa"/>
          </w:tcPr>
          <w:p w14:paraId="25D06642"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4" w:type="dxa"/>
          </w:tcPr>
          <w:p w14:paraId="46EFBFD1"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c>
          <w:tcPr>
            <w:tcW w:w="935" w:type="dxa"/>
          </w:tcPr>
          <w:p w14:paraId="769E9B50"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5" w:type="dxa"/>
          </w:tcPr>
          <w:p w14:paraId="3DB94140"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07091164"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r>
      <w:tr w:rsidR="00130A3C" w:rsidRPr="000D525E" w14:paraId="59E327F3" w14:textId="77777777" w:rsidTr="007E7FBF">
        <w:tc>
          <w:tcPr>
            <w:tcW w:w="1583" w:type="dxa"/>
          </w:tcPr>
          <w:p w14:paraId="759ACB1E" w14:textId="77777777" w:rsidR="00130A3C" w:rsidRPr="000D525E" w:rsidRDefault="00130A3C" w:rsidP="00130A3C">
            <w:pPr>
              <w:spacing w:line="276" w:lineRule="auto"/>
              <w:ind w:left="169"/>
              <w:jc w:val="left"/>
              <w:rPr>
                <w:rFonts w:ascii="Calibri Light" w:hAnsi="Calibri Light" w:cstheme="majorHAnsi"/>
                <w:bCs/>
                <w:sz w:val="20"/>
                <w:szCs w:val="20"/>
                <w:lang w:val="en-US"/>
                <w14:cntxtAlts/>
              </w:rPr>
            </w:pPr>
            <w:r>
              <w:rPr>
                <w:rFonts w:ascii="Calibri Light" w:hAnsi="Calibri Light" w:cstheme="majorHAnsi"/>
                <w:bCs/>
                <w:sz w:val="20"/>
                <w:szCs w:val="20"/>
                <w:lang w:val="en-US"/>
                <w14:cntxtAlts/>
              </w:rPr>
              <w:lastRenderedPageBreak/>
              <w:t xml:space="preserve">Currently in training / </w:t>
            </w:r>
            <w:r w:rsidRPr="000D525E">
              <w:rPr>
                <w:rFonts w:ascii="Calibri Light" w:hAnsi="Calibri Light" w:cstheme="majorHAnsi"/>
                <w:bCs/>
                <w:sz w:val="20"/>
                <w:szCs w:val="20"/>
                <w:lang w:val="en-US"/>
                <w14:cntxtAlts/>
              </w:rPr>
              <w:t>apprenticeship</w:t>
            </w:r>
          </w:p>
        </w:tc>
        <w:tc>
          <w:tcPr>
            <w:tcW w:w="935" w:type="dxa"/>
          </w:tcPr>
          <w:p w14:paraId="4E6F42F9"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1D692BCB"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Pr>
          <w:p w14:paraId="66C1BC59"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Pr>
          <w:p w14:paraId="3163859D"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4" w:type="dxa"/>
          </w:tcPr>
          <w:p w14:paraId="5209A55C"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Pr>
          <w:p w14:paraId="5719A5A5"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Pr>
          <w:p w14:paraId="0DF48203"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Pr>
          <w:p w14:paraId="782C631C"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r>
      <w:tr w:rsidR="00130A3C" w:rsidRPr="000D525E" w14:paraId="4A31A7D4" w14:textId="77777777" w:rsidTr="007E7FBF">
        <w:tc>
          <w:tcPr>
            <w:tcW w:w="1583" w:type="dxa"/>
          </w:tcPr>
          <w:p w14:paraId="7A807C00" w14:textId="77777777" w:rsidR="00130A3C" w:rsidRPr="000D525E" w:rsidRDefault="00130A3C" w:rsidP="00130A3C">
            <w:pPr>
              <w:spacing w:line="276" w:lineRule="auto"/>
              <w:ind w:left="169"/>
              <w:jc w:val="left"/>
              <w:rPr>
                <w:rFonts w:ascii="Calibri Light" w:hAnsi="Calibri Light" w:cstheme="majorHAnsi"/>
                <w:bCs/>
                <w:sz w:val="20"/>
                <w:szCs w:val="20"/>
                <w:lang w:val="en-US"/>
                <w14:cntxtAlts/>
              </w:rPr>
            </w:pPr>
            <w:r>
              <w:rPr>
                <w:rFonts w:ascii="Calibri Light" w:hAnsi="Calibri Light" w:cstheme="majorHAnsi"/>
                <w:bCs/>
                <w:sz w:val="20"/>
                <w:szCs w:val="20"/>
                <w:lang w:val="en-US"/>
                <w14:cntxtAlts/>
              </w:rPr>
              <w:t>Completed vocational training / apprenticeship</w:t>
            </w:r>
          </w:p>
        </w:tc>
        <w:tc>
          <w:tcPr>
            <w:tcW w:w="935" w:type="dxa"/>
          </w:tcPr>
          <w:p w14:paraId="2E220D54"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5" w:type="dxa"/>
          </w:tcPr>
          <w:p w14:paraId="6B6616C5"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5</w:t>
            </w:r>
          </w:p>
        </w:tc>
        <w:tc>
          <w:tcPr>
            <w:tcW w:w="935" w:type="dxa"/>
          </w:tcPr>
          <w:p w14:paraId="468479CE"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3</w:t>
            </w:r>
          </w:p>
        </w:tc>
        <w:tc>
          <w:tcPr>
            <w:tcW w:w="935" w:type="dxa"/>
          </w:tcPr>
          <w:p w14:paraId="63419F96"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4" w:type="dxa"/>
          </w:tcPr>
          <w:p w14:paraId="67942FD5"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4</w:t>
            </w:r>
          </w:p>
        </w:tc>
        <w:tc>
          <w:tcPr>
            <w:tcW w:w="935" w:type="dxa"/>
          </w:tcPr>
          <w:p w14:paraId="3AFBDF43"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5</w:t>
            </w:r>
          </w:p>
        </w:tc>
        <w:tc>
          <w:tcPr>
            <w:tcW w:w="935" w:type="dxa"/>
          </w:tcPr>
          <w:p w14:paraId="6BB0E1DB"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Pr>
          <w:p w14:paraId="7BD58A90"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r>
      <w:tr w:rsidR="00130A3C" w:rsidRPr="000D525E" w14:paraId="6C517418" w14:textId="77777777" w:rsidTr="007E7FBF">
        <w:tc>
          <w:tcPr>
            <w:tcW w:w="1583" w:type="dxa"/>
          </w:tcPr>
          <w:p w14:paraId="6E00510C" w14:textId="77777777" w:rsidR="00130A3C" w:rsidRPr="000D525E" w:rsidRDefault="00130A3C" w:rsidP="00130A3C">
            <w:pPr>
              <w:spacing w:line="276" w:lineRule="auto"/>
              <w:ind w:left="169"/>
              <w:jc w:val="left"/>
              <w:rPr>
                <w:rFonts w:ascii="Calibri Light" w:hAnsi="Calibri Light" w:cstheme="majorHAnsi"/>
                <w:bCs/>
                <w:sz w:val="20"/>
                <w:szCs w:val="20"/>
                <w:lang w:val="en-US"/>
                <w14:cntxtAlts/>
              </w:rPr>
            </w:pPr>
            <w:r>
              <w:rPr>
                <w:rFonts w:ascii="Calibri Light" w:hAnsi="Calibri Light" w:cstheme="majorHAnsi"/>
                <w:bCs/>
                <w:sz w:val="20"/>
                <w:szCs w:val="20"/>
                <w:lang w:val="en-US"/>
                <w14:cntxtAlts/>
              </w:rPr>
              <w:t>Currently employed</w:t>
            </w:r>
          </w:p>
        </w:tc>
        <w:tc>
          <w:tcPr>
            <w:tcW w:w="935" w:type="dxa"/>
          </w:tcPr>
          <w:p w14:paraId="1D321BD1"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8</w:t>
            </w:r>
          </w:p>
        </w:tc>
        <w:tc>
          <w:tcPr>
            <w:tcW w:w="935" w:type="dxa"/>
          </w:tcPr>
          <w:p w14:paraId="2661EE7A"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6</w:t>
            </w:r>
          </w:p>
        </w:tc>
        <w:tc>
          <w:tcPr>
            <w:tcW w:w="935" w:type="dxa"/>
          </w:tcPr>
          <w:p w14:paraId="16069816"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6</w:t>
            </w:r>
          </w:p>
        </w:tc>
        <w:tc>
          <w:tcPr>
            <w:tcW w:w="935" w:type="dxa"/>
          </w:tcPr>
          <w:p w14:paraId="16054EB3"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5</w:t>
            </w:r>
          </w:p>
        </w:tc>
        <w:tc>
          <w:tcPr>
            <w:tcW w:w="934" w:type="dxa"/>
          </w:tcPr>
          <w:p w14:paraId="64A8E02C"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6</w:t>
            </w:r>
          </w:p>
        </w:tc>
        <w:tc>
          <w:tcPr>
            <w:tcW w:w="935" w:type="dxa"/>
          </w:tcPr>
          <w:p w14:paraId="3DACEC33"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11</w:t>
            </w:r>
          </w:p>
        </w:tc>
        <w:tc>
          <w:tcPr>
            <w:tcW w:w="935" w:type="dxa"/>
          </w:tcPr>
          <w:p w14:paraId="2DEE2FCE"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5</w:t>
            </w:r>
          </w:p>
        </w:tc>
        <w:tc>
          <w:tcPr>
            <w:tcW w:w="935" w:type="dxa"/>
          </w:tcPr>
          <w:p w14:paraId="25ACAC0F"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r>
      <w:tr w:rsidR="00130A3C" w:rsidRPr="000D525E" w14:paraId="4FA6E72C" w14:textId="77777777" w:rsidTr="007E7FBF">
        <w:tc>
          <w:tcPr>
            <w:tcW w:w="1583" w:type="dxa"/>
            <w:tcBorders>
              <w:bottom w:val="single" w:sz="4" w:space="0" w:color="auto"/>
            </w:tcBorders>
          </w:tcPr>
          <w:p w14:paraId="0BDFA2D9" w14:textId="77777777" w:rsidR="00130A3C" w:rsidRPr="000D525E" w:rsidRDefault="00130A3C" w:rsidP="00130A3C">
            <w:pPr>
              <w:spacing w:line="276" w:lineRule="auto"/>
              <w:ind w:left="169"/>
              <w:jc w:val="left"/>
              <w:rPr>
                <w:rFonts w:ascii="Calibri Light" w:hAnsi="Calibri Light" w:cstheme="majorHAnsi"/>
                <w:bCs/>
                <w:sz w:val="20"/>
                <w:szCs w:val="20"/>
                <w:lang w:val="en-US"/>
                <w14:cntxtAlts/>
              </w:rPr>
            </w:pPr>
            <w:r>
              <w:rPr>
                <w:rFonts w:ascii="Calibri Light" w:hAnsi="Calibri Light" w:cstheme="majorHAnsi"/>
                <w:bCs/>
                <w:sz w:val="20"/>
                <w:szCs w:val="20"/>
                <w:lang w:val="en-US"/>
                <w14:cntxtAlts/>
              </w:rPr>
              <w:t xml:space="preserve">Other </w:t>
            </w:r>
          </w:p>
        </w:tc>
        <w:tc>
          <w:tcPr>
            <w:tcW w:w="935" w:type="dxa"/>
            <w:tcBorders>
              <w:bottom w:val="single" w:sz="4" w:space="0" w:color="auto"/>
            </w:tcBorders>
          </w:tcPr>
          <w:p w14:paraId="1D77287D"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Borders>
              <w:bottom w:val="single" w:sz="4" w:space="0" w:color="auto"/>
            </w:tcBorders>
          </w:tcPr>
          <w:p w14:paraId="7F590C16"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2</w:t>
            </w:r>
          </w:p>
        </w:tc>
        <w:tc>
          <w:tcPr>
            <w:tcW w:w="935" w:type="dxa"/>
            <w:tcBorders>
              <w:bottom w:val="single" w:sz="4" w:space="0" w:color="auto"/>
            </w:tcBorders>
          </w:tcPr>
          <w:p w14:paraId="1631AF8A"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Borders>
              <w:bottom w:val="single" w:sz="4" w:space="0" w:color="auto"/>
            </w:tcBorders>
          </w:tcPr>
          <w:p w14:paraId="0B280B3E"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4" w:type="dxa"/>
            <w:tcBorders>
              <w:bottom w:val="single" w:sz="4" w:space="0" w:color="auto"/>
            </w:tcBorders>
          </w:tcPr>
          <w:p w14:paraId="1A43EF4A"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1</w:t>
            </w:r>
          </w:p>
        </w:tc>
        <w:tc>
          <w:tcPr>
            <w:tcW w:w="935" w:type="dxa"/>
            <w:tcBorders>
              <w:bottom w:val="single" w:sz="4" w:space="0" w:color="auto"/>
            </w:tcBorders>
          </w:tcPr>
          <w:p w14:paraId="3B3FB257"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Borders>
              <w:bottom w:val="single" w:sz="4" w:space="0" w:color="auto"/>
            </w:tcBorders>
          </w:tcPr>
          <w:p w14:paraId="15A97FE3"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c>
          <w:tcPr>
            <w:tcW w:w="935" w:type="dxa"/>
            <w:tcBorders>
              <w:bottom w:val="single" w:sz="4" w:space="0" w:color="auto"/>
            </w:tcBorders>
          </w:tcPr>
          <w:p w14:paraId="229BD77F" w14:textId="77777777" w:rsidR="00130A3C" w:rsidRPr="000D525E" w:rsidRDefault="00130A3C" w:rsidP="007E7FBF">
            <w:pPr>
              <w:spacing w:line="276" w:lineRule="auto"/>
              <w:rPr>
                <w:rFonts w:ascii="Calibri Light" w:hAnsi="Calibri Light" w:cstheme="majorHAnsi"/>
                <w:bCs/>
                <w:sz w:val="20"/>
                <w:szCs w:val="20"/>
                <w:lang w:val="en-US"/>
                <w14:cntxtAlts/>
              </w:rPr>
            </w:pPr>
            <w:r>
              <w:rPr>
                <w:rFonts w:ascii="Calibri Light" w:hAnsi="Calibri Light" w:cstheme="majorHAnsi"/>
                <w:bCs/>
                <w:sz w:val="20"/>
                <w:szCs w:val="20"/>
                <w:lang w:val="en-US"/>
                <w14:cntxtAlts/>
              </w:rPr>
              <w:t>0</w:t>
            </w:r>
          </w:p>
        </w:tc>
      </w:tr>
    </w:tbl>
    <w:p w14:paraId="50FF5A20" w14:textId="77777777" w:rsidR="00130A3C" w:rsidRPr="00130A3C" w:rsidRDefault="00130A3C" w:rsidP="00130A3C">
      <w:pPr>
        <w:jc w:val="left"/>
        <w:rPr>
          <w:rFonts w:ascii="Calibri Light" w:hAnsi="Calibri Light" w:cstheme="majorHAnsi"/>
          <w:bCs/>
          <w:sz w:val="16"/>
          <w:szCs w:val="16"/>
          <w:lang w:val="en-US"/>
          <w14:cntxtAlts/>
        </w:rPr>
      </w:pPr>
      <w:r w:rsidRPr="00130A3C">
        <w:rPr>
          <w:rFonts w:ascii="Calibri Light" w:hAnsi="Calibri Light" w:cstheme="majorHAnsi"/>
          <w:bCs/>
          <w:i/>
          <w:iCs/>
          <w:sz w:val="16"/>
          <w:szCs w:val="16"/>
          <w:lang w:val="en-US"/>
          <w14:cntxtAlts/>
        </w:rPr>
        <w:t>Note.</w:t>
      </w:r>
      <w:r w:rsidRPr="00130A3C">
        <w:rPr>
          <w:rFonts w:ascii="Calibri Light" w:hAnsi="Calibri Light" w:cstheme="majorHAnsi"/>
          <w:bCs/>
          <w:sz w:val="16"/>
          <w:szCs w:val="16"/>
          <w:lang w:val="en-US"/>
          <w14:cntxtAlts/>
        </w:rPr>
        <w:t xml:space="preserve"> </w:t>
      </w:r>
      <w:r w:rsidRPr="00130A3C">
        <w:rPr>
          <w:rFonts w:ascii="Calibri Light" w:hAnsi="Calibri Light" w:cstheme="majorHAnsi"/>
          <w:bCs/>
          <w:sz w:val="16"/>
          <w:szCs w:val="16"/>
          <w:lang w:val="en-US"/>
          <w14:cntxtAlts/>
        </w:rPr>
        <w:br/>
        <w:t>Group 1 = with realistic considerations, with mathematical operations, exact result impractical</w:t>
      </w:r>
      <w:r w:rsidRPr="00130A3C">
        <w:rPr>
          <w:rFonts w:ascii="Calibri Light" w:hAnsi="Calibri Light" w:cstheme="majorHAnsi"/>
          <w:bCs/>
          <w:sz w:val="16"/>
          <w:szCs w:val="16"/>
          <w:lang w:val="en-US"/>
          <w14:cntxtAlts/>
        </w:rPr>
        <w:br/>
        <w:t>Group 2 = with realistic considerations, with mathematical operations, exact result pointless</w:t>
      </w:r>
      <w:r w:rsidRPr="00130A3C">
        <w:rPr>
          <w:rFonts w:ascii="Calibri Light" w:hAnsi="Calibri Light" w:cstheme="majorHAnsi"/>
          <w:bCs/>
          <w:sz w:val="16"/>
          <w:szCs w:val="16"/>
          <w:lang w:val="en-US"/>
          <w14:cntxtAlts/>
        </w:rPr>
        <w:br/>
        <w:t>Group 3 = with realistic considerations, without mathematical operations, exact result impractical</w:t>
      </w:r>
      <w:r w:rsidRPr="00130A3C">
        <w:rPr>
          <w:rFonts w:ascii="Calibri Light" w:hAnsi="Calibri Light" w:cstheme="majorHAnsi"/>
          <w:bCs/>
          <w:sz w:val="16"/>
          <w:szCs w:val="16"/>
          <w:lang w:val="en-US"/>
          <w14:cntxtAlts/>
        </w:rPr>
        <w:br/>
        <w:t>Group 4 = with realistic considerations, without mathematical operations, exact result pointless</w:t>
      </w:r>
      <w:r w:rsidRPr="00130A3C">
        <w:rPr>
          <w:rFonts w:ascii="Calibri Light" w:hAnsi="Calibri Light" w:cstheme="majorHAnsi"/>
          <w:bCs/>
          <w:sz w:val="16"/>
          <w:szCs w:val="16"/>
          <w:lang w:val="en-US"/>
          <w14:cntxtAlts/>
        </w:rPr>
        <w:br/>
        <w:t>Group 5 = without realistic considerations, with mathematical operations, exact result impractical</w:t>
      </w:r>
      <w:r w:rsidRPr="00130A3C">
        <w:rPr>
          <w:rFonts w:ascii="Calibri Light" w:hAnsi="Calibri Light" w:cstheme="majorHAnsi"/>
          <w:bCs/>
          <w:sz w:val="16"/>
          <w:szCs w:val="16"/>
          <w:lang w:val="en-US"/>
          <w14:cntxtAlts/>
        </w:rPr>
        <w:br/>
        <w:t>Group 6 = without realistic considerations, with mathematical operations, exact result pointless</w:t>
      </w:r>
      <w:r w:rsidRPr="00130A3C">
        <w:rPr>
          <w:rFonts w:ascii="Calibri Light" w:hAnsi="Calibri Light" w:cstheme="majorHAnsi"/>
          <w:bCs/>
          <w:sz w:val="16"/>
          <w:szCs w:val="16"/>
          <w:lang w:val="en-US"/>
          <w14:cntxtAlts/>
        </w:rPr>
        <w:br/>
        <w:t>Group 7 = without realistic considerations, without mathematical operations, exact result impractical</w:t>
      </w:r>
      <w:r w:rsidRPr="00130A3C">
        <w:rPr>
          <w:rFonts w:ascii="Calibri Light" w:hAnsi="Calibri Light" w:cstheme="majorHAnsi"/>
          <w:bCs/>
          <w:sz w:val="16"/>
          <w:szCs w:val="16"/>
          <w:lang w:val="en-US"/>
          <w14:cntxtAlts/>
        </w:rPr>
        <w:br/>
        <w:t>Group 8 = without realistic considerations, without mathematical operations, exact result pointless</w:t>
      </w:r>
      <w:r w:rsidRPr="00130A3C">
        <w:rPr>
          <w:rFonts w:ascii="Calibri Light" w:hAnsi="Calibri Light" w:cstheme="majorHAnsi"/>
          <w:bCs/>
          <w:sz w:val="16"/>
          <w:szCs w:val="16"/>
          <w:lang w:val="en-US"/>
          <w14:cntxtAlts/>
        </w:rPr>
        <w:br/>
        <w:t>For school occupation status, multiple answers were possible.</w:t>
      </w:r>
    </w:p>
    <w:p w14:paraId="0BF9C17A" w14:textId="77777777" w:rsidR="00130A3C" w:rsidRPr="00130A3C" w:rsidRDefault="00130A3C" w:rsidP="00130A3C">
      <w:pPr>
        <w:spacing w:after="120" w:line="312" w:lineRule="auto"/>
        <w:jc w:val="left"/>
        <w:rPr>
          <w:rStyle w:val="Fett"/>
          <w:rFonts w:asciiTheme="majorHAnsi" w:hAnsiTheme="majorHAnsi" w:cstheme="majorHAnsi"/>
          <w:sz w:val="20"/>
          <w:szCs w:val="20"/>
          <w:lang w:val="en-US"/>
        </w:rPr>
      </w:pPr>
    </w:p>
    <w:p w14:paraId="3DA270FB" w14:textId="77777777" w:rsidR="00130A3C" w:rsidRPr="00130A3C" w:rsidRDefault="00130A3C" w:rsidP="00130A3C">
      <w:pPr>
        <w:spacing w:after="120" w:line="312" w:lineRule="auto"/>
        <w:jc w:val="left"/>
        <w:rPr>
          <w:rStyle w:val="Fett"/>
          <w:rFonts w:asciiTheme="majorHAnsi" w:hAnsiTheme="majorHAnsi" w:cstheme="majorHAnsi"/>
          <w:sz w:val="20"/>
          <w:szCs w:val="20"/>
          <w:lang w:val="en-US"/>
        </w:rPr>
      </w:pPr>
    </w:p>
    <w:p w14:paraId="0D10FC41" w14:textId="3F90F1FE" w:rsidR="00F6380A" w:rsidRPr="005A0A74" w:rsidRDefault="00F6380A" w:rsidP="00C44AF6">
      <w:pPr>
        <w:pStyle w:val="Listenabsatz"/>
        <w:numPr>
          <w:ilvl w:val="0"/>
          <w:numId w:val="1"/>
        </w:numPr>
        <w:spacing w:after="120" w:line="312" w:lineRule="auto"/>
        <w:jc w:val="left"/>
        <w:rPr>
          <w:rStyle w:val="Fett"/>
          <w:rFonts w:asciiTheme="majorHAnsi" w:hAnsiTheme="majorHAnsi" w:cstheme="majorHAnsi"/>
          <w:sz w:val="20"/>
          <w:szCs w:val="20"/>
          <w:lang w:val="en-US"/>
        </w:rPr>
      </w:pPr>
      <w:r w:rsidRPr="005A0A74">
        <w:rPr>
          <w:rStyle w:val="Fett"/>
          <w:rFonts w:asciiTheme="majorHAnsi" w:hAnsiTheme="majorHAnsi" w:cstheme="majorHAnsi"/>
          <w:sz w:val="20"/>
          <w:szCs w:val="20"/>
          <w:lang w:val="en-US"/>
        </w:rPr>
        <w:t>Additional statistical analyses</w:t>
      </w:r>
    </w:p>
    <w:p w14:paraId="6E4C22C5" w14:textId="2583623F" w:rsidR="00F6380A" w:rsidRPr="005A0A74" w:rsidRDefault="00F6380A" w:rsidP="00C44AF6">
      <w:pPr>
        <w:spacing w:after="120" w:line="312" w:lineRule="auto"/>
        <w:jc w:val="left"/>
        <w:rPr>
          <w:rFonts w:asciiTheme="majorHAnsi" w:hAnsiTheme="majorHAnsi" w:cstheme="majorHAnsi"/>
          <w:sz w:val="20"/>
          <w:szCs w:val="20"/>
          <w:lang w:val="en-US"/>
        </w:rPr>
      </w:pPr>
      <w:r w:rsidRPr="005A0A74">
        <w:rPr>
          <w:rFonts w:asciiTheme="majorHAnsi" w:hAnsiTheme="majorHAnsi" w:cstheme="majorHAnsi"/>
          <w:iCs/>
          <w:sz w:val="20"/>
          <w:szCs w:val="20"/>
          <w:lang w:val="en-US"/>
        </w:rPr>
        <w:t xml:space="preserve">Since internal consistency of the three realistic word problems used in our study was low (reliability analyses showed </w:t>
      </w:r>
      <w:r w:rsidRPr="005A0A74">
        <w:rPr>
          <w:rFonts w:asciiTheme="majorHAnsi" w:hAnsiTheme="majorHAnsi" w:cstheme="majorHAnsi"/>
          <w:sz w:val="20"/>
          <w:szCs w:val="20"/>
          <w:lang w:val="en-US"/>
        </w:rPr>
        <w:t xml:space="preserve">Cronbach’s </w:t>
      </w:r>
      <w:r w:rsidRPr="005A0A74">
        <w:rPr>
          <w:rFonts w:asciiTheme="majorHAnsi" w:hAnsiTheme="majorHAnsi" w:cstheme="majorHAnsi"/>
          <w:i/>
          <w:sz w:val="20"/>
          <w:szCs w:val="20"/>
          <w:lang w:val="en-US"/>
        </w:rPr>
        <w:t xml:space="preserve">α </w:t>
      </w:r>
      <w:r w:rsidRPr="005A0A74">
        <w:rPr>
          <w:rFonts w:asciiTheme="majorHAnsi" w:hAnsiTheme="majorHAnsi" w:cstheme="majorHAnsi"/>
          <w:iCs/>
          <w:sz w:val="20"/>
          <w:szCs w:val="20"/>
          <w:lang w:val="en-US"/>
        </w:rPr>
        <w:t xml:space="preserve">= .31 for the problems </w:t>
      </w:r>
      <w:r w:rsidR="002E5987" w:rsidRPr="005A0A74">
        <w:rPr>
          <w:rFonts w:asciiTheme="majorHAnsi" w:hAnsiTheme="majorHAnsi" w:cstheme="majorHAnsi"/>
          <w:iCs/>
          <w:sz w:val="20"/>
          <w:szCs w:val="20"/>
          <w:lang w:val="en-US"/>
        </w:rPr>
        <w:t>where the application of the exact mathematical result would be impractical in reality</w:t>
      </w:r>
      <w:r w:rsidRPr="005A0A74">
        <w:rPr>
          <w:rFonts w:asciiTheme="majorHAnsi" w:hAnsiTheme="majorHAnsi" w:cstheme="majorHAnsi"/>
          <w:iCs/>
          <w:sz w:val="20"/>
          <w:szCs w:val="20"/>
          <w:lang w:val="en-US"/>
        </w:rPr>
        <w:t xml:space="preserve">, and </w:t>
      </w:r>
      <w:r w:rsidRPr="005A0A74">
        <w:rPr>
          <w:rFonts w:asciiTheme="majorHAnsi" w:hAnsiTheme="majorHAnsi" w:cstheme="majorHAnsi"/>
          <w:sz w:val="20"/>
          <w:szCs w:val="20"/>
          <w:lang w:val="en-US"/>
        </w:rPr>
        <w:t xml:space="preserve">Cronbach’s </w:t>
      </w:r>
      <w:r w:rsidRPr="005A0A74">
        <w:rPr>
          <w:rFonts w:asciiTheme="majorHAnsi" w:hAnsiTheme="majorHAnsi" w:cstheme="majorHAnsi"/>
          <w:i/>
          <w:sz w:val="20"/>
          <w:szCs w:val="20"/>
          <w:lang w:val="en-US"/>
        </w:rPr>
        <w:t xml:space="preserve">α </w:t>
      </w:r>
      <w:r w:rsidRPr="005A0A74">
        <w:rPr>
          <w:rFonts w:asciiTheme="majorHAnsi" w:hAnsiTheme="majorHAnsi" w:cstheme="majorHAnsi"/>
          <w:iCs/>
          <w:sz w:val="20"/>
          <w:szCs w:val="20"/>
          <w:lang w:val="en-US"/>
        </w:rPr>
        <w:t xml:space="preserve">= .57 for the problems </w:t>
      </w:r>
      <w:r w:rsidR="002E5987" w:rsidRPr="005A0A74">
        <w:rPr>
          <w:rFonts w:asciiTheme="majorHAnsi" w:hAnsiTheme="majorHAnsi" w:cstheme="majorHAnsi"/>
          <w:iCs/>
          <w:sz w:val="20"/>
          <w:szCs w:val="20"/>
          <w:lang w:val="en-US"/>
        </w:rPr>
        <w:t>where the application of the exact mathematical result would be pointless in reality</w:t>
      </w:r>
      <w:r w:rsidRPr="005A0A74">
        <w:rPr>
          <w:rFonts w:asciiTheme="majorHAnsi" w:hAnsiTheme="majorHAnsi" w:cstheme="majorHAnsi"/>
          <w:iCs/>
          <w:sz w:val="20"/>
          <w:szCs w:val="20"/>
          <w:lang w:val="en-US"/>
        </w:rPr>
        <w:t xml:space="preserve">), we </w:t>
      </w:r>
      <w:r w:rsidRPr="005A0A74">
        <w:rPr>
          <w:rFonts w:asciiTheme="majorHAnsi" w:hAnsiTheme="majorHAnsi" w:cstheme="majorHAnsi"/>
          <w:sz w:val="20"/>
          <w:szCs w:val="20"/>
          <w:lang w:val="en-US"/>
        </w:rPr>
        <w:t xml:space="preserve">additionally conducted separate analyses for the </w:t>
      </w:r>
      <w:r w:rsidR="00B14913" w:rsidRPr="005A0A74">
        <w:rPr>
          <w:rFonts w:asciiTheme="majorHAnsi" w:hAnsiTheme="majorHAnsi" w:cstheme="majorHAnsi"/>
          <w:sz w:val="20"/>
          <w:szCs w:val="20"/>
          <w:lang w:val="en-US"/>
        </w:rPr>
        <w:t>problems individually</w:t>
      </w:r>
      <w:r w:rsidRPr="005A0A74">
        <w:rPr>
          <w:rFonts w:asciiTheme="majorHAnsi" w:hAnsiTheme="majorHAnsi" w:cstheme="majorHAnsi"/>
          <w:sz w:val="20"/>
          <w:szCs w:val="20"/>
          <w:lang w:val="en-US"/>
        </w:rPr>
        <w:t xml:space="preserve">. Specifically, in the following we report descriptive results for the </w:t>
      </w:r>
      <w:proofErr w:type="gramStart"/>
      <w:r w:rsidRPr="005A0A74">
        <w:rPr>
          <w:rFonts w:asciiTheme="majorHAnsi" w:hAnsiTheme="majorHAnsi" w:cstheme="majorHAnsi"/>
          <w:sz w:val="20"/>
          <w:szCs w:val="20"/>
          <w:lang w:val="en-US"/>
        </w:rPr>
        <w:t>three word</w:t>
      </w:r>
      <w:proofErr w:type="gramEnd"/>
      <w:r w:rsidRPr="005A0A74">
        <w:rPr>
          <w:rFonts w:asciiTheme="majorHAnsi" w:hAnsiTheme="majorHAnsi" w:cstheme="majorHAnsi"/>
          <w:sz w:val="20"/>
          <w:szCs w:val="20"/>
          <w:lang w:val="en-US"/>
        </w:rPr>
        <w:t xml:space="preserve"> problems as well as separate binary logistic regression analyses with the three experimental factors (“realistic considerations”, “mathematical operations”, and “</w:t>
      </w:r>
      <w:r w:rsidR="002E5987" w:rsidRPr="005A0A74">
        <w:rPr>
          <w:rFonts w:asciiTheme="majorHAnsi" w:hAnsiTheme="majorHAnsi" w:cstheme="majorHAnsi"/>
          <w:sz w:val="20"/>
          <w:szCs w:val="20"/>
          <w:lang w:val="en-US"/>
        </w:rPr>
        <w:t>problem characteristics</w:t>
      </w:r>
      <w:r w:rsidRPr="005A0A74">
        <w:rPr>
          <w:rFonts w:asciiTheme="majorHAnsi" w:hAnsiTheme="majorHAnsi" w:cstheme="majorHAnsi"/>
          <w:sz w:val="20"/>
          <w:szCs w:val="20"/>
          <w:lang w:val="en-US"/>
        </w:rPr>
        <w:t xml:space="preserve">”) and age as predictors, and solution (realistic vs. unrealistic) as outcome variable. </w:t>
      </w:r>
      <w:r w:rsidR="0084671B" w:rsidRPr="005A0A74">
        <w:rPr>
          <w:rFonts w:asciiTheme="majorHAnsi" w:hAnsiTheme="majorHAnsi" w:cstheme="majorHAnsi"/>
          <w:sz w:val="20"/>
          <w:szCs w:val="20"/>
          <w:lang w:val="en-US"/>
        </w:rPr>
        <w:t xml:space="preserve">Interaction effects were specified according to </w:t>
      </w:r>
      <w:r w:rsidR="00B14913" w:rsidRPr="005A0A74">
        <w:rPr>
          <w:rFonts w:asciiTheme="majorHAnsi" w:hAnsiTheme="majorHAnsi" w:cstheme="majorHAnsi"/>
          <w:sz w:val="20"/>
          <w:szCs w:val="20"/>
          <w:lang w:val="en-US"/>
        </w:rPr>
        <w:t>the analysis reported</w:t>
      </w:r>
      <w:r w:rsidR="0084671B" w:rsidRPr="005A0A74">
        <w:rPr>
          <w:rFonts w:asciiTheme="majorHAnsi" w:hAnsiTheme="majorHAnsi" w:cstheme="majorHAnsi"/>
          <w:sz w:val="20"/>
          <w:szCs w:val="20"/>
          <w:lang w:val="en-US"/>
        </w:rPr>
        <w:t xml:space="preserve"> in the main paper. </w:t>
      </w:r>
    </w:p>
    <w:p w14:paraId="387F323F" w14:textId="02B77AB9" w:rsidR="00F6380A" w:rsidRPr="005A0A74" w:rsidRDefault="00F6380A" w:rsidP="00C44AF6">
      <w:pPr>
        <w:spacing w:after="120" w:line="312" w:lineRule="auto"/>
        <w:jc w:val="left"/>
        <w:rPr>
          <w:rStyle w:val="Fett"/>
          <w:rFonts w:asciiTheme="majorHAnsi" w:hAnsiTheme="majorHAnsi" w:cstheme="majorHAnsi"/>
          <w:sz w:val="20"/>
          <w:szCs w:val="20"/>
          <w:lang w:val="en-US"/>
        </w:rPr>
      </w:pPr>
    </w:p>
    <w:p w14:paraId="53EBCAE5" w14:textId="50E019D6" w:rsidR="00F6380A" w:rsidRPr="005A0A74" w:rsidRDefault="00F6380A" w:rsidP="00C44AF6">
      <w:pPr>
        <w:pStyle w:val="Listenabsatz"/>
        <w:numPr>
          <w:ilvl w:val="0"/>
          <w:numId w:val="1"/>
        </w:numPr>
        <w:spacing w:after="120" w:line="312" w:lineRule="auto"/>
        <w:jc w:val="left"/>
        <w:rPr>
          <w:rStyle w:val="Fett"/>
          <w:rFonts w:asciiTheme="majorHAnsi" w:hAnsiTheme="majorHAnsi" w:cstheme="majorHAnsi"/>
          <w:sz w:val="20"/>
          <w:szCs w:val="20"/>
          <w:lang w:val="en-US"/>
        </w:rPr>
      </w:pPr>
      <w:r w:rsidRPr="005A0A74">
        <w:rPr>
          <w:rStyle w:val="Fett"/>
          <w:rFonts w:asciiTheme="majorHAnsi" w:hAnsiTheme="majorHAnsi" w:cstheme="majorHAnsi"/>
          <w:sz w:val="20"/>
          <w:szCs w:val="20"/>
          <w:lang w:val="en-US"/>
        </w:rPr>
        <w:t xml:space="preserve">Additional analyses: Results </w:t>
      </w:r>
    </w:p>
    <w:p w14:paraId="404C139D" w14:textId="3C5CC9AD" w:rsidR="0084671B" w:rsidRPr="005A0A74" w:rsidRDefault="0084671B" w:rsidP="00C44AF6">
      <w:pPr>
        <w:spacing w:after="120" w:line="312" w:lineRule="auto"/>
        <w:jc w:val="left"/>
        <w:rPr>
          <w:rFonts w:asciiTheme="majorHAnsi" w:hAnsiTheme="majorHAnsi" w:cstheme="majorHAnsi"/>
          <w:sz w:val="20"/>
          <w:szCs w:val="20"/>
          <w:lang w:val="en-US"/>
        </w:rPr>
      </w:pPr>
      <w:r w:rsidRPr="005A0A74">
        <w:rPr>
          <w:rFonts w:asciiTheme="majorHAnsi" w:hAnsiTheme="majorHAnsi" w:cstheme="majorHAnsi"/>
          <w:sz w:val="20"/>
          <w:szCs w:val="20"/>
          <w:lang w:val="en-US"/>
        </w:rPr>
        <w:t xml:space="preserve">Descriptive results for </w:t>
      </w:r>
      <w:r w:rsidR="003F5420" w:rsidRPr="005A0A74">
        <w:rPr>
          <w:rFonts w:asciiTheme="majorHAnsi" w:hAnsiTheme="majorHAnsi" w:cstheme="majorHAnsi"/>
          <w:sz w:val="20"/>
          <w:szCs w:val="20"/>
          <w:lang w:val="en-US"/>
        </w:rPr>
        <w:t xml:space="preserve">the </w:t>
      </w:r>
      <w:proofErr w:type="gramStart"/>
      <w:r w:rsidR="003F5420" w:rsidRPr="005A0A74">
        <w:rPr>
          <w:rFonts w:asciiTheme="majorHAnsi" w:hAnsiTheme="majorHAnsi" w:cstheme="majorHAnsi"/>
          <w:sz w:val="20"/>
          <w:szCs w:val="20"/>
          <w:lang w:val="en-US"/>
        </w:rPr>
        <w:t xml:space="preserve">three </w:t>
      </w:r>
      <w:r w:rsidRPr="005A0A74">
        <w:rPr>
          <w:rFonts w:asciiTheme="majorHAnsi" w:hAnsiTheme="majorHAnsi" w:cstheme="majorHAnsi"/>
          <w:sz w:val="20"/>
          <w:szCs w:val="20"/>
          <w:lang w:val="en-US"/>
        </w:rPr>
        <w:t>word</w:t>
      </w:r>
      <w:proofErr w:type="gramEnd"/>
      <w:r w:rsidRPr="005A0A74">
        <w:rPr>
          <w:rFonts w:asciiTheme="majorHAnsi" w:hAnsiTheme="majorHAnsi" w:cstheme="majorHAnsi"/>
          <w:sz w:val="20"/>
          <w:szCs w:val="20"/>
          <w:lang w:val="en-US"/>
        </w:rPr>
        <w:t xml:space="preserve"> problem</w:t>
      </w:r>
      <w:r w:rsidR="003F5420" w:rsidRPr="005A0A74">
        <w:rPr>
          <w:rFonts w:asciiTheme="majorHAnsi" w:hAnsiTheme="majorHAnsi" w:cstheme="majorHAnsi"/>
          <w:sz w:val="20"/>
          <w:szCs w:val="20"/>
          <w:lang w:val="en-US"/>
        </w:rPr>
        <w:t>s with respect to the experimental factors</w:t>
      </w:r>
      <w:r w:rsidRPr="005A0A74">
        <w:rPr>
          <w:rFonts w:asciiTheme="majorHAnsi" w:hAnsiTheme="majorHAnsi" w:cstheme="majorHAnsi"/>
          <w:sz w:val="20"/>
          <w:szCs w:val="20"/>
          <w:lang w:val="en-US"/>
        </w:rPr>
        <w:t xml:space="preserve"> are shown in Figure A1</w:t>
      </w:r>
      <w:r w:rsidR="003F5420" w:rsidRPr="005A0A74">
        <w:rPr>
          <w:rFonts w:asciiTheme="majorHAnsi" w:hAnsiTheme="majorHAnsi" w:cstheme="majorHAnsi"/>
          <w:sz w:val="20"/>
          <w:szCs w:val="20"/>
          <w:lang w:val="en-US"/>
        </w:rPr>
        <w:t xml:space="preserve"> (concerning realistic considerations)</w:t>
      </w:r>
      <w:r w:rsidRPr="005A0A74">
        <w:rPr>
          <w:rFonts w:asciiTheme="majorHAnsi" w:hAnsiTheme="majorHAnsi" w:cstheme="majorHAnsi"/>
          <w:sz w:val="20"/>
          <w:szCs w:val="20"/>
          <w:lang w:val="en-US"/>
        </w:rPr>
        <w:t xml:space="preserve">, </w:t>
      </w:r>
      <w:r w:rsidR="003F5420" w:rsidRPr="005A0A74">
        <w:rPr>
          <w:rFonts w:asciiTheme="majorHAnsi" w:hAnsiTheme="majorHAnsi" w:cstheme="majorHAnsi"/>
          <w:sz w:val="20"/>
          <w:szCs w:val="20"/>
          <w:lang w:val="en-US"/>
        </w:rPr>
        <w:t xml:space="preserve">Figure </w:t>
      </w:r>
      <w:r w:rsidRPr="005A0A74">
        <w:rPr>
          <w:rFonts w:asciiTheme="majorHAnsi" w:hAnsiTheme="majorHAnsi" w:cstheme="majorHAnsi"/>
          <w:sz w:val="20"/>
          <w:szCs w:val="20"/>
          <w:lang w:val="en-US"/>
        </w:rPr>
        <w:t>A2</w:t>
      </w:r>
      <w:r w:rsidR="003F5420" w:rsidRPr="005A0A74">
        <w:rPr>
          <w:rFonts w:asciiTheme="majorHAnsi" w:hAnsiTheme="majorHAnsi" w:cstheme="majorHAnsi"/>
          <w:sz w:val="20"/>
          <w:szCs w:val="20"/>
          <w:lang w:val="en-US"/>
        </w:rPr>
        <w:t xml:space="preserve"> (concerning mathematical operations)</w:t>
      </w:r>
      <w:r w:rsidRPr="005A0A74">
        <w:rPr>
          <w:rFonts w:asciiTheme="majorHAnsi" w:hAnsiTheme="majorHAnsi" w:cstheme="majorHAnsi"/>
          <w:sz w:val="20"/>
          <w:szCs w:val="20"/>
          <w:lang w:val="en-US"/>
        </w:rPr>
        <w:t xml:space="preserve">, and </w:t>
      </w:r>
      <w:r w:rsidR="003F5420" w:rsidRPr="005A0A74">
        <w:rPr>
          <w:rFonts w:asciiTheme="majorHAnsi" w:hAnsiTheme="majorHAnsi" w:cstheme="majorHAnsi"/>
          <w:sz w:val="20"/>
          <w:szCs w:val="20"/>
          <w:lang w:val="en-US"/>
        </w:rPr>
        <w:t xml:space="preserve">Figure </w:t>
      </w:r>
      <w:r w:rsidRPr="005A0A74">
        <w:rPr>
          <w:rFonts w:asciiTheme="majorHAnsi" w:hAnsiTheme="majorHAnsi" w:cstheme="majorHAnsi"/>
          <w:sz w:val="20"/>
          <w:szCs w:val="20"/>
          <w:lang w:val="en-US"/>
        </w:rPr>
        <w:t>A3</w:t>
      </w:r>
      <w:r w:rsidR="003F5420" w:rsidRPr="005A0A74">
        <w:rPr>
          <w:rFonts w:asciiTheme="majorHAnsi" w:hAnsiTheme="majorHAnsi" w:cstheme="majorHAnsi"/>
          <w:sz w:val="20"/>
          <w:szCs w:val="20"/>
          <w:lang w:val="en-US"/>
        </w:rPr>
        <w:t xml:space="preserve"> (concerning </w:t>
      </w:r>
      <w:r w:rsidR="00C506D6" w:rsidRPr="005A0A74">
        <w:rPr>
          <w:rFonts w:asciiTheme="majorHAnsi" w:hAnsiTheme="majorHAnsi" w:cstheme="majorHAnsi"/>
          <w:sz w:val="20"/>
          <w:szCs w:val="20"/>
          <w:lang w:val="en-US"/>
        </w:rPr>
        <w:t>problem characteristics</w:t>
      </w:r>
      <w:r w:rsidR="003F5420" w:rsidRPr="005A0A74">
        <w:rPr>
          <w:rFonts w:asciiTheme="majorHAnsi" w:hAnsiTheme="majorHAnsi" w:cstheme="majorHAnsi"/>
          <w:sz w:val="20"/>
          <w:szCs w:val="20"/>
          <w:lang w:val="en-US"/>
        </w:rPr>
        <w:t>)</w:t>
      </w:r>
      <w:r w:rsidRPr="005A0A74">
        <w:rPr>
          <w:rFonts w:asciiTheme="majorHAnsi" w:hAnsiTheme="majorHAnsi" w:cstheme="majorHAnsi"/>
          <w:sz w:val="20"/>
          <w:szCs w:val="20"/>
          <w:lang w:val="en-US"/>
        </w:rPr>
        <w:t xml:space="preserve">, respectively. </w:t>
      </w:r>
    </w:p>
    <w:p w14:paraId="5DA823DC" w14:textId="1674A516" w:rsidR="0084671B" w:rsidRPr="005A0A74" w:rsidRDefault="0084671B" w:rsidP="00C44AF6">
      <w:pPr>
        <w:spacing w:after="120" w:line="312" w:lineRule="auto"/>
        <w:jc w:val="left"/>
        <w:rPr>
          <w:rFonts w:asciiTheme="majorHAnsi" w:hAnsiTheme="majorHAnsi" w:cstheme="majorHAnsi"/>
          <w:sz w:val="20"/>
          <w:szCs w:val="20"/>
          <w:lang w:val="en-US"/>
        </w:rPr>
      </w:pPr>
    </w:p>
    <w:p w14:paraId="3B33192C" w14:textId="77777777" w:rsidR="00130A3C" w:rsidRDefault="00130A3C" w:rsidP="00C44AF6">
      <w:pPr>
        <w:keepLines/>
        <w:spacing w:after="120" w:line="312" w:lineRule="auto"/>
        <w:jc w:val="left"/>
        <w:rPr>
          <w:rFonts w:asciiTheme="majorHAnsi" w:hAnsiTheme="majorHAnsi" w:cstheme="majorHAnsi"/>
          <w:b/>
          <w:sz w:val="20"/>
          <w:szCs w:val="20"/>
          <w:lang w:val="en-US"/>
        </w:rPr>
      </w:pPr>
      <w:r>
        <w:rPr>
          <w:rFonts w:asciiTheme="majorHAnsi" w:hAnsiTheme="majorHAnsi" w:cstheme="majorHAnsi"/>
          <w:b/>
          <w:sz w:val="20"/>
          <w:szCs w:val="20"/>
          <w:lang w:val="en-US"/>
        </w:rPr>
        <w:br/>
      </w:r>
      <w:r>
        <w:rPr>
          <w:rFonts w:asciiTheme="majorHAnsi" w:hAnsiTheme="majorHAnsi" w:cstheme="majorHAnsi"/>
          <w:b/>
          <w:sz w:val="20"/>
          <w:szCs w:val="20"/>
          <w:lang w:val="en-US"/>
        </w:rPr>
        <w:br/>
      </w:r>
      <w:r>
        <w:rPr>
          <w:rFonts w:asciiTheme="majorHAnsi" w:hAnsiTheme="majorHAnsi" w:cstheme="majorHAnsi"/>
          <w:b/>
          <w:sz w:val="20"/>
          <w:szCs w:val="20"/>
          <w:lang w:val="en-US"/>
        </w:rPr>
        <w:br/>
      </w:r>
      <w:r>
        <w:rPr>
          <w:rFonts w:asciiTheme="majorHAnsi" w:hAnsiTheme="majorHAnsi" w:cstheme="majorHAnsi"/>
          <w:b/>
          <w:sz w:val="20"/>
          <w:szCs w:val="20"/>
          <w:lang w:val="en-US"/>
        </w:rPr>
        <w:br/>
      </w:r>
      <w:r>
        <w:rPr>
          <w:rFonts w:asciiTheme="majorHAnsi" w:hAnsiTheme="majorHAnsi" w:cstheme="majorHAnsi"/>
          <w:b/>
          <w:sz w:val="20"/>
          <w:szCs w:val="20"/>
          <w:lang w:val="en-US"/>
        </w:rPr>
        <w:br/>
      </w:r>
    </w:p>
    <w:p w14:paraId="7DF2F337" w14:textId="38AC0B1D" w:rsidR="0084671B" w:rsidRPr="005A0A74" w:rsidRDefault="0084671B" w:rsidP="00C44AF6">
      <w:pPr>
        <w:keepLines/>
        <w:spacing w:after="120" w:line="312" w:lineRule="auto"/>
        <w:jc w:val="left"/>
        <w:rPr>
          <w:rFonts w:asciiTheme="majorHAnsi" w:hAnsiTheme="majorHAnsi" w:cstheme="majorHAnsi"/>
          <w:b/>
          <w:bCs/>
          <w:sz w:val="20"/>
          <w:szCs w:val="20"/>
          <w:lang w:val="en-US"/>
        </w:rPr>
      </w:pPr>
      <w:r w:rsidRPr="005A0A74">
        <w:rPr>
          <w:rFonts w:asciiTheme="majorHAnsi" w:hAnsiTheme="majorHAnsi" w:cstheme="majorHAnsi"/>
          <w:b/>
          <w:sz w:val="20"/>
          <w:szCs w:val="20"/>
          <w:lang w:val="en-US"/>
        </w:rPr>
        <w:lastRenderedPageBreak/>
        <w:t>Figure A1</w:t>
      </w:r>
    </w:p>
    <w:p w14:paraId="13EE01A1" w14:textId="7B510183" w:rsidR="0084671B" w:rsidRPr="005A0A74" w:rsidRDefault="0084671B" w:rsidP="00C44AF6">
      <w:pPr>
        <w:keepLines/>
        <w:spacing w:after="120" w:line="312" w:lineRule="auto"/>
        <w:jc w:val="left"/>
        <w:rPr>
          <w:rFonts w:asciiTheme="majorHAnsi" w:hAnsiTheme="majorHAnsi" w:cstheme="majorHAnsi"/>
          <w:i/>
          <w:iCs/>
          <w:sz w:val="20"/>
          <w:szCs w:val="20"/>
          <w:lang w:val="en-US"/>
        </w:rPr>
      </w:pPr>
      <w:r w:rsidRPr="005A0A74">
        <w:rPr>
          <w:rFonts w:asciiTheme="majorHAnsi" w:hAnsiTheme="majorHAnsi" w:cstheme="majorHAnsi"/>
          <w:noProof/>
          <w:sz w:val="20"/>
          <w:szCs w:val="20"/>
          <w:lang w:val="en-US"/>
        </w:rPr>
        <w:drawing>
          <wp:anchor distT="0" distB="0" distL="114300" distR="114300" simplePos="0" relativeHeight="251651584" behindDoc="0" locked="0" layoutInCell="1" allowOverlap="1" wp14:anchorId="49078FEF" wp14:editId="3986CC09">
            <wp:simplePos x="0" y="0"/>
            <wp:positionH relativeFrom="margin">
              <wp:align>left</wp:align>
            </wp:positionH>
            <wp:positionV relativeFrom="paragraph">
              <wp:posOffset>242586</wp:posOffset>
            </wp:positionV>
            <wp:extent cx="5040000" cy="2940279"/>
            <wp:effectExtent l="0" t="0" r="8255" b="12700"/>
            <wp:wrapTopAndBottom/>
            <wp:docPr id="3" name="Diagramm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5A0A74">
        <w:rPr>
          <w:rFonts w:asciiTheme="majorHAnsi" w:hAnsiTheme="majorHAnsi" w:cstheme="majorHAnsi"/>
          <w:i/>
          <w:iCs/>
          <w:sz w:val="20"/>
          <w:szCs w:val="20"/>
          <w:lang w:val="en-US"/>
        </w:rPr>
        <w:t xml:space="preserve">Means and standard errors for </w:t>
      </w:r>
      <w:r w:rsidR="003F5420" w:rsidRPr="005A0A74">
        <w:rPr>
          <w:rFonts w:asciiTheme="majorHAnsi" w:hAnsiTheme="majorHAnsi" w:cstheme="majorHAnsi"/>
          <w:i/>
          <w:iCs/>
          <w:sz w:val="20"/>
          <w:szCs w:val="20"/>
          <w:lang w:val="en-US"/>
        </w:rPr>
        <w:t>the</w:t>
      </w:r>
      <w:r w:rsidRPr="005A0A74">
        <w:rPr>
          <w:rFonts w:asciiTheme="majorHAnsi" w:hAnsiTheme="majorHAnsi" w:cstheme="majorHAnsi"/>
          <w:i/>
          <w:iCs/>
          <w:sz w:val="20"/>
          <w:szCs w:val="20"/>
          <w:lang w:val="en-US"/>
        </w:rPr>
        <w:t xml:space="preserve"> </w:t>
      </w:r>
      <w:proofErr w:type="gramStart"/>
      <w:r w:rsidRPr="005A0A74">
        <w:rPr>
          <w:rFonts w:asciiTheme="majorHAnsi" w:hAnsiTheme="majorHAnsi" w:cstheme="majorHAnsi"/>
          <w:i/>
          <w:iCs/>
          <w:sz w:val="20"/>
          <w:szCs w:val="20"/>
          <w:lang w:val="en-US"/>
        </w:rPr>
        <w:t>three word</w:t>
      </w:r>
      <w:proofErr w:type="gramEnd"/>
      <w:r w:rsidRPr="005A0A74">
        <w:rPr>
          <w:rFonts w:asciiTheme="majorHAnsi" w:hAnsiTheme="majorHAnsi" w:cstheme="majorHAnsi"/>
          <w:i/>
          <w:iCs/>
          <w:sz w:val="20"/>
          <w:szCs w:val="20"/>
          <w:lang w:val="en-US"/>
        </w:rPr>
        <w:t xml:space="preserve"> problems for the factor “realistic considerations”</w:t>
      </w:r>
    </w:p>
    <w:p w14:paraId="0CB3AC0F" w14:textId="5E959E4C" w:rsidR="0084671B" w:rsidRPr="005A0A74" w:rsidRDefault="0084671B" w:rsidP="00C44AF6">
      <w:pPr>
        <w:spacing w:after="120" w:line="312" w:lineRule="auto"/>
        <w:jc w:val="left"/>
        <w:rPr>
          <w:rFonts w:asciiTheme="majorHAnsi" w:hAnsiTheme="majorHAnsi" w:cstheme="majorHAnsi"/>
          <w:sz w:val="20"/>
          <w:szCs w:val="20"/>
          <w:lang w:val="en-US"/>
        </w:rPr>
      </w:pPr>
      <w:r w:rsidRPr="005A0A74">
        <w:rPr>
          <w:rFonts w:asciiTheme="majorHAnsi" w:hAnsiTheme="majorHAnsi" w:cstheme="majorHAnsi"/>
          <w:i/>
          <w:iCs/>
          <w:sz w:val="20"/>
          <w:szCs w:val="20"/>
          <w:lang w:val="en-US"/>
        </w:rPr>
        <w:t>Note</w:t>
      </w:r>
      <w:r w:rsidRPr="005A0A74">
        <w:rPr>
          <w:rFonts w:asciiTheme="majorHAnsi" w:hAnsiTheme="majorHAnsi" w:cstheme="majorHAnsi"/>
          <w:sz w:val="20"/>
          <w:szCs w:val="20"/>
          <w:lang w:val="en-US"/>
        </w:rPr>
        <w:t xml:space="preserve">. Error bars display the standard errors. </w:t>
      </w:r>
    </w:p>
    <w:p w14:paraId="42B0C950" w14:textId="32598B52" w:rsidR="00C44AF6" w:rsidRPr="005A0A74" w:rsidRDefault="00C44AF6">
      <w:pPr>
        <w:spacing w:after="160" w:line="259" w:lineRule="auto"/>
        <w:jc w:val="left"/>
        <w:rPr>
          <w:rFonts w:asciiTheme="majorHAnsi" w:hAnsiTheme="majorHAnsi" w:cstheme="majorHAnsi"/>
          <w:b/>
          <w:sz w:val="20"/>
          <w:szCs w:val="20"/>
          <w:lang w:val="en-US"/>
        </w:rPr>
      </w:pPr>
    </w:p>
    <w:p w14:paraId="4B9923EA" w14:textId="29C9EDB4" w:rsidR="0084671B" w:rsidRPr="005A0A74" w:rsidRDefault="0084671B" w:rsidP="00C44AF6">
      <w:pPr>
        <w:keepLines/>
        <w:spacing w:after="120" w:line="312" w:lineRule="auto"/>
        <w:jc w:val="left"/>
        <w:rPr>
          <w:rFonts w:asciiTheme="majorHAnsi" w:hAnsiTheme="majorHAnsi" w:cstheme="majorHAnsi"/>
          <w:b/>
          <w:bCs/>
          <w:sz w:val="20"/>
          <w:szCs w:val="20"/>
          <w:lang w:val="en-US"/>
        </w:rPr>
      </w:pPr>
      <w:r w:rsidRPr="005A0A74">
        <w:rPr>
          <w:rFonts w:asciiTheme="majorHAnsi" w:hAnsiTheme="majorHAnsi" w:cstheme="majorHAnsi"/>
          <w:b/>
          <w:sz w:val="20"/>
          <w:szCs w:val="20"/>
          <w:lang w:val="en-US"/>
        </w:rPr>
        <w:t>Figure A2</w:t>
      </w:r>
    </w:p>
    <w:p w14:paraId="04AB8978" w14:textId="376EB964" w:rsidR="0084671B" w:rsidRPr="005A0A74" w:rsidRDefault="00C44AF6" w:rsidP="00C44AF6">
      <w:pPr>
        <w:keepLines/>
        <w:spacing w:after="120" w:line="312" w:lineRule="auto"/>
        <w:jc w:val="left"/>
        <w:rPr>
          <w:rFonts w:asciiTheme="majorHAnsi" w:hAnsiTheme="majorHAnsi" w:cstheme="majorHAnsi"/>
          <w:i/>
          <w:iCs/>
          <w:sz w:val="20"/>
          <w:szCs w:val="20"/>
          <w:lang w:val="en-US"/>
        </w:rPr>
      </w:pPr>
      <w:r w:rsidRPr="005A0A74">
        <w:rPr>
          <w:rFonts w:asciiTheme="majorHAnsi" w:hAnsiTheme="majorHAnsi" w:cstheme="majorHAnsi"/>
          <w:noProof/>
          <w:sz w:val="20"/>
          <w:szCs w:val="20"/>
          <w:lang w:val="en-US"/>
        </w:rPr>
        <w:drawing>
          <wp:anchor distT="0" distB="0" distL="114300" distR="114300" simplePos="0" relativeHeight="251664896" behindDoc="0" locked="0" layoutInCell="1" allowOverlap="1" wp14:anchorId="48C01745" wp14:editId="0A6FC8EA">
            <wp:simplePos x="0" y="0"/>
            <wp:positionH relativeFrom="margin">
              <wp:align>left</wp:align>
            </wp:positionH>
            <wp:positionV relativeFrom="paragraph">
              <wp:posOffset>234315</wp:posOffset>
            </wp:positionV>
            <wp:extent cx="5040000" cy="2940000"/>
            <wp:effectExtent l="0" t="0" r="8255" b="13335"/>
            <wp:wrapTopAndBottom/>
            <wp:docPr id="1" name="Diagramm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84671B" w:rsidRPr="005A0A74">
        <w:rPr>
          <w:rFonts w:asciiTheme="majorHAnsi" w:hAnsiTheme="majorHAnsi" w:cstheme="majorHAnsi"/>
          <w:i/>
          <w:iCs/>
          <w:sz w:val="20"/>
          <w:szCs w:val="20"/>
          <w:lang w:val="en-US"/>
        </w:rPr>
        <w:t xml:space="preserve">Means and standard errors for </w:t>
      </w:r>
      <w:r w:rsidR="003F5420" w:rsidRPr="005A0A74">
        <w:rPr>
          <w:rFonts w:asciiTheme="majorHAnsi" w:hAnsiTheme="majorHAnsi" w:cstheme="majorHAnsi"/>
          <w:i/>
          <w:iCs/>
          <w:sz w:val="20"/>
          <w:szCs w:val="20"/>
          <w:lang w:val="en-US"/>
        </w:rPr>
        <w:t>the</w:t>
      </w:r>
      <w:r w:rsidR="0084671B" w:rsidRPr="005A0A74">
        <w:rPr>
          <w:rFonts w:asciiTheme="majorHAnsi" w:hAnsiTheme="majorHAnsi" w:cstheme="majorHAnsi"/>
          <w:i/>
          <w:iCs/>
          <w:sz w:val="20"/>
          <w:szCs w:val="20"/>
          <w:lang w:val="en-US"/>
        </w:rPr>
        <w:t xml:space="preserve"> </w:t>
      </w:r>
      <w:proofErr w:type="gramStart"/>
      <w:r w:rsidR="0084671B" w:rsidRPr="005A0A74">
        <w:rPr>
          <w:rFonts w:asciiTheme="majorHAnsi" w:hAnsiTheme="majorHAnsi" w:cstheme="majorHAnsi"/>
          <w:i/>
          <w:iCs/>
          <w:sz w:val="20"/>
          <w:szCs w:val="20"/>
          <w:lang w:val="en-US"/>
        </w:rPr>
        <w:t>three word</w:t>
      </w:r>
      <w:proofErr w:type="gramEnd"/>
      <w:r w:rsidR="0084671B" w:rsidRPr="005A0A74">
        <w:rPr>
          <w:rFonts w:asciiTheme="majorHAnsi" w:hAnsiTheme="majorHAnsi" w:cstheme="majorHAnsi"/>
          <w:i/>
          <w:iCs/>
          <w:sz w:val="20"/>
          <w:szCs w:val="20"/>
          <w:lang w:val="en-US"/>
        </w:rPr>
        <w:t xml:space="preserve"> problems for the factor “mathematical operations”</w:t>
      </w:r>
    </w:p>
    <w:p w14:paraId="12933E94" w14:textId="37D498AD" w:rsidR="000B07BF" w:rsidRPr="005A0A74" w:rsidRDefault="000B07BF" w:rsidP="00C44AF6">
      <w:pPr>
        <w:spacing w:after="120" w:line="312" w:lineRule="auto"/>
        <w:jc w:val="left"/>
        <w:rPr>
          <w:rFonts w:asciiTheme="majorHAnsi" w:hAnsiTheme="majorHAnsi" w:cstheme="majorHAnsi"/>
          <w:sz w:val="20"/>
          <w:szCs w:val="20"/>
          <w:lang w:val="en-US"/>
        </w:rPr>
      </w:pPr>
      <w:r w:rsidRPr="005A0A74">
        <w:rPr>
          <w:rFonts w:asciiTheme="majorHAnsi" w:hAnsiTheme="majorHAnsi" w:cstheme="majorHAnsi"/>
          <w:i/>
          <w:iCs/>
          <w:sz w:val="20"/>
          <w:szCs w:val="20"/>
          <w:lang w:val="en-US"/>
        </w:rPr>
        <w:t>Note</w:t>
      </w:r>
      <w:r w:rsidRPr="005A0A74">
        <w:rPr>
          <w:rFonts w:asciiTheme="majorHAnsi" w:hAnsiTheme="majorHAnsi" w:cstheme="majorHAnsi"/>
          <w:sz w:val="20"/>
          <w:szCs w:val="20"/>
          <w:lang w:val="en-US"/>
        </w:rPr>
        <w:t xml:space="preserve">. Error bars display the standard errors. </w:t>
      </w:r>
    </w:p>
    <w:p w14:paraId="0A04FAC6" w14:textId="77777777" w:rsidR="000B07BF" w:rsidRPr="005A0A74" w:rsidRDefault="000B07BF" w:rsidP="00C44AF6">
      <w:pPr>
        <w:keepLines/>
        <w:spacing w:after="120" w:line="312" w:lineRule="auto"/>
        <w:jc w:val="left"/>
        <w:rPr>
          <w:rFonts w:asciiTheme="majorHAnsi" w:hAnsiTheme="majorHAnsi" w:cstheme="majorHAnsi"/>
          <w:b/>
          <w:sz w:val="20"/>
          <w:szCs w:val="20"/>
          <w:lang w:val="en-US"/>
        </w:rPr>
      </w:pPr>
    </w:p>
    <w:p w14:paraId="059700FC" w14:textId="77777777" w:rsidR="00130A3C" w:rsidRDefault="00130A3C" w:rsidP="00C44AF6">
      <w:pPr>
        <w:keepLines/>
        <w:spacing w:after="120" w:line="312" w:lineRule="auto"/>
        <w:jc w:val="left"/>
        <w:rPr>
          <w:rFonts w:asciiTheme="majorHAnsi" w:hAnsiTheme="majorHAnsi" w:cstheme="majorHAnsi"/>
          <w:b/>
          <w:sz w:val="20"/>
          <w:szCs w:val="20"/>
          <w:lang w:val="en-US"/>
        </w:rPr>
      </w:pPr>
    </w:p>
    <w:p w14:paraId="5A3CC019" w14:textId="77777777" w:rsidR="00130A3C" w:rsidRDefault="00130A3C" w:rsidP="00C44AF6">
      <w:pPr>
        <w:keepLines/>
        <w:spacing w:after="120" w:line="312" w:lineRule="auto"/>
        <w:jc w:val="left"/>
        <w:rPr>
          <w:rFonts w:asciiTheme="majorHAnsi" w:hAnsiTheme="majorHAnsi" w:cstheme="majorHAnsi"/>
          <w:b/>
          <w:sz w:val="20"/>
          <w:szCs w:val="20"/>
          <w:lang w:val="en-US"/>
        </w:rPr>
      </w:pPr>
    </w:p>
    <w:p w14:paraId="5C98AC1E" w14:textId="77777777" w:rsidR="00130A3C" w:rsidRDefault="00130A3C" w:rsidP="00C44AF6">
      <w:pPr>
        <w:keepLines/>
        <w:spacing w:after="120" w:line="312" w:lineRule="auto"/>
        <w:jc w:val="left"/>
        <w:rPr>
          <w:rFonts w:asciiTheme="majorHAnsi" w:hAnsiTheme="majorHAnsi" w:cstheme="majorHAnsi"/>
          <w:b/>
          <w:sz w:val="20"/>
          <w:szCs w:val="20"/>
          <w:lang w:val="en-US"/>
        </w:rPr>
      </w:pPr>
    </w:p>
    <w:p w14:paraId="443B72FE" w14:textId="77777777" w:rsidR="00130A3C" w:rsidRDefault="00130A3C" w:rsidP="00C44AF6">
      <w:pPr>
        <w:keepLines/>
        <w:spacing w:after="120" w:line="312" w:lineRule="auto"/>
        <w:jc w:val="left"/>
        <w:rPr>
          <w:rFonts w:asciiTheme="majorHAnsi" w:hAnsiTheme="majorHAnsi" w:cstheme="majorHAnsi"/>
          <w:b/>
          <w:sz w:val="20"/>
          <w:szCs w:val="20"/>
          <w:lang w:val="en-US"/>
        </w:rPr>
      </w:pPr>
    </w:p>
    <w:p w14:paraId="020E747B" w14:textId="37B75E3B" w:rsidR="000B07BF" w:rsidRPr="005A0A74" w:rsidRDefault="000B07BF" w:rsidP="00C44AF6">
      <w:pPr>
        <w:keepLines/>
        <w:spacing w:after="120" w:line="312" w:lineRule="auto"/>
        <w:jc w:val="left"/>
        <w:rPr>
          <w:rFonts w:asciiTheme="majorHAnsi" w:hAnsiTheme="majorHAnsi" w:cstheme="majorHAnsi"/>
          <w:b/>
          <w:bCs/>
          <w:sz w:val="20"/>
          <w:szCs w:val="20"/>
          <w:lang w:val="en-US"/>
        </w:rPr>
      </w:pPr>
      <w:r w:rsidRPr="005A0A74">
        <w:rPr>
          <w:rFonts w:asciiTheme="majorHAnsi" w:hAnsiTheme="majorHAnsi" w:cstheme="majorHAnsi"/>
          <w:b/>
          <w:sz w:val="20"/>
          <w:szCs w:val="20"/>
          <w:lang w:val="en-US"/>
        </w:rPr>
        <w:lastRenderedPageBreak/>
        <w:t>Figure A3</w:t>
      </w:r>
    </w:p>
    <w:p w14:paraId="5A520BF4" w14:textId="76282013" w:rsidR="000B07BF" w:rsidRPr="005A0A74" w:rsidRDefault="000B07BF" w:rsidP="00C44AF6">
      <w:pPr>
        <w:keepLines/>
        <w:spacing w:after="120" w:line="312" w:lineRule="auto"/>
        <w:jc w:val="left"/>
        <w:rPr>
          <w:rFonts w:asciiTheme="majorHAnsi" w:hAnsiTheme="majorHAnsi" w:cstheme="majorHAnsi"/>
          <w:i/>
          <w:iCs/>
          <w:sz w:val="20"/>
          <w:szCs w:val="20"/>
          <w:lang w:val="en-US"/>
        </w:rPr>
      </w:pPr>
      <w:r w:rsidRPr="005A0A74">
        <w:rPr>
          <w:rFonts w:asciiTheme="majorHAnsi" w:hAnsiTheme="majorHAnsi" w:cstheme="majorHAnsi"/>
          <w:noProof/>
          <w:sz w:val="20"/>
          <w:szCs w:val="20"/>
          <w:lang w:val="en-US"/>
        </w:rPr>
        <w:drawing>
          <wp:anchor distT="0" distB="0" distL="114300" distR="114300" simplePos="0" relativeHeight="251675136" behindDoc="0" locked="0" layoutInCell="1" allowOverlap="1" wp14:anchorId="083CE171" wp14:editId="23121206">
            <wp:simplePos x="0" y="0"/>
            <wp:positionH relativeFrom="margin">
              <wp:align>left</wp:align>
            </wp:positionH>
            <wp:positionV relativeFrom="paragraph">
              <wp:posOffset>335464</wp:posOffset>
            </wp:positionV>
            <wp:extent cx="5040000" cy="2940000"/>
            <wp:effectExtent l="0" t="0" r="8255" b="13335"/>
            <wp:wrapTopAndBottom/>
            <wp:docPr id="7" name="Diagramm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5A0A74">
        <w:rPr>
          <w:rFonts w:asciiTheme="majorHAnsi" w:hAnsiTheme="majorHAnsi" w:cstheme="majorHAnsi"/>
          <w:i/>
          <w:iCs/>
          <w:sz w:val="20"/>
          <w:szCs w:val="20"/>
          <w:lang w:val="en-US"/>
        </w:rPr>
        <w:t xml:space="preserve">Means and standard errors for </w:t>
      </w:r>
      <w:r w:rsidR="003F5420" w:rsidRPr="005A0A74">
        <w:rPr>
          <w:rFonts w:asciiTheme="majorHAnsi" w:hAnsiTheme="majorHAnsi" w:cstheme="majorHAnsi"/>
          <w:i/>
          <w:iCs/>
          <w:sz w:val="20"/>
          <w:szCs w:val="20"/>
          <w:lang w:val="en-US"/>
        </w:rPr>
        <w:t>the</w:t>
      </w:r>
      <w:r w:rsidRPr="005A0A74">
        <w:rPr>
          <w:rFonts w:asciiTheme="majorHAnsi" w:hAnsiTheme="majorHAnsi" w:cstheme="majorHAnsi"/>
          <w:i/>
          <w:iCs/>
          <w:sz w:val="20"/>
          <w:szCs w:val="20"/>
          <w:lang w:val="en-US"/>
        </w:rPr>
        <w:t xml:space="preserve"> </w:t>
      </w:r>
      <w:proofErr w:type="gramStart"/>
      <w:r w:rsidRPr="005A0A74">
        <w:rPr>
          <w:rFonts w:asciiTheme="majorHAnsi" w:hAnsiTheme="majorHAnsi" w:cstheme="majorHAnsi"/>
          <w:i/>
          <w:iCs/>
          <w:sz w:val="20"/>
          <w:szCs w:val="20"/>
          <w:lang w:val="en-US"/>
        </w:rPr>
        <w:t>three word</w:t>
      </w:r>
      <w:proofErr w:type="gramEnd"/>
      <w:r w:rsidRPr="005A0A74">
        <w:rPr>
          <w:rFonts w:asciiTheme="majorHAnsi" w:hAnsiTheme="majorHAnsi" w:cstheme="majorHAnsi"/>
          <w:i/>
          <w:iCs/>
          <w:sz w:val="20"/>
          <w:szCs w:val="20"/>
          <w:lang w:val="en-US"/>
        </w:rPr>
        <w:t xml:space="preserve"> problems for the factor “</w:t>
      </w:r>
      <w:r w:rsidR="002E5987" w:rsidRPr="005A0A74">
        <w:rPr>
          <w:rFonts w:asciiTheme="majorHAnsi" w:hAnsiTheme="majorHAnsi" w:cstheme="majorHAnsi"/>
          <w:i/>
          <w:iCs/>
          <w:sz w:val="20"/>
          <w:szCs w:val="20"/>
          <w:lang w:val="en-US"/>
        </w:rPr>
        <w:t>problem characteristics</w:t>
      </w:r>
      <w:r w:rsidRPr="005A0A74">
        <w:rPr>
          <w:rFonts w:asciiTheme="majorHAnsi" w:hAnsiTheme="majorHAnsi" w:cstheme="majorHAnsi"/>
          <w:i/>
          <w:iCs/>
          <w:sz w:val="20"/>
          <w:szCs w:val="20"/>
          <w:lang w:val="en-US"/>
        </w:rPr>
        <w:t>”</w:t>
      </w:r>
    </w:p>
    <w:p w14:paraId="45930AEC" w14:textId="29A203A1" w:rsidR="000B07BF" w:rsidRPr="005A0A74" w:rsidRDefault="000B07BF" w:rsidP="00C44AF6">
      <w:pPr>
        <w:spacing w:after="120" w:line="312" w:lineRule="auto"/>
        <w:jc w:val="left"/>
        <w:rPr>
          <w:rFonts w:asciiTheme="majorHAnsi" w:hAnsiTheme="majorHAnsi" w:cstheme="majorHAnsi"/>
          <w:sz w:val="20"/>
          <w:szCs w:val="20"/>
          <w:lang w:val="en-US"/>
        </w:rPr>
      </w:pPr>
      <w:r w:rsidRPr="005A0A74">
        <w:rPr>
          <w:rFonts w:asciiTheme="majorHAnsi" w:hAnsiTheme="majorHAnsi" w:cstheme="majorHAnsi"/>
          <w:i/>
          <w:iCs/>
          <w:sz w:val="20"/>
          <w:szCs w:val="20"/>
          <w:lang w:val="en-US"/>
        </w:rPr>
        <w:t>Note</w:t>
      </w:r>
      <w:r w:rsidRPr="005A0A74">
        <w:rPr>
          <w:rFonts w:asciiTheme="majorHAnsi" w:hAnsiTheme="majorHAnsi" w:cstheme="majorHAnsi"/>
          <w:sz w:val="20"/>
          <w:szCs w:val="20"/>
          <w:lang w:val="en-US"/>
        </w:rPr>
        <w:t xml:space="preserve">. Error bars display the standard errors. </w:t>
      </w:r>
    </w:p>
    <w:p w14:paraId="177306ED" w14:textId="66AA9481" w:rsidR="0084671B" w:rsidRPr="005A0A74" w:rsidRDefault="0084671B" w:rsidP="00C44AF6">
      <w:pPr>
        <w:spacing w:after="120" w:line="312" w:lineRule="auto"/>
        <w:jc w:val="left"/>
        <w:rPr>
          <w:rFonts w:asciiTheme="majorHAnsi" w:hAnsiTheme="majorHAnsi" w:cstheme="majorHAnsi"/>
          <w:sz w:val="20"/>
          <w:szCs w:val="20"/>
          <w:lang w:val="en-US"/>
        </w:rPr>
      </w:pPr>
    </w:p>
    <w:p w14:paraId="549D189E" w14:textId="35F7F460" w:rsidR="00C00A2F" w:rsidRPr="005A0A74" w:rsidRDefault="008E307B" w:rsidP="00C44AF6">
      <w:pPr>
        <w:spacing w:after="120" w:line="312" w:lineRule="auto"/>
        <w:jc w:val="left"/>
        <w:rPr>
          <w:rFonts w:asciiTheme="majorHAnsi" w:hAnsiTheme="majorHAnsi" w:cstheme="majorHAnsi"/>
          <w:sz w:val="20"/>
          <w:szCs w:val="20"/>
          <w:lang w:val="en-US"/>
        </w:rPr>
      </w:pPr>
      <w:r w:rsidRPr="005A0A74">
        <w:rPr>
          <w:rFonts w:asciiTheme="majorHAnsi" w:hAnsiTheme="majorHAnsi" w:cstheme="majorHAnsi"/>
          <w:sz w:val="20"/>
          <w:szCs w:val="20"/>
          <w:lang w:val="en-US"/>
        </w:rPr>
        <w:t xml:space="preserve">In the case of </w:t>
      </w:r>
      <w:r w:rsidR="005A0937" w:rsidRPr="005A0A74">
        <w:rPr>
          <w:rFonts w:asciiTheme="majorHAnsi" w:hAnsiTheme="majorHAnsi" w:cstheme="majorHAnsi"/>
          <w:sz w:val="20"/>
          <w:szCs w:val="20"/>
          <w:lang w:val="en-US"/>
        </w:rPr>
        <w:t>p-</w:t>
      </w:r>
      <w:r w:rsidRPr="005A0A74">
        <w:rPr>
          <w:rFonts w:asciiTheme="majorHAnsi" w:hAnsiTheme="majorHAnsi" w:cstheme="majorHAnsi"/>
          <w:sz w:val="20"/>
          <w:szCs w:val="20"/>
          <w:lang w:val="en-US"/>
        </w:rPr>
        <w:t>problem 2, all participants</w:t>
      </w:r>
      <w:r w:rsidR="00C644E0" w:rsidRPr="005A0A74">
        <w:rPr>
          <w:rFonts w:asciiTheme="majorHAnsi" w:hAnsiTheme="majorHAnsi" w:cstheme="majorHAnsi"/>
          <w:sz w:val="20"/>
          <w:szCs w:val="20"/>
          <w:lang w:val="en-US"/>
        </w:rPr>
        <w:t xml:space="preserve"> in one group (who were neither prompted to consider reality nor prompted to consider mathematical operations and </w:t>
      </w:r>
      <w:r w:rsidR="002E5987" w:rsidRPr="005A0A74">
        <w:rPr>
          <w:rFonts w:asciiTheme="majorHAnsi" w:hAnsiTheme="majorHAnsi" w:cstheme="majorHAnsi"/>
          <w:sz w:val="20"/>
          <w:szCs w:val="20"/>
          <w:lang w:val="en-US"/>
        </w:rPr>
        <w:t>where the application of the exact mathematical result would be pointless in reality</w:t>
      </w:r>
      <w:r w:rsidR="00C644E0" w:rsidRPr="005A0A74">
        <w:rPr>
          <w:rFonts w:asciiTheme="majorHAnsi" w:hAnsiTheme="majorHAnsi" w:cstheme="majorHAnsi"/>
          <w:sz w:val="20"/>
          <w:szCs w:val="20"/>
          <w:lang w:val="en-US"/>
        </w:rPr>
        <w:t>) provided a realistic response</w:t>
      </w:r>
      <w:r w:rsidR="008E7441" w:rsidRPr="005A0A74">
        <w:rPr>
          <w:rFonts w:asciiTheme="majorHAnsi" w:hAnsiTheme="majorHAnsi" w:cstheme="majorHAnsi"/>
          <w:sz w:val="20"/>
          <w:szCs w:val="20"/>
          <w:lang w:val="en-US"/>
        </w:rPr>
        <w:t xml:space="preserve">. </w:t>
      </w:r>
      <w:r w:rsidR="001031BB" w:rsidRPr="005A0A74">
        <w:rPr>
          <w:rFonts w:asciiTheme="majorHAnsi" w:hAnsiTheme="majorHAnsi" w:cstheme="majorHAnsi"/>
          <w:sz w:val="20"/>
          <w:szCs w:val="20"/>
          <w:lang w:val="en-US"/>
        </w:rPr>
        <w:t xml:space="preserve">As this poses a severe statistical problem </w:t>
      </w:r>
      <w:r w:rsidR="000363BF" w:rsidRPr="005A0A74">
        <w:rPr>
          <w:rFonts w:asciiTheme="majorHAnsi" w:hAnsiTheme="majorHAnsi" w:cstheme="majorHAnsi"/>
          <w:sz w:val="20"/>
          <w:szCs w:val="20"/>
          <w:lang w:val="en-US"/>
        </w:rPr>
        <w:t xml:space="preserve">when performing a binary logistic regression analysis </w:t>
      </w:r>
      <w:r w:rsidR="001031BB" w:rsidRPr="005A0A74">
        <w:rPr>
          <w:rFonts w:asciiTheme="majorHAnsi" w:hAnsiTheme="majorHAnsi" w:cstheme="majorHAnsi"/>
          <w:sz w:val="20"/>
          <w:szCs w:val="20"/>
          <w:lang w:val="en-US"/>
        </w:rPr>
        <w:t xml:space="preserve">(“perfect separation”), in order to ensure the robustness of </w:t>
      </w:r>
      <w:r w:rsidR="009636FC" w:rsidRPr="005A0A74">
        <w:rPr>
          <w:rFonts w:asciiTheme="majorHAnsi" w:hAnsiTheme="majorHAnsi" w:cstheme="majorHAnsi"/>
          <w:sz w:val="20"/>
          <w:szCs w:val="20"/>
          <w:lang w:val="en-US"/>
        </w:rPr>
        <w:t>our</w:t>
      </w:r>
      <w:r w:rsidR="001031BB" w:rsidRPr="005A0A74">
        <w:rPr>
          <w:rFonts w:asciiTheme="majorHAnsi" w:hAnsiTheme="majorHAnsi" w:cstheme="majorHAnsi"/>
          <w:sz w:val="20"/>
          <w:szCs w:val="20"/>
          <w:lang w:val="en-US"/>
        </w:rPr>
        <w:t xml:space="preserve"> analys</w:t>
      </w:r>
      <w:r w:rsidR="009636FC" w:rsidRPr="005A0A74">
        <w:rPr>
          <w:rFonts w:asciiTheme="majorHAnsi" w:hAnsiTheme="majorHAnsi" w:cstheme="majorHAnsi"/>
          <w:sz w:val="20"/>
          <w:szCs w:val="20"/>
          <w:lang w:val="en-US"/>
        </w:rPr>
        <w:t>e</w:t>
      </w:r>
      <w:r w:rsidR="001031BB" w:rsidRPr="005A0A74">
        <w:rPr>
          <w:rFonts w:asciiTheme="majorHAnsi" w:hAnsiTheme="majorHAnsi" w:cstheme="majorHAnsi"/>
          <w:sz w:val="20"/>
          <w:szCs w:val="20"/>
          <w:lang w:val="en-US"/>
        </w:rPr>
        <w:t xml:space="preserve">s </w:t>
      </w:r>
      <w:r w:rsidRPr="005A0A74">
        <w:rPr>
          <w:rFonts w:asciiTheme="majorHAnsi" w:hAnsiTheme="majorHAnsi" w:cstheme="majorHAnsi"/>
          <w:sz w:val="20"/>
          <w:szCs w:val="20"/>
          <w:lang w:val="en-US"/>
        </w:rPr>
        <w:t xml:space="preserve">we </w:t>
      </w:r>
      <w:r w:rsidR="001031BB" w:rsidRPr="005A0A74">
        <w:rPr>
          <w:rFonts w:asciiTheme="majorHAnsi" w:hAnsiTheme="majorHAnsi" w:cstheme="majorHAnsi"/>
          <w:sz w:val="20"/>
          <w:szCs w:val="20"/>
          <w:lang w:val="en-US"/>
        </w:rPr>
        <w:t>specified the</w:t>
      </w:r>
      <w:r w:rsidR="009636FC" w:rsidRPr="005A0A74">
        <w:rPr>
          <w:rFonts w:asciiTheme="majorHAnsi" w:hAnsiTheme="majorHAnsi" w:cstheme="majorHAnsi"/>
          <w:sz w:val="20"/>
          <w:szCs w:val="20"/>
          <w:lang w:val="en-US"/>
        </w:rPr>
        <w:t xml:space="preserve"> analyses for </w:t>
      </w:r>
      <w:r w:rsidR="005A0937" w:rsidRPr="005A0A74">
        <w:rPr>
          <w:rFonts w:asciiTheme="majorHAnsi" w:hAnsiTheme="majorHAnsi" w:cstheme="majorHAnsi"/>
          <w:sz w:val="20"/>
          <w:szCs w:val="20"/>
          <w:lang w:val="en-US"/>
        </w:rPr>
        <w:t>p-</w:t>
      </w:r>
      <w:r w:rsidR="009636FC" w:rsidRPr="005A0A74">
        <w:rPr>
          <w:rFonts w:asciiTheme="majorHAnsi" w:hAnsiTheme="majorHAnsi" w:cstheme="majorHAnsi"/>
          <w:sz w:val="20"/>
          <w:szCs w:val="20"/>
          <w:lang w:val="en-US"/>
        </w:rPr>
        <w:t>problem 2</w:t>
      </w:r>
      <w:r w:rsidR="001031BB" w:rsidRPr="005A0A74">
        <w:rPr>
          <w:rFonts w:asciiTheme="majorHAnsi" w:hAnsiTheme="majorHAnsi" w:cstheme="majorHAnsi"/>
          <w:sz w:val="20"/>
          <w:szCs w:val="20"/>
          <w:lang w:val="en-US"/>
        </w:rPr>
        <w:t xml:space="preserve"> in a way that allowed us to merge this group with other groups. Specifically, instead of one analysis specifying a 2x2x2 factorial design, we performed separate analyses </w:t>
      </w:r>
      <w:r w:rsidR="000363BF" w:rsidRPr="005A0A74">
        <w:rPr>
          <w:rFonts w:asciiTheme="majorHAnsi" w:hAnsiTheme="majorHAnsi" w:cstheme="majorHAnsi"/>
          <w:sz w:val="20"/>
          <w:szCs w:val="20"/>
          <w:lang w:val="en-US"/>
        </w:rPr>
        <w:t>specifying</w:t>
      </w:r>
      <w:r w:rsidR="001031BB" w:rsidRPr="005A0A74">
        <w:rPr>
          <w:rFonts w:asciiTheme="majorHAnsi" w:hAnsiTheme="majorHAnsi" w:cstheme="majorHAnsi"/>
          <w:sz w:val="20"/>
          <w:szCs w:val="20"/>
          <w:lang w:val="en-US"/>
        </w:rPr>
        <w:t xml:space="preserve"> a 2x2 factorial design each, to avoid having one experimental group where everyone solved the problem correctly.</w:t>
      </w:r>
      <w:r w:rsidR="000363BF" w:rsidRPr="005A0A74">
        <w:rPr>
          <w:rFonts w:asciiTheme="majorHAnsi" w:hAnsiTheme="majorHAnsi" w:cstheme="majorHAnsi"/>
          <w:sz w:val="20"/>
          <w:szCs w:val="20"/>
          <w:lang w:val="en-US"/>
        </w:rPr>
        <w:t xml:space="preserve"> This approach allowed us to only specify two out of three possible two-way-interaction effects (and no three-way-interaction effect). Since in the main paper, we formulated hypotheses only for two two-way-interaction effects (namely, the interaction between “realistic considerations” and “</w:t>
      </w:r>
      <w:r w:rsidR="005A0937" w:rsidRPr="005A0A74">
        <w:rPr>
          <w:rFonts w:asciiTheme="majorHAnsi" w:hAnsiTheme="majorHAnsi" w:cstheme="majorHAnsi"/>
          <w:sz w:val="20"/>
          <w:szCs w:val="20"/>
          <w:lang w:val="en-US"/>
        </w:rPr>
        <w:t>problem characteristics</w:t>
      </w:r>
      <w:r w:rsidR="000363BF" w:rsidRPr="005A0A74">
        <w:rPr>
          <w:rFonts w:asciiTheme="majorHAnsi" w:hAnsiTheme="majorHAnsi" w:cstheme="majorHAnsi"/>
          <w:sz w:val="20"/>
          <w:szCs w:val="20"/>
          <w:lang w:val="en-US"/>
        </w:rPr>
        <w:t>”, and the interaction between “mathematical operations” and “</w:t>
      </w:r>
      <w:r w:rsidR="005A0937" w:rsidRPr="005A0A74">
        <w:rPr>
          <w:rFonts w:asciiTheme="majorHAnsi" w:hAnsiTheme="majorHAnsi" w:cstheme="majorHAnsi"/>
          <w:sz w:val="20"/>
          <w:szCs w:val="20"/>
          <w:lang w:val="en-US"/>
        </w:rPr>
        <w:t>problem characteristics</w:t>
      </w:r>
      <w:r w:rsidR="000363BF" w:rsidRPr="005A0A74">
        <w:rPr>
          <w:rFonts w:asciiTheme="majorHAnsi" w:hAnsiTheme="majorHAnsi" w:cstheme="majorHAnsi"/>
          <w:sz w:val="20"/>
          <w:szCs w:val="20"/>
          <w:lang w:val="en-US"/>
        </w:rPr>
        <w:t xml:space="preserve">”, respectively), we chose to specify two 2x2 binary logistic regression analyses accordingly, </w:t>
      </w:r>
      <w:r w:rsidR="008E7441" w:rsidRPr="005A0A74">
        <w:rPr>
          <w:rFonts w:asciiTheme="majorHAnsi" w:hAnsiTheme="majorHAnsi" w:cstheme="majorHAnsi"/>
          <w:sz w:val="20"/>
          <w:szCs w:val="20"/>
          <w:lang w:val="en-US"/>
        </w:rPr>
        <w:t xml:space="preserve">one with only considering effects of realistic considerations and </w:t>
      </w:r>
      <w:r w:rsidR="005A0937" w:rsidRPr="005A0A74">
        <w:rPr>
          <w:rFonts w:asciiTheme="majorHAnsi" w:hAnsiTheme="majorHAnsi" w:cstheme="majorHAnsi"/>
          <w:sz w:val="20"/>
          <w:szCs w:val="20"/>
          <w:lang w:val="en-US"/>
        </w:rPr>
        <w:t xml:space="preserve">problem characteristics </w:t>
      </w:r>
      <w:r w:rsidR="008E7441" w:rsidRPr="005A0A74">
        <w:rPr>
          <w:rFonts w:asciiTheme="majorHAnsi" w:hAnsiTheme="majorHAnsi" w:cstheme="majorHAnsi"/>
          <w:sz w:val="20"/>
          <w:szCs w:val="20"/>
          <w:lang w:val="en-US"/>
        </w:rPr>
        <w:t xml:space="preserve">(“analysis A”), and the other with only considering effects of mathematical operations and </w:t>
      </w:r>
      <w:r w:rsidR="005A0937" w:rsidRPr="005A0A74">
        <w:rPr>
          <w:rFonts w:asciiTheme="majorHAnsi" w:hAnsiTheme="majorHAnsi" w:cstheme="majorHAnsi"/>
          <w:sz w:val="20"/>
          <w:szCs w:val="20"/>
          <w:lang w:val="en-US"/>
        </w:rPr>
        <w:t xml:space="preserve">problem characteristics </w:t>
      </w:r>
      <w:r w:rsidR="008E7441" w:rsidRPr="005A0A74">
        <w:rPr>
          <w:rFonts w:asciiTheme="majorHAnsi" w:hAnsiTheme="majorHAnsi" w:cstheme="majorHAnsi"/>
          <w:sz w:val="20"/>
          <w:szCs w:val="20"/>
          <w:lang w:val="en-US"/>
        </w:rPr>
        <w:t>(“analysis B”), respectively.</w:t>
      </w:r>
      <w:r w:rsidR="00BC6706" w:rsidRPr="005A0A74">
        <w:rPr>
          <w:rFonts w:asciiTheme="majorHAnsi" w:hAnsiTheme="majorHAnsi" w:cstheme="majorHAnsi"/>
          <w:sz w:val="20"/>
          <w:szCs w:val="20"/>
          <w:lang w:val="en-US"/>
        </w:rPr>
        <w:t xml:space="preserve"> Results of the binary logistic regression analyses are displayed in Table A</w:t>
      </w:r>
      <w:r w:rsidR="00130A3C">
        <w:rPr>
          <w:rFonts w:asciiTheme="majorHAnsi" w:hAnsiTheme="majorHAnsi" w:cstheme="majorHAnsi"/>
          <w:sz w:val="20"/>
          <w:szCs w:val="20"/>
          <w:lang w:val="en-US"/>
        </w:rPr>
        <w:t>2</w:t>
      </w:r>
      <w:r w:rsidR="00BC6706" w:rsidRPr="005A0A74">
        <w:rPr>
          <w:rFonts w:asciiTheme="majorHAnsi" w:hAnsiTheme="majorHAnsi" w:cstheme="majorHAnsi"/>
          <w:sz w:val="20"/>
          <w:szCs w:val="20"/>
          <w:lang w:val="en-US"/>
        </w:rPr>
        <w:t xml:space="preserve"> and A</w:t>
      </w:r>
      <w:r w:rsidR="00130A3C">
        <w:rPr>
          <w:rFonts w:asciiTheme="majorHAnsi" w:hAnsiTheme="majorHAnsi" w:cstheme="majorHAnsi"/>
          <w:sz w:val="20"/>
          <w:szCs w:val="20"/>
          <w:lang w:val="en-US"/>
        </w:rPr>
        <w:t>3</w:t>
      </w:r>
      <w:r w:rsidR="00BC6706" w:rsidRPr="005A0A74">
        <w:rPr>
          <w:rFonts w:asciiTheme="majorHAnsi" w:hAnsiTheme="majorHAnsi" w:cstheme="majorHAnsi"/>
          <w:sz w:val="20"/>
          <w:szCs w:val="20"/>
          <w:lang w:val="en-US"/>
        </w:rPr>
        <w:t>.</w:t>
      </w:r>
    </w:p>
    <w:p w14:paraId="786A86B3" w14:textId="77777777" w:rsidR="00C00A2F" w:rsidRPr="005A0A74" w:rsidRDefault="00C00A2F" w:rsidP="00C44AF6">
      <w:pPr>
        <w:spacing w:after="120" w:line="312" w:lineRule="auto"/>
        <w:jc w:val="left"/>
        <w:rPr>
          <w:rFonts w:asciiTheme="majorHAnsi" w:hAnsiTheme="majorHAnsi" w:cstheme="majorHAnsi"/>
          <w:b/>
          <w:bCs/>
          <w:sz w:val="20"/>
          <w:szCs w:val="20"/>
          <w:lang w:val="en-US"/>
        </w:rPr>
      </w:pPr>
    </w:p>
    <w:p w14:paraId="774C5ABB" w14:textId="77777777" w:rsidR="00130A3C" w:rsidRDefault="00130A3C" w:rsidP="00C44AF6">
      <w:pPr>
        <w:spacing w:after="120" w:line="312" w:lineRule="auto"/>
        <w:jc w:val="left"/>
        <w:rPr>
          <w:rFonts w:asciiTheme="majorHAnsi" w:hAnsiTheme="majorHAnsi" w:cstheme="majorHAnsi"/>
          <w:b/>
          <w:bCs/>
          <w:sz w:val="20"/>
          <w:szCs w:val="20"/>
          <w:lang w:val="en-US"/>
        </w:rPr>
      </w:pPr>
    </w:p>
    <w:p w14:paraId="3DB25A5D" w14:textId="77777777" w:rsidR="00130A3C" w:rsidRDefault="00130A3C" w:rsidP="00C44AF6">
      <w:pPr>
        <w:spacing w:after="120" w:line="312" w:lineRule="auto"/>
        <w:jc w:val="left"/>
        <w:rPr>
          <w:rFonts w:asciiTheme="majorHAnsi" w:hAnsiTheme="majorHAnsi" w:cstheme="majorHAnsi"/>
          <w:b/>
          <w:bCs/>
          <w:sz w:val="20"/>
          <w:szCs w:val="20"/>
          <w:lang w:val="en-US"/>
        </w:rPr>
      </w:pPr>
    </w:p>
    <w:p w14:paraId="30BAA01A" w14:textId="77777777" w:rsidR="00130A3C" w:rsidRDefault="00130A3C" w:rsidP="00C44AF6">
      <w:pPr>
        <w:spacing w:after="120" w:line="312" w:lineRule="auto"/>
        <w:jc w:val="left"/>
        <w:rPr>
          <w:rFonts w:asciiTheme="majorHAnsi" w:hAnsiTheme="majorHAnsi" w:cstheme="majorHAnsi"/>
          <w:b/>
          <w:bCs/>
          <w:sz w:val="20"/>
          <w:szCs w:val="20"/>
          <w:lang w:val="en-US"/>
        </w:rPr>
      </w:pPr>
    </w:p>
    <w:p w14:paraId="53B3AD48" w14:textId="77777777" w:rsidR="00130A3C" w:rsidRDefault="00130A3C" w:rsidP="00C44AF6">
      <w:pPr>
        <w:spacing w:after="120" w:line="312" w:lineRule="auto"/>
        <w:jc w:val="left"/>
        <w:rPr>
          <w:rFonts w:asciiTheme="majorHAnsi" w:hAnsiTheme="majorHAnsi" w:cstheme="majorHAnsi"/>
          <w:b/>
          <w:bCs/>
          <w:sz w:val="20"/>
          <w:szCs w:val="20"/>
          <w:lang w:val="en-US"/>
        </w:rPr>
      </w:pPr>
    </w:p>
    <w:p w14:paraId="6870982B" w14:textId="77777777" w:rsidR="00130A3C" w:rsidRDefault="00130A3C" w:rsidP="00C44AF6">
      <w:pPr>
        <w:spacing w:after="120" w:line="312" w:lineRule="auto"/>
        <w:jc w:val="left"/>
        <w:rPr>
          <w:rFonts w:asciiTheme="majorHAnsi" w:hAnsiTheme="majorHAnsi" w:cstheme="majorHAnsi"/>
          <w:b/>
          <w:bCs/>
          <w:sz w:val="20"/>
          <w:szCs w:val="20"/>
          <w:lang w:val="en-US"/>
        </w:rPr>
      </w:pPr>
    </w:p>
    <w:p w14:paraId="5BCA3F06" w14:textId="77777777" w:rsidR="00130A3C" w:rsidRDefault="00130A3C" w:rsidP="00C44AF6">
      <w:pPr>
        <w:spacing w:after="120" w:line="312" w:lineRule="auto"/>
        <w:jc w:val="left"/>
        <w:rPr>
          <w:rFonts w:asciiTheme="majorHAnsi" w:hAnsiTheme="majorHAnsi" w:cstheme="majorHAnsi"/>
          <w:b/>
          <w:bCs/>
          <w:sz w:val="20"/>
          <w:szCs w:val="20"/>
          <w:lang w:val="en-US"/>
        </w:rPr>
      </w:pPr>
    </w:p>
    <w:p w14:paraId="67C9A8FF" w14:textId="428AA434" w:rsidR="00C163CF" w:rsidRPr="005A0A74" w:rsidRDefault="00C163CF" w:rsidP="00C44AF6">
      <w:pPr>
        <w:spacing w:after="120" w:line="312" w:lineRule="auto"/>
        <w:jc w:val="left"/>
        <w:rPr>
          <w:rFonts w:asciiTheme="majorHAnsi" w:hAnsiTheme="majorHAnsi" w:cstheme="majorHAnsi"/>
          <w:b/>
          <w:bCs/>
          <w:sz w:val="20"/>
          <w:szCs w:val="20"/>
          <w:lang w:val="en-US"/>
        </w:rPr>
      </w:pPr>
      <w:r w:rsidRPr="005A0A74">
        <w:rPr>
          <w:rFonts w:asciiTheme="majorHAnsi" w:hAnsiTheme="majorHAnsi" w:cstheme="majorHAnsi"/>
          <w:b/>
          <w:bCs/>
          <w:sz w:val="20"/>
          <w:szCs w:val="20"/>
          <w:lang w:val="en-US"/>
        </w:rPr>
        <w:lastRenderedPageBreak/>
        <w:t>Table A</w:t>
      </w:r>
      <w:r w:rsidR="00130A3C">
        <w:rPr>
          <w:rFonts w:asciiTheme="majorHAnsi" w:hAnsiTheme="majorHAnsi" w:cstheme="majorHAnsi"/>
          <w:b/>
          <w:bCs/>
          <w:sz w:val="20"/>
          <w:szCs w:val="20"/>
          <w:lang w:val="en-US"/>
        </w:rPr>
        <w:t>2</w:t>
      </w:r>
    </w:p>
    <w:p w14:paraId="545EA6A8" w14:textId="77777777" w:rsidR="00D71036" w:rsidRPr="005A0A74" w:rsidRDefault="00D71036" w:rsidP="00D71036">
      <w:pPr>
        <w:spacing w:after="120" w:line="312" w:lineRule="auto"/>
        <w:jc w:val="left"/>
        <w:rPr>
          <w:rFonts w:asciiTheme="majorHAnsi" w:hAnsiTheme="majorHAnsi" w:cstheme="majorHAnsi"/>
          <w:sz w:val="20"/>
          <w:szCs w:val="20"/>
          <w:lang w:val="en-US"/>
        </w:rPr>
      </w:pPr>
      <w:r w:rsidRPr="005A0A74">
        <w:rPr>
          <w:rFonts w:asciiTheme="majorHAnsi" w:hAnsiTheme="majorHAnsi" w:cstheme="majorHAnsi"/>
          <w:i/>
          <w:iCs/>
          <w:sz w:val="20"/>
          <w:szCs w:val="20"/>
          <w:lang w:val="en-US"/>
        </w:rPr>
        <w:t>Binary logistic regression analyses for the experimental conditions: Model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09"/>
        <w:gridCol w:w="567"/>
        <w:gridCol w:w="567"/>
        <w:gridCol w:w="1455"/>
        <w:gridCol w:w="2444"/>
        <w:gridCol w:w="1027"/>
        <w:gridCol w:w="1027"/>
      </w:tblGrid>
      <w:tr w:rsidR="00D71036" w:rsidRPr="005A0A74" w14:paraId="4DEB28DD" w14:textId="77777777" w:rsidTr="0057225A">
        <w:trPr>
          <w:trHeight w:val="499"/>
        </w:trPr>
        <w:tc>
          <w:tcPr>
            <w:tcW w:w="1276" w:type="dxa"/>
            <w:tcBorders>
              <w:top w:val="single" w:sz="4" w:space="0" w:color="auto"/>
              <w:bottom w:val="single" w:sz="4" w:space="0" w:color="auto"/>
            </w:tcBorders>
            <w:vAlign w:val="center"/>
          </w:tcPr>
          <w:p w14:paraId="4E2C62E2" w14:textId="77777777" w:rsidR="00D71036" w:rsidRPr="005A0A74" w:rsidRDefault="00D71036" w:rsidP="0057225A">
            <w:pPr>
              <w:spacing w:line="312" w:lineRule="auto"/>
              <w:jc w:val="left"/>
              <w:rPr>
                <w:rFonts w:asciiTheme="majorHAnsi" w:eastAsia="Arial" w:hAnsiTheme="majorHAnsi" w:cstheme="majorHAnsi"/>
                <w:i/>
                <w:iCs/>
                <w:sz w:val="18"/>
                <w:szCs w:val="18"/>
                <w:lang w:val="en-US"/>
              </w:rPr>
            </w:pPr>
            <w:r w:rsidRPr="005A0A74">
              <w:rPr>
                <w:rFonts w:asciiTheme="majorHAnsi" w:eastAsia="Arial" w:hAnsiTheme="majorHAnsi" w:cstheme="majorHAnsi"/>
                <w:i/>
                <w:iCs/>
                <w:sz w:val="18"/>
                <w:szCs w:val="18"/>
                <w:lang w:val="en-US"/>
              </w:rPr>
              <w:t>Problem</w:t>
            </w:r>
          </w:p>
        </w:tc>
        <w:tc>
          <w:tcPr>
            <w:tcW w:w="709" w:type="dxa"/>
            <w:tcBorders>
              <w:top w:val="single" w:sz="4" w:space="0" w:color="auto"/>
              <w:bottom w:val="single" w:sz="4" w:space="0" w:color="auto"/>
            </w:tcBorders>
            <w:vAlign w:val="center"/>
          </w:tcPr>
          <w:p w14:paraId="17DA4881" w14:textId="77777777" w:rsidR="00D71036" w:rsidRPr="005A0A74" w:rsidRDefault="00D71036" w:rsidP="0057225A">
            <w:pPr>
              <w:spacing w:line="312" w:lineRule="auto"/>
              <w:jc w:val="center"/>
              <w:rPr>
                <w:rFonts w:asciiTheme="majorHAnsi" w:eastAsia="Arial" w:hAnsiTheme="majorHAnsi" w:cstheme="majorHAnsi"/>
                <w:i/>
                <w:iCs/>
                <w:sz w:val="18"/>
                <w:szCs w:val="18"/>
                <w:lang w:val="en-US"/>
              </w:rPr>
            </w:pPr>
            <w:r w:rsidRPr="005A0A74">
              <w:rPr>
                <w:rFonts w:asciiTheme="majorHAnsi" w:eastAsia="Arial" w:hAnsiTheme="majorHAnsi" w:cstheme="majorHAnsi"/>
                <w:sz w:val="18"/>
                <w:szCs w:val="18"/>
                <w:lang w:val="en-US"/>
              </w:rPr>
              <w:t>χ²</w:t>
            </w:r>
          </w:p>
        </w:tc>
        <w:tc>
          <w:tcPr>
            <w:tcW w:w="567" w:type="dxa"/>
            <w:tcBorders>
              <w:top w:val="single" w:sz="4" w:space="0" w:color="auto"/>
              <w:bottom w:val="single" w:sz="4" w:space="0" w:color="auto"/>
            </w:tcBorders>
            <w:vAlign w:val="center"/>
          </w:tcPr>
          <w:p w14:paraId="2C1C2C85" w14:textId="77777777" w:rsidR="00D71036" w:rsidRPr="005A0A74" w:rsidRDefault="00D71036" w:rsidP="0057225A">
            <w:pPr>
              <w:spacing w:line="312" w:lineRule="auto"/>
              <w:jc w:val="center"/>
              <w:rPr>
                <w:rFonts w:asciiTheme="majorHAnsi" w:eastAsia="Arial" w:hAnsiTheme="majorHAnsi" w:cstheme="majorHAnsi"/>
                <w:i/>
                <w:iCs/>
                <w:sz w:val="18"/>
                <w:szCs w:val="18"/>
                <w:lang w:val="en-US"/>
              </w:rPr>
            </w:pPr>
            <w:r w:rsidRPr="005A0A74">
              <w:rPr>
                <w:rFonts w:asciiTheme="majorHAnsi" w:eastAsia="Arial" w:hAnsiTheme="majorHAnsi" w:cstheme="majorHAnsi"/>
                <w:i/>
                <w:iCs/>
                <w:sz w:val="18"/>
                <w:szCs w:val="18"/>
                <w:lang w:val="en-US"/>
              </w:rPr>
              <w:t>df</w:t>
            </w:r>
          </w:p>
        </w:tc>
        <w:tc>
          <w:tcPr>
            <w:tcW w:w="567" w:type="dxa"/>
            <w:tcBorders>
              <w:top w:val="single" w:sz="4" w:space="0" w:color="auto"/>
              <w:bottom w:val="single" w:sz="4" w:space="0" w:color="auto"/>
            </w:tcBorders>
            <w:vAlign w:val="center"/>
          </w:tcPr>
          <w:p w14:paraId="4FE4B1DF" w14:textId="77777777" w:rsidR="00D71036" w:rsidRPr="005A0A74" w:rsidRDefault="00D71036" w:rsidP="0057225A">
            <w:pPr>
              <w:spacing w:line="312" w:lineRule="auto"/>
              <w:jc w:val="center"/>
              <w:rPr>
                <w:rFonts w:asciiTheme="majorHAnsi" w:eastAsia="Arial" w:hAnsiTheme="majorHAnsi" w:cstheme="majorHAnsi"/>
                <w:i/>
                <w:iCs/>
                <w:sz w:val="18"/>
                <w:szCs w:val="18"/>
                <w:lang w:val="en-US"/>
              </w:rPr>
            </w:pPr>
            <w:r w:rsidRPr="005A0A74">
              <w:rPr>
                <w:rFonts w:asciiTheme="majorHAnsi" w:eastAsia="Arial" w:hAnsiTheme="majorHAnsi" w:cstheme="majorHAnsi"/>
                <w:i/>
                <w:iCs/>
                <w:sz w:val="18"/>
                <w:szCs w:val="18"/>
                <w:lang w:val="en-US"/>
              </w:rPr>
              <w:t>p</w:t>
            </w:r>
          </w:p>
        </w:tc>
        <w:tc>
          <w:tcPr>
            <w:tcW w:w="1455" w:type="dxa"/>
            <w:tcBorders>
              <w:top w:val="single" w:sz="4" w:space="0" w:color="auto"/>
              <w:bottom w:val="single" w:sz="4" w:space="0" w:color="auto"/>
            </w:tcBorders>
            <w:vAlign w:val="center"/>
          </w:tcPr>
          <w:p w14:paraId="1388A3C3" w14:textId="77777777" w:rsidR="00D71036" w:rsidRPr="005A0A74" w:rsidRDefault="00D71036" w:rsidP="0057225A">
            <w:pPr>
              <w:spacing w:line="312" w:lineRule="auto"/>
              <w:jc w:val="center"/>
              <w:rPr>
                <w:rFonts w:asciiTheme="majorHAnsi" w:eastAsia="Arial" w:hAnsiTheme="majorHAnsi" w:cstheme="majorHAnsi"/>
                <w:i/>
                <w:iCs/>
                <w:sz w:val="18"/>
                <w:szCs w:val="18"/>
                <w:lang w:val="en-US"/>
              </w:rPr>
            </w:pPr>
            <w:proofErr w:type="spellStart"/>
            <w:r w:rsidRPr="005A0A74">
              <w:rPr>
                <w:rFonts w:asciiTheme="majorHAnsi" w:eastAsia="Arial" w:hAnsiTheme="majorHAnsi" w:cstheme="majorHAnsi"/>
                <w:i/>
                <w:iCs/>
                <w:sz w:val="18"/>
                <w:szCs w:val="18"/>
                <w:lang w:val="en-US"/>
              </w:rPr>
              <w:t>Nagelkerke</w:t>
            </w:r>
            <w:proofErr w:type="spellEnd"/>
            <w:r w:rsidRPr="005A0A74">
              <w:rPr>
                <w:rFonts w:asciiTheme="majorHAnsi" w:eastAsia="Arial" w:hAnsiTheme="majorHAnsi" w:cstheme="majorHAnsi"/>
                <w:sz w:val="18"/>
                <w:szCs w:val="18"/>
                <w:lang w:val="en-US"/>
              </w:rPr>
              <w:t xml:space="preserve"> </w:t>
            </w:r>
            <w:r w:rsidRPr="005A0A74">
              <w:rPr>
                <w:rFonts w:asciiTheme="majorHAnsi" w:eastAsia="Arial" w:hAnsiTheme="majorHAnsi" w:cstheme="majorHAnsi"/>
                <w:i/>
                <w:iCs/>
                <w:sz w:val="18"/>
                <w:szCs w:val="18"/>
                <w:lang w:val="en-US"/>
              </w:rPr>
              <w:t>R</w:t>
            </w:r>
            <w:r w:rsidRPr="005A0A74">
              <w:rPr>
                <w:rFonts w:asciiTheme="majorHAnsi" w:eastAsia="Arial" w:hAnsiTheme="majorHAnsi" w:cstheme="majorHAnsi"/>
                <w:sz w:val="18"/>
                <w:szCs w:val="18"/>
                <w:lang w:val="en-US"/>
              </w:rPr>
              <w:t>²</w:t>
            </w:r>
          </w:p>
        </w:tc>
        <w:tc>
          <w:tcPr>
            <w:tcW w:w="2444" w:type="dxa"/>
            <w:tcBorders>
              <w:top w:val="single" w:sz="4" w:space="0" w:color="auto"/>
              <w:bottom w:val="single" w:sz="4" w:space="0" w:color="auto"/>
            </w:tcBorders>
            <w:vAlign w:val="center"/>
          </w:tcPr>
          <w:p w14:paraId="7BFF2AF4" w14:textId="77777777" w:rsidR="00D71036" w:rsidRPr="005A0A74" w:rsidRDefault="00D71036" w:rsidP="0057225A">
            <w:pPr>
              <w:spacing w:line="312" w:lineRule="auto"/>
              <w:jc w:val="center"/>
              <w:rPr>
                <w:rFonts w:asciiTheme="majorHAnsi" w:eastAsia="Arial" w:hAnsiTheme="majorHAnsi" w:cstheme="majorHAnsi"/>
                <w:i/>
                <w:iCs/>
                <w:sz w:val="18"/>
                <w:szCs w:val="18"/>
                <w:lang w:val="en-US"/>
              </w:rPr>
            </w:pPr>
            <w:r w:rsidRPr="005A0A74">
              <w:rPr>
                <w:rFonts w:asciiTheme="majorHAnsi" w:eastAsia="Arial" w:hAnsiTheme="majorHAnsi" w:cstheme="majorHAnsi"/>
                <w:i/>
                <w:iCs/>
                <w:sz w:val="18"/>
                <w:szCs w:val="18"/>
                <w:lang w:val="en-US"/>
              </w:rPr>
              <w:t>Overall accuracy in classification</w:t>
            </w:r>
          </w:p>
        </w:tc>
        <w:tc>
          <w:tcPr>
            <w:tcW w:w="1027" w:type="dxa"/>
            <w:tcBorders>
              <w:top w:val="single" w:sz="4" w:space="0" w:color="auto"/>
              <w:bottom w:val="single" w:sz="4" w:space="0" w:color="auto"/>
            </w:tcBorders>
            <w:vAlign w:val="center"/>
          </w:tcPr>
          <w:p w14:paraId="071FDEE9" w14:textId="77777777" w:rsidR="00D71036" w:rsidRPr="005A0A74" w:rsidRDefault="00D71036" w:rsidP="0057225A">
            <w:pPr>
              <w:spacing w:line="312" w:lineRule="auto"/>
              <w:jc w:val="center"/>
              <w:rPr>
                <w:rFonts w:asciiTheme="majorHAnsi" w:eastAsia="Arial" w:hAnsiTheme="majorHAnsi" w:cstheme="majorHAnsi"/>
                <w:i/>
                <w:iCs/>
                <w:sz w:val="18"/>
                <w:szCs w:val="18"/>
                <w:lang w:val="en-US"/>
              </w:rPr>
            </w:pPr>
            <w:r w:rsidRPr="005A0A74">
              <w:rPr>
                <w:rFonts w:asciiTheme="majorHAnsi" w:eastAsia="Arial" w:hAnsiTheme="majorHAnsi" w:cstheme="majorHAnsi"/>
                <w:i/>
                <w:iCs/>
                <w:sz w:val="18"/>
                <w:szCs w:val="18"/>
                <w:lang w:val="en-US"/>
              </w:rPr>
              <w:t>Specificity</w:t>
            </w:r>
          </w:p>
        </w:tc>
        <w:tc>
          <w:tcPr>
            <w:tcW w:w="1027" w:type="dxa"/>
            <w:tcBorders>
              <w:top w:val="single" w:sz="4" w:space="0" w:color="auto"/>
              <w:bottom w:val="single" w:sz="4" w:space="0" w:color="auto"/>
            </w:tcBorders>
            <w:vAlign w:val="center"/>
          </w:tcPr>
          <w:p w14:paraId="6CB74551" w14:textId="77777777" w:rsidR="00D71036" w:rsidRPr="005A0A74" w:rsidRDefault="00D71036" w:rsidP="0057225A">
            <w:pPr>
              <w:spacing w:line="312" w:lineRule="auto"/>
              <w:jc w:val="center"/>
              <w:rPr>
                <w:rFonts w:asciiTheme="majorHAnsi" w:eastAsia="Arial" w:hAnsiTheme="majorHAnsi" w:cstheme="majorHAnsi"/>
                <w:i/>
                <w:iCs/>
                <w:sz w:val="18"/>
                <w:szCs w:val="18"/>
                <w:lang w:val="en-US"/>
              </w:rPr>
            </w:pPr>
            <w:r w:rsidRPr="005A0A74">
              <w:rPr>
                <w:rFonts w:asciiTheme="majorHAnsi" w:eastAsia="Arial" w:hAnsiTheme="majorHAnsi" w:cstheme="majorHAnsi"/>
                <w:i/>
                <w:iCs/>
                <w:sz w:val="18"/>
                <w:szCs w:val="18"/>
                <w:lang w:val="en-US"/>
              </w:rPr>
              <w:t>Sensitivity</w:t>
            </w:r>
          </w:p>
        </w:tc>
      </w:tr>
      <w:tr w:rsidR="00D71036" w:rsidRPr="005A0A74" w14:paraId="71354726" w14:textId="77777777" w:rsidTr="0057225A">
        <w:trPr>
          <w:trHeight w:val="499"/>
        </w:trPr>
        <w:tc>
          <w:tcPr>
            <w:tcW w:w="1276" w:type="dxa"/>
            <w:tcBorders>
              <w:top w:val="single" w:sz="4" w:space="0" w:color="auto"/>
            </w:tcBorders>
            <w:vAlign w:val="center"/>
          </w:tcPr>
          <w:p w14:paraId="518B8A9D" w14:textId="152761CF" w:rsidR="00D71036" w:rsidRPr="005A0A74" w:rsidRDefault="00D71036" w:rsidP="0057225A">
            <w:pPr>
              <w:spacing w:line="312" w:lineRule="auto"/>
              <w:jc w:val="left"/>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P</w:t>
            </w:r>
            <w:r w:rsidR="005A0937" w:rsidRPr="005A0A74">
              <w:rPr>
                <w:rFonts w:asciiTheme="majorHAnsi" w:eastAsia="Arial" w:hAnsiTheme="majorHAnsi" w:cstheme="majorHAnsi"/>
                <w:sz w:val="18"/>
                <w:szCs w:val="18"/>
                <w:lang w:val="en-US"/>
              </w:rPr>
              <w:t>-p</w:t>
            </w:r>
            <w:r w:rsidRPr="005A0A74">
              <w:rPr>
                <w:rFonts w:asciiTheme="majorHAnsi" w:eastAsia="Arial" w:hAnsiTheme="majorHAnsi" w:cstheme="majorHAnsi"/>
                <w:sz w:val="18"/>
                <w:szCs w:val="18"/>
                <w:lang w:val="en-US"/>
              </w:rPr>
              <w:t>roblem 1</w:t>
            </w:r>
          </w:p>
        </w:tc>
        <w:tc>
          <w:tcPr>
            <w:tcW w:w="709" w:type="dxa"/>
            <w:tcBorders>
              <w:top w:val="single" w:sz="4" w:space="0" w:color="auto"/>
            </w:tcBorders>
            <w:vAlign w:val="center"/>
          </w:tcPr>
          <w:p w14:paraId="71518B30" w14:textId="4C16B612" w:rsidR="00D71036" w:rsidRPr="005A0A74" w:rsidRDefault="00D71036"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10.3</w:t>
            </w:r>
            <w:r w:rsidR="0057225A" w:rsidRPr="005A0A74">
              <w:rPr>
                <w:rFonts w:asciiTheme="majorHAnsi" w:eastAsia="Arial" w:hAnsiTheme="majorHAnsi" w:cstheme="majorHAnsi"/>
                <w:sz w:val="18"/>
                <w:szCs w:val="18"/>
                <w:lang w:val="en-US"/>
              </w:rPr>
              <w:t>3</w:t>
            </w:r>
          </w:p>
        </w:tc>
        <w:tc>
          <w:tcPr>
            <w:tcW w:w="567" w:type="dxa"/>
            <w:tcBorders>
              <w:top w:val="single" w:sz="4" w:space="0" w:color="auto"/>
            </w:tcBorders>
            <w:vAlign w:val="center"/>
          </w:tcPr>
          <w:p w14:paraId="6055AEB1" w14:textId="5DF55322" w:rsidR="00D71036" w:rsidRPr="005A0A74" w:rsidRDefault="00D71036"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8</w:t>
            </w:r>
          </w:p>
        </w:tc>
        <w:tc>
          <w:tcPr>
            <w:tcW w:w="567" w:type="dxa"/>
            <w:tcBorders>
              <w:top w:val="single" w:sz="4" w:space="0" w:color="auto"/>
            </w:tcBorders>
            <w:vAlign w:val="center"/>
          </w:tcPr>
          <w:p w14:paraId="521B98B0" w14:textId="46DB0C1F" w:rsidR="00D71036" w:rsidRPr="005A0A74" w:rsidRDefault="00D71036"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.243</w:t>
            </w:r>
          </w:p>
        </w:tc>
        <w:tc>
          <w:tcPr>
            <w:tcW w:w="1455" w:type="dxa"/>
            <w:tcBorders>
              <w:top w:val="single" w:sz="4" w:space="0" w:color="auto"/>
            </w:tcBorders>
            <w:vAlign w:val="center"/>
          </w:tcPr>
          <w:p w14:paraId="07BD705B" w14:textId="265C5F0B" w:rsidR="00D71036" w:rsidRPr="005A0A74" w:rsidRDefault="00D71036"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.11</w:t>
            </w:r>
          </w:p>
        </w:tc>
        <w:tc>
          <w:tcPr>
            <w:tcW w:w="2444" w:type="dxa"/>
            <w:tcBorders>
              <w:top w:val="single" w:sz="4" w:space="0" w:color="auto"/>
            </w:tcBorders>
            <w:vAlign w:val="center"/>
          </w:tcPr>
          <w:p w14:paraId="098C136D" w14:textId="6DA83521" w:rsidR="00D71036" w:rsidRPr="005A0A74" w:rsidRDefault="00C0638F"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70.9%</w:t>
            </w:r>
          </w:p>
        </w:tc>
        <w:tc>
          <w:tcPr>
            <w:tcW w:w="1027" w:type="dxa"/>
            <w:tcBorders>
              <w:top w:val="single" w:sz="4" w:space="0" w:color="auto"/>
            </w:tcBorders>
            <w:vAlign w:val="center"/>
          </w:tcPr>
          <w:p w14:paraId="5DD1F132" w14:textId="096727FC" w:rsidR="00D71036" w:rsidRPr="005A0A74" w:rsidRDefault="00C0638F"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2.8%</w:t>
            </w:r>
          </w:p>
        </w:tc>
        <w:tc>
          <w:tcPr>
            <w:tcW w:w="0" w:type="auto"/>
            <w:tcBorders>
              <w:top w:val="single" w:sz="4" w:space="0" w:color="auto"/>
            </w:tcBorders>
            <w:vAlign w:val="center"/>
          </w:tcPr>
          <w:p w14:paraId="5A1EF8A2" w14:textId="06AD283B" w:rsidR="00D71036" w:rsidRPr="005A0A74" w:rsidRDefault="00C0638F"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97.8%</w:t>
            </w:r>
          </w:p>
        </w:tc>
      </w:tr>
      <w:tr w:rsidR="008E7441" w:rsidRPr="005A0A74" w14:paraId="6CED153C" w14:textId="77777777" w:rsidTr="0057225A">
        <w:trPr>
          <w:trHeight w:val="500"/>
        </w:trPr>
        <w:tc>
          <w:tcPr>
            <w:tcW w:w="1276" w:type="dxa"/>
            <w:vAlign w:val="center"/>
          </w:tcPr>
          <w:p w14:paraId="164AF639" w14:textId="074953C8" w:rsidR="008E7441" w:rsidRPr="005A0A74" w:rsidRDefault="008E7441" w:rsidP="0057225A">
            <w:pPr>
              <w:spacing w:line="312" w:lineRule="auto"/>
              <w:jc w:val="left"/>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P</w:t>
            </w:r>
            <w:r w:rsidR="005A0937" w:rsidRPr="005A0A74">
              <w:rPr>
                <w:rFonts w:asciiTheme="majorHAnsi" w:eastAsia="Arial" w:hAnsiTheme="majorHAnsi" w:cstheme="majorHAnsi"/>
                <w:sz w:val="18"/>
                <w:szCs w:val="18"/>
                <w:lang w:val="en-US"/>
              </w:rPr>
              <w:t>-p</w:t>
            </w:r>
            <w:r w:rsidRPr="005A0A74">
              <w:rPr>
                <w:rFonts w:asciiTheme="majorHAnsi" w:eastAsia="Arial" w:hAnsiTheme="majorHAnsi" w:cstheme="majorHAnsi"/>
                <w:sz w:val="18"/>
                <w:szCs w:val="18"/>
                <w:lang w:val="en-US"/>
              </w:rPr>
              <w:t>roblem 2 – Analysis A</w:t>
            </w:r>
          </w:p>
        </w:tc>
        <w:tc>
          <w:tcPr>
            <w:tcW w:w="709" w:type="dxa"/>
            <w:vAlign w:val="center"/>
          </w:tcPr>
          <w:p w14:paraId="54D4A433" w14:textId="2DF5E569" w:rsidR="008E7441" w:rsidRPr="005A0A74" w:rsidRDefault="00C644E0"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2.8</w:t>
            </w:r>
            <w:r w:rsidR="00AC45A5" w:rsidRPr="005A0A74">
              <w:rPr>
                <w:rFonts w:asciiTheme="majorHAnsi" w:eastAsia="Arial" w:hAnsiTheme="majorHAnsi" w:cstheme="majorHAnsi"/>
                <w:sz w:val="18"/>
                <w:szCs w:val="18"/>
                <w:lang w:val="en-US"/>
              </w:rPr>
              <w:t>3</w:t>
            </w:r>
          </w:p>
        </w:tc>
        <w:tc>
          <w:tcPr>
            <w:tcW w:w="567" w:type="dxa"/>
            <w:vAlign w:val="center"/>
          </w:tcPr>
          <w:p w14:paraId="7CAC1AE8" w14:textId="2DDB3361" w:rsidR="008E7441" w:rsidRPr="005A0A74" w:rsidRDefault="00C644E0"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4</w:t>
            </w:r>
          </w:p>
        </w:tc>
        <w:tc>
          <w:tcPr>
            <w:tcW w:w="567" w:type="dxa"/>
            <w:vAlign w:val="center"/>
          </w:tcPr>
          <w:p w14:paraId="71912313" w14:textId="0C964229" w:rsidR="008E7441" w:rsidRPr="005A0A74" w:rsidRDefault="008E7441"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w:t>
            </w:r>
            <w:r w:rsidR="00C644E0" w:rsidRPr="005A0A74">
              <w:rPr>
                <w:rFonts w:asciiTheme="majorHAnsi" w:eastAsia="Arial" w:hAnsiTheme="majorHAnsi" w:cstheme="majorHAnsi"/>
                <w:sz w:val="18"/>
                <w:szCs w:val="18"/>
                <w:lang w:val="en-US"/>
              </w:rPr>
              <w:t>586</w:t>
            </w:r>
          </w:p>
        </w:tc>
        <w:tc>
          <w:tcPr>
            <w:tcW w:w="1455" w:type="dxa"/>
            <w:vAlign w:val="center"/>
          </w:tcPr>
          <w:p w14:paraId="67FB8636" w14:textId="22E127EE" w:rsidR="008E7441" w:rsidRPr="005A0A74" w:rsidRDefault="008E7441"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w:t>
            </w:r>
            <w:r w:rsidR="00C644E0" w:rsidRPr="005A0A74">
              <w:rPr>
                <w:rFonts w:asciiTheme="majorHAnsi" w:eastAsia="Arial" w:hAnsiTheme="majorHAnsi" w:cstheme="majorHAnsi"/>
                <w:sz w:val="18"/>
                <w:szCs w:val="18"/>
                <w:lang w:val="en-US"/>
              </w:rPr>
              <w:t>0</w:t>
            </w:r>
            <w:r w:rsidR="0057225A" w:rsidRPr="005A0A74">
              <w:rPr>
                <w:rFonts w:asciiTheme="majorHAnsi" w:eastAsia="Arial" w:hAnsiTheme="majorHAnsi" w:cstheme="majorHAnsi"/>
                <w:sz w:val="18"/>
                <w:szCs w:val="18"/>
                <w:lang w:val="en-US"/>
              </w:rPr>
              <w:t>4</w:t>
            </w:r>
          </w:p>
        </w:tc>
        <w:tc>
          <w:tcPr>
            <w:tcW w:w="2444" w:type="dxa"/>
            <w:vAlign w:val="center"/>
          </w:tcPr>
          <w:p w14:paraId="3758BEA1" w14:textId="77777777" w:rsidR="008E7441" w:rsidRPr="005A0A74" w:rsidRDefault="008E7441"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83.3%</w:t>
            </w:r>
          </w:p>
        </w:tc>
        <w:tc>
          <w:tcPr>
            <w:tcW w:w="1027" w:type="dxa"/>
            <w:vAlign w:val="center"/>
          </w:tcPr>
          <w:p w14:paraId="6295E760" w14:textId="77777777" w:rsidR="008E7441" w:rsidRPr="005A0A74" w:rsidRDefault="008E7441"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0.0%</w:t>
            </w:r>
          </w:p>
        </w:tc>
        <w:tc>
          <w:tcPr>
            <w:tcW w:w="0" w:type="auto"/>
            <w:vAlign w:val="center"/>
          </w:tcPr>
          <w:p w14:paraId="2BDA3341" w14:textId="77777777" w:rsidR="008E7441" w:rsidRPr="005A0A74" w:rsidRDefault="008E7441"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100%</w:t>
            </w:r>
          </w:p>
        </w:tc>
      </w:tr>
      <w:tr w:rsidR="00C0638F" w:rsidRPr="005A0A74" w14:paraId="3FE3EFC7" w14:textId="77777777" w:rsidTr="0057225A">
        <w:trPr>
          <w:trHeight w:val="500"/>
        </w:trPr>
        <w:tc>
          <w:tcPr>
            <w:tcW w:w="1276" w:type="dxa"/>
            <w:vAlign w:val="center"/>
          </w:tcPr>
          <w:p w14:paraId="23F77704" w14:textId="1984637A" w:rsidR="00C0638F" w:rsidRPr="005A0A74" w:rsidRDefault="00C0638F" w:rsidP="0057225A">
            <w:pPr>
              <w:spacing w:line="312" w:lineRule="auto"/>
              <w:jc w:val="left"/>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P</w:t>
            </w:r>
            <w:r w:rsidR="005A0937" w:rsidRPr="005A0A74">
              <w:rPr>
                <w:rFonts w:asciiTheme="majorHAnsi" w:eastAsia="Arial" w:hAnsiTheme="majorHAnsi" w:cstheme="majorHAnsi"/>
                <w:sz w:val="18"/>
                <w:szCs w:val="18"/>
                <w:lang w:val="en-US"/>
              </w:rPr>
              <w:t>-p</w:t>
            </w:r>
            <w:r w:rsidRPr="005A0A74">
              <w:rPr>
                <w:rFonts w:asciiTheme="majorHAnsi" w:eastAsia="Arial" w:hAnsiTheme="majorHAnsi" w:cstheme="majorHAnsi"/>
                <w:sz w:val="18"/>
                <w:szCs w:val="18"/>
                <w:lang w:val="en-US"/>
              </w:rPr>
              <w:t>roblem 2</w:t>
            </w:r>
            <w:r w:rsidR="008E7441" w:rsidRPr="005A0A74">
              <w:rPr>
                <w:rFonts w:asciiTheme="majorHAnsi" w:eastAsia="Arial" w:hAnsiTheme="majorHAnsi" w:cstheme="majorHAnsi"/>
                <w:sz w:val="18"/>
                <w:szCs w:val="18"/>
                <w:lang w:val="en-US"/>
              </w:rPr>
              <w:t xml:space="preserve"> – Analysis B</w:t>
            </w:r>
          </w:p>
        </w:tc>
        <w:tc>
          <w:tcPr>
            <w:tcW w:w="709" w:type="dxa"/>
            <w:vAlign w:val="center"/>
          </w:tcPr>
          <w:p w14:paraId="679D91D1" w14:textId="098B6A9F" w:rsidR="00C0638F" w:rsidRPr="005A0A74" w:rsidRDefault="00651830"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5.39</w:t>
            </w:r>
          </w:p>
        </w:tc>
        <w:tc>
          <w:tcPr>
            <w:tcW w:w="567" w:type="dxa"/>
            <w:vAlign w:val="center"/>
          </w:tcPr>
          <w:p w14:paraId="22EFF610" w14:textId="528DFBF4" w:rsidR="00C0638F" w:rsidRPr="005A0A74" w:rsidRDefault="00651830"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4</w:t>
            </w:r>
          </w:p>
        </w:tc>
        <w:tc>
          <w:tcPr>
            <w:tcW w:w="567" w:type="dxa"/>
            <w:vAlign w:val="center"/>
          </w:tcPr>
          <w:p w14:paraId="6ABF964E" w14:textId="4EE5E9AD" w:rsidR="00C0638F" w:rsidRPr="005A0A74" w:rsidRDefault="00C0638F"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w:t>
            </w:r>
            <w:r w:rsidR="00651830" w:rsidRPr="005A0A74">
              <w:rPr>
                <w:rFonts w:asciiTheme="majorHAnsi" w:eastAsia="Arial" w:hAnsiTheme="majorHAnsi" w:cstheme="majorHAnsi"/>
                <w:sz w:val="18"/>
                <w:szCs w:val="18"/>
                <w:lang w:val="en-US"/>
              </w:rPr>
              <w:t>249</w:t>
            </w:r>
          </w:p>
        </w:tc>
        <w:tc>
          <w:tcPr>
            <w:tcW w:w="1455" w:type="dxa"/>
            <w:vAlign w:val="center"/>
          </w:tcPr>
          <w:p w14:paraId="52F62E03" w14:textId="32C58770" w:rsidR="00C0638F" w:rsidRPr="005A0A74" w:rsidRDefault="00C0638F"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w:t>
            </w:r>
            <w:r w:rsidR="00651830" w:rsidRPr="005A0A74">
              <w:rPr>
                <w:rFonts w:asciiTheme="majorHAnsi" w:eastAsia="Arial" w:hAnsiTheme="majorHAnsi" w:cstheme="majorHAnsi"/>
                <w:sz w:val="18"/>
                <w:szCs w:val="18"/>
                <w:lang w:val="en-US"/>
              </w:rPr>
              <w:t>07</w:t>
            </w:r>
          </w:p>
        </w:tc>
        <w:tc>
          <w:tcPr>
            <w:tcW w:w="2444" w:type="dxa"/>
            <w:vAlign w:val="center"/>
          </w:tcPr>
          <w:p w14:paraId="495016B6" w14:textId="5DF1A312" w:rsidR="00C0638F" w:rsidRPr="005A0A74" w:rsidRDefault="00C0638F"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83.3%</w:t>
            </w:r>
          </w:p>
        </w:tc>
        <w:tc>
          <w:tcPr>
            <w:tcW w:w="1027" w:type="dxa"/>
            <w:vAlign w:val="center"/>
          </w:tcPr>
          <w:p w14:paraId="208413FE" w14:textId="1A09CCF9" w:rsidR="00C0638F" w:rsidRPr="005A0A74" w:rsidRDefault="00C0638F"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0.0%</w:t>
            </w:r>
          </w:p>
        </w:tc>
        <w:tc>
          <w:tcPr>
            <w:tcW w:w="0" w:type="auto"/>
            <w:vAlign w:val="center"/>
          </w:tcPr>
          <w:p w14:paraId="05FFC2E1" w14:textId="0509215C" w:rsidR="00C0638F" w:rsidRPr="005A0A74" w:rsidRDefault="00C0638F"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100%</w:t>
            </w:r>
          </w:p>
        </w:tc>
      </w:tr>
      <w:tr w:rsidR="00C0638F" w:rsidRPr="005A0A74" w14:paraId="759CFFDC" w14:textId="77777777" w:rsidTr="0057225A">
        <w:trPr>
          <w:trHeight w:val="499"/>
        </w:trPr>
        <w:tc>
          <w:tcPr>
            <w:tcW w:w="1276" w:type="dxa"/>
            <w:tcBorders>
              <w:bottom w:val="single" w:sz="4" w:space="0" w:color="auto"/>
            </w:tcBorders>
            <w:vAlign w:val="center"/>
          </w:tcPr>
          <w:p w14:paraId="26728E6B" w14:textId="31628199" w:rsidR="00C0638F" w:rsidRPr="005A0A74" w:rsidRDefault="00C0638F" w:rsidP="0057225A">
            <w:pPr>
              <w:spacing w:line="312" w:lineRule="auto"/>
              <w:jc w:val="left"/>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P</w:t>
            </w:r>
            <w:r w:rsidR="005A0937" w:rsidRPr="005A0A74">
              <w:rPr>
                <w:rFonts w:asciiTheme="majorHAnsi" w:eastAsia="Arial" w:hAnsiTheme="majorHAnsi" w:cstheme="majorHAnsi"/>
                <w:sz w:val="18"/>
                <w:szCs w:val="18"/>
                <w:lang w:val="en-US"/>
              </w:rPr>
              <w:t>-p</w:t>
            </w:r>
            <w:r w:rsidRPr="005A0A74">
              <w:rPr>
                <w:rFonts w:asciiTheme="majorHAnsi" w:eastAsia="Arial" w:hAnsiTheme="majorHAnsi" w:cstheme="majorHAnsi"/>
                <w:sz w:val="18"/>
                <w:szCs w:val="18"/>
                <w:lang w:val="en-US"/>
              </w:rPr>
              <w:t>roblem 3</w:t>
            </w:r>
          </w:p>
        </w:tc>
        <w:tc>
          <w:tcPr>
            <w:tcW w:w="709" w:type="dxa"/>
            <w:tcBorders>
              <w:bottom w:val="single" w:sz="4" w:space="0" w:color="auto"/>
            </w:tcBorders>
            <w:vAlign w:val="center"/>
          </w:tcPr>
          <w:p w14:paraId="13CE72A5" w14:textId="448617A0" w:rsidR="00C0638F" w:rsidRPr="005A0A74" w:rsidRDefault="003D17A4"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13.00</w:t>
            </w:r>
          </w:p>
        </w:tc>
        <w:tc>
          <w:tcPr>
            <w:tcW w:w="567" w:type="dxa"/>
            <w:tcBorders>
              <w:bottom w:val="single" w:sz="4" w:space="0" w:color="auto"/>
            </w:tcBorders>
            <w:vAlign w:val="center"/>
          </w:tcPr>
          <w:p w14:paraId="7210DA43" w14:textId="6B81075F" w:rsidR="00C0638F" w:rsidRPr="005A0A74" w:rsidRDefault="00167F01"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8</w:t>
            </w:r>
          </w:p>
        </w:tc>
        <w:tc>
          <w:tcPr>
            <w:tcW w:w="567" w:type="dxa"/>
            <w:tcBorders>
              <w:bottom w:val="single" w:sz="4" w:space="0" w:color="auto"/>
            </w:tcBorders>
            <w:vAlign w:val="center"/>
          </w:tcPr>
          <w:p w14:paraId="0B9230A2" w14:textId="13D66D18" w:rsidR="00C0638F" w:rsidRPr="005A0A74" w:rsidRDefault="00C0638F"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w:t>
            </w:r>
            <w:r w:rsidR="00167F01" w:rsidRPr="005A0A74">
              <w:rPr>
                <w:rFonts w:asciiTheme="majorHAnsi" w:eastAsia="Arial" w:hAnsiTheme="majorHAnsi" w:cstheme="majorHAnsi"/>
                <w:sz w:val="18"/>
                <w:szCs w:val="18"/>
                <w:lang w:val="en-US"/>
              </w:rPr>
              <w:t>112</w:t>
            </w:r>
          </w:p>
        </w:tc>
        <w:tc>
          <w:tcPr>
            <w:tcW w:w="1455" w:type="dxa"/>
            <w:tcBorders>
              <w:bottom w:val="single" w:sz="4" w:space="0" w:color="auto"/>
            </w:tcBorders>
            <w:vAlign w:val="center"/>
          </w:tcPr>
          <w:p w14:paraId="026066BC" w14:textId="5EE9B372" w:rsidR="00C0638F" w:rsidRPr="005A0A74" w:rsidRDefault="00C0638F"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.1</w:t>
            </w:r>
            <w:r w:rsidR="00167F01" w:rsidRPr="005A0A74">
              <w:rPr>
                <w:rFonts w:asciiTheme="majorHAnsi" w:eastAsia="Arial" w:hAnsiTheme="majorHAnsi" w:cstheme="majorHAnsi"/>
                <w:sz w:val="18"/>
                <w:szCs w:val="18"/>
                <w:lang w:val="en-US"/>
              </w:rPr>
              <w:t>6</w:t>
            </w:r>
          </w:p>
        </w:tc>
        <w:tc>
          <w:tcPr>
            <w:tcW w:w="2444" w:type="dxa"/>
            <w:tcBorders>
              <w:bottom w:val="single" w:sz="4" w:space="0" w:color="auto"/>
            </w:tcBorders>
            <w:vAlign w:val="center"/>
          </w:tcPr>
          <w:p w14:paraId="4751F065" w14:textId="7D4B007C" w:rsidR="00C0638F" w:rsidRPr="005A0A74" w:rsidRDefault="00C0638F"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83.6%</w:t>
            </w:r>
          </w:p>
        </w:tc>
        <w:tc>
          <w:tcPr>
            <w:tcW w:w="1027" w:type="dxa"/>
            <w:tcBorders>
              <w:bottom w:val="single" w:sz="4" w:space="0" w:color="auto"/>
            </w:tcBorders>
            <w:vAlign w:val="center"/>
          </w:tcPr>
          <w:p w14:paraId="2D803214" w14:textId="415E9985" w:rsidR="00C0638F" w:rsidRPr="005A0A74" w:rsidRDefault="00C0638F"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9.1%</w:t>
            </w:r>
          </w:p>
        </w:tc>
        <w:tc>
          <w:tcPr>
            <w:tcW w:w="0" w:type="auto"/>
            <w:tcBorders>
              <w:bottom w:val="single" w:sz="4" w:space="0" w:color="auto"/>
            </w:tcBorders>
            <w:vAlign w:val="center"/>
          </w:tcPr>
          <w:p w14:paraId="2A0DFC83" w14:textId="6534628C" w:rsidR="00C0638F" w:rsidRPr="005A0A74" w:rsidRDefault="00C0638F" w:rsidP="0057225A">
            <w:pPr>
              <w:spacing w:line="312" w:lineRule="auto"/>
              <w:jc w:val="center"/>
              <w:rPr>
                <w:rFonts w:asciiTheme="majorHAnsi" w:eastAsia="Arial" w:hAnsiTheme="majorHAnsi" w:cstheme="majorHAnsi"/>
                <w:sz w:val="18"/>
                <w:szCs w:val="18"/>
                <w:lang w:val="en-US"/>
              </w:rPr>
            </w:pPr>
            <w:r w:rsidRPr="005A0A74">
              <w:rPr>
                <w:rFonts w:asciiTheme="majorHAnsi" w:eastAsia="Arial" w:hAnsiTheme="majorHAnsi" w:cstheme="majorHAnsi"/>
                <w:sz w:val="18"/>
                <w:szCs w:val="18"/>
                <w:lang w:val="en-US"/>
              </w:rPr>
              <w:t>99.1%</w:t>
            </w:r>
          </w:p>
        </w:tc>
      </w:tr>
    </w:tbl>
    <w:p w14:paraId="231085B2" w14:textId="77777777" w:rsidR="00D71036" w:rsidRPr="005A0A74" w:rsidRDefault="00D71036" w:rsidP="00D71036">
      <w:pPr>
        <w:spacing w:after="120" w:line="312" w:lineRule="auto"/>
        <w:jc w:val="left"/>
        <w:rPr>
          <w:rFonts w:asciiTheme="majorHAnsi" w:hAnsiTheme="majorHAnsi" w:cstheme="majorHAnsi"/>
          <w:sz w:val="20"/>
          <w:szCs w:val="20"/>
          <w:lang w:val="en-US"/>
        </w:rPr>
      </w:pPr>
    </w:p>
    <w:p w14:paraId="543EC4E8" w14:textId="77777777" w:rsidR="009A2EC5" w:rsidRPr="005A0A74" w:rsidRDefault="009A2EC5" w:rsidP="009A2EC5">
      <w:pPr>
        <w:spacing w:after="120" w:line="312" w:lineRule="auto"/>
        <w:jc w:val="left"/>
        <w:rPr>
          <w:rFonts w:asciiTheme="majorHAnsi" w:hAnsiTheme="majorHAnsi" w:cstheme="majorHAnsi"/>
          <w:sz w:val="20"/>
          <w:szCs w:val="20"/>
          <w:lang w:val="en-US"/>
        </w:rPr>
      </w:pPr>
    </w:p>
    <w:p w14:paraId="680D5B0C" w14:textId="636AC3E2" w:rsidR="00D71036" w:rsidRPr="005A0A74" w:rsidRDefault="00D71036" w:rsidP="00C44AF6">
      <w:pPr>
        <w:spacing w:after="120" w:line="312" w:lineRule="auto"/>
        <w:jc w:val="left"/>
        <w:rPr>
          <w:rFonts w:asciiTheme="majorHAnsi" w:hAnsiTheme="majorHAnsi" w:cstheme="majorHAnsi"/>
          <w:b/>
          <w:bCs/>
          <w:sz w:val="20"/>
          <w:szCs w:val="20"/>
          <w:lang w:val="en-US"/>
        </w:rPr>
      </w:pPr>
    </w:p>
    <w:p w14:paraId="11E99DDB" w14:textId="4A598B7D" w:rsidR="00D71036" w:rsidRPr="005A0A74" w:rsidRDefault="00D71036" w:rsidP="00C44AF6">
      <w:pPr>
        <w:spacing w:after="120" w:line="312" w:lineRule="auto"/>
        <w:jc w:val="left"/>
        <w:rPr>
          <w:rFonts w:asciiTheme="majorHAnsi" w:hAnsiTheme="majorHAnsi" w:cstheme="majorHAnsi"/>
          <w:b/>
          <w:bCs/>
          <w:sz w:val="20"/>
          <w:szCs w:val="20"/>
          <w:lang w:val="en-US"/>
        </w:rPr>
      </w:pPr>
    </w:p>
    <w:p w14:paraId="6E4DE6A0" w14:textId="77777777" w:rsidR="00C44AF6" w:rsidRPr="005A0A74" w:rsidRDefault="00C44AF6">
      <w:pPr>
        <w:spacing w:after="160" w:line="259" w:lineRule="auto"/>
        <w:jc w:val="left"/>
        <w:rPr>
          <w:rFonts w:asciiTheme="majorHAnsi" w:hAnsiTheme="majorHAnsi" w:cstheme="majorHAnsi"/>
          <w:b/>
          <w:bCs/>
          <w:sz w:val="20"/>
          <w:szCs w:val="20"/>
          <w:lang w:val="en-US"/>
        </w:rPr>
      </w:pPr>
      <w:r w:rsidRPr="005A0A74">
        <w:rPr>
          <w:rFonts w:asciiTheme="majorHAnsi" w:hAnsiTheme="majorHAnsi" w:cstheme="majorHAnsi"/>
          <w:b/>
          <w:bCs/>
          <w:sz w:val="20"/>
          <w:szCs w:val="20"/>
          <w:lang w:val="en-US"/>
        </w:rPr>
        <w:br w:type="page"/>
      </w:r>
    </w:p>
    <w:p w14:paraId="5B8D75DC" w14:textId="4A7D6839" w:rsidR="00902832" w:rsidRPr="005A0A74" w:rsidRDefault="00902832" w:rsidP="00C44AF6">
      <w:pPr>
        <w:spacing w:after="120" w:line="312" w:lineRule="auto"/>
        <w:jc w:val="left"/>
        <w:rPr>
          <w:rFonts w:asciiTheme="majorHAnsi" w:hAnsiTheme="majorHAnsi" w:cstheme="majorHAnsi"/>
          <w:b/>
          <w:bCs/>
          <w:sz w:val="20"/>
          <w:szCs w:val="20"/>
          <w:lang w:val="en-US"/>
        </w:rPr>
      </w:pPr>
      <w:r w:rsidRPr="005A0A74">
        <w:rPr>
          <w:rFonts w:asciiTheme="majorHAnsi" w:hAnsiTheme="majorHAnsi" w:cstheme="majorHAnsi"/>
          <w:b/>
          <w:bCs/>
          <w:sz w:val="20"/>
          <w:szCs w:val="20"/>
          <w:lang w:val="en-US"/>
        </w:rPr>
        <w:lastRenderedPageBreak/>
        <w:t xml:space="preserve">Table </w:t>
      </w:r>
      <w:r w:rsidR="00C163CF" w:rsidRPr="005A0A74">
        <w:rPr>
          <w:rFonts w:asciiTheme="majorHAnsi" w:hAnsiTheme="majorHAnsi" w:cstheme="majorHAnsi"/>
          <w:b/>
          <w:bCs/>
          <w:sz w:val="20"/>
          <w:szCs w:val="20"/>
          <w:lang w:val="en-US"/>
        </w:rPr>
        <w:t>A</w:t>
      </w:r>
      <w:r w:rsidR="00130A3C">
        <w:rPr>
          <w:rFonts w:asciiTheme="majorHAnsi" w:hAnsiTheme="majorHAnsi" w:cstheme="majorHAnsi"/>
          <w:b/>
          <w:bCs/>
          <w:sz w:val="20"/>
          <w:szCs w:val="20"/>
          <w:lang w:val="en-US"/>
        </w:rPr>
        <w:t>3</w:t>
      </w:r>
    </w:p>
    <w:p w14:paraId="0F139618" w14:textId="77777777" w:rsidR="00C0638F" w:rsidRPr="005A0A74" w:rsidRDefault="00C0638F" w:rsidP="00C0638F">
      <w:pPr>
        <w:spacing w:after="120" w:line="312" w:lineRule="auto"/>
        <w:jc w:val="left"/>
        <w:rPr>
          <w:rFonts w:asciiTheme="majorHAnsi" w:hAnsiTheme="majorHAnsi" w:cstheme="majorHAnsi"/>
          <w:sz w:val="20"/>
          <w:szCs w:val="20"/>
          <w:lang w:val="en-US"/>
        </w:rPr>
      </w:pPr>
      <w:r w:rsidRPr="005A0A74">
        <w:rPr>
          <w:rFonts w:asciiTheme="majorHAnsi" w:hAnsiTheme="majorHAnsi" w:cstheme="majorHAnsi"/>
          <w:i/>
          <w:iCs/>
          <w:sz w:val="20"/>
          <w:szCs w:val="20"/>
          <w:lang w:val="en-US"/>
        </w:rPr>
        <w:t>Binary logistic regression analyses for the experimental conditions: Predictors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3686"/>
        <w:gridCol w:w="708"/>
        <w:gridCol w:w="709"/>
        <w:gridCol w:w="992"/>
        <w:gridCol w:w="567"/>
        <w:gridCol w:w="1134"/>
      </w:tblGrid>
      <w:tr w:rsidR="00BC6706" w:rsidRPr="005A0A74" w14:paraId="3B32FC7F" w14:textId="77777777" w:rsidTr="00E536C6">
        <w:trPr>
          <w:trHeight w:val="454"/>
        </w:trPr>
        <w:tc>
          <w:tcPr>
            <w:tcW w:w="1276" w:type="dxa"/>
            <w:tcBorders>
              <w:top w:val="single" w:sz="4" w:space="0" w:color="auto"/>
              <w:bottom w:val="single" w:sz="4" w:space="0" w:color="auto"/>
            </w:tcBorders>
            <w:vAlign w:val="center"/>
          </w:tcPr>
          <w:p w14:paraId="7D71C326" w14:textId="77777777" w:rsidR="00C0638F" w:rsidRPr="005A0A74" w:rsidRDefault="00C0638F" w:rsidP="0057225A">
            <w:pPr>
              <w:spacing w:line="240" w:lineRule="auto"/>
              <w:contextualSpacing/>
              <w:jc w:val="left"/>
              <w:rPr>
                <w:rFonts w:asciiTheme="majorHAnsi" w:hAnsiTheme="majorHAnsi" w:cstheme="majorHAnsi"/>
                <w:i/>
                <w:iCs/>
                <w:sz w:val="18"/>
                <w:szCs w:val="18"/>
                <w:lang w:val="en-US"/>
              </w:rPr>
            </w:pPr>
            <w:r w:rsidRPr="005A0A74">
              <w:rPr>
                <w:rFonts w:asciiTheme="majorHAnsi" w:hAnsiTheme="majorHAnsi" w:cstheme="majorHAnsi"/>
                <w:i/>
                <w:iCs/>
                <w:sz w:val="18"/>
                <w:szCs w:val="18"/>
                <w:lang w:val="en-US"/>
              </w:rPr>
              <w:t>Problem</w:t>
            </w:r>
          </w:p>
        </w:tc>
        <w:tc>
          <w:tcPr>
            <w:tcW w:w="3686" w:type="dxa"/>
            <w:tcBorders>
              <w:top w:val="single" w:sz="4" w:space="0" w:color="auto"/>
              <w:bottom w:val="single" w:sz="4" w:space="0" w:color="auto"/>
            </w:tcBorders>
            <w:vAlign w:val="center"/>
          </w:tcPr>
          <w:p w14:paraId="10587DFF" w14:textId="77777777" w:rsidR="00C0638F" w:rsidRPr="005A0A74" w:rsidRDefault="00C0638F" w:rsidP="0057225A">
            <w:pPr>
              <w:spacing w:line="240" w:lineRule="auto"/>
              <w:contextualSpacing/>
              <w:jc w:val="left"/>
              <w:rPr>
                <w:rFonts w:asciiTheme="majorHAnsi" w:hAnsiTheme="majorHAnsi" w:cstheme="majorHAnsi"/>
                <w:i/>
                <w:iCs/>
                <w:sz w:val="18"/>
                <w:szCs w:val="18"/>
                <w:lang w:val="en-US"/>
              </w:rPr>
            </w:pPr>
            <w:r w:rsidRPr="005A0A74">
              <w:rPr>
                <w:rFonts w:asciiTheme="majorHAnsi" w:hAnsiTheme="majorHAnsi" w:cstheme="majorHAnsi"/>
                <w:i/>
                <w:iCs/>
                <w:sz w:val="18"/>
                <w:szCs w:val="18"/>
                <w:lang w:val="en-US"/>
              </w:rPr>
              <w:t>Predictor</w:t>
            </w:r>
          </w:p>
        </w:tc>
        <w:tc>
          <w:tcPr>
            <w:tcW w:w="708" w:type="dxa"/>
            <w:tcBorders>
              <w:top w:val="single" w:sz="4" w:space="0" w:color="auto"/>
              <w:bottom w:val="single" w:sz="4" w:space="0" w:color="auto"/>
            </w:tcBorders>
            <w:vAlign w:val="center"/>
          </w:tcPr>
          <w:p w14:paraId="2DE65669" w14:textId="77777777" w:rsidR="00C0638F" w:rsidRPr="005A0A74" w:rsidRDefault="00C0638F" w:rsidP="00E536C6">
            <w:pPr>
              <w:spacing w:line="240" w:lineRule="auto"/>
              <w:contextualSpacing/>
              <w:jc w:val="center"/>
              <w:rPr>
                <w:rFonts w:asciiTheme="majorHAnsi" w:hAnsiTheme="majorHAnsi" w:cstheme="majorHAnsi"/>
                <w:i/>
                <w:iCs/>
                <w:sz w:val="18"/>
                <w:szCs w:val="18"/>
                <w:lang w:val="en-US"/>
              </w:rPr>
            </w:pPr>
            <w:r w:rsidRPr="005A0A74">
              <w:rPr>
                <w:rFonts w:asciiTheme="majorHAnsi" w:hAnsiTheme="majorHAnsi" w:cstheme="majorHAnsi"/>
                <w:i/>
                <w:iCs/>
                <w:sz w:val="18"/>
                <w:szCs w:val="18"/>
                <w:lang w:val="en-US"/>
              </w:rPr>
              <w:t>b</w:t>
            </w:r>
          </w:p>
        </w:tc>
        <w:tc>
          <w:tcPr>
            <w:tcW w:w="709" w:type="dxa"/>
            <w:tcBorders>
              <w:top w:val="single" w:sz="4" w:space="0" w:color="auto"/>
              <w:bottom w:val="single" w:sz="4" w:space="0" w:color="auto"/>
            </w:tcBorders>
            <w:vAlign w:val="center"/>
          </w:tcPr>
          <w:p w14:paraId="788DCB83" w14:textId="77777777" w:rsidR="00C0638F" w:rsidRPr="005A0A74" w:rsidRDefault="00C0638F" w:rsidP="00E536C6">
            <w:pPr>
              <w:spacing w:line="240" w:lineRule="auto"/>
              <w:contextualSpacing/>
              <w:jc w:val="center"/>
              <w:rPr>
                <w:rFonts w:asciiTheme="majorHAnsi" w:hAnsiTheme="majorHAnsi" w:cstheme="majorHAnsi"/>
                <w:i/>
                <w:iCs/>
                <w:sz w:val="18"/>
                <w:szCs w:val="18"/>
                <w:lang w:val="en-US"/>
              </w:rPr>
            </w:pPr>
            <w:r w:rsidRPr="005A0A74">
              <w:rPr>
                <w:rFonts w:asciiTheme="majorHAnsi" w:hAnsiTheme="majorHAnsi" w:cstheme="majorHAnsi"/>
                <w:i/>
                <w:iCs/>
                <w:sz w:val="18"/>
                <w:szCs w:val="18"/>
                <w:lang w:val="en-US"/>
              </w:rPr>
              <w:t>SE</w:t>
            </w:r>
          </w:p>
        </w:tc>
        <w:tc>
          <w:tcPr>
            <w:tcW w:w="992" w:type="dxa"/>
            <w:tcBorders>
              <w:top w:val="single" w:sz="4" w:space="0" w:color="auto"/>
              <w:bottom w:val="single" w:sz="4" w:space="0" w:color="auto"/>
            </w:tcBorders>
            <w:vAlign w:val="center"/>
          </w:tcPr>
          <w:p w14:paraId="72C56AD4" w14:textId="321B58F6" w:rsidR="00C0638F" w:rsidRPr="005A0A74" w:rsidRDefault="00C0638F" w:rsidP="00E536C6">
            <w:pPr>
              <w:spacing w:line="240" w:lineRule="auto"/>
              <w:contextualSpacing/>
              <w:jc w:val="center"/>
              <w:rPr>
                <w:rFonts w:asciiTheme="majorHAnsi" w:hAnsiTheme="majorHAnsi" w:cstheme="majorHAnsi"/>
                <w:i/>
                <w:iCs/>
                <w:sz w:val="18"/>
                <w:szCs w:val="18"/>
                <w:lang w:val="en-US"/>
              </w:rPr>
            </w:pPr>
            <w:r w:rsidRPr="005A0A74">
              <w:rPr>
                <w:rFonts w:asciiTheme="majorHAnsi" w:hAnsiTheme="majorHAnsi" w:cstheme="majorHAnsi"/>
                <w:i/>
                <w:iCs/>
                <w:sz w:val="18"/>
                <w:szCs w:val="18"/>
                <w:lang w:val="en-US"/>
              </w:rPr>
              <w:t xml:space="preserve">Wald’s </w:t>
            </w:r>
            <w:r w:rsidRPr="005A0A74">
              <w:rPr>
                <w:rFonts w:asciiTheme="majorHAnsi" w:eastAsia="Arial" w:hAnsiTheme="majorHAnsi" w:cstheme="majorHAnsi"/>
                <w:sz w:val="18"/>
                <w:szCs w:val="18"/>
                <w:lang w:val="en-US"/>
              </w:rPr>
              <w:t>χ²</w:t>
            </w:r>
          </w:p>
        </w:tc>
        <w:tc>
          <w:tcPr>
            <w:tcW w:w="567" w:type="dxa"/>
            <w:tcBorders>
              <w:top w:val="single" w:sz="4" w:space="0" w:color="auto"/>
              <w:bottom w:val="single" w:sz="4" w:space="0" w:color="auto"/>
            </w:tcBorders>
            <w:vAlign w:val="center"/>
          </w:tcPr>
          <w:p w14:paraId="1AA04C2A" w14:textId="77777777" w:rsidR="00C0638F" w:rsidRPr="005A0A74" w:rsidRDefault="00C0638F" w:rsidP="00E536C6">
            <w:pPr>
              <w:spacing w:line="240" w:lineRule="auto"/>
              <w:contextualSpacing/>
              <w:jc w:val="center"/>
              <w:rPr>
                <w:rFonts w:asciiTheme="majorHAnsi" w:hAnsiTheme="majorHAnsi" w:cstheme="majorHAnsi"/>
                <w:i/>
                <w:iCs/>
                <w:sz w:val="18"/>
                <w:szCs w:val="18"/>
                <w:lang w:val="en-US"/>
              </w:rPr>
            </w:pPr>
            <w:r w:rsidRPr="005A0A74">
              <w:rPr>
                <w:rFonts w:asciiTheme="majorHAnsi" w:hAnsiTheme="majorHAnsi" w:cstheme="majorHAnsi"/>
                <w:i/>
                <w:iCs/>
                <w:sz w:val="18"/>
                <w:szCs w:val="18"/>
                <w:lang w:val="en-US"/>
              </w:rPr>
              <w:t>p</w:t>
            </w:r>
          </w:p>
        </w:tc>
        <w:tc>
          <w:tcPr>
            <w:tcW w:w="1134" w:type="dxa"/>
            <w:tcBorders>
              <w:top w:val="single" w:sz="4" w:space="0" w:color="auto"/>
              <w:bottom w:val="single" w:sz="4" w:space="0" w:color="auto"/>
            </w:tcBorders>
            <w:vAlign w:val="center"/>
          </w:tcPr>
          <w:p w14:paraId="1296B88F" w14:textId="77777777" w:rsidR="00C0638F" w:rsidRPr="005A0A74" w:rsidRDefault="00C0638F" w:rsidP="00E536C6">
            <w:pPr>
              <w:spacing w:line="240" w:lineRule="auto"/>
              <w:contextualSpacing/>
              <w:jc w:val="center"/>
              <w:rPr>
                <w:rFonts w:asciiTheme="majorHAnsi" w:hAnsiTheme="majorHAnsi" w:cstheme="majorHAnsi"/>
                <w:i/>
                <w:iCs/>
                <w:sz w:val="18"/>
                <w:szCs w:val="18"/>
                <w:lang w:val="en-US"/>
              </w:rPr>
            </w:pPr>
            <w:r w:rsidRPr="005A0A74">
              <w:rPr>
                <w:rFonts w:asciiTheme="majorHAnsi" w:hAnsiTheme="majorHAnsi" w:cstheme="majorHAnsi"/>
                <w:i/>
                <w:iCs/>
                <w:sz w:val="18"/>
                <w:szCs w:val="18"/>
                <w:lang w:val="en-US"/>
              </w:rPr>
              <w:t>Odds ratio</w:t>
            </w:r>
          </w:p>
        </w:tc>
      </w:tr>
      <w:tr w:rsidR="00AC45A5" w:rsidRPr="005A0A74" w14:paraId="7C5367AF" w14:textId="77777777" w:rsidTr="00E536C6">
        <w:trPr>
          <w:trHeight w:val="454"/>
        </w:trPr>
        <w:tc>
          <w:tcPr>
            <w:tcW w:w="1276" w:type="dxa"/>
            <w:tcBorders>
              <w:top w:val="single" w:sz="4" w:space="0" w:color="auto"/>
            </w:tcBorders>
            <w:vAlign w:val="center"/>
          </w:tcPr>
          <w:p w14:paraId="2E0D76F8" w14:textId="248721D5"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P</w:t>
            </w:r>
            <w:r w:rsidR="005A0937" w:rsidRPr="005A0A74">
              <w:rPr>
                <w:rFonts w:asciiTheme="majorHAnsi" w:hAnsiTheme="majorHAnsi" w:cstheme="majorHAnsi"/>
                <w:sz w:val="18"/>
                <w:szCs w:val="18"/>
                <w:lang w:val="en-US"/>
              </w:rPr>
              <w:t>-p</w:t>
            </w:r>
            <w:r w:rsidRPr="005A0A74">
              <w:rPr>
                <w:rFonts w:asciiTheme="majorHAnsi" w:hAnsiTheme="majorHAnsi" w:cstheme="majorHAnsi"/>
                <w:sz w:val="18"/>
                <w:szCs w:val="18"/>
                <w:lang w:val="en-US"/>
              </w:rPr>
              <w:t>roblem 1</w:t>
            </w:r>
          </w:p>
        </w:tc>
        <w:tc>
          <w:tcPr>
            <w:tcW w:w="3686" w:type="dxa"/>
            <w:tcBorders>
              <w:top w:val="single" w:sz="4" w:space="0" w:color="auto"/>
            </w:tcBorders>
            <w:vAlign w:val="center"/>
          </w:tcPr>
          <w:p w14:paraId="5599D1F9"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Realistic considerations</w:t>
            </w:r>
          </w:p>
        </w:tc>
        <w:tc>
          <w:tcPr>
            <w:tcW w:w="708" w:type="dxa"/>
            <w:tcBorders>
              <w:top w:val="single" w:sz="4" w:space="0" w:color="auto"/>
            </w:tcBorders>
            <w:vAlign w:val="center"/>
          </w:tcPr>
          <w:p w14:paraId="09191B0C" w14:textId="75C8F68E"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1.28</w:t>
            </w:r>
          </w:p>
        </w:tc>
        <w:tc>
          <w:tcPr>
            <w:tcW w:w="709" w:type="dxa"/>
            <w:tcBorders>
              <w:top w:val="single" w:sz="4" w:space="0" w:color="auto"/>
            </w:tcBorders>
            <w:vAlign w:val="center"/>
          </w:tcPr>
          <w:p w14:paraId="232F49D1" w14:textId="0D98F4CE"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1.19</w:t>
            </w:r>
          </w:p>
        </w:tc>
        <w:tc>
          <w:tcPr>
            <w:tcW w:w="992" w:type="dxa"/>
            <w:tcBorders>
              <w:top w:val="single" w:sz="4" w:space="0" w:color="auto"/>
            </w:tcBorders>
            <w:vAlign w:val="center"/>
          </w:tcPr>
          <w:p w14:paraId="682FA214" w14:textId="3709D630"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1.1</w:t>
            </w:r>
            <w:r w:rsidR="00071366" w:rsidRPr="005A0A74">
              <w:rPr>
                <w:rFonts w:asciiTheme="majorHAnsi" w:hAnsiTheme="majorHAnsi" w:cstheme="majorHAnsi"/>
                <w:sz w:val="18"/>
                <w:szCs w:val="18"/>
                <w:lang w:val="en-US"/>
              </w:rPr>
              <w:t>6</w:t>
            </w:r>
          </w:p>
        </w:tc>
        <w:tc>
          <w:tcPr>
            <w:tcW w:w="567" w:type="dxa"/>
            <w:tcBorders>
              <w:top w:val="single" w:sz="4" w:space="0" w:color="auto"/>
            </w:tcBorders>
            <w:vAlign w:val="center"/>
          </w:tcPr>
          <w:p w14:paraId="0669BA3A" w14:textId="4306C771"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.282</w:t>
            </w:r>
          </w:p>
        </w:tc>
        <w:tc>
          <w:tcPr>
            <w:tcW w:w="1134" w:type="dxa"/>
            <w:tcBorders>
              <w:top w:val="single" w:sz="4" w:space="0" w:color="auto"/>
            </w:tcBorders>
            <w:vAlign w:val="center"/>
          </w:tcPr>
          <w:p w14:paraId="2119F832" w14:textId="7B27E424"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3.</w:t>
            </w:r>
            <w:r w:rsidR="00071366" w:rsidRPr="005A0A74">
              <w:rPr>
                <w:rFonts w:asciiTheme="majorHAnsi" w:hAnsiTheme="majorHAnsi" w:cstheme="majorHAnsi"/>
                <w:sz w:val="18"/>
                <w:szCs w:val="18"/>
                <w:lang w:val="en-US"/>
              </w:rPr>
              <w:t>60</w:t>
            </w:r>
          </w:p>
        </w:tc>
      </w:tr>
      <w:tr w:rsidR="00AC45A5" w:rsidRPr="005A0A74" w14:paraId="7F2B29A5" w14:textId="77777777" w:rsidTr="00E536C6">
        <w:trPr>
          <w:trHeight w:val="454"/>
        </w:trPr>
        <w:tc>
          <w:tcPr>
            <w:tcW w:w="1276" w:type="dxa"/>
            <w:vAlign w:val="center"/>
          </w:tcPr>
          <w:p w14:paraId="26BD9664"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523F50DF"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Mathematical operations</w:t>
            </w:r>
          </w:p>
        </w:tc>
        <w:tc>
          <w:tcPr>
            <w:tcW w:w="708" w:type="dxa"/>
            <w:vAlign w:val="center"/>
          </w:tcPr>
          <w:p w14:paraId="620E4CFB" w14:textId="16D08356"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w:t>
            </w:r>
            <w:r w:rsidR="00DA647C" w:rsidRPr="005A0A74">
              <w:rPr>
                <w:rFonts w:asciiTheme="majorHAnsi" w:hAnsiTheme="majorHAnsi" w:cstheme="majorHAnsi"/>
                <w:sz w:val="18"/>
                <w:szCs w:val="18"/>
                <w:lang w:val="en-US"/>
              </w:rPr>
              <w:t>0</w:t>
            </w:r>
            <w:r w:rsidRPr="005A0A74">
              <w:rPr>
                <w:rFonts w:asciiTheme="majorHAnsi" w:hAnsiTheme="majorHAnsi" w:cstheme="majorHAnsi"/>
                <w:sz w:val="18"/>
                <w:szCs w:val="18"/>
                <w:lang w:val="en-US"/>
              </w:rPr>
              <w:t>.63</w:t>
            </w:r>
          </w:p>
        </w:tc>
        <w:tc>
          <w:tcPr>
            <w:tcW w:w="709" w:type="dxa"/>
            <w:vAlign w:val="center"/>
          </w:tcPr>
          <w:p w14:paraId="59AC2E72" w14:textId="50363573"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.7</w:t>
            </w:r>
            <w:r w:rsidR="00071366" w:rsidRPr="005A0A74">
              <w:rPr>
                <w:rFonts w:asciiTheme="majorHAnsi" w:hAnsiTheme="majorHAnsi" w:cstheme="majorHAnsi"/>
                <w:sz w:val="18"/>
                <w:szCs w:val="18"/>
                <w:lang w:val="en-US"/>
              </w:rPr>
              <w:t>5</w:t>
            </w:r>
          </w:p>
        </w:tc>
        <w:tc>
          <w:tcPr>
            <w:tcW w:w="992" w:type="dxa"/>
            <w:vAlign w:val="center"/>
          </w:tcPr>
          <w:p w14:paraId="3D7EAF85" w14:textId="71704BD8"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.7</w:t>
            </w:r>
            <w:r w:rsidR="00071366" w:rsidRPr="005A0A74">
              <w:rPr>
                <w:rFonts w:asciiTheme="majorHAnsi" w:hAnsiTheme="majorHAnsi" w:cstheme="majorHAnsi"/>
                <w:sz w:val="18"/>
                <w:szCs w:val="18"/>
                <w:lang w:val="en-US"/>
              </w:rPr>
              <w:t>1</w:t>
            </w:r>
          </w:p>
        </w:tc>
        <w:tc>
          <w:tcPr>
            <w:tcW w:w="567" w:type="dxa"/>
            <w:vAlign w:val="center"/>
          </w:tcPr>
          <w:p w14:paraId="40204E91" w14:textId="0E57EFF0"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.401</w:t>
            </w:r>
          </w:p>
        </w:tc>
        <w:tc>
          <w:tcPr>
            <w:tcW w:w="1134" w:type="dxa"/>
            <w:vAlign w:val="center"/>
          </w:tcPr>
          <w:p w14:paraId="3272F4EE" w14:textId="002FD078"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.5</w:t>
            </w:r>
            <w:r w:rsidR="00071366" w:rsidRPr="005A0A74">
              <w:rPr>
                <w:rFonts w:asciiTheme="majorHAnsi" w:hAnsiTheme="majorHAnsi" w:cstheme="majorHAnsi"/>
                <w:sz w:val="18"/>
                <w:szCs w:val="18"/>
                <w:lang w:val="en-US"/>
              </w:rPr>
              <w:t>4</w:t>
            </w:r>
          </w:p>
        </w:tc>
      </w:tr>
      <w:tr w:rsidR="00AC45A5" w:rsidRPr="005A0A74" w14:paraId="5E7D3D36" w14:textId="77777777" w:rsidTr="00E536C6">
        <w:trPr>
          <w:trHeight w:val="454"/>
        </w:trPr>
        <w:tc>
          <w:tcPr>
            <w:tcW w:w="1276" w:type="dxa"/>
            <w:vAlign w:val="center"/>
          </w:tcPr>
          <w:p w14:paraId="35E9A151"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5EDE7C5C" w14:textId="2B129746" w:rsidR="00AC45A5" w:rsidRPr="005A0A74" w:rsidRDefault="002E5987"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 xml:space="preserve">Problem characteristics </w:t>
            </w:r>
          </w:p>
        </w:tc>
        <w:tc>
          <w:tcPr>
            <w:tcW w:w="708" w:type="dxa"/>
            <w:vAlign w:val="center"/>
          </w:tcPr>
          <w:p w14:paraId="1855D0C2" w14:textId="584B3A4E"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w:t>
            </w:r>
            <w:r w:rsidR="00DA647C" w:rsidRPr="005A0A74">
              <w:rPr>
                <w:rFonts w:asciiTheme="majorHAnsi" w:hAnsiTheme="majorHAnsi" w:cstheme="majorHAnsi"/>
                <w:sz w:val="18"/>
                <w:szCs w:val="18"/>
                <w:lang w:val="en-US"/>
              </w:rPr>
              <w:t>0</w:t>
            </w:r>
            <w:r w:rsidRPr="005A0A74">
              <w:rPr>
                <w:rFonts w:asciiTheme="majorHAnsi" w:hAnsiTheme="majorHAnsi" w:cstheme="majorHAnsi"/>
                <w:sz w:val="18"/>
                <w:szCs w:val="18"/>
                <w:lang w:val="en-US"/>
              </w:rPr>
              <w:t>.23</w:t>
            </w:r>
          </w:p>
        </w:tc>
        <w:tc>
          <w:tcPr>
            <w:tcW w:w="709" w:type="dxa"/>
            <w:vAlign w:val="center"/>
          </w:tcPr>
          <w:p w14:paraId="2F365534" w14:textId="4AAD63BA"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.8</w:t>
            </w:r>
            <w:r w:rsidR="00071366" w:rsidRPr="005A0A74">
              <w:rPr>
                <w:rFonts w:asciiTheme="majorHAnsi" w:hAnsiTheme="majorHAnsi" w:cstheme="majorHAnsi"/>
                <w:sz w:val="18"/>
                <w:szCs w:val="18"/>
                <w:lang w:val="en-US"/>
              </w:rPr>
              <w:t>3</w:t>
            </w:r>
          </w:p>
        </w:tc>
        <w:tc>
          <w:tcPr>
            <w:tcW w:w="992" w:type="dxa"/>
            <w:vAlign w:val="center"/>
          </w:tcPr>
          <w:p w14:paraId="526F849B" w14:textId="7C1A7F3F"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w:t>
            </w:r>
            <w:r w:rsidR="00071366" w:rsidRPr="005A0A74">
              <w:rPr>
                <w:rFonts w:asciiTheme="majorHAnsi" w:hAnsiTheme="majorHAnsi" w:cstheme="majorHAnsi"/>
                <w:sz w:val="18"/>
                <w:szCs w:val="18"/>
                <w:lang w:val="en-US"/>
              </w:rPr>
              <w:t>8</w:t>
            </w:r>
          </w:p>
        </w:tc>
        <w:tc>
          <w:tcPr>
            <w:tcW w:w="567" w:type="dxa"/>
            <w:vAlign w:val="center"/>
          </w:tcPr>
          <w:p w14:paraId="1B3F0A8C" w14:textId="47AFADCF"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.779</w:t>
            </w:r>
          </w:p>
        </w:tc>
        <w:tc>
          <w:tcPr>
            <w:tcW w:w="1134" w:type="dxa"/>
            <w:vAlign w:val="center"/>
          </w:tcPr>
          <w:p w14:paraId="5C846756" w14:textId="455D4A29"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.79</w:t>
            </w:r>
          </w:p>
        </w:tc>
      </w:tr>
      <w:tr w:rsidR="00AC45A5" w:rsidRPr="005A0A74" w14:paraId="6E6CD922" w14:textId="77777777" w:rsidTr="00E536C6">
        <w:trPr>
          <w:trHeight w:val="454"/>
        </w:trPr>
        <w:tc>
          <w:tcPr>
            <w:tcW w:w="1276" w:type="dxa"/>
            <w:vAlign w:val="center"/>
          </w:tcPr>
          <w:p w14:paraId="1F365351"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022709E5" w14:textId="04C5F033"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Realistic considerations * mathematical operations</w:t>
            </w:r>
          </w:p>
        </w:tc>
        <w:tc>
          <w:tcPr>
            <w:tcW w:w="708" w:type="dxa"/>
            <w:vAlign w:val="center"/>
          </w:tcPr>
          <w:p w14:paraId="2EB343E6" w14:textId="77D12A79"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-1.14</w:t>
            </w:r>
          </w:p>
        </w:tc>
        <w:tc>
          <w:tcPr>
            <w:tcW w:w="709" w:type="dxa"/>
            <w:vAlign w:val="center"/>
          </w:tcPr>
          <w:p w14:paraId="2E40A0C1" w14:textId="4F0B38B5"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1.41</w:t>
            </w:r>
          </w:p>
        </w:tc>
        <w:tc>
          <w:tcPr>
            <w:tcW w:w="992" w:type="dxa"/>
            <w:vAlign w:val="center"/>
          </w:tcPr>
          <w:p w14:paraId="0063E090" w14:textId="1F9095BD"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.6</w:t>
            </w:r>
            <w:r w:rsidR="00071366" w:rsidRPr="005A0A74">
              <w:rPr>
                <w:rFonts w:asciiTheme="majorHAnsi" w:hAnsiTheme="majorHAnsi" w:cstheme="majorHAnsi"/>
                <w:sz w:val="18"/>
                <w:szCs w:val="18"/>
                <w:lang w:val="en-US"/>
              </w:rPr>
              <w:t>6</w:t>
            </w:r>
          </w:p>
        </w:tc>
        <w:tc>
          <w:tcPr>
            <w:tcW w:w="567" w:type="dxa"/>
            <w:vAlign w:val="center"/>
          </w:tcPr>
          <w:p w14:paraId="12AA9CA1" w14:textId="004530F9"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.418</w:t>
            </w:r>
          </w:p>
        </w:tc>
        <w:tc>
          <w:tcPr>
            <w:tcW w:w="1134" w:type="dxa"/>
            <w:vAlign w:val="center"/>
          </w:tcPr>
          <w:p w14:paraId="36477554" w14:textId="26F2D413"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.3</w:t>
            </w:r>
            <w:r w:rsidR="00071366" w:rsidRPr="005A0A74">
              <w:rPr>
                <w:rFonts w:asciiTheme="majorHAnsi" w:hAnsiTheme="majorHAnsi" w:cstheme="majorHAnsi"/>
                <w:sz w:val="18"/>
                <w:szCs w:val="18"/>
                <w:lang w:val="en-US"/>
              </w:rPr>
              <w:t>2</w:t>
            </w:r>
          </w:p>
        </w:tc>
      </w:tr>
      <w:tr w:rsidR="00AC45A5" w:rsidRPr="005A0A74" w14:paraId="4534D49E" w14:textId="77777777" w:rsidTr="00E536C6">
        <w:trPr>
          <w:trHeight w:val="454"/>
        </w:trPr>
        <w:tc>
          <w:tcPr>
            <w:tcW w:w="1276" w:type="dxa"/>
            <w:vAlign w:val="center"/>
          </w:tcPr>
          <w:p w14:paraId="05A21AD6"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36EC2B88" w14:textId="03421B9B"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 xml:space="preserve">Realistic considerations * </w:t>
            </w:r>
            <w:r w:rsidR="002E5987" w:rsidRPr="005A0A74">
              <w:rPr>
                <w:rFonts w:asciiTheme="majorHAnsi" w:hAnsiTheme="majorHAnsi" w:cstheme="majorHAnsi"/>
                <w:sz w:val="18"/>
                <w:szCs w:val="18"/>
                <w:lang w:val="en-US"/>
              </w:rPr>
              <w:t>problem characteristics</w:t>
            </w:r>
          </w:p>
        </w:tc>
        <w:tc>
          <w:tcPr>
            <w:tcW w:w="708" w:type="dxa"/>
            <w:vAlign w:val="center"/>
          </w:tcPr>
          <w:p w14:paraId="1D4EC531" w14:textId="319EF5D9"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-1.70</w:t>
            </w:r>
          </w:p>
        </w:tc>
        <w:tc>
          <w:tcPr>
            <w:tcW w:w="709" w:type="dxa"/>
            <w:vAlign w:val="center"/>
          </w:tcPr>
          <w:p w14:paraId="71EFB8E5" w14:textId="0AAE8466"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1.4</w:t>
            </w:r>
            <w:r w:rsidR="00071366" w:rsidRPr="005A0A74">
              <w:rPr>
                <w:rFonts w:asciiTheme="majorHAnsi" w:hAnsiTheme="majorHAnsi" w:cstheme="majorHAnsi"/>
                <w:sz w:val="18"/>
                <w:szCs w:val="18"/>
                <w:lang w:val="en-US"/>
              </w:rPr>
              <w:t>4</w:t>
            </w:r>
          </w:p>
        </w:tc>
        <w:tc>
          <w:tcPr>
            <w:tcW w:w="992" w:type="dxa"/>
            <w:vAlign w:val="center"/>
          </w:tcPr>
          <w:p w14:paraId="14953011" w14:textId="4C08825E"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1.39</w:t>
            </w:r>
          </w:p>
        </w:tc>
        <w:tc>
          <w:tcPr>
            <w:tcW w:w="567" w:type="dxa"/>
            <w:vAlign w:val="center"/>
          </w:tcPr>
          <w:p w14:paraId="3A61ADDB" w14:textId="67997AC9"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.238</w:t>
            </w:r>
          </w:p>
        </w:tc>
        <w:tc>
          <w:tcPr>
            <w:tcW w:w="1134" w:type="dxa"/>
            <w:vAlign w:val="center"/>
          </w:tcPr>
          <w:p w14:paraId="50576E71" w14:textId="4CBEA236"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.18</w:t>
            </w:r>
          </w:p>
        </w:tc>
      </w:tr>
      <w:tr w:rsidR="00AC45A5" w:rsidRPr="005A0A74" w14:paraId="07C78330" w14:textId="77777777" w:rsidTr="00E536C6">
        <w:trPr>
          <w:trHeight w:val="454"/>
        </w:trPr>
        <w:tc>
          <w:tcPr>
            <w:tcW w:w="1276" w:type="dxa"/>
            <w:vAlign w:val="center"/>
          </w:tcPr>
          <w:p w14:paraId="16CD9D00"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690CB62E" w14:textId="1A29C9DD"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 xml:space="preserve">Mathematical operations * </w:t>
            </w:r>
            <w:r w:rsidR="002E5987" w:rsidRPr="005A0A74">
              <w:rPr>
                <w:rFonts w:asciiTheme="majorHAnsi" w:hAnsiTheme="majorHAnsi" w:cstheme="majorHAnsi"/>
                <w:sz w:val="18"/>
                <w:szCs w:val="18"/>
                <w:lang w:val="en-US"/>
              </w:rPr>
              <w:t>problem characteristics</w:t>
            </w:r>
          </w:p>
        </w:tc>
        <w:tc>
          <w:tcPr>
            <w:tcW w:w="708" w:type="dxa"/>
            <w:vAlign w:val="center"/>
          </w:tcPr>
          <w:p w14:paraId="27B5F0DB" w14:textId="5908A7CA"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w:t>
            </w:r>
            <w:r w:rsidR="00DA647C" w:rsidRPr="005A0A74">
              <w:rPr>
                <w:rFonts w:asciiTheme="majorHAnsi" w:hAnsiTheme="majorHAnsi" w:cstheme="majorHAnsi"/>
                <w:sz w:val="18"/>
                <w:szCs w:val="18"/>
                <w:lang w:val="en-US"/>
              </w:rPr>
              <w:t>0</w:t>
            </w:r>
            <w:r w:rsidRPr="005A0A74">
              <w:rPr>
                <w:rFonts w:asciiTheme="majorHAnsi" w:hAnsiTheme="majorHAnsi" w:cstheme="majorHAnsi"/>
                <w:sz w:val="18"/>
                <w:szCs w:val="18"/>
                <w:lang w:val="en-US"/>
              </w:rPr>
              <w:t>.12</w:t>
            </w:r>
          </w:p>
        </w:tc>
        <w:tc>
          <w:tcPr>
            <w:tcW w:w="709" w:type="dxa"/>
            <w:vAlign w:val="center"/>
          </w:tcPr>
          <w:p w14:paraId="09E5DBDA" w14:textId="532497F5"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1.0</w:t>
            </w:r>
            <w:r w:rsidR="00071366" w:rsidRPr="005A0A74">
              <w:rPr>
                <w:rFonts w:asciiTheme="majorHAnsi" w:hAnsiTheme="majorHAnsi" w:cstheme="majorHAnsi"/>
                <w:sz w:val="18"/>
                <w:szCs w:val="18"/>
                <w:lang w:val="en-US"/>
              </w:rPr>
              <w:t>9</w:t>
            </w:r>
          </w:p>
        </w:tc>
        <w:tc>
          <w:tcPr>
            <w:tcW w:w="992" w:type="dxa"/>
            <w:vAlign w:val="center"/>
          </w:tcPr>
          <w:p w14:paraId="522FE8F3" w14:textId="08CD4543"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.01</w:t>
            </w:r>
          </w:p>
        </w:tc>
        <w:tc>
          <w:tcPr>
            <w:tcW w:w="567" w:type="dxa"/>
            <w:vAlign w:val="center"/>
          </w:tcPr>
          <w:p w14:paraId="1308994F" w14:textId="5DE08010"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.913</w:t>
            </w:r>
          </w:p>
        </w:tc>
        <w:tc>
          <w:tcPr>
            <w:tcW w:w="1134" w:type="dxa"/>
            <w:vAlign w:val="center"/>
          </w:tcPr>
          <w:p w14:paraId="4BEE15CF" w14:textId="4861CC21"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.8</w:t>
            </w:r>
            <w:r w:rsidR="00071366" w:rsidRPr="005A0A74">
              <w:rPr>
                <w:rFonts w:asciiTheme="majorHAnsi" w:hAnsiTheme="majorHAnsi" w:cstheme="majorHAnsi"/>
                <w:sz w:val="18"/>
                <w:szCs w:val="18"/>
                <w:lang w:val="en-US"/>
              </w:rPr>
              <w:t>9</w:t>
            </w:r>
          </w:p>
        </w:tc>
      </w:tr>
      <w:tr w:rsidR="00AC45A5" w:rsidRPr="005A0A74" w14:paraId="2E199147" w14:textId="77777777" w:rsidTr="00E536C6">
        <w:trPr>
          <w:trHeight w:val="454"/>
        </w:trPr>
        <w:tc>
          <w:tcPr>
            <w:tcW w:w="1276" w:type="dxa"/>
            <w:vAlign w:val="center"/>
          </w:tcPr>
          <w:p w14:paraId="4867A400"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4B0B71BC" w14:textId="5031D620"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 xml:space="preserve">Realistic considerations * mathematical operations * </w:t>
            </w:r>
            <w:r w:rsidR="002E5987" w:rsidRPr="005A0A74">
              <w:rPr>
                <w:rFonts w:asciiTheme="majorHAnsi" w:hAnsiTheme="majorHAnsi" w:cstheme="majorHAnsi"/>
                <w:sz w:val="18"/>
                <w:szCs w:val="18"/>
                <w:lang w:val="en-US"/>
              </w:rPr>
              <w:t>problem characteristics</w:t>
            </w:r>
          </w:p>
        </w:tc>
        <w:tc>
          <w:tcPr>
            <w:tcW w:w="708" w:type="dxa"/>
            <w:vAlign w:val="center"/>
          </w:tcPr>
          <w:p w14:paraId="11171C0E" w14:textId="2576CC94"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1.61</w:t>
            </w:r>
          </w:p>
        </w:tc>
        <w:tc>
          <w:tcPr>
            <w:tcW w:w="709" w:type="dxa"/>
            <w:vAlign w:val="center"/>
          </w:tcPr>
          <w:p w14:paraId="3E9C07FF" w14:textId="3DE66241"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1.81</w:t>
            </w:r>
          </w:p>
        </w:tc>
        <w:tc>
          <w:tcPr>
            <w:tcW w:w="992" w:type="dxa"/>
            <w:vAlign w:val="center"/>
          </w:tcPr>
          <w:p w14:paraId="02EBA359" w14:textId="45E6C766"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.7</w:t>
            </w:r>
            <w:r w:rsidR="00071366" w:rsidRPr="005A0A74">
              <w:rPr>
                <w:rFonts w:asciiTheme="majorHAnsi" w:hAnsiTheme="majorHAnsi" w:cstheme="majorHAnsi"/>
                <w:sz w:val="18"/>
                <w:szCs w:val="18"/>
                <w:lang w:val="en-US"/>
              </w:rPr>
              <w:t>9</w:t>
            </w:r>
          </w:p>
        </w:tc>
        <w:tc>
          <w:tcPr>
            <w:tcW w:w="567" w:type="dxa"/>
            <w:vAlign w:val="center"/>
          </w:tcPr>
          <w:p w14:paraId="24E63B6A" w14:textId="26FB0D3B"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.375</w:t>
            </w:r>
          </w:p>
        </w:tc>
        <w:tc>
          <w:tcPr>
            <w:tcW w:w="1134" w:type="dxa"/>
            <w:vAlign w:val="center"/>
          </w:tcPr>
          <w:p w14:paraId="2F822030" w14:textId="37603A8C"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4.9</w:t>
            </w:r>
            <w:r w:rsidR="00071366" w:rsidRPr="005A0A74">
              <w:rPr>
                <w:rFonts w:asciiTheme="majorHAnsi" w:hAnsiTheme="majorHAnsi" w:cstheme="majorHAnsi"/>
                <w:sz w:val="18"/>
                <w:szCs w:val="18"/>
                <w:lang w:val="en-US"/>
              </w:rPr>
              <w:t>9</w:t>
            </w:r>
          </w:p>
        </w:tc>
      </w:tr>
      <w:tr w:rsidR="00AC45A5" w:rsidRPr="005A0A74" w14:paraId="5F426E38" w14:textId="77777777" w:rsidTr="00E536C6">
        <w:trPr>
          <w:trHeight w:val="454"/>
        </w:trPr>
        <w:tc>
          <w:tcPr>
            <w:tcW w:w="1276" w:type="dxa"/>
            <w:vAlign w:val="center"/>
          </w:tcPr>
          <w:p w14:paraId="0C008BE0"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0C02D623"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Age</w:t>
            </w:r>
          </w:p>
        </w:tc>
        <w:tc>
          <w:tcPr>
            <w:tcW w:w="708" w:type="dxa"/>
            <w:vAlign w:val="center"/>
          </w:tcPr>
          <w:p w14:paraId="63DDB44F" w14:textId="3C19C7F9"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.04</w:t>
            </w:r>
          </w:p>
        </w:tc>
        <w:tc>
          <w:tcPr>
            <w:tcW w:w="709" w:type="dxa"/>
            <w:vAlign w:val="center"/>
          </w:tcPr>
          <w:p w14:paraId="4B5B325C" w14:textId="78D7C66F"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w:t>
            </w:r>
            <w:r w:rsidR="00071366" w:rsidRPr="005A0A74">
              <w:rPr>
                <w:rFonts w:asciiTheme="majorHAnsi" w:hAnsiTheme="majorHAnsi" w:cstheme="majorHAnsi"/>
                <w:sz w:val="18"/>
                <w:szCs w:val="18"/>
                <w:lang w:val="en-US"/>
              </w:rPr>
              <w:t>2</w:t>
            </w:r>
          </w:p>
        </w:tc>
        <w:tc>
          <w:tcPr>
            <w:tcW w:w="992" w:type="dxa"/>
            <w:vAlign w:val="center"/>
          </w:tcPr>
          <w:p w14:paraId="04A7D056" w14:textId="1128E51C"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3.9</w:t>
            </w:r>
            <w:r w:rsidR="00071366" w:rsidRPr="005A0A74">
              <w:rPr>
                <w:rFonts w:asciiTheme="majorHAnsi" w:hAnsiTheme="majorHAnsi" w:cstheme="majorHAnsi"/>
                <w:sz w:val="18"/>
                <w:szCs w:val="18"/>
                <w:lang w:val="en-US"/>
              </w:rPr>
              <w:t>6</w:t>
            </w:r>
          </w:p>
        </w:tc>
        <w:tc>
          <w:tcPr>
            <w:tcW w:w="567" w:type="dxa"/>
            <w:vAlign w:val="center"/>
          </w:tcPr>
          <w:p w14:paraId="34F02FB6" w14:textId="17855745"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.047</w:t>
            </w:r>
          </w:p>
        </w:tc>
        <w:tc>
          <w:tcPr>
            <w:tcW w:w="1134" w:type="dxa"/>
            <w:vAlign w:val="center"/>
          </w:tcPr>
          <w:p w14:paraId="7D6322FE" w14:textId="450D2C6F"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1.0</w:t>
            </w:r>
            <w:r w:rsidR="00071366" w:rsidRPr="005A0A74">
              <w:rPr>
                <w:rFonts w:asciiTheme="majorHAnsi" w:hAnsiTheme="majorHAnsi" w:cstheme="majorHAnsi"/>
                <w:sz w:val="18"/>
                <w:szCs w:val="18"/>
                <w:lang w:val="en-US"/>
              </w:rPr>
              <w:t>4</w:t>
            </w:r>
          </w:p>
        </w:tc>
      </w:tr>
      <w:tr w:rsidR="00AC45A5" w:rsidRPr="005A0A74" w14:paraId="384539F7" w14:textId="77777777" w:rsidTr="00E536C6">
        <w:trPr>
          <w:trHeight w:val="454"/>
        </w:trPr>
        <w:tc>
          <w:tcPr>
            <w:tcW w:w="1276" w:type="dxa"/>
            <w:tcBorders>
              <w:bottom w:val="single" w:sz="4" w:space="0" w:color="auto"/>
            </w:tcBorders>
            <w:vAlign w:val="center"/>
          </w:tcPr>
          <w:p w14:paraId="128B559B"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tcBorders>
              <w:bottom w:val="single" w:sz="4" w:space="0" w:color="auto"/>
            </w:tcBorders>
            <w:vAlign w:val="center"/>
          </w:tcPr>
          <w:p w14:paraId="065FC712"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Constant</w:t>
            </w:r>
          </w:p>
        </w:tc>
        <w:tc>
          <w:tcPr>
            <w:tcW w:w="708" w:type="dxa"/>
            <w:tcBorders>
              <w:bottom w:val="single" w:sz="4" w:space="0" w:color="auto"/>
            </w:tcBorders>
            <w:vAlign w:val="center"/>
          </w:tcPr>
          <w:p w14:paraId="2364B404" w14:textId="44198242"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.33</w:t>
            </w:r>
          </w:p>
        </w:tc>
        <w:tc>
          <w:tcPr>
            <w:tcW w:w="709" w:type="dxa"/>
            <w:tcBorders>
              <w:bottom w:val="single" w:sz="4" w:space="0" w:color="auto"/>
            </w:tcBorders>
            <w:vAlign w:val="center"/>
          </w:tcPr>
          <w:p w14:paraId="695AB2F3" w14:textId="08E497CC"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.72</w:t>
            </w:r>
          </w:p>
        </w:tc>
        <w:tc>
          <w:tcPr>
            <w:tcW w:w="992" w:type="dxa"/>
            <w:tcBorders>
              <w:bottom w:val="single" w:sz="4" w:space="0" w:color="auto"/>
            </w:tcBorders>
            <w:vAlign w:val="center"/>
          </w:tcPr>
          <w:p w14:paraId="579008A4" w14:textId="417C6667"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.2</w:t>
            </w:r>
            <w:r w:rsidR="00071366" w:rsidRPr="005A0A74">
              <w:rPr>
                <w:rFonts w:asciiTheme="majorHAnsi" w:hAnsiTheme="majorHAnsi" w:cstheme="majorHAnsi"/>
                <w:sz w:val="18"/>
                <w:szCs w:val="18"/>
                <w:lang w:val="en-US"/>
              </w:rPr>
              <w:t>1</w:t>
            </w:r>
          </w:p>
        </w:tc>
        <w:tc>
          <w:tcPr>
            <w:tcW w:w="567" w:type="dxa"/>
            <w:tcBorders>
              <w:bottom w:val="single" w:sz="4" w:space="0" w:color="auto"/>
            </w:tcBorders>
            <w:vAlign w:val="center"/>
          </w:tcPr>
          <w:p w14:paraId="4BA858CA" w14:textId="43B8E3E4"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.650</w:t>
            </w:r>
          </w:p>
        </w:tc>
        <w:tc>
          <w:tcPr>
            <w:tcW w:w="1134" w:type="dxa"/>
            <w:tcBorders>
              <w:bottom w:val="single" w:sz="4" w:space="0" w:color="auto"/>
            </w:tcBorders>
            <w:vAlign w:val="center"/>
          </w:tcPr>
          <w:p w14:paraId="146315BA" w14:textId="1C1E53C0"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1.3</w:t>
            </w:r>
            <w:r w:rsidR="00071366" w:rsidRPr="005A0A74">
              <w:rPr>
                <w:rFonts w:asciiTheme="majorHAnsi" w:hAnsiTheme="majorHAnsi" w:cstheme="majorHAnsi"/>
                <w:sz w:val="18"/>
                <w:szCs w:val="18"/>
                <w:lang w:val="en-US"/>
              </w:rPr>
              <w:t>9</w:t>
            </w:r>
          </w:p>
        </w:tc>
      </w:tr>
      <w:tr w:rsidR="00AC45A5" w:rsidRPr="005A0A74" w14:paraId="4CEA2A7B" w14:textId="77777777" w:rsidTr="00E536C6">
        <w:trPr>
          <w:trHeight w:val="454"/>
        </w:trPr>
        <w:tc>
          <w:tcPr>
            <w:tcW w:w="1276" w:type="dxa"/>
            <w:tcBorders>
              <w:top w:val="single" w:sz="4" w:space="0" w:color="auto"/>
            </w:tcBorders>
            <w:vAlign w:val="center"/>
          </w:tcPr>
          <w:p w14:paraId="52CD97D0" w14:textId="2A47327E"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P</w:t>
            </w:r>
            <w:r w:rsidR="005A0937" w:rsidRPr="005A0A74">
              <w:rPr>
                <w:rFonts w:asciiTheme="majorHAnsi" w:hAnsiTheme="majorHAnsi" w:cstheme="majorHAnsi"/>
                <w:sz w:val="18"/>
                <w:szCs w:val="18"/>
                <w:lang w:val="en-US"/>
              </w:rPr>
              <w:t>-p</w:t>
            </w:r>
            <w:r w:rsidRPr="005A0A74">
              <w:rPr>
                <w:rFonts w:asciiTheme="majorHAnsi" w:hAnsiTheme="majorHAnsi" w:cstheme="majorHAnsi"/>
                <w:sz w:val="18"/>
                <w:szCs w:val="18"/>
                <w:lang w:val="en-US"/>
              </w:rPr>
              <w:t>roblem 2 – Analysis A</w:t>
            </w:r>
          </w:p>
        </w:tc>
        <w:tc>
          <w:tcPr>
            <w:tcW w:w="3686" w:type="dxa"/>
            <w:tcBorders>
              <w:top w:val="single" w:sz="4" w:space="0" w:color="auto"/>
            </w:tcBorders>
            <w:vAlign w:val="center"/>
          </w:tcPr>
          <w:p w14:paraId="3445F3A9"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Realistic considerations</w:t>
            </w:r>
          </w:p>
        </w:tc>
        <w:tc>
          <w:tcPr>
            <w:tcW w:w="708" w:type="dxa"/>
            <w:tcBorders>
              <w:top w:val="single" w:sz="4" w:space="0" w:color="auto"/>
            </w:tcBorders>
            <w:vAlign w:val="center"/>
          </w:tcPr>
          <w:p w14:paraId="7AA15FDA" w14:textId="21A6FFE9"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w:t>
            </w:r>
            <w:r w:rsidR="00DA647C" w:rsidRPr="005A0A74">
              <w:rPr>
                <w:rFonts w:asciiTheme="majorHAnsi" w:hAnsiTheme="majorHAnsi" w:cstheme="majorHAnsi"/>
                <w:sz w:val="18"/>
                <w:szCs w:val="18"/>
                <w:lang w:val="en-US"/>
              </w:rPr>
              <w:t>0</w:t>
            </w:r>
            <w:r w:rsidRPr="005A0A74">
              <w:rPr>
                <w:rFonts w:asciiTheme="majorHAnsi" w:hAnsiTheme="majorHAnsi" w:cstheme="majorHAnsi"/>
                <w:sz w:val="18"/>
                <w:szCs w:val="18"/>
                <w:lang w:val="en-US"/>
              </w:rPr>
              <w:t>.38</w:t>
            </w:r>
          </w:p>
        </w:tc>
        <w:tc>
          <w:tcPr>
            <w:tcW w:w="709" w:type="dxa"/>
            <w:tcBorders>
              <w:top w:val="single" w:sz="4" w:space="0" w:color="auto"/>
            </w:tcBorders>
            <w:vAlign w:val="center"/>
          </w:tcPr>
          <w:p w14:paraId="1BE716A6" w14:textId="44A0302C"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.76</w:t>
            </w:r>
          </w:p>
        </w:tc>
        <w:tc>
          <w:tcPr>
            <w:tcW w:w="992" w:type="dxa"/>
            <w:tcBorders>
              <w:top w:val="single" w:sz="4" w:space="0" w:color="auto"/>
            </w:tcBorders>
            <w:vAlign w:val="center"/>
          </w:tcPr>
          <w:p w14:paraId="0B5C99E0" w14:textId="5C7148CB"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.25</w:t>
            </w:r>
          </w:p>
        </w:tc>
        <w:tc>
          <w:tcPr>
            <w:tcW w:w="567" w:type="dxa"/>
            <w:tcBorders>
              <w:top w:val="single" w:sz="4" w:space="0" w:color="auto"/>
            </w:tcBorders>
            <w:vAlign w:val="center"/>
          </w:tcPr>
          <w:p w14:paraId="7A87E95C" w14:textId="152F77F2"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.616</w:t>
            </w:r>
          </w:p>
        </w:tc>
        <w:tc>
          <w:tcPr>
            <w:tcW w:w="1134" w:type="dxa"/>
            <w:tcBorders>
              <w:top w:val="single" w:sz="4" w:space="0" w:color="auto"/>
            </w:tcBorders>
            <w:vAlign w:val="center"/>
          </w:tcPr>
          <w:p w14:paraId="4B105719" w14:textId="6AE0F802"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.6</w:t>
            </w:r>
            <w:r w:rsidR="00071366" w:rsidRPr="005A0A74">
              <w:rPr>
                <w:rFonts w:asciiTheme="majorHAnsi" w:hAnsiTheme="majorHAnsi" w:cstheme="majorHAnsi"/>
                <w:sz w:val="18"/>
                <w:szCs w:val="18"/>
                <w:lang w:val="en-US"/>
              </w:rPr>
              <w:t>9</w:t>
            </w:r>
          </w:p>
        </w:tc>
      </w:tr>
      <w:tr w:rsidR="00AC45A5" w:rsidRPr="005A0A74" w14:paraId="0C777179" w14:textId="77777777" w:rsidTr="00E536C6">
        <w:trPr>
          <w:trHeight w:val="454"/>
        </w:trPr>
        <w:tc>
          <w:tcPr>
            <w:tcW w:w="1276" w:type="dxa"/>
            <w:vAlign w:val="center"/>
          </w:tcPr>
          <w:p w14:paraId="4E6C86B3"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34786EF3" w14:textId="22F0709E" w:rsidR="00AC45A5" w:rsidRPr="005A0A74" w:rsidRDefault="002E5987"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Problem characteristics</w:t>
            </w:r>
          </w:p>
        </w:tc>
        <w:tc>
          <w:tcPr>
            <w:tcW w:w="708" w:type="dxa"/>
            <w:vAlign w:val="center"/>
          </w:tcPr>
          <w:p w14:paraId="0B4525AA" w14:textId="1EB450A2"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w:t>
            </w:r>
            <w:r w:rsidR="00DA647C" w:rsidRPr="005A0A74">
              <w:rPr>
                <w:rFonts w:asciiTheme="majorHAnsi" w:hAnsiTheme="majorHAnsi" w:cstheme="majorHAnsi"/>
                <w:sz w:val="18"/>
                <w:szCs w:val="18"/>
                <w:lang w:val="en-US"/>
              </w:rPr>
              <w:t>0</w:t>
            </w:r>
            <w:r w:rsidRPr="005A0A74">
              <w:rPr>
                <w:rFonts w:asciiTheme="majorHAnsi" w:hAnsiTheme="majorHAnsi" w:cstheme="majorHAnsi"/>
                <w:sz w:val="18"/>
                <w:szCs w:val="18"/>
                <w:lang w:val="en-US"/>
              </w:rPr>
              <w:t>.74</w:t>
            </w:r>
          </w:p>
        </w:tc>
        <w:tc>
          <w:tcPr>
            <w:tcW w:w="709" w:type="dxa"/>
            <w:vAlign w:val="center"/>
          </w:tcPr>
          <w:p w14:paraId="76C2A5E0" w14:textId="5064D143"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w:t>
            </w:r>
            <w:r w:rsidR="00071366" w:rsidRPr="005A0A74">
              <w:rPr>
                <w:rFonts w:asciiTheme="majorHAnsi" w:hAnsiTheme="majorHAnsi" w:cstheme="majorHAnsi"/>
                <w:sz w:val="18"/>
                <w:szCs w:val="18"/>
                <w:lang w:val="en-US"/>
              </w:rPr>
              <w:t>70</w:t>
            </w:r>
          </w:p>
        </w:tc>
        <w:tc>
          <w:tcPr>
            <w:tcW w:w="992" w:type="dxa"/>
            <w:vAlign w:val="center"/>
          </w:tcPr>
          <w:p w14:paraId="24626848" w14:textId="47A28683"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1.1</w:t>
            </w:r>
            <w:r w:rsidR="00071366" w:rsidRPr="005A0A74">
              <w:rPr>
                <w:rFonts w:asciiTheme="majorHAnsi" w:hAnsiTheme="majorHAnsi" w:cstheme="majorHAnsi"/>
                <w:sz w:val="18"/>
                <w:szCs w:val="18"/>
                <w:lang w:val="en-US"/>
              </w:rPr>
              <w:t>4</w:t>
            </w:r>
          </w:p>
        </w:tc>
        <w:tc>
          <w:tcPr>
            <w:tcW w:w="567" w:type="dxa"/>
            <w:vAlign w:val="center"/>
          </w:tcPr>
          <w:p w14:paraId="6E4746D4" w14:textId="18309677"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.286</w:t>
            </w:r>
          </w:p>
        </w:tc>
        <w:tc>
          <w:tcPr>
            <w:tcW w:w="1134" w:type="dxa"/>
            <w:vAlign w:val="center"/>
          </w:tcPr>
          <w:p w14:paraId="3F752774" w14:textId="539765C1"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.4</w:t>
            </w:r>
            <w:r w:rsidR="00071366" w:rsidRPr="005A0A74">
              <w:rPr>
                <w:rFonts w:asciiTheme="majorHAnsi" w:hAnsiTheme="majorHAnsi" w:cstheme="majorHAnsi"/>
                <w:sz w:val="18"/>
                <w:szCs w:val="18"/>
                <w:lang w:val="en-US"/>
              </w:rPr>
              <w:t>8</w:t>
            </w:r>
          </w:p>
        </w:tc>
      </w:tr>
      <w:tr w:rsidR="00AC45A5" w:rsidRPr="005A0A74" w14:paraId="0916FBFB" w14:textId="77777777" w:rsidTr="00E536C6">
        <w:trPr>
          <w:trHeight w:val="454"/>
        </w:trPr>
        <w:tc>
          <w:tcPr>
            <w:tcW w:w="1276" w:type="dxa"/>
            <w:vAlign w:val="center"/>
          </w:tcPr>
          <w:p w14:paraId="5D48EAC0"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51629FA4" w14:textId="7D1D173D"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 xml:space="preserve">Realistic considerations * </w:t>
            </w:r>
            <w:r w:rsidR="002E5987" w:rsidRPr="005A0A74">
              <w:rPr>
                <w:rFonts w:asciiTheme="majorHAnsi" w:hAnsiTheme="majorHAnsi" w:cstheme="majorHAnsi"/>
                <w:sz w:val="18"/>
                <w:szCs w:val="18"/>
                <w:lang w:val="en-US"/>
              </w:rPr>
              <w:t>problem characteristics</w:t>
            </w:r>
          </w:p>
        </w:tc>
        <w:tc>
          <w:tcPr>
            <w:tcW w:w="708" w:type="dxa"/>
            <w:vAlign w:val="center"/>
          </w:tcPr>
          <w:p w14:paraId="4F9332E4" w14:textId="0686192B"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.05</w:t>
            </w:r>
          </w:p>
        </w:tc>
        <w:tc>
          <w:tcPr>
            <w:tcW w:w="709" w:type="dxa"/>
            <w:vAlign w:val="center"/>
          </w:tcPr>
          <w:p w14:paraId="5D142646" w14:textId="46BCE9E8"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.98</w:t>
            </w:r>
          </w:p>
        </w:tc>
        <w:tc>
          <w:tcPr>
            <w:tcW w:w="992" w:type="dxa"/>
            <w:vAlign w:val="center"/>
          </w:tcPr>
          <w:p w14:paraId="690D3646" w14:textId="0102899D"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.00</w:t>
            </w:r>
          </w:p>
        </w:tc>
        <w:tc>
          <w:tcPr>
            <w:tcW w:w="567" w:type="dxa"/>
            <w:vAlign w:val="center"/>
          </w:tcPr>
          <w:p w14:paraId="3AE81C62" w14:textId="1F3A3B39"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.959</w:t>
            </w:r>
          </w:p>
        </w:tc>
        <w:tc>
          <w:tcPr>
            <w:tcW w:w="1134" w:type="dxa"/>
            <w:vAlign w:val="center"/>
          </w:tcPr>
          <w:p w14:paraId="7595A63A" w14:textId="35DB7D82"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1.05</w:t>
            </w:r>
          </w:p>
        </w:tc>
      </w:tr>
      <w:tr w:rsidR="00AC45A5" w:rsidRPr="005A0A74" w14:paraId="1CD5146A" w14:textId="77777777" w:rsidTr="00E536C6">
        <w:trPr>
          <w:trHeight w:val="454"/>
        </w:trPr>
        <w:tc>
          <w:tcPr>
            <w:tcW w:w="1276" w:type="dxa"/>
            <w:vAlign w:val="center"/>
          </w:tcPr>
          <w:p w14:paraId="2B03F658"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520E4557"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Age</w:t>
            </w:r>
          </w:p>
        </w:tc>
        <w:tc>
          <w:tcPr>
            <w:tcW w:w="708" w:type="dxa"/>
            <w:vAlign w:val="center"/>
          </w:tcPr>
          <w:p w14:paraId="0886FD5D" w14:textId="61803094"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.00</w:t>
            </w:r>
          </w:p>
        </w:tc>
        <w:tc>
          <w:tcPr>
            <w:tcW w:w="709" w:type="dxa"/>
            <w:vAlign w:val="center"/>
          </w:tcPr>
          <w:p w14:paraId="3DB29BB2" w14:textId="586638B4"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.02</w:t>
            </w:r>
          </w:p>
        </w:tc>
        <w:tc>
          <w:tcPr>
            <w:tcW w:w="992" w:type="dxa"/>
            <w:vAlign w:val="center"/>
          </w:tcPr>
          <w:p w14:paraId="080BDD60" w14:textId="5965F4CC"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w:t>
            </w:r>
            <w:r w:rsidR="00071366" w:rsidRPr="005A0A74">
              <w:rPr>
                <w:rFonts w:asciiTheme="majorHAnsi" w:hAnsiTheme="majorHAnsi" w:cstheme="majorHAnsi"/>
                <w:sz w:val="18"/>
                <w:szCs w:val="18"/>
                <w:lang w:val="en-US"/>
              </w:rPr>
              <w:t>1</w:t>
            </w:r>
          </w:p>
        </w:tc>
        <w:tc>
          <w:tcPr>
            <w:tcW w:w="567" w:type="dxa"/>
            <w:vAlign w:val="center"/>
          </w:tcPr>
          <w:p w14:paraId="4A3859F5" w14:textId="394436EC"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.941</w:t>
            </w:r>
          </w:p>
        </w:tc>
        <w:tc>
          <w:tcPr>
            <w:tcW w:w="1134" w:type="dxa"/>
            <w:vAlign w:val="center"/>
          </w:tcPr>
          <w:p w14:paraId="6EDFDAAD" w14:textId="406ABEE4"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1.00</w:t>
            </w:r>
          </w:p>
        </w:tc>
      </w:tr>
      <w:tr w:rsidR="00AC45A5" w:rsidRPr="005A0A74" w14:paraId="0853793C" w14:textId="77777777" w:rsidTr="00E536C6">
        <w:trPr>
          <w:trHeight w:val="454"/>
        </w:trPr>
        <w:tc>
          <w:tcPr>
            <w:tcW w:w="1276" w:type="dxa"/>
            <w:tcBorders>
              <w:bottom w:val="single" w:sz="4" w:space="0" w:color="auto"/>
            </w:tcBorders>
            <w:vAlign w:val="center"/>
          </w:tcPr>
          <w:p w14:paraId="357CD9D6"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tcBorders>
              <w:bottom w:val="single" w:sz="4" w:space="0" w:color="auto"/>
            </w:tcBorders>
            <w:vAlign w:val="center"/>
          </w:tcPr>
          <w:p w14:paraId="11BDAA7B"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Constant</w:t>
            </w:r>
          </w:p>
        </w:tc>
        <w:tc>
          <w:tcPr>
            <w:tcW w:w="708" w:type="dxa"/>
            <w:tcBorders>
              <w:bottom w:val="single" w:sz="4" w:space="0" w:color="auto"/>
            </w:tcBorders>
            <w:vAlign w:val="center"/>
          </w:tcPr>
          <w:p w14:paraId="3441EBF4" w14:textId="4F35841B"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2.13</w:t>
            </w:r>
          </w:p>
        </w:tc>
        <w:tc>
          <w:tcPr>
            <w:tcW w:w="709" w:type="dxa"/>
            <w:tcBorders>
              <w:bottom w:val="single" w:sz="4" w:space="0" w:color="auto"/>
            </w:tcBorders>
            <w:vAlign w:val="center"/>
          </w:tcPr>
          <w:p w14:paraId="6005BD1D" w14:textId="649A3FE8"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.7</w:t>
            </w:r>
            <w:r w:rsidR="00071366" w:rsidRPr="005A0A74">
              <w:rPr>
                <w:rFonts w:asciiTheme="majorHAnsi" w:hAnsiTheme="majorHAnsi" w:cstheme="majorHAnsi"/>
                <w:sz w:val="18"/>
                <w:szCs w:val="18"/>
                <w:lang w:val="en-US"/>
              </w:rPr>
              <w:t>7</w:t>
            </w:r>
          </w:p>
        </w:tc>
        <w:tc>
          <w:tcPr>
            <w:tcW w:w="992" w:type="dxa"/>
            <w:tcBorders>
              <w:bottom w:val="single" w:sz="4" w:space="0" w:color="auto"/>
            </w:tcBorders>
            <w:vAlign w:val="center"/>
          </w:tcPr>
          <w:p w14:paraId="5734FAB1" w14:textId="5EF6D54E"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7.73</w:t>
            </w:r>
          </w:p>
        </w:tc>
        <w:tc>
          <w:tcPr>
            <w:tcW w:w="567" w:type="dxa"/>
            <w:tcBorders>
              <w:bottom w:val="single" w:sz="4" w:space="0" w:color="auto"/>
            </w:tcBorders>
            <w:vAlign w:val="center"/>
          </w:tcPr>
          <w:p w14:paraId="26824D7E" w14:textId="30897711"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.005</w:t>
            </w:r>
          </w:p>
        </w:tc>
        <w:tc>
          <w:tcPr>
            <w:tcW w:w="1134" w:type="dxa"/>
            <w:tcBorders>
              <w:bottom w:val="single" w:sz="4" w:space="0" w:color="auto"/>
            </w:tcBorders>
            <w:vAlign w:val="center"/>
          </w:tcPr>
          <w:p w14:paraId="6FE3918B" w14:textId="150AAC2A"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8.</w:t>
            </w:r>
            <w:r w:rsidR="00071366" w:rsidRPr="005A0A74">
              <w:rPr>
                <w:rFonts w:asciiTheme="majorHAnsi" w:hAnsiTheme="majorHAnsi" w:cstheme="majorHAnsi"/>
                <w:sz w:val="18"/>
                <w:szCs w:val="18"/>
                <w:lang w:val="en-US"/>
              </w:rPr>
              <w:t>40</w:t>
            </w:r>
          </w:p>
        </w:tc>
      </w:tr>
      <w:tr w:rsidR="00AC45A5" w:rsidRPr="005A0A74" w14:paraId="4873E2A1" w14:textId="77777777" w:rsidTr="00E536C6">
        <w:trPr>
          <w:trHeight w:val="454"/>
        </w:trPr>
        <w:tc>
          <w:tcPr>
            <w:tcW w:w="1276" w:type="dxa"/>
            <w:vAlign w:val="center"/>
          </w:tcPr>
          <w:p w14:paraId="3B07ED18" w14:textId="36A8BE79"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P</w:t>
            </w:r>
            <w:r w:rsidR="005A0937" w:rsidRPr="005A0A74">
              <w:rPr>
                <w:rFonts w:asciiTheme="majorHAnsi" w:hAnsiTheme="majorHAnsi" w:cstheme="majorHAnsi"/>
                <w:sz w:val="18"/>
                <w:szCs w:val="18"/>
                <w:lang w:val="en-US"/>
              </w:rPr>
              <w:t>-p</w:t>
            </w:r>
            <w:r w:rsidRPr="005A0A74">
              <w:rPr>
                <w:rFonts w:asciiTheme="majorHAnsi" w:hAnsiTheme="majorHAnsi" w:cstheme="majorHAnsi"/>
                <w:sz w:val="18"/>
                <w:szCs w:val="18"/>
                <w:lang w:val="en-US"/>
              </w:rPr>
              <w:t>roblem 2 – Analysis B</w:t>
            </w:r>
          </w:p>
        </w:tc>
        <w:tc>
          <w:tcPr>
            <w:tcW w:w="3686" w:type="dxa"/>
            <w:vAlign w:val="center"/>
          </w:tcPr>
          <w:p w14:paraId="3A1F900E" w14:textId="6C0EB2A1"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Mathematical operations</w:t>
            </w:r>
          </w:p>
        </w:tc>
        <w:tc>
          <w:tcPr>
            <w:tcW w:w="708" w:type="dxa"/>
            <w:vAlign w:val="center"/>
          </w:tcPr>
          <w:p w14:paraId="67E636DC" w14:textId="20C8521A"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-1.15</w:t>
            </w:r>
          </w:p>
        </w:tc>
        <w:tc>
          <w:tcPr>
            <w:tcW w:w="709" w:type="dxa"/>
            <w:vAlign w:val="center"/>
          </w:tcPr>
          <w:p w14:paraId="05D38498" w14:textId="0C92A46A"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.8</w:t>
            </w:r>
            <w:r w:rsidR="00071366" w:rsidRPr="005A0A74">
              <w:rPr>
                <w:rFonts w:asciiTheme="majorHAnsi" w:hAnsiTheme="majorHAnsi" w:cstheme="majorHAnsi"/>
                <w:sz w:val="18"/>
                <w:szCs w:val="18"/>
                <w:lang w:val="en-US"/>
              </w:rPr>
              <w:t>6</w:t>
            </w:r>
          </w:p>
        </w:tc>
        <w:tc>
          <w:tcPr>
            <w:tcW w:w="992" w:type="dxa"/>
            <w:vAlign w:val="center"/>
          </w:tcPr>
          <w:p w14:paraId="1E927990" w14:textId="3E61E7CE"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1.78</w:t>
            </w:r>
          </w:p>
        </w:tc>
        <w:tc>
          <w:tcPr>
            <w:tcW w:w="567" w:type="dxa"/>
            <w:vAlign w:val="center"/>
          </w:tcPr>
          <w:p w14:paraId="744E4195" w14:textId="37D21009"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.182</w:t>
            </w:r>
          </w:p>
        </w:tc>
        <w:tc>
          <w:tcPr>
            <w:tcW w:w="1134" w:type="dxa"/>
            <w:vAlign w:val="center"/>
          </w:tcPr>
          <w:p w14:paraId="7936DAC6" w14:textId="72276EDB"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.3</w:t>
            </w:r>
            <w:r w:rsidR="00071366" w:rsidRPr="005A0A74">
              <w:rPr>
                <w:rFonts w:asciiTheme="majorHAnsi" w:hAnsiTheme="majorHAnsi" w:cstheme="majorHAnsi"/>
                <w:sz w:val="18"/>
                <w:szCs w:val="18"/>
                <w:lang w:val="en-US"/>
              </w:rPr>
              <w:t>2</w:t>
            </w:r>
          </w:p>
        </w:tc>
      </w:tr>
      <w:tr w:rsidR="00AC45A5" w:rsidRPr="005A0A74" w14:paraId="3DC0C77B" w14:textId="77777777" w:rsidTr="00E536C6">
        <w:trPr>
          <w:trHeight w:val="454"/>
        </w:trPr>
        <w:tc>
          <w:tcPr>
            <w:tcW w:w="1276" w:type="dxa"/>
            <w:vAlign w:val="center"/>
          </w:tcPr>
          <w:p w14:paraId="2F342215"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7E0C4F59" w14:textId="6011880D" w:rsidR="00AC45A5" w:rsidRPr="005A0A74" w:rsidRDefault="002E5987"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Problem characteristics</w:t>
            </w:r>
          </w:p>
        </w:tc>
        <w:tc>
          <w:tcPr>
            <w:tcW w:w="708" w:type="dxa"/>
            <w:vAlign w:val="center"/>
          </w:tcPr>
          <w:p w14:paraId="394D13BA" w14:textId="3CB86F7D"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-1.10</w:t>
            </w:r>
          </w:p>
        </w:tc>
        <w:tc>
          <w:tcPr>
            <w:tcW w:w="709" w:type="dxa"/>
            <w:vAlign w:val="center"/>
          </w:tcPr>
          <w:p w14:paraId="5CFA8CED" w14:textId="70BA3705"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.88</w:t>
            </w:r>
          </w:p>
        </w:tc>
        <w:tc>
          <w:tcPr>
            <w:tcW w:w="992" w:type="dxa"/>
            <w:vAlign w:val="center"/>
          </w:tcPr>
          <w:p w14:paraId="12FD4F72" w14:textId="4D0694D7"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1.56</w:t>
            </w:r>
          </w:p>
        </w:tc>
        <w:tc>
          <w:tcPr>
            <w:tcW w:w="567" w:type="dxa"/>
            <w:vAlign w:val="center"/>
          </w:tcPr>
          <w:p w14:paraId="1ADD78BF" w14:textId="1E0F6DFF"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.212</w:t>
            </w:r>
          </w:p>
        </w:tc>
        <w:tc>
          <w:tcPr>
            <w:tcW w:w="1134" w:type="dxa"/>
            <w:vAlign w:val="center"/>
          </w:tcPr>
          <w:p w14:paraId="3D6DF0EF" w14:textId="6DD4CE47"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.33</w:t>
            </w:r>
          </w:p>
        </w:tc>
      </w:tr>
      <w:tr w:rsidR="00AC45A5" w:rsidRPr="005A0A74" w14:paraId="68883B07" w14:textId="77777777" w:rsidTr="00E536C6">
        <w:trPr>
          <w:trHeight w:val="454"/>
        </w:trPr>
        <w:tc>
          <w:tcPr>
            <w:tcW w:w="1276" w:type="dxa"/>
            <w:vAlign w:val="center"/>
          </w:tcPr>
          <w:p w14:paraId="40CC8C4C"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022F0632" w14:textId="1B9D5588"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 xml:space="preserve">Mathematical operations * </w:t>
            </w:r>
            <w:r w:rsidR="002E5987" w:rsidRPr="005A0A74">
              <w:rPr>
                <w:rFonts w:asciiTheme="majorHAnsi" w:hAnsiTheme="majorHAnsi" w:cstheme="majorHAnsi"/>
                <w:sz w:val="18"/>
                <w:szCs w:val="18"/>
                <w:lang w:val="en-US"/>
              </w:rPr>
              <w:t>problem characteristics</w:t>
            </w:r>
          </w:p>
        </w:tc>
        <w:tc>
          <w:tcPr>
            <w:tcW w:w="708" w:type="dxa"/>
            <w:vAlign w:val="center"/>
          </w:tcPr>
          <w:p w14:paraId="610D63AF" w14:textId="0DD4932F"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.48</w:t>
            </w:r>
          </w:p>
        </w:tc>
        <w:tc>
          <w:tcPr>
            <w:tcW w:w="709" w:type="dxa"/>
            <w:vAlign w:val="center"/>
          </w:tcPr>
          <w:p w14:paraId="59B62144" w14:textId="63C495E7"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1.07</w:t>
            </w:r>
          </w:p>
        </w:tc>
        <w:tc>
          <w:tcPr>
            <w:tcW w:w="992" w:type="dxa"/>
            <w:vAlign w:val="center"/>
          </w:tcPr>
          <w:p w14:paraId="3B2725BD" w14:textId="376D08C2"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w:t>
            </w:r>
            <w:r w:rsidR="00071366" w:rsidRPr="005A0A74">
              <w:rPr>
                <w:rFonts w:asciiTheme="majorHAnsi" w:hAnsiTheme="majorHAnsi" w:cstheme="majorHAnsi"/>
                <w:sz w:val="18"/>
                <w:szCs w:val="18"/>
                <w:lang w:val="en-US"/>
              </w:rPr>
              <w:t>20</w:t>
            </w:r>
          </w:p>
        </w:tc>
        <w:tc>
          <w:tcPr>
            <w:tcW w:w="567" w:type="dxa"/>
            <w:vAlign w:val="center"/>
          </w:tcPr>
          <w:p w14:paraId="67DF9D0C" w14:textId="3484F0C5"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.656</w:t>
            </w:r>
          </w:p>
        </w:tc>
        <w:tc>
          <w:tcPr>
            <w:tcW w:w="1134" w:type="dxa"/>
            <w:vAlign w:val="center"/>
          </w:tcPr>
          <w:p w14:paraId="0898C9F4" w14:textId="0E8571F6"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1.61</w:t>
            </w:r>
          </w:p>
        </w:tc>
      </w:tr>
      <w:tr w:rsidR="00AC45A5" w:rsidRPr="005A0A74" w14:paraId="3A9640CD" w14:textId="77777777" w:rsidTr="00E536C6">
        <w:trPr>
          <w:trHeight w:val="454"/>
        </w:trPr>
        <w:tc>
          <w:tcPr>
            <w:tcW w:w="1276" w:type="dxa"/>
            <w:vAlign w:val="center"/>
          </w:tcPr>
          <w:p w14:paraId="0D58A16F"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1C35DBCB" w14:textId="06E540FA"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Age</w:t>
            </w:r>
          </w:p>
        </w:tc>
        <w:tc>
          <w:tcPr>
            <w:tcW w:w="708" w:type="dxa"/>
            <w:vAlign w:val="center"/>
          </w:tcPr>
          <w:p w14:paraId="593DC4A0" w14:textId="2F1F1764"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.01</w:t>
            </w:r>
          </w:p>
        </w:tc>
        <w:tc>
          <w:tcPr>
            <w:tcW w:w="709" w:type="dxa"/>
            <w:vAlign w:val="center"/>
          </w:tcPr>
          <w:p w14:paraId="31AD0BB6" w14:textId="32DDA3B8"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.02</w:t>
            </w:r>
          </w:p>
        </w:tc>
        <w:tc>
          <w:tcPr>
            <w:tcW w:w="992" w:type="dxa"/>
            <w:vAlign w:val="center"/>
          </w:tcPr>
          <w:p w14:paraId="56A719EF" w14:textId="6CF5C6D3"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.08</w:t>
            </w:r>
          </w:p>
        </w:tc>
        <w:tc>
          <w:tcPr>
            <w:tcW w:w="567" w:type="dxa"/>
            <w:vAlign w:val="center"/>
          </w:tcPr>
          <w:p w14:paraId="639AD757" w14:textId="4358091A"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.777</w:t>
            </w:r>
          </w:p>
        </w:tc>
        <w:tc>
          <w:tcPr>
            <w:tcW w:w="1134" w:type="dxa"/>
            <w:vAlign w:val="center"/>
          </w:tcPr>
          <w:p w14:paraId="46440590" w14:textId="2CC005DD"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1.0</w:t>
            </w:r>
            <w:r w:rsidR="00071366" w:rsidRPr="005A0A74">
              <w:rPr>
                <w:rFonts w:asciiTheme="majorHAnsi" w:hAnsiTheme="majorHAnsi" w:cstheme="majorHAnsi"/>
                <w:sz w:val="18"/>
                <w:szCs w:val="18"/>
                <w:lang w:val="en-US"/>
              </w:rPr>
              <w:t>1</w:t>
            </w:r>
          </w:p>
        </w:tc>
      </w:tr>
      <w:tr w:rsidR="00AC45A5" w:rsidRPr="005A0A74" w14:paraId="762C11D9" w14:textId="77777777" w:rsidTr="00E536C6">
        <w:trPr>
          <w:trHeight w:val="454"/>
        </w:trPr>
        <w:tc>
          <w:tcPr>
            <w:tcW w:w="1276" w:type="dxa"/>
            <w:tcBorders>
              <w:bottom w:val="single" w:sz="4" w:space="0" w:color="auto"/>
            </w:tcBorders>
            <w:vAlign w:val="center"/>
          </w:tcPr>
          <w:p w14:paraId="07961406"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tcBorders>
              <w:bottom w:val="single" w:sz="4" w:space="0" w:color="auto"/>
            </w:tcBorders>
            <w:vAlign w:val="center"/>
          </w:tcPr>
          <w:p w14:paraId="238AD02C" w14:textId="23FA6222"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Constant</w:t>
            </w:r>
          </w:p>
        </w:tc>
        <w:tc>
          <w:tcPr>
            <w:tcW w:w="708" w:type="dxa"/>
            <w:tcBorders>
              <w:bottom w:val="single" w:sz="4" w:space="0" w:color="auto"/>
            </w:tcBorders>
            <w:vAlign w:val="center"/>
          </w:tcPr>
          <w:p w14:paraId="1F60DEFC" w14:textId="1BC379D9"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2.55</w:t>
            </w:r>
          </w:p>
        </w:tc>
        <w:tc>
          <w:tcPr>
            <w:tcW w:w="709" w:type="dxa"/>
            <w:tcBorders>
              <w:bottom w:val="single" w:sz="4" w:space="0" w:color="auto"/>
            </w:tcBorders>
            <w:vAlign w:val="center"/>
          </w:tcPr>
          <w:p w14:paraId="62572975" w14:textId="7BDE88B5"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.9</w:t>
            </w:r>
            <w:r w:rsidR="00071366" w:rsidRPr="005A0A74">
              <w:rPr>
                <w:rFonts w:asciiTheme="majorHAnsi" w:hAnsiTheme="majorHAnsi" w:cstheme="majorHAnsi"/>
                <w:sz w:val="18"/>
                <w:szCs w:val="18"/>
                <w:lang w:val="en-US"/>
              </w:rPr>
              <w:t>1</w:t>
            </w:r>
          </w:p>
        </w:tc>
        <w:tc>
          <w:tcPr>
            <w:tcW w:w="992" w:type="dxa"/>
            <w:tcBorders>
              <w:bottom w:val="single" w:sz="4" w:space="0" w:color="auto"/>
            </w:tcBorders>
            <w:vAlign w:val="center"/>
          </w:tcPr>
          <w:p w14:paraId="44DE6B62" w14:textId="25D9A936"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7.9</w:t>
            </w:r>
            <w:r w:rsidR="00071366" w:rsidRPr="005A0A74">
              <w:rPr>
                <w:rFonts w:asciiTheme="majorHAnsi" w:hAnsiTheme="majorHAnsi" w:cstheme="majorHAnsi"/>
                <w:sz w:val="18"/>
                <w:szCs w:val="18"/>
                <w:lang w:val="en-US"/>
              </w:rPr>
              <w:t>2</w:t>
            </w:r>
          </w:p>
        </w:tc>
        <w:tc>
          <w:tcPr>
            <w:tcW w:w="567" w:type="dxa"/>
            <w:tcBorders>
              <w:bottom w:val="single" w:sz="4" w:space="0" w:color="auto"/>
            </w:tcBorders>
            <w:vAlign w:val="center"/>
          </w:tcPr>
          <w:p w14:paraId="23CA6E70" w14:textId="7881077A"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.005</w:t>
            </w:r>
          </w:p>
        </w:tc>
        <w:tc>
          <w:tcPr>
            <w:tcW w:w="1134" w:type="dxa"/>
            <w:tcBorders>
              <w:bottom w:val="single" w:sz="4" w:space="0" w:color="auto"/>
            </w:tcBorders>
            <w:vAlign w:val="center"/>
          </w:tcPr>
          <w:p w14:paraId="27FB7E61" w14:textId="5DADB8F0"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12.85</w:t>
            </w:r>
          </w:p>
        </w:tc>
      </w:tr>
      <w:tr w:rsidR="00AC45A5" w:rsidRPr="005A0A74" w14:paraId="279DB295" w14:textId="77777777" w:rsidTr="00E536C6">
        <w:trPr>
          <w:trHeight w:val="454"/>
        </w:trPr>
        <w:tc>
          <w:tcPr>
            <w:tcW w:w="1276" w:type="dxa"/>
            <w:tcBorders>
              <w:top w:val="single" w:sz="4" w:space="0" w:color="auto"/>
            </w:tcBorders>
            <w:vAlign w:val="center"/>
          </w:tcPr>
          <w:p w14:paraId="055EB077" w14:textId="4E638CF0"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P</w:t>
            </w:r>
            <w:r w:rsidR="005A0937" w:rsidRPr="005A0A74">
              <w:rPr>
                <w:rFonts w:asciiTheme="majorHAnsi" w:hAnsiTheme="majorHAnsi" w:cstheme="majorHAnsi"/>
                <w:sz w:val="18"/>
                <w:szCs w:val="18"/>
                <w:lang w:val="en-US"/>
              </w:rPr>
              <w:t>-p</w:t>
            </w:r>
            <w:r w:rsidRPr="005A0A74">
              <w:rPr>
                <w:rFonts w:asciiTheme="majorHAnsi" w:hAnsiTheme="majorHAnsi" w:cstheme="majorHAnsi"/>
                <w:sz w:val="18"/>
                <w:szCs w:val="18"/>
                <w:lang w:val="en-US"/>
              </w:rPr>
              <w:t>roblem 3</w:t>
            </w:r>
          </w:p>
        </w:tc>
        <w:tc>
          <w:tcPr>
            <w:tcW w:w="3686" w:type="dxa"/>
            <w:tcBorders>
              <w:top w:val="single" w:sz="4" w:space="0" w:color="auto"/>
            </w:tcBorders>
            <w:vAlign w:val="center"/>
          </w:tcPr>
          <w:p w14:paraId="1CA48B84"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Realistic considerations</w:t>
            </w:r>
          </w:p>
        </w:tc>
        <w:tc>
          <w:tcPr>
            <w:tcW w:w="708" w:type="dxa"/>
            <w:tcBorders>
              <w:top w:val="single" w:sz="4" w:space="0" w:color="auto"/>
            </w:tcBorders>
            <w:vAlign w:val="center"/>
          </w:tcPr>
          <w:p w14:paraId="6F8908F6" w14:textId="35263B65"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1.23</w:t>
            </w:r>
          </w:p>
        </w:tc>
        <w:tc>
          <w:tcPr>
            <w:tcW w:w="709" w:type="dxa"/>
            <w:tcBorders>
              <w:top w:val="single" w:sz="4" w:space="0" w:color="auto"/>
            </w:tcBorders>
            <w:vAlign w:val="center"/>
          </w:tcPr>
          <w:p w14:paraId="7729C68A" w14:textId="69C9AE56"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1.20</w:t>
            </w:r>
          </w:p>
        </w:tc>
        <w:tc>
          <w:tcPr>
            <w:tcW w:w="992" w:type="dxa"/>
            <w:tcBorders>
              <w:top w:val="single" w:sz="4" w:space="0" w:color="auto"/>
            </w:tcBorders>
            <w:vAlign w:val="center"/>
          </w:tcPr>
          <w:p w14:paraId="18B2A208" w14:textId="2A3D491F"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1.05</w:t>
            </w:r>
          </w:p>
        </w:tc>
        <w:tc>
          <w:tcPr>
            <w:tcW w:w="567" w:type="dxa"/>
            <w:tcBorders>
              <w:top w:val="single" w:sz="4" w:space="0" w:color="auto"/>
            </w:tcBorders>
            <w:vAlign w:val="center"/>
          </w:tcPr>
          <w:p w14:paraId="17FED72A" w14:textId="3C60DA83"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.305</w:t>
            </w:r>
          </w:p>
        </w:tc>
        <w:tc>
          <w:tcPr>
            <w:tcW w:w="1134" w:type="dxa"/>
            <w:tcBorders>
              <w:top w:val="single" w:sz="4" w:space="0" w:color="auto"/>
            </w:tcBorders>
            <w:vAlign w:val="center"/>
          </w:tcPr>
          <w:p w14:paraId="269119F6" w14:textId="543ABE9D"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3.4</w:t>
            </w:r>
            <w:r w:rsidR="00071366" w:rsidRPr="005A0A74">
              <w:rPr>
                <w:rFonts w:asciiTheme="majorHAnsi" w:hAnsiTheme="majorHAnsi" w:cstheme="majorHAnsi"/>
                <w:sz w:val="18"/>
                <w:szCs w:val="18"/>
                <w:lang w:val="en-US"/>
              </w:rPr>
              <w:t>3</w:t>
            </w:r>
          </w:p>
        </w:tc>
      </w:tr>
      <w:tr w:rsidR="00AC45A5" w:rsidRPr="005A0A74" w14:paraId="4E70D8E4" w14:textId="77777777" w:rsidTr="00E536C6">
        <w:trPr>
          <w:trHeight w:val="454"/>
        </w:trPr>
        <w:tc>
          <w:tcPr>
            <w:tcW w:w="1276" w:type="dxa"/>
            <w:vAlign w:val="center"/>
          </w:tcPr>
          <w:p w14:paraId="67D8CB27"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02F68CE2"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Mathematical operations</w:t>
            </w:r>
          </w:p>
        </w:tc>
        <w:tc>
          <w:tcPr>
            <w:tcW w:w="708" w:type="dxa"/>
            <w:vAlign w:val="center"/>
          </w:tcPr>
          <w:p w14:paraId="47877B4A" w14:textId="56D11C56"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.05</w:t>
            </w:r>
          </w:p>
        </w:tc>
        <w:tc>
          <w:tcPr>
            <w:tcW w:w="709" w:type="dxa"/>
            <w:vAlign w:val="center"/>
          </w:tcPr>
          <w:p w14:paraId="3391A0C6" w14:textId="232F70CE"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.82</w:t>
            </w:r>
          </w:p>
        </w:tc>
        <w:tc>
          <w:tcPr>
            <w:tcW w:w="992" w:type="dxa"/>
            <w:vAlign w:val="center"/>
          </w:tcPr>
          <w:p w14:paraId="74D1A312" w14:textId="2BD99061"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.00</w:t>
            </w:r>
          </w:p>
        </w:tc>
        <w:tc>
          <w:tcPr>
            <w:tcW w:w="567" w:type="dxa"/>
            <w:vAlign w:val="center"/>
          </w:tcPr>
          <w:p w14:paraId="2969CCE5" w14:textId="753CB4AE"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.950</w:t>
            </w:r>
          </w:p>
        </w:tc>
        <w:tc>
          <w:tcPr>
            <w:tcW w:w="1134" w:type="dxa"/>
            <w:vAlign w:val="center"/>
          </w:tcPr>
          <w:p w14:paraId="5AE641A2" w14:textId="6CAF7D80"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1.05</w:t>
            </w:r>
          </w:p>
        </w:tc>
      </w:tr>
      <w:tr w:rsidR="00AC45A5" w:rsidRPr="005A0A74" w14:paraId="44C66F9A" w14:textId="77777777" w:rsidTr="00E536C6">
        <w:trPr>
          <w:trHeight w:val="454"/>
        </w:trPr>
        <w:tc>
          <w:tcPr>
            <w:tcW w:w="1276" w:type="dxa"/>
            <w:vAlign w:val="center"/>
          </w:tcPr>
          <w:p w14:paraId="5A3D7207"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024C5029" w14:textId="5C22B053" w:rsidR="00AC45A5" w:rsidRPr="005A0A74" w:rsidRDefault="002E5987"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Problem characteristics</w:t>
            </w:r>
          </w:p>
        </w:tc>
        <w:tc>
          <w:tcPr>
            <w:tcW w:w="708" w:type="dxa"/>
            <w:vAlign w:val="center"/>
          </w:tcPr>
          <w:p w14:paraId="44ABF1A9" w14:textId="2F38F43F"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.63</w:t>
            </w:r>
          </w:p>
        </w:tc>
        <w:tc>
          <w:tcPr>
            <w:tcW w:w="709" w:type="dxa"/>
            <w:vAlign w:val="center"/>
          </w:tcPr>
          <w:p w14:paraId="1362C627" w14:textId="6E075BC9"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.97</w:t>
            </w:r>
          </w:p>
        </w:tc>
        <w:tc>
          <w:tcPr>
            <w:tcW w:w="992" w:type="dxa"/>
            <w:vAlign w:val="center"/>
          </w:tcPr>
          <w:p w14:paraId="4F5883E9" w14:textId="5484994D"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.4</w:t>
            </w:r>
            <w:r w:rsidR="00071366" w:rsidRPr="005A0A74">
              <w:rPr>
                <w:rFonts w:asciiTheme="majorHAnsi" w:hAnsiTheme="majorHAnsi" w:cstheme="majorHAnsi"/>
                <w:sz w:val="18"/>
                <w:szCs w:val="18"/>
                <w:lang w:val="en-US"/>
              </w:rPr>
              <w:t>2</w:t>
            </w:r>
          </w:p>
        </w:tc>
        <w:tc>
          <w:tcPr>
            <w:tcW w:w="567" w:type="dxa"/>
            <w:vAlign w:val="center"/>
          </w:tcPr>
          <w:p w14:paraId="11C94EE6" w14:textId="59E14A93"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.518</w:t>
            </w:r>
          </w:p>
        </w:tc>
        <w:tc>
          <w:tcPr>
            <w:tcW w:w="1134" w:type="dxa"/>
            <w:vAlign w:val="center"/>
          </w:tcPr>
          <w:p w14:paraId="72E48B71" w14:textId="62B09DBA"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1.8</w:t>
            </w:r>
            <w:r w:rsidR="00071366" w:rsidRPr="005A0A74">
              <w:rPr>
                <w:rFonts w:asciiTheme="majorHAnsi" w:hAnsiTheme="majorHAnsi" w:cstheme="majorHAnsi"/>
                <w:sz w:val="18"/>
                <w:szCs w:val="18"/>
                <w:lang w:val="en-US"/>
              </w:rPr>
              <w:t>7</w:t>
            </w:r>
          </w:p>
        </w:tc>
      </w:tr>
      <w:tr w:rsidR="00AC45A5" w:rsidRPr="005A0A74" w14:paraId="717EECF3" w14:textId="77777777" w:rsidTr="00E536C6">
        <w:trPr>
          <w:trHeight w:val="454"/>
        </w:trPr>
        <w:tc>
          <w:tcPr>
            <w:tcW w:w="1276" w:type="dxa"/>
            <w:vAlign w:val="center"/>
          </w:tcPr>
          <w:p w14:paraId="3D7D0A60"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0103CE16" w14:textId="3B43DD51"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Realistic considerations * mathematical operations</w:t>
            </w:r>
          </w:p>
        </w:tc>
        <w:tc>
          <w:tcPr>
            <w:tcW w:w="708" w:type="dxa"/>
            <w:vAlign w:val="center"/>
          </w:tcPr>
          <w:p w14:paraId="0A05C0DE" w14:textId="36FEE908"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w:t>
            </w:r>
            <w:r w:rsidR="00DA647C" w:rsidRPr="005A0A74">
              <w:rPr>
                <w:rFonts w:asciiTheme="majorHAnsi" w:hAnsiTheme="majorHAnsi" w:cstheme="majorHAnsi"/>
                <w:sz w:val="18"/>
                <w:szCs w:val="18"/>
                <w:lang w:val="en-US"/>
              </w:rPr>
              <w:t>0</w:t>
            </w:r>
            <w:r w:rsidRPr="005A0A74">
              <w:rPr>
                <w:rFonts w:asciiTheme="majorHAnsi" w:hAnsiTheme="majorHAnsi" w:cstheme="majorHAnsi"/>
                <w:sz w:val="18"/>
                <w:szCs w:val="18"/>
                <w:lang w:val="en-US"/>
              </w:rPr>
              <w:t>.14</w:t>
            </w:r>
          </w:p>
        </w:tc>
        <w:tc>
          <w:tcPr>
            <w:tcW w:w="709" w:type="dxa"/>
            <w:vAlign w:val="center"/>
          </w:tcPr>
          <w:p w14:paraId="19C4B1D6" w14:textId="785C74CA"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w:t>
            </w:r>
            <w:r w:rsidR="00071366" w:rsidRPr="005A0A74">
              <w:rPr>
                <w:rFonts w:asciiTheme="majorHAnsi" w:hAnsiTheme="majorHAnsi" w:cstheme="majorHAnsi"/>
                <w:sz w:val="18"/>
                <w:szCs w:val="18"/>
                <w:lang w:val="en-US"/>
              </w:rPr>
              <w:t>70</w:t>
            </w:r>
          </w:p>
        </w:tc>
        <w:tc>
          <w:tcPr>
            <w:tcW w:w="992" w:type="dxa"/>
            <w:vAlign w:val="center"/>
          </w:tcPr>
          <w:p w14:paraId="29E70BAA" w14:textId="7DFA046C"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w:t>
            </w:r>
            <w:r w:rsidR="00071366" w:rsidRPr="005A0A74">
              <w:rPr>
                <w:rFonts w:asciiTheme="majorHAnsi" w:hAnsiTheme="majorHAnsi" w:cstheme="majorHAnsi"/>
                <w:sz w:val="18"/>
                <w:szCs w:val="18"/>
                <w:lang w:val="en-US"/>
              </w:rPr>
              <w:t>1</w:t>
            </w:r>
          </w:p>
        </w:tc>
        <w:tc>
          <w:tcPr>
            <w:tcW w:w="567" w:type="dxa"/>
            <w:vAlign w:val="center"/>
          </w:tcPr>
          <w:p w14:paraId="1FB73B55" w14:textId="3D67A1B4"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.933</w:t>
            </w:r>
          </w:p>
        </w:tc>
        <w:tc>
          <w:tcPr>
            <w:tcW w:w="1134" w:type="dxa"/>
            <w:vAlign w:val="center"/>
          </w:tcPr>
          <w:p w14:paraId="536C0169" w14:textId="17FA6A6A"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.8</w:t>
            </w:r>
            <w:r w:rsidR="00071366" w:rsidRPr="005A0A74">
              <w:rPr>
                <w:rFonts w:asciiTheme="majorHAnsi" w:hAnsiTheme="majorHAnsi" w:cstheme="majorHAnsi"/>
                <w:sz w:val="18"/>
                <w:szCs w:val="18"/>
                <w:lang w:val="en-US"/>
              </w:rPr>
              <w:t>7</w:t>
            </w:r>
          </w:p>
        </w:tc>
      </w:tr>
      <w:tr w:rsidR="00AC45A5" w:rsidRPr="005A0A74" w14:paraId="510DC896" w14:textId="77777777" w:rsidTr="00E536C6">
        <w:trPr>
          <w:trHeight w:val="454"/>
        </w:trPr>
        <w:tc>
          <w:tcPr>
            <w:tcW w:w="1276" w:type="dxa"/>
            <w:vAlign w:val="center"/>
          </w:tcPr>
          <w:p w14:paraId="0BB44309"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1D7C6CD0" w14:textId="39D34887"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 xml:space="preserve">Realistic considerations * </w:t>
            </w:r>
            <w:r w:rsidR="002E5987" w:rsidRPr="005A0A74">
              <w:rPr>
                <w:rFonts w:asciiTheme="majorHAnsi" w:hAnsiTheme="majorHAnsi" w:cstheme="majorHAnsi"/>
                <w:sz w:val="18"/>
                <w:szCs w:val="18"/>
                <w:lang w:val="en-US"/>
              </w:rPr>
              <w:t>problem characteristics</w:t>
            </w:r>
          </w:p>
        </w:tc>
        <w:tc>
          <w:tcPr>
            <w:tcW w:w="708" w:type="dxa"/>
            <w:vAlign w:val="center"/>
          </w:tcPr>
          <w:p w14:paraId="49673869" w14:textId="42A5C226"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-1.88</w:t>
            </w:r>
          </w:p>
        </w:tc>
        <w:tc>
          <w:tcPr>
            <w:tcW w:w="709" w:type="dxa"/>
            <w:vAlign w:val="center"/>
          </w:tcPr>
          <w:p w14:paraId="17EBED9D" w14:textId="35D2BFF7"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1.5</w:t>
            </w:r>
            <w:r w:rsidR="00071366" w:rsidRPr="005A0A74">
              <w:rPr>
                <w:rFonts w:asciiTheme="majorHAnsi" w:hAnsiTheme="majorHAnsi" w:cstheme="majorHAnsi"/>
                <w:sz w:val="18"/>
                <w:szCs w:val="18"/>
                <w:lang w:val="en-US"/>
              </w:rPr>
              <w:t>7</w:t>
            </w:r>
          </w:p>
        </w:tc>
        <w:tc>
          <w:tcPr>
            <w:tcW w:w="992" w:type="dxa"/>
            <w:vAlign w:val="center"/>
          </w:tcPr>
          <w:p w14:paraId="51074EDD" w14:textId="054023B2"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1.4</w:t>
            </w:r>
            <w:r w:rsidR="00071366" w:rsidRPr="005A0A74">
              <w:rPr>
                <w:rFonts w:asciiTheme="majorHAnsi" w:hAnsiTheme="majorHAnsi" w:cstheme="majorHAnsi"/>
                <w:sz w:val="18"/>
                <w:szCs w:val="18"/>
                <w:lang w:val="en-US"/>
              </w:rPr>
              <w:t>4</w:t>
            </w:r>
          </w:p>
        </w:tc>
        <w:tc>
          <w:tcPr>
            <w:tcW w:w="567" w:type="dxa"/>
            <w:vAlign w:val="center"/>
          </w:tcPr>
          <w:p w14:paraId="20696248" w14:textId="07DFAE68"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.231</w:t>
            </w:r>
          </w:p>
        </w:tc>
        <w:tc>
          <w:tcPr>
            <w:tcW w:w="1134" w:type="dxa"/>
            <w:vAlign w:val="center"/>
          </w:tcPr>
          <w:p w14:paraId="05EC3083" w14:textId="7CD11848"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.15</w:t>
            </w:r>
          </w:p>
        </w:tc>
      </w:tr>
      <w:tr w:rsidR="00AC45A5" w:rsidRPr="005A0A74" w14:paraId="790685E2" w14:textId="77777777" w:rsidTr="00E536C6">
        <w:trPr>
          <w:trHeight w:val="454"/>
        </w:trPr>
        <w:tc>
          <w:tcPr>
            <w:tcW w:w="1276" w:type="dxa"/>
            <w:vAlign w:val="center"/>
          </w:tcPr>
          <w:p w14:paraId="18D508C6"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3FBE4515" w14:textId="79923DDA"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 xml:space="preserve">Mathematical operations * </w:t>
            </w:r>
            <w:r w:rsidR="002E5987" w:rsidRPr="005A0A74">
              <w:rPr>
                <w:rFonts w:asciiTheme="majorHAnsi" w:hAnsiTheme="majorHAnsi" w:cstheme="majorHAnsi"/>
                <w:sz w:val="18"/>
                <w:szCs w:val="18"/>
                <w:lang w:val="en-US"/>
              </w:rPr>
              <w:t>problem characteristics</w:t>
            </w:r>
          </w:p>
        </w:tc>
        <w:tc>
          <w:tcPr>
            <w:tcW w:w="708" w:type="dxa"/>
            <w:vAlign w:val="center"/>
          </w:tcPr>
          <w:p w14:paraId="016D1677" w14:textId="6C3EB112"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w:t>
            </w:r>
            <w:r w:rsidR="00DA647C" w:rsidRPr="005A0A74">
              <w:rPr>
                <w:rFonts w:asciiTheme="majorHAnsi" w:hAnsiTheme="majorHAnsi" w:cstheme="majorHAnsi"/>
                <w:sz w:val="18"/>
                <w:szCs w:val="18"/>
                <w:lang w:val="en-US"/>
              </w:rPr>
              <w:t>0</w:t>
            </w:r>
            <w:r w:rsidRPr="005A0A74">
              <w:rPr>
                <w:rFonts w:asciiTheme="majorHAnsi" w:hAnsiTheme="majorHAnsi" w:cstheme="majorHAnsi"/>
                <w:sz w:val="18"/>
                <w:szCs w:val="18"/>
                <w:lang w:val="en-US"/>
              </w:rPr>
              <w:t>.31</w:t>
            </w:r>
          </w:p>
        </w:tc>
        <w:tc>
          <w:tcPr>
            <w:tcW w:w="709" w:type="dxa"/>
            <w:vAlign w:val="center"/>
          </w:tcPr>
          <w:p w14:paraId="510392EB" w14:textId="711B351A"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1.36</w:t>
            </w:r>
          </w:p>
        </w:tc>
        <w:tc>
          <w:tcPr>
            <w:tcW w:w="992" w:type="dxa"/>
            <w:vAlign w:val="center"/>
          </w:tcPr>
          <w:p w14:paraId="11282A5A" w14:textId="7B88A12F"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.05</w:t>
            </w:r>
          </w:p>
        </w:tc>
        <w:tc>
          <w:tcPr>
            <w:tcW w:w="567" w:type="dxa"/>
            <w:vAlign w:val="center"/>
          </w:tcPr>
          <w:p w14:paraId="4CED69A1" w14:textId="52B0D68F"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.821</w:t>
            </w:r>
          </w:p>
        </w:tc>
        <w:tc>
          <w:tcPr>
            <w:tcW w:w="1134" w:type="dxa"/>
            <w:vAlign w:val="center"/>
          </w:tcPr>
          <w:p w14:paraId="4AFA2266" w14:textId="7C9D6FB3"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.7</w:t>
            </w:r>
            <w:r w:rsidR="00071366" w:rsidRPr="005A0A74">
              <w:rPr>
                <w:rFonts w:asciiTheme="majorHAnsi" w:hAnsiTheme="majorHAnsi" w:cstheme="majorHAnsi"/>
                <w:sz w:val="18"/>
                <w:szCs w:val="18"/>
                <w:lang w:val="en-US"/>
              </w:rPr>
              <w:t>4</w:t>
            </w:r>
          </w:p>
        </w:tc>
      </w:tr>
      <w:tr w:rsidR="00AC45A5" w:rsidRPr="005A0A74" w14:paraId="4A822833" w14:textId="77777777" w:rsidTr="00E536C6">
        <w:trPr>
          <w:trHeight w:val="454"/>
        </w:trPr>
        <w:tc>
          <w:tcPr>
            <w:tcW w:w="1276" w:type="dxa"/>
            <w:vAlign w:val="center"/>
          </w:tcPr>
          <w:p w14:paraId="25D3C8A6"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48C5405A" w14:textId="7A5BDA17"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 xml:space="preserve">Realistic considerations * mathematical operations * </w:t>
            </w:r>
            <w:r w:rsidR="002E5987" w:rsidRPr="005A0A74">
              <w:rPr>
                <w:rFonts w:asciiTheme="majorHAnsi" w:hAnsiTheme="majorHAnsi" w:cstheme="majorHAnsi"/>
                <w:sz w:val="18"/>
                <w:szCs w:val="18"/>
                <w:lang w:val="en-US"/>
              </w:rPr>
              <w:t>problem characteristics</w:t>
            </w:r>
          </w:p>
        </w:tc>
        <w:tc>
          <w:tcPr>
            <w:tcW w:w="708" w:type="dxa"/>
            <w:vAlign w:val="center"/>
          </w:tcPr>
          <w:p w14:paraId="52429170" w14:textId="3C1BDF39"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w:t>
            </w:r>
            <w:r w:rsidR="00DA647C" w:rsidRPr="005A0A74">
              <w:rPr>
                <w:rFonts w:asciiTheme="majorHAnsi" w:hAnsiTheme="majorHAnsi" w:cstheme="majorHAnsi"/>
                <w:sz w:val="18"/>
                <w:szCs w:val="18"/>
                <w:lang w:val="en-US"/>
              </w:rPr>
              <w:t>0</w:t>
            </w:r>
            <w:r w:rsidRPr="005A0A74">
              <w:rPr>
                <w:rFonts w:asciiTheme="majorHAnsi" w:hAnsiTheme="majorHAnsi" w:cstheme="majorHAnsi"/>
                <w:sz w:val="18"/>
                <w:szCs w:val="18"/>
                <w:lang w:val="en-US"/>
              </w:rPr>
              <w:t>.51</w:t>
            </w:r>
          </w:p>
        </w:tc>
        <w:tc>
          <w:tcPr>
            <w:tcW w:w="709" w:type="dxa"/>
            <w:vAlign w:val="center"/>
          </w:tcPr>
          <w:p w14:paraId="5ED2603C" w14:textId="3BD12680"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2.20</w:t>
            </w:r>
          </w:p>
        </w:tc>
        <w:tc>
          <w:tcPr>
            <w:tcW w:w="992" w:type="dxa"/>
            <w:vAlign w:val="center"/>
          </w:tcPr>
          <w:p w14:paraId="47C2C2E0" w14:textId="439C9550"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.05</w:t>
            </w:r>
          </w:p>
        </w:tc>
        <w:tc>
          <w:tcPr>
            <w:tcW w:w="567" w:type="dxa"/>
            <w:vAlign w:val="center"/>
          </w:tcPr>
          <w:p w14:paraId="15BAE67E" w14:textId="0E5FF9E3"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.818</w:t>
            </w:r>
          </w:p>
        </w:tc>
        <w:tc>
          <w:tcPr>
            <w:tcW w:w="1134" w:type="dxa"/>
            <w:vAlign w:val="center"/>
          </w:tcPr>
          <w:p w14:paraId="3E291E74" w14:textId="3ED31572"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.60</w:t>
            </w:r>
          </w:p>
        </w:tc>
      </w:tr>
      <w:tr w:rsidR="00AC45A5" w:rsidRPr="005A0A74" w14:paraId="1D60BF6F" w14:textId="77777777" w:rsidTr="00E536C6">
        <w:trPr>
          <w:trHeight w:val="454"/>
        </w:trPr>
        <w:tc>
          <w:tcPr>
            <w:tcW w:w="1276" w:type="dxa"/>
            <w:vAlign w:val="center"/>
          </w:tcPr>
          <w:p w14:paraId="0A4B1F59"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vAlign w:val="center"/>
          </w:tcPr>
          <w:p w14:paraId="7EFE50B3"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Age</w:t>
            </w:r>
          </w:p>
        </w:tc>
        <w:tc>
          <w:tcPr>
            <w:tcW w:w="708" w:type="dxa"/>
            <w:vAlign w:val="center"/>
          </w:tcPr>
          <w:p w14:paraId="7D6AEC25" w14:textId="144F65E7"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.06</w:t>
            </w:r>
          </w:p>
        </w:tc>
        <w:tc>
          <w:tcPr>
            <w:tcW w:w="709" w:type="dxa"/>
            <w:vAlign w:val="center"/>
          </w:tcPr>
          <w:p w14:paraId="09F230DF" w14:textId="2B591CC4"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w:t>
            </w:r>
            <w:r w:rsidR="00071366" w:rsidRPr="005A0A74">
              <w:rPr>
                <w:rFonts w:asciiTheme="majorHAnsi" w:hAnsiTheme="majorHAnsi" w:cstheme="majorHAnsi"/>
                <w:sz w:val="18"/>
                <w:szCs w:val="18"/>
                <w:lang w:val="en-US"/>
              </w:rPr>
              <w:t>3</w:t>
            </w:r>
          </w:p>
        </w:tc>
        <w:tc>
          <w:tcPr>
            <w:tcW w:w="992" w:type="dxa"/>
            <w:vAlign w:val="center"/>
          </w:tcPr>
          <w:p w14:paraId="2B497E01" w14:textId="1FA0ECBC"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5.24</w:t>
            </w:r>
          </w:p>
        </w:tc>
        <w:tc>
          <w:tcPr>
            <w:tcW w:w="567" w:type="dxa"/>
            <w:vAlign w:val="center"/>
          </w:tcPr>
          <w:p w14:paraId="3D73BF89" w14:textId="645DB03E"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.022</w:t>
            </w:r>
          </w:p>
        </w:tc>
        <w:tc>
          <w:tcPr>
            <w:tcW w:w="1134" w:type="dxa"/>
            <w:vAlign w:val="center"/>
          </w:tcPr>
          <w:p w14:paraId="1C87B613" w14:textId="179D8794"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1.0</w:t>
            </w:r>
            <w:r w:rsidR="00071366" w:rsidRPr="005A0A74">
              <w:rPr>
                <w:rFonts w:asciiTheme="majorHAnsi" w:hAnsiTheme="majorHAnsi" w:cstheme="majorHAnsi"/>
                <w:sz w:val="18"/>
                <w:szCs w:val="18"/>
                <w:lang w:val="en-US"/>
              </w:rPr>
              <w:t>7</w:t>
            </w:r>
          </w:p>
        </w:tc>
      </w:tr>
      <w:tr w:rsidR="00AC45A5" w:rsidRPr="005A0A74" w14:paraId="304EC070" w14:textId="77777777" w:rsidTr="00E536C6">
        <w:trPr>
          <w:trHeight w:val="454"/>
        </w:trPr>
        <w:tc>
          <w:tcPr>
            <w:tcW w:w="1276" w:type="dxa"/>
            <w:tcBorders>
              <w:bottom w:val="single" w:sz="4" w:space="0" w:color="auto"/>
            </w:tcBorders>
            <w:vAlign w:val="center"/>
          </w:tcPr>
          <w:p w14:paraId="239CD892"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p>
        </w:tc>
        <w:tc>
          <w:tcPr>
            <w:tcW w:w="3686" w:type="dxa"/>
            <w:tcBorders>
              <w:bottom w:val="single" w:sz="4" w:space="0" w:color="auto"/>
            </w:tcBorders>
            <w:vAlign w:val="center"/>
          </w:tcPr>
          <w:p w14:paraId="532D2B4F" w14:textId="77777777" w:rsidR="00AC45A5" w:rsidRPr="005A0A74" w:rsidRDefault="00AC45A5" w:rsidP="00AC45A5">
            <w:pPr>
              <w:spacing w:line="240" w:lineRule="auto"/>
              <w:contextualSpacing/>
              <w:jc w:val="left"/>
              <w:rPr>
                <w:rFonts w:asciiTheme="majorHAnsi" w:hAnsiTheme="majorHAnsi" w:cstheme="majorHAnsi"/>
                <w:sz w:val="18"/>
                <w:szCs w:val="18"/>
                <w:lang w:val="en-US"/>
              </w:rPr>
            </w:pPr>
            <w:r w:rsidRPr="005A0A74">
              <w:rPr>
                <w:rFonts w:asciiTheme="majorHAnsi" w:hAnsiTheme="majorHAnsi" w:cstheme="majorHAnsi"/>
                <w:sz w:val="18"/>
                <w:szCs w:val="18"/>
                <w:lang w:val="en-US"/>
              </w:rPr>
              <w:t>Constant</w:t>
            </w:r>
          </w:p>
        </w:tc>
        <w:tc>
          <w:tcPr>
            <w:tcW w:w="708" w:type="dxa"/>
            <w:tcBorders>
              <w:bottom w:val="single" w:sz="4" w:space="0" w:color="auto"/>
            </w:tcBorders>
            <w:vAlign w:val="center"/>
          </w:tcPr>
          <w:p w14:paraId="06E3607A" w14:textId="2F4DA16A"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w:t>
            </w:r>
            <w:r w:rsidR="00DA647C" w:rsidRPr="005A0A74">
              <w:rPr>
                <w:rFonts w:asciiTheme="majorHAnsi" w:hAnsiTheme="majorHAnsi" w:cstheme="majorHAnsi"/>
                <w:sz w:val="18"/>
                <w:szCs w:val="18"/>
                <w:lang w:val="en-US"/>
              </w:rPr>
              <w:t>0</w:t>
            </w:r>
            <w:r w:rsidRPr="005A0A74">
              <w:rPr>
                <w:rFonts w:asciiTheme="majorHAnsi" w:hAnsiTheme="majorHAnsi" w:cstheme="majorHAnsi"/>
                <w:sz w:val="18"/>
                <w:szCs w:val="18"/>
                <w:lang w:val="en-US"/>
              </w:rPr>
              <w:t>.24</w:t>
            </w:r>
          </w:p>
        </w:tc>
        <w:tc>
          <w:tcPr>
            <w:tcW w:w="709" w:type="dxa"/>
            <w:tcBorders>
              <w:bottom w:val="single" w:sz="4" w:space="0" w:color="auto"/>
            </w:tcBorders>
            <w:vAlign w:val="center"/>
          </w:tcPr>
          <w:p w14:paraId="5BF8D593" w14:textId="14B150AA"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.82</w:t>
            </w:r>
          </w:p>
        </w:tc>
        <w:tc>
          <w:tcPr>
            <w:tcW w:w="992" w:type="dxa"/>
            <w:tcBorders>
              <w:bottom w:val="single" w:sz="4" w:space="0" w:color="auto"/>
            </w:tcBorders>
            <w:vAlign w:val="center"/>
          </w:tcPr>
          <w:p w14:paraId="74265D83" w14:textId="69190709"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.08</w:t>
            </w:r>
          </w:p>
        </w:tc>
        <w:tc>
          <w:tcPr>
            <w:tcW w:w="567" w:type="dxa"/>
            <w:tcBorders>
              <w:bottom w:val="single" w:sz="4" w:space="0" w:color="auto"/>
            </w:tcBorders>
            <w:vAlign w:val="center"/>
          </w:tcPr>
          <w:p w14:paraId="7EDE671E" w14:textId="7A2C33DA" w:rsidR="00AC45A5" w:rsidRPr="005A0A74" w:rsidRDefault="00AC45A5"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.775</w:t>
            </w:r>
          </w:p>
        </w:tc>
        <w:tc>
          <w:tcPr>
            <w:tcW w:w="1134" w:type="dxa"/>
            <w:tcBorders>
              <w:bottom w:val="single" w:sz="4" w:space="0" w:color="auto"/>
            </w:tcBorders>
            <w:vAlign w:val="center"/>
          </w:tcPr>
          <w:p w14:paraId="3526E5E8" w14:textId="42EA9426" w:rsidR="00AC45A5" w:rsidRPr="005A0A74" w:rsidRDefault="00DA647C" w:rsidP="00E536C6">
            <w:pPr>
              <w:spacing w:line="240" w:lineRule="auto"/>
              <w:contextualSpacing/>
              <w:jc w:val="center"/>
              <w:rPr>
                <w:rFonts w:asciiTheme="majorHAnsi" w:hAnsiTheme="majorHAnsi" w:cstheme="majorHAnsi"/>
                <w:sz w:val="18"/>
                <w:szCs w:val="18"/>
                <w:lang w:val="en-US"/>
              </w:rPr>
            </w:pPr>
            <w:r w:rsidRPr="005A0A74">
              <w:rPr>
                <w:rFonts w:asciiTheme="majorHAnsi" w:hAnsiTheme="majorHAnsi" w:cstheme="majorHAnsi"/>
                <w:sz w:val="18"/>
                <w:szCs w:val="18"/>
                <w:lang w:val="en-US"/>
              </w:rPr>
              <w:t>0</w:t>
            </w:r>
            <w:r w:rsidR="00AC45A5" w:rsidRPr="005A0A74">
              <w:rPr>
                <w:rFonts w:asciiTheme="majorHAnsi" w:hAnsiTheme="majorHAnsi" w:cstheme="majorHAnsi"/>
                <w:sz w:val="18"/>
                <w:szCs w:val="18"/>
                <w:lang w:val="en-US"/>
              </w:rPr>
              <w:t>.79</w:t>
            </w:r>
          </w:p>
        </w:tc>
      </w:tr>
    </w:tbl>
    <w:p w14:paraId="117C214F" w14:textId="77777777" w:rsidR="009A2EC5" w:rsidRPr="005A0A74" w:rsidRDefault="009A2EC5" w:rsidP="009A2EC5">
      <w:pPr>
        <w:spacing w:after="120" w:line="312" w:lineRule="auto"/>
        <w:jc w:val="left"/>
        <w:rPr>
          <w:rStyle w:val="Fett"/>
          <w:rFonts w:asciiTheme="majorHAnsi" w:hAnsiTheme="majorHAnsi" w:cstheme="majorHAnsi"/>
          <w:sz w:val="20"/>
          <w:szCs w:val="20"/>
          <w:lang w:val="en-US"/>
        </w:rPr>
      </w:pPr>
      <w:r w:rsidRPr="005A0A74">
        <w:rPr>
          <w:rStyle w:val="Fett"/>
          <w:rFonts w:asciiTheme="majorHAnsi" w:hAnsiTheme="majorHAnsi" w:cstheme="majorHAnsi"/>
          <w:sz w:val="20"/>
          <w:szCs w:val="20"/>
          <w:lang w:val="en-US"/>
        </w:rPr>
        <w:lastRenderedPageBreak/>
        <w:t>Additional analyses: Discussion</w:t>
      </w:r>
    </w:p>
    <w:p w14:paraId="62169EDA" w14:textId="03789E0C" w:rsidR="009A2EC5" w:rsidRPr="005A0A74" w:rsidRDefault="009A2EC5" w:rsidP="009A2EC5">
      <w:pPr>
        <w:spacing w:after="120" w:line="312" w:lineRule="auto"/>
        <w:jc w:val="left"/>
        <w:rPr>
          <w:rFonts w:asciiTheme="majorHAnsi" w:hAnsiTheme="majorHAnsi" w:cstheme="majorHAnsi"/>
          <w:sz w:val="20"/>
          <w:szCs w:val="20"/>
          <w:lang w:val="en-US"/>
        </w:rPr>
      </w:pPr>
      <w:r w:rsidRPr="005A0A74">
        <w:rPr>
          <w:rFonts w:asciiTheme="majorHAnsi" w:hAnsiTheme="majorHAnsi" w:cstheme="majorHAnsi"/>
          <w:sz w:val="20"/>
          <w:szCs w:val="20"/>
          <w:lang w:val="en-US"/>
        </w:rPr>
        <w:t>The descriptive results show that prompting realistic considerations did not foster realistic solutions, and accordingly, the binary logistic regression analyses did not yield significant results</w:t>
      </w:r>
      <w:r w:rsidR="00C319B3" w:rsidRPr="005A0A74">
        <w:rPr>
          <w:rFonts w:asciiTheme="majorHAnsi" w:hAnsiTheme="majorHAnsi" w:cstheme="majorHAnsi"/>
          <w:sz w:val="20"/>
          <w:szCs w:val="20"/>
          <w:lang w:val="en-US"/>
        </w:rPr>
        <w:t>, and odds ratios were between 0.</w:t>
      </w:r>
      <w:r w:rsidR="006469C4" w:rsidRPr="005A0A74">
        <w:rPr>
          <w:rFonts w:asciiTheme="majorHAnsi" w:hAnsiTheme="majorHAnsi" w:cstheme="majorHAnsi"/>
          <w:sz w:val="20"/>
          <w:szCs w:val="20"/>
          <w:lang w:val="en-US"/>
        </w:rPr>
        <w:t>69</w:t>
      </w:r>
      <w:r w:rsidR="00C319B3" w:rsidRPr="005A0A74">
        <w:rPr>
          <w:rFonts w:asciiTheme="majorHAnsi" w:hAnsiTheme="majorHAnsi" w:cstheme="majorHAnsi"/>
          <w:sz w:val="20"/>
          <w:szCs w:val="20"/>
          <w:lang w:val="en-US"/>
        </w:rPr>
        <w:t xml:space="preserve"> and </w:t>
      </w:r>
      <w:r w:rsidR="006469C4" w:rsidRPr="005A0A74">
        <w:rPr>
          <w:rFonts w:asciiTheme="majorHAnsi" w:hAnsiTheme="majorHAnsi" w:cstheme="majorHAnsi"/>
          <w:sz w:val="20"/>
          <w:szCs w:val="20"/>
          <w:lang w:val="en-US"/>
        </w:rPr>
        <w:t>3.60</w:t>
      </w:r>
      <w:r w:rsidRPr="005A0A74">
        <w:rPr>
          <w:rFonts w:asciiTheme="majorHAnsi" w:hAnsiTheme="majorHAnsi" w:cstheme="majorHAnsi"/>
          <w:sz w:val="20"/>
          <w:szCs w:val="20"/>
          <w:lang w:val="en-US"/>
        </w:rPr>
        <w:t xml:space="preserve">. Thus, in accordance with the results reported in the main paper, no positive effects of prompting realistic considerations emerged. </w:t>
      </w:r>
    </w:p>
    <w:p w14:paraId="18D8F228" w14:textId="054D9009" w:rsidR="009A2EC5" w:rsidRPr="005A0A74" w:rsidRDefault="009A2EC5" w:rsidP="009A2EC5">
      <w:pPr>
        <w:spacing w:after="120" w:line="312" w:lineRule="auto"/>
        <w:jc w:val="left"/>
        <w:rPr>
          <w:rFonts w:asciiTheme="majorHAnsi" w:hAnsiTheme="majorHAnsi" w:cstheme="majorHAnsi"/>
          <w:sz w:val="20"/>
          <w:szCs w:val="20"/>
          <w:lang w:val="en-US"/>
        </w:rPr>
      </w:pPr>
      <w:r w:rsidRPr="005A0A74">
        <w:rPr>
          <w:rFonts w:asciiTheme="majorHAnsi" w:hAnsiTheme="majorHAnsi" w:cstheme="majorHAnsi"/>
          <w:sz w:val="20"/>
          <w:szCs w:val="20"/>
          <w:lang w:val="en-US"/>
        </w:rPr>
        <w:t>With respect to mathematical operations, the descriptive results confirm the assumption that prompting to consider them impairs realistic solutions. In contrast to the analysis reported in the main paper, the binary logistic regression analyses did not yield significant results</w:t>
      </w:r>
      <w:r w:rsidR="007279C4" w:rsidRPr="005A0A74">
        <w:rPr>
          <w:rFonts w:asciiTheme="majorHAnsi" w:hAnsiTheme="majorHAnsi" w:cstheme="majorHAnsi"/>
          <w:sz w:val="20"/>
          <w:szCs w:val="20"/>
          <w:lang w:val="en-US"/>
        </w:rPr>
        <w:t>. However, the odds ratios</w:t>
      </w:r>
      <w:r w:rsidR="006469C4" w:rsidRPr="005A0A74">
        <w:rPr>
          <w:rFonts w:asciiTheme="majorHAnsi" w:hAnsiTheme="majorHAnsi" w:cstheme="majorHAnsi"/>
          <w:sz w:val="20"/>
          <w:szCs w:val="20"/>
          <w:lang w:val="en-US"/>
        </w:rPr>
        <w:t xml:space="preserve"> in </w:t>
      </w:r>
      <w:r w:rsidR="005A0937" w:rsidRPr="005A0A74">
        <w:rPr>
          <w:rFonts w:asciiTheme="majorHAnsi" w:hAnsiTheme="majorHAnsi" w:cstheme="majorHAnsi"/>
          <w:sz w:val="20"/>
          <w:szCs w:val="20"/>
          <w:lang w:val="en-US"/>
        </w:rPr>
        <w:t>p-</w:t>
      </w:r>
      <w:r w:rsidR="006469C4" w:rsidRPr="005A0A74">
        <w:rPr>
          <w:rFonts w:asciiTheme="majorHAnsi" w:hAnsiTheme="majorHAnsi" w:cstheme="majorHAnsi"/>
          <w:sz w:val="20"/>
          <w:szCs w:val="20"/>
          <w:lang w:val="en-US"/>
        </w:rPr>
        <w:t xml:space="preserve">problem 1 and 2 </w:t>
      </w:r>
      <w:r w:rsidR="007279C4" w:rsidRPr="005A0A74">
        <w:rPr>
          <w:rFonts w:asciiTheme="majorHAnsi" w:hAnsiTheme="majorHAnsi" w:cstheme="majorHAnsi"/>
          <w:sz w:val="20"/>
          <w:szCs w:val="20"/>
          <w:lang w:val="en-US"/>
        </w:rPr>
        <w:t xml:space="preserve">of </w:t>
      </w:r>
      <w:r w:rsidR="00C319B3" w:rsidRPr="005A0A74">
        <w:rPr>
          <w:rFonts w:asciiTheme="majorHAnsi" w:hAnsiTheme="majorHAnsi" w:cstheme="majorHAnsi"/>
          <w:sz w:val="20"/>
          <w:szCs w:val="20"/>
          <w:lang w:val="en-US"/>
        </w:rPr>
        <w:t>0</w:t>
      </w:r>
      <w:r w:rsidR="007279C4" w:rsidRPr="005A0A74">
        <w:rPr>
          <w:rFonts w:asciiTheme="majorHAnsi" w:hAnsiTheme="majorHAnsi" w:cstheme="majorHAnsi"/>
          <w:sz w:val="20"/>
          <w:szCs w:val="20"/>
          <w:lang w:val="en-US"/>
        </w:rPr>
        <w:t>.</w:t>
      </w:r>
      <w:r w:rsidR="006469C4" w:rsidRPr="005A0A74">
        <w:rPr>
          <w:rFonts w:asciiTheme="majorHAnsi" w:hAnsiTheme="majorHAnsi" w:cstheme="majorHAnsi"/>
          <w:sz w:val="20"/>
          <w:szCs w:val="20"/>
          <w:lang w:val="en-US"/>
        </w:rPr>
        <w:t>54</w:t>
      </w:r>
      <w:r w:rsidR="007279C4" w:rsidRPr="005A0A74">
        <w:rPr>
          <w:rFonts w:asciiTheme="majorHAnsi" w:hAnsiTheme="majorHAnsi" w:cstheme="majorHAnsi"/>
          <w:sz w:val="20"/>
          <w:szCs w:val="20"/>
          <w:lang w:val="en-US"/>
        </w:rPr>
        <w:t xml:space="preserve"> and </w:t>
      </w:r>
      <w:r w:rsidR="00C319B3" w:rsidRPr="005A0A74">
        <w:rPr>
          <w:rFonts w:asciiTheme="majorHAnsi" w:hAnsiTheme="majorHAnsi" w:cstheme="majorHAnsi"/>
          <w:sz w:val="20"/>
          <w:szCs w:val="20"/>
          <w:lang w:val="en-US"/>
        </w:rPr>
        <w:t>0</w:t>
      </w:r>
      <w:r w:rsidR="007279C4" w:rsidRPr="005A0A74">
        <w:rPr>
          <w:rFonts w:asciiTheme="majorHAnsi" w:hAnsiTheme="majorHAnsi" w:cstheme="majorHAnsi"/>
          <w:sz w:val="20"/>
          <w:szCs w:val="20"/>
          <w:lang w:val="en-US"/>
        </w:rPr>
        <w:t>.</w:t>
      </w:r>
      <w:r w:rsidR="006469C4" w:rsidRPr="005A0A74">
        <w:rPr>
          <w:rFonts w:asciiTheme="majorHAnsi" w:hAnsiTheme="majorHAnsi" w:cstheme="majorHAnsi"/>
          <w:sz w:val="20"/>
          <w:szCs w:val="20"/>
          <w:lang w:val="en-US"/>
        </w:rPr>
        <w:t>32</w:t>
      </w:r>
      <w:r w:rsidR="007279C4" w:rsidRPr="005A0A74">
        <w:rPr>
          <w:rFonts w:asciiTheme="majorHAnsi" w:hAnsiTheme="majorHAnsi" w:cstheme="majorHAnsi"/>
          <w:sz w:val="20"/>
          <w:szCs w:val="20"/>
          <w:lang w:val="en-US"/>
        </w:rPr>
        <w:t xml:space="preserve"> indicate that participants who were </w:t>
      </w:r>
      <w:r w:rsidR="006469C4" w:rsidRPr="005A0A74">
        <w:rPr>
          <w:rFonts w:asciiTheme="majorHAnsi" w:hAnsiTheme="majorHAnsi" w:cstheme="majorHAnsi"/>
          <w:i/>
          <w:iCs/>
          <w:sz w:val="20"/>
          <w:szCs w:val="20"/>
          <w:lang w:val="en-US"/>
        </w:rPr>
        <w:t>not</w:t>
      </w:r>
      <w:r w:rsidR="006469C4" w:rsidRPr="005A0A74">
        <w:rPr>
          <w:rFonts w:asciiTheme="majorHAnsi" w:hAnsiTheme="majorHAnsi" w:cstheme="majorHAnsi"/>
          <w:sz w:val="20"/>
          <w:szCs w:val="20"/>
          <w:lang w:val="en-US"/>
        </w:rPr>
        <w:t xml:space="preserve"> </w:t>
      </w:r>
      <w:r w:rsidR="007279C4" w:rsidRPr="005A0A74">
        <w:rPr>
          <w:rFonts w:asciiTheme="majorHAnsi" w:hAnsiTheme="majorHAnsi" w:cstheme="majorHAnsi"/>
          <w:sz w:val="20"/>
          <w:szCs w:val="20"/>
          <w:lang w:val="en-US"/>
        </w:rPr>
        <w:t xml:space="preserve">prompted to think about mathematical operations were </w:t>
      </w:r>
      <w:r w:rsidR="006469C4" w:rsidRPr="005A0A74">
        <w:rPr>
          <w:rFonts w:asciiTheme="majorHAnsi" w:hAnsiTheme="majorHAnsi" w:cstheme="majorHAnsi"/>
          <w:sz w:val="20"/>
          <w:szCs w:val="20"/>
          <w:lang w:val="en-US"/>
        </w:rPr>
        <w:t>about</w:t>
      </w:r>
      <w:r w:rsidR="007279C4" w:rsidRPr="005A0A74">
        <w:rPr>
          <w:rFonts w:asciiTheme="majorHAnsi" w:hAnsiTheme="majorHAnsi" w:cstheme="majorHAnsi"/>
          <w:sz w:val="20"/>
          <w:szCs w:val="20"/>
          <w:lang w:val="en-US"/>
        </w:rPr>
        <w:t xml:space="preserve"> </w:t>
      </w:r>
      <w:r w:rsidR="006469C4" w:rsidRPr="005A0A74">
        <w:rPr>
          <w:rFonts w:asciiTheme="majorHAnsi" w:hAnsiTheme="majorHAnsi" w:cstheme="majorHAnsi"/>
          <w:sz w:val="20"/>
          <w:szCs w:val="20"/>
          <w:lang w:val="en-US"/>
        </w:rPr>
        <w:t>two to three times more likely</w:t>
      </w:r>
      <w:r w:rsidR="007279C4" w:rsidRPr="005A0A74">
        <w:rPr>
          <w:rFonts w:asciiTheme="majorHAnsi" w:hAnsiTheme="majorHAnsi" w:cstheme="majorHAnsi"/>
          <w:sz w:val="20"/>
          <w:szCs w:val="20"/>
          <w:lang w:val="en-US"/>
        </w:rPr>
        <w:t xml:space="preserve"> to provide realistic answers.</w:t>
      </w:r>
      <w:r w:rsidR="00C319B3" w:rsidRPr="005A0A74">
        <w:rPr>
          <w:rFonts w:asciiTheme="majorHAnsi" w:hAnsiTheme="majorHAnsi" w:cstheme="majorHAnsi"/>
          <w:sz w:val="20"/>
          <w:szCs w:val="20"/>
          <w:lang w:val="en-US"/>
        </w:rPr>
        <w:t xml:space="preserve"> With respect to problem 3, </w:t>
      </w:r>
      <w:r w:rsidR="006469C4" w:rsidRPr="005A0A74">
        <w:rPr>
          <w:rFonts w:asciiTheme="majorHAnsi" w:hAnsiTheme="majorHAnsi" w:cstheme="majorHAnsi"/>
          <w:sz w:val="20"/>
          <w:szCs w:val="20"/>
          <w:lang w:val="en-US"/>
        </w:rPr>
        <w:t>no substantial differences were found</w:t>
      </w:r>
      <w:r w:rsidR="00C319B3" w:rsidRPr="005A0A74">
        <w:rPr>
          <w:rFonts w:asciiTheme="majorHAnsi" w:hAnsiTheme="majorHAnsi" w:cstheme="majorHAnsi"/>
          <w:sz w:val="20"/>
          <w:szCs w:val="20"/>
          <w:lang w:val="en-US"/>
        </w:rPr>
        <w:t>.</w:t>
      </w:r>
    </w:p>
    <w:p w14:paraId="55CE9DA8" w14:textId="3F771128" w:rsidR="009A2EC5" w:rsidRPr="005A0A74" w:rsidRDefault="009A2EC5" w:rsidP="009A2EC5">
      <w:pPr>
        <w:spacing w:after="120" w:line="312" w:lineRule="auto"/>
        <w:jc w:val="left"/>
        <w:rPr>
          <w:rFonts w:asciiTheme="majorHAnsi" w:hAnsiTheme="majorHAnsi" w:cstheme="majorHAnsi"/>
          <w:sz w:val="20"/>
          <w:szCs w:val="20"/>
          <w:lang w:val="en-US"/>
        </w:rPr>
      </w:pPr>
      <w:r w:rsidRPr="005A0A74">
        <w:rPr>
          <w:rFonts w:asciiTheme="majorHAnsi" w:hAnsiTheme="majorHAnsi" w:cstheme="majorHAnsi"/>
          <w:sz w:val="20"/>
          <w:szCs w:val="20"/>
          <w:lang w:val="en-US"/>
        </w:rPr>
        <w:t xml:space="preserve">With respect to </w:t>
      </w:r>
      <w:r w:rsidR="00301133" w:rsidRPr="005A0A74">
        <w:rPr>
          <w:rFonts w:asciiTheme="majorHAnsi" w:hAnsiTheme="majorHAnsi" w:cstheme="majorHAnsi"/>
          <w:sz w:val="20"/>
          <w:szCs w:val="20"/>
          <w:lang w:val="en-US"/>
        </w:rPr>
        <w:t>problem characteristics</w:t>
      </w:r>
      <w:r w:rsidRPr="005A0A74">
        <w:rPr>
          <w:rFonts w:asciiTheme="majorHAnsi" w:hAnsiTheme="majorHAnsi" w:cstheme="majorHAnsi"/>
          <w:sz w:val="20"/>
          <w:szCs w:val="20"/>
          <w:lang w:val="en-US"/>
        </w:rPr>
        <w:t xml:space="preserve">, the descriptive results show higher rates of realistic solutions in all three </w:t>
      </w:r>
      <w:r w:rsidR="005A0937" w:rsidRPr="005A0A74">
        <w:rPr>
          <w:rFonts w:asciiTheme="majorHAnsi" w:hAnsiTheme="majorHAnsi" w:cstheme="majorHAnsi"/>
          <w:sz w:val="20"/>
          <w:szCs w:val="20"/>
          <w:lang w:val="en-US"/>
        </w:rPr>
        <w:t>p-</w:t>
      </w:r>
      <w:r w:rsidRPr="005A0A74">
        <w:rPr>
          <w:rFonts w:asciiTheme="majorHAnsi" w:hAnsiTheme="majorHAnsi" w:cstheme="majorHAnsi"/>
          <w:sz w:val="20"/>
          <w:szCs w:val="20"/>
          <w:lang w:val="en-US"/>
        </w:rPr>
        <w:t xml:space="preserve">problems when </w:t>
      </w:r>
      <w:r w:rsidR="00301133" w:rsidRPr="005A0A74">
        <w:rPr>
          <w:rFonts w:asciiTheme="majorHAnsi" w:hAnsiTheme="majorHAnsi" w:cstheme="majorHAnsi"/>
          <w:sz w:val="20"/>
          <w:szCs w:val="20"/>
          <w:lang w:val="en-US"/>
        </w:rPr>
        <w:t>the application of the exact mathematical result would be pointless in reality</w:t>
      </w:r>
      <w:r w:rsidRPr="005A0A74">
        <w:rPr>
          <w:rFonts w:asciiTheme="majorHAnsi" w:hAnsiTheme="majorHAnsi" w:cstheme="majorHAnsi"/>
          <w:sz w:val="20"/>
          <w:szCs w:val="20"/>
          <w:lang w:val="en-US"/>
        </w:rPr>
        <w:t xml:space="preserve">, compared to when </w:t>
      </w:r>
      <w:r w:rsidR="00301133" w:rsidRPr="005A0A74">
        <w:rPr>
          <w:rFonts w:asciiTheme="majorHAnsi" w:hAnsiTheme="majorHAnsi" w:cstheme="majorHAnsi"/>
          <w:sz w:val="20"/>
          <w:szCs w:val="20"/>
          <w:lang w:val="en-US"/>
        </w:rPr>
        <w:t>the application of the exact mathematical result would be impractical in reality</w:t>
      </w:r>
      <w:r w:rsidRPr="005A0A74">
        <w:rPr>
          <w:rFonts w:asciiTheme="majorHAnsi" w:hAnsiTheme="majorHAnsi" w:cstheme="majorHAnsi"/>
          <w:sz w:val="20"/>
          <w:szCs w:val="20"/>
          <w:lang w:val="en-US"/>
        </w:rPr>
        <w:t xml:space="preserve">. Although the binary logistic regression analyses did not yield significant results, the odds ratios </w:t>
      </w:r>
      <w:r w:rsidR="006469C4" w:rsidRPr="005A0A74">
        <w:rPr>
          <w:rFonts w:asciiTheme="majorHAnsi" w:hAnsiTheme="majorHAnsi" w:cstheme="majorHAnsi"/>
          <w:sz w:val="20"/>
          <w:szCs w:val="20"/>
          <w:lang w:val="en-US"/>
        </w:rPr>
        <w:t xml:space="preserve">in problem 1 and 2 (.79 and .48 or .33, respectively) indicated that </w:t>
      </w:r>
      <w:r w:rsidRPr="005A0A74">
        <w:rPr>
          <w:rFonts w:asciiTheme="majorHAnsi" w:hAnsiTheme="majorHAnsi" w:cstheme="majorHAnsi"/>
          <w:sz w:val="20"/>
          <w:szCs w:val="20"/>
          <w:lang w:val="en-US"/>
        </w:rPr>
        <w:t xml:space="preserve">participants are </w:t>
      </w:r>
      <w:r w:rsidR="00783CF3" w:rsidRPr="005A0A74">
        <w:rPr>
          <w:rFonts w:asciiTheme="majorHAnsi" w:hAnsiTheme="majorHAnsi" w:cstheme="majorHAnsi"/>
          <w:sz w:val="20"/>
          <w:szCs w:val="20"/>
          <w:lang w:val="en-US"/>
        </w:rPr>
        <w:t>more</w:t>
      </w:r>
      <w:r w:rsidRPr="005A0A74">
        <w:rPr>
          <w:rFonts w:asciiTheme="majorHAnsi" w:hAnsiTheme="majorHAnsi" w:cstheme="majorHAnsi"/>
          <w:sz w:val="20"/>
          <w:szCs w:val="20"/>
          <w:lang w:val="en-US"/>
        </w:rPr>
        <w:t xml:space="preserve"> likely to give realistic answers when </w:t>
      </w:r>
      <w:r w:rsidR="00301133" w:rsidRPr="005A0A74">
        <w:rPr>
          <w:rFonts w:asciiTheme="majorHAnsi" w:hAnsiTheme="majorHAnsi" w:cstheme="majorHAnsi"/>
          <w:sz w:val="20"/>
          <w:szCs w:val="20"/>
          <w:lang w:val="en-US"/>
        </w:rPr>
        <w:t>the application of the exact mathematical result would be pointless (and not just impractical) in reality</w:t>
      </w:r>
      <w:r w:rsidRPr="005A0A74">
        <w:rPr>
          <w:rFonts w:asciiTheme="majorHAnsi" w:hAnsiTheme="majorHAnsi" w:cstheme="majorHAnsi"/>
          <w:sz w:val="20"/>
          <w:szCs w:val="20"/>
          <w:lang w:val="en-US"/>
        </w:rPr>
        <w:t>.</w:t>
      </w:r>
      <w:r w:rsidR="00783CF3" w:rsidRPr="005A0A74">
        <w:rPr>
          <w:rFonts w:asciiTheme="majorHAnsi" w:hAnsiTheme="majorHAnsi" w:cstheme="majorHAnsi"/>
          <w:sz w:val="20"/>
          <w:szCs w:val="20"/>
          <w:lang w:val="en-US"/>
        </w:rPr>
        <w:t xml:space="preserve"> For </w:t>
      </w:r>
      <w:r w:rsidR="005A0937" w:rsidRPr="005A0A74">
        <w:rPr>
          <w:rFonts w:asciiTheme="majorHAnsi" w:hAnsiTheme="majorHAnsi" w:cstheme="majorHAnsi"/>
          <w:sz w:val="20"/>
          <w:szCs w:val="20"/>
          <w:lang w:val="en-US"/>
        </w:rPr>
        <w:t>p-</w:t>
      </w:r>
      <w:r w:rsidR="00783CF3" w:rsidRPr="005A0A74">
        <w:rPr>
          <w:rFonts w:asciiTheme="majorHAnsi" w:hAnsiTheme="majorHAnsi" w:cstheme="majorHAnsi"/>
          <w:sz w:val="20"/>
          <w:szCs w:val="20"/>
          <w:lang w:val="en-US"/>
        </w:rPr>
        <w:t>problem 3, against expectation, a reversed result (1.87) emerged</w:t>
      </w:r>
      <w:r w:rsidR="00301133" w:rsidRPr="005A0A74">
        <w:rPr>
          <w:rFonts w:asciiTheme="majorHAnsi" w:hAnsiTheme="majorHAnsi" w:cstheme="majorHAnsi"/>
          <w:sz w:val="20"/>
          <w:szCs w:val="20"/>
          <w:lang w:val="en-US"/>
        </w:rPr>
        <w:t>, suggesting that the effect of problem characteristics concerning the applicability of the exact result may depend on other characteristics such as problem content</w:t>
      </w:r>
      <w:r w:rsidR="00783CF3" w:rsidRPr="005A0A74">
        <w:rPr>
          <w:rFonts w:asciiTheme="majorHAnsi" w:hAnsiTheme="majorHAnsi" w:cstheme="majorHAnsi"/>
          <w:sz w:val="20"/>
          <w:szCs w:val="20"/>
          <w:lang w:val="en-US"/>
        </w:rPr>
        <w:t>.</w:t>
      </w:r>
    </w:p>
    <w:p w14:paraId="3053A0C7" w14:textId="63580F31" w:rsidR="00871C97" w:rsidRPr="005A0A74" w:rsidRDefault="00871C97" w:rsidP="009A2EC5">
      <w:pPr>
        <w:spacing w:after="120" w:line="312" w:lineRule="auto"/>
        <w:jc w:val="left"/>
        <w:rPr>
          <w:rFonts w:asciiTheme="majorHAnsi" w:hAnsiTheme="majorHAnsi" w:cstheme="majorHAnsi"/>
          <w:sz w:val="20"/>
          <w:szCs w:val="20"/>
          <w:lang w:val="en-US"/>
        </w:rPr>
      </w:pPr>
      <w:r w:rsidRPr="005A0A74">
        <w:rPr>
          <w:rFonts w:asciiTheme="majorHAnsi" w:hAnsiTheme="majorHAnsi" w:cstheme="majorHAnsi"/>
          <w:sz w:val="20"/>
          <w:szCs w:val="20"/>
          <w:lang w:val="en-US"/>
        </w:rPr>
        <w:t xml:space="preserve">In concordance with the results reported in the main paper, no significant interaction effects were observed, and the covariate </w:t>
      </w:r>
      <w:r w:rsidR="005A0937" w:rsidRPr="005A0A74">
        <w:rPr>
          <w:rFonts w:asciiTheme="majorHAnsi" w:hAnsiTheme="majorHAnsi" w:cstheme="majorHAnsi"/>
          <w:sz w:val="20"/>
          <w:szCs w:val="20"/>
          <w:lang w:val="en-US"/>
        </w:rPr>
        <w:t>“</w:t>
      </w:r>
      <w:r w:rsidRPr="005A0A74">
        <w:rPr>
          <w:rFonts w:asciiTheme="majorHAnsi" w:hAnsiTheme="majorHAnsi" w:cstheme="majorHAnsi"/>
          <w:sz w:val="20"/>
          <w:szCs w:val="20"/>
          <w:lang w:val="en-US"/>
        </w:rPr>
        <w:t>age</w:t>
      </w:r>
      <w:r w:rsidR="005A0937" w:rsidRPr="005A0A74">
        <w:rPr>
          <w:rFonts w:asciiTheme="majorHAnsi" w:hAnsiTheme="majorHAnsi" w:cstheme="majorHAnsi"/>
          <w:sz w:val="20"/>
          <w:szCs w:val="20"/>
          <w:lang w:val="en-US"/>
        </w:rPr>
        <w:t>”</w:t>
      </w:r>
      <w:r w:rsidRPr="005A0A74">
        <w:rPr>
          <w:rFonts w:asciiTheme="majorHAnsi" w:hAnsiTheme="majorHAnsi" w:cstheme="majorHAnsi"/>
          <w:sz w:val="20"/>
          <w:szCs w:val="20"/>
          <w:lang w:val="en-US"/>
        </w:rPr>
        <w:t xml:space="preserve"> was significant for </w:t>
      </w:r>
      <w:r w:rsidR="005A0937" w:rsidRPr="005A0A74">
        <w:rPr>
          <w:rFonts w:asciiTheme="majorHAnsi" w:hAnsiTheme="majorHAnsi" w:cstheme="majorHAnsi"/>
          <w:sz w:val="20"/>
          <w:szCs w:val="20"/>
          <w:lang w:val="en-US"/>
        </w:rPr>
        <w:t>p-</w:t>
      </w:r>
      <w:r w:rsidRPr="005A0A74">
        <w:rPr>
          <w:rFonts w:asciiTheme="majorHAnsi" w:hAnsiTheme="majorHAnsi" w:cstheme="majorHAnsi"/>
          <w:sz w:val="20"/>
          <w:szCs w:val="20"/>
          <w:lang w:val="en-US"/>
        </w:rPr>
        <w:t>problem 1 and 3.</w:t>
      </w:r>
    </w:p>
    <w:p w14:paraId="45434099" w14:textId="77777777" w:rsidR="00363AE3" w:rsidRPr="005A0A74" w:rsidRDefault="00363AE3" w:rsidP="00C44AF6">
      <w:pPr>
        <w:spacing w:after="120" w:line="312" w:lineRule="auto"/>
        <w:jc w:val="left"/>
        <w:rPr>
          <w:rFonts w:asciiTheme="majorHAnsi" w:hAnsiTheme="majorHAnsi" w:cstheme="majorHAnsi"/>
          <w:sz w:val="20"/>
          <w:szCs w:val="20"/>
          <w:lang w:val="en-US"/>
        </w:rPr>
      </w:pPr>
    </w:p>
    <w:sectPr w:rsidR="00363AE3" w:rsidRPr="005A0A7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89888" w14:textId="77777777" w:rsidR="00F72C45" w:rsidRDefault="00F72C45" w:rsidP="001031BB">
      <w:pPr>
        <w:spacing w:line="240" w:lineRule="auto"/>
      </w:pPr>
      <w:r>
        <w:separator/>
      </w:r>
    </w:p>
  </w:endnote>
  <w:endnote w:type="continuationSeparator" w:id="0">
    <w:p w14:paraId="482A83D0" w14:textId="77777777" w:rsidR="00F72C45" w:rsidRDefault="00F72C45" w:rsidP="001031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468EB" w14:textId="77777777" w:rsidR="00F72C45" w:rsidRDefault="00F72C45" w:rsidP="001031BB">
      <w:pPr>
        <w:spacing w:line="240" w:lineRule="auto"/>
      </w:pPr>
      <w:r>
        <w:separator/>
      </w:r>
    </w:p>
  </w:footnote>
  <w:footnote w:type="continuationSeparator" w:id="0">
    <w:p w14:paraId="0B4DDC3D" w14:textId="77777777" w:rsidR="00F72C45" w:rsidRDefault="00F72C45" w:rsidP="001031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BB0F27"/>
    <w:multiLevelType w:val="hybridMultilevel"/>
    <w:tmpl w:val="0762AA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32"/>
    <w:rsid w:val="00013809"/>
    <w:rsid w:val="000342A1"/>
    <w:rsid w:val="00034501"/>
    <w:rsid w:val="000363BF"/>
    <w:rsid w:val="00071366"/>
    <w:rsid w:val="000B07BF"/>
    <w:rsid w:val="000B0F46"/>
    <w:rsid w:val="000B7FEE"/>
    <w:rsid w:val="001031BB"/>
    <w:rsid w:val="00130A3C"/>
    <w:rsid w:val="00136099"/>
    <w:rsid w:val="0016570F"/>
    <w:rsid w:val="00167F01"/>
    <w:rsid w:val="001B0062"/>
    <w:rsid w:val="001D12F7"/>
    <w:rsid w:val="0020325A"/>
    <w:rsid w:val="00276564"/>
    <w:rsid w:val="002E5987"/>
    <w:rsid w:val="00301133"/>
    <w:rsid w:val="00363AE3"/>
    <w:rsid w:val="0037137E"/>
    <w:rsid w:val="00372FB9"/>
    <w:rsid w:val="003D17A4"/>
    <w:rsid w:val="003E6ED7"/>
    <w:rsid w:val="003F5420"/>
    <w:rsid w:val="00404D62"/>
    <w:rsid w:val="00442B6D"/>
    <w:rsid w:val="0045466B"/>
    <w:rsid w:val="004E4689"/>
    <w:rsid w:val="004E7C6B"/>
    <w:rsid w:val="00566458"/>
    <w:rsid w:val="0057225A"/>
    <w:rsid w:val="00585319"/>
    <w:rsid w:val="005A0937"/>
    <w:rsid w:val="005A0A74"/>
    <w:rsid w:val="005A6A7A"/>
    <w:rsid w:val="005C4699"/>
    <w:rsid w:val="005E0E92"/>
    <w:rsid w:val="005F3EDB"/>
    <w:rsid w:val="005F47BA"/>
    <w:rsid w:val="00614E35"/>
    <w:rsid w:val="006469C4"/>
    <w:rsid w:val="00651830"/>
    <w:rsid w:val="0067653F"/>
    <w:rsid w:val="00695F45"/>
    <w:rsid w:val="007279C4"/>
    <w:rsid w:val="00776859"/>
    <w:rsid w:val="00783CF3"/>
    <w:rsid w:val="007B75BC"/>
    <w:rsid w:val="007E6C14"/>
    <w:rsid w:val="0084671B"/>
    <w:rsid w:val="00871C97"/>
    <w:rsid w:val="00883B29"/>
    <w:rsid w:val="008C2BDD"/>
    <w:rsid w:val="008D50BE"/>
    <w:rsid w:val="008E307B"/>
    <w:rsid w:val="008E7441"/>
    <w:rsid w:val="008F09D8"/>
    <w:rsid w:val="009021F7"/>
    <w:rsid w:val="00902832"/>
    <w:rsid w:val="009124F5"/>
    <w:rsid w:val="009636FC"/>
    <w:rsid w:val="009938E8"/>
    <w:rsid w:val="009A2EC5"/>
    <w:rsid w:val="009F3D18"/>
    <w:rsid w:val="00A2201D"/>
    <w:rsid w:val="00AC45A5"/>
    <w:rsid w:val="00B14913"/>
    <w:rsid w:val="00B67795"/>
    <w:rsid w:val="00B9577B"/>
    <w:rsid w:val="00BB1BB1"/>
    <w:rsid w:val="00BC6706"/>
    <w:rsid w:val="00C00A2F"/>
    <w:rsid w:val="00C0638F"/>
    <w:rsid w:val="00C11F18"/>
    <w:rsid w:val="00C163CF"/>
    <w:rsid w:val="00C319B3"/>
    <w:rsid w:val="00C44AF6"/>
    <w:rsid w:val="00C506D6"/>
    <w:rsid w:val="00C644E0"/>
    <w:rsid w:val="00CA5B4B"/>
    <w:rsid w:val="00D15BEA"/>
    <w:rsid w:val="00D3242E"/>
    <w:rsid w:val="00D71036"/>
    <w:rsid w:val="00D96EC3"/>
    <w:rsid w:val="00D971BB"/>
    <w:rsid w:val="00DA647C"/>
    <w:rsid w:val="00DB1488"/>
    <w:rsid w:val="00DC32AB"/>
    <w:rsid w:val="00E112C7"/>
    <w:rsid w:val="00E536C6"/>
    <w:rsid w:val="00E6315E"/>
    <w:rsid w:val="00EE60FF"/>
    <w:rsid w:val="00F469D1"/>
    <w:rsid w:val="00F6380A"/>
    <w:rsid w:val="00F72C45"/>
    <w:rsid w:val="00F81A5E"/>
    <w:rsid w:val="00FE1C1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C64E4"/>
  <w15:chartTrackingRefBased/>
  <w15:docId w15:val="{0432E9A8-90B2-455A-821F-34BFEF56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andard JKU"/>
    <w:qFormat/>
    <w:rsid w:val="00902832"/>
    <w:pPr>
      <w:spacing w:after="0" w:line="300" w:lineRule="exact"/>
      <w:jc w:val="both"/>
    </w:pPr>
    <w:rPr>
      <w:rFonts w:ascii="Arial" w:hAnsi="Arial"/>
    </w:rPr>
  </w:style>
  <w:style w:type="paragraph" w:styleId="berschrift1">
    <w:name w:val="heading 1"/>
    <w:basedOn w:val="Standard"/>
    <w:next w:val="Standard"/>
    <w:link w:val="berschrift1Zchn"/>
    <w:uiPriority w:val="9"/>
    <w:qFormat/>
    <w:rsid w:val="000B0F46"/>
    <w:pPr>
      <w:autoSpaceDE w:val="0"/>
      <w:autoSpaceDN w:val="0"/>
      <w:adjustRightInd w:val="0"/>
      <w:spacing w:line="240" w:lineRule="auto"/>
      <w:jc w:val="left"/>
      <w:outlineLvl w:val="0"/>
    </w:pPr>
    <w:rPr>
      <w:rFonts w:ascii="Courier New" w:hAnsi="Courier New" w:cs="Courier New"/>
      <w:b/>
      <w:bCs/>
      <w:color w:val="000000"/>
      <w:sz w:val="32"/>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02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C163CF"/>
    <w:pPr>
      <w:spacing w:after="200" w:line="240" w:lineRule="auto"/>
    </w:pPr>
    <w:rPr>
      <w:i/>
      <w:iCs/>
      <w:color w:val="44546A" w:themeColor="text2"/>
      <w:sz w:val="18"/>
      <w:szCs w:val="18"/>
    </w:rPr>
  </w:style>
  <w:style w:type="character" w:customStyle="1" w:styleId="berschrift1Zchn">
    <w:name w:val="Überschrift 1 Zchn"/>
    <w:basedOn w:val="Absatz-Standardschriftart"/>
    <w:link w:val="berschrift1"/>
    <w:uiPriority w:val="9"/>
    <w:rsid w:val="000B0F46"/>
    <w:rPr>
      <w:rFonts w:ascii="Courier New" w:hAnsi="Courier New" w:cs="Courier New"/>
      <w:b/>
      <w:bCs/>
      <w:color w:val="000000"/>
      <w:sz w:val="32"/>
      <w:szCs w:val="32"/>
      <w:lang w:val="en-GB"/>
    </w:rPr>
  </w:style>
  <w:style w:type="paragraph" w:styleId="Sprechblasentext">
    <w:name w:val="Balloon Text"/>
    <w:basedOn w:val="Standard"/>
    <w:link w:val="SprechblasentextZchn"/>
    <w:uiPriority w:val="99"/>
    <w:semiHidden/>
    <w:unhideWhenUsed/>
    <w:rsid w:val="0058531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85319"/>
    <w:rPr>
      <w:rFonts w:ascii="Segoe UI" w:hAnsi="Segoe UI" w:cs="Segoe UI"/>
      <w:sz w:val="18"/>
      <w:szCs w:val="18"/>
    </w:rPr>
  </w:style>
  <w:style w:type="character" w:styleId="Kommentarzeichen">
    <w:name w:val="annotation reference"/>
    <w:basedOn w:val="Absatz-Standardschriftart"/>
    <w:uiPriority w:val="99"/>
    <w:semiHidden/>
    <w:unhideWhenUsed/>
    <w:rsid w:val="00E6315E"/>
    <w:rPr>
      <w:sz w:val="16"/>
      <w:szCs w:val="16"/>
    </w:rPr>
  </w:style>
  <w:style w:type="paragraph" w:styleId="Kommentartext">
    <w:name w:val="annotation text"/>
    <w:basedOn w:val="Standard"/>
    <w:link w:val="KommentartextZchn"/>
    <w:uiPriority w:val="99"/>
    <w:semiHidden/>
    <w:unhideWhenUsed/>
    <w:rsid w:val="00E6315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6315E"/>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E6315E"/>
    <w:rPr>
      <w:b/>
      <w:bCs/>
    </w:rPr>
  </w:style>
  <w:style w:type="character" w:customStyle="1" w:styleId="KommentarthemaZchn">
    <w:name w:val="Kommentarthema Zchn"/>
    <w:basedOn w:val="KommentartextZchn"/>
    <w:link w:val="Kommentarthema"/>
    <w:uiPriority w:val="99"/>
    <w:semiHidden/>
    <w:rsid w:val="00E6315E"/>
    <w:rPr>
      <w:rFonts w:ascii="Arial" w:hAnsi="Arial"/>
      <w:b/>
      <w:bCs/>
      <w:sz w:val="20"/>
      <w:szCs w:val="20"/>
    </w:rPr>
  </w:style>
  <w:style w:type="character" w:styleId="Fett">
    <w:name w:val="Strong"/>
    <w:basedOn w:val="Absatz-Standardschriftart"/>
    <w:uiPriority w:val="22"/>
    <w:qFormat/>
    <w:rsid w:val="00F6380A"/>
    <w:rPr>
      <w:b/>
      <w:bCs/>
    </w:rPr>
  </w:style>
  <w:style w:type="paragraph" w:styleId="Listenabsatz">
    <w:name w:val="List Paragraph"/>
    <w:basedOn w:val="Standard"/>
    <w:uiPriority w:val="34"/>
    <w:qFormat/>
    <w:rsid w:val="0084671B"/>
    <w:pPr>
      <w:ind w:left="720"/>
      <w:contextualSpacing/>
    </w:pPr>
  </w:style>
  <w:style w:type="paragraph" w:styleId="Funotentext">
    <w:name w:val="footnote text"/>
    <w:basedOn w:val="Standard"/>
    <w:link w:val="FunotentextZchn"/>
    <w:uiPriority w:val="99"/>
    <w:semiHidden/>
    <w:unhideWhenUsed/>
    <w:rsid w:val="001031BB"/>
    <w:pPr>
      <w:spacing w:line="240" w:lineRule="auto"/>
    </w:pPr>
    <w:rPr>
      <w:sz w:val="20"/>
      <w:szCs w:val="20"/>
    </w:rPr>
  </w:style>
  <w:style w:type="character" w:customStyle="1" w:styleId="FunotentextZchn">
    <w:name w:val="Fußnotentext Zchn"/>
    <w:basedOn w:val="Absatz-Standardschriftart"/>
    <w:link w:val="Funotentext"/>
    <w:uiPriority w:val="99"/>
    <w:semiHidden/>
    <w:rsid w:val="001031BB"/>
    <w:rPr>
      <w:rFonts w:ascii="Arial" w:hAnsi="Arial"/>
      <w:sz w:val="20"/>
      <w:szCs w:val="20"/>
    </w:rPr>
  </w:style>
  <w:style w:type="character" w:styleId="Funotenzeichen">
    <w:name w:val="footnote reference"/>
    <w:basedOn w:val="Absatz-Standardschriftart"/>
    <w:uiPriority w:val="99"/>
    <w:semiHidden/>
    <w:unhideWhenUsed/>
    <w:rsid w:val="001031BB"/>
    <w:rPr>
      <w:vertAlign w:val="superscript"/>
    </w:rPr>
  </w:style>
  <w:style w:type="paragraph" w:styleId="berarbeitung">
    <w:name w:val="Revision"/>
    <w:hidden/>
    <w:uiPriority w:val="99"/>
    <w:semiHidden/>
    <w:rsid w:val="00776859"/>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Tabelle1!$B$1</c:f>
              <c:strCache>
                <c:ptCount val="1"/>
                <c:pt idx="0">
                  <c:v>With realistic considerations</c:v>
                </c:pt>
              </c:strCache>
            </c:strRef>
          </c:tx>
          <c:spPr>
            <a:solidFill>
              <a:schemeClr val="accent1"/>
            </a:solidFill>
            <a:ln>
              <a:noFill/>
            </a:ln>
            <a:effectLst/>
          </c:spPr>
          <c:invertIfNegative val="0"/>
          <c:dLbls>
            <c:dLbl>
              <c:idx val="0"/>
              <c:layout>
                <c:manualLayout>
                  <c:x val="0"/>
                  <c:y val="-2.3809523809523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9C-411B-93F5-AE32D6AB4181}"/>
                </c:ext>
              </c:extLst>
            </c:dLbl>
            <c:dLbl>
              <c:idx val="1"/>
              <c:layout>
                <c:manualLayout>
                  <c:x val="-8.4875562720133283E-17"/>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9C-411B-93F5-AE32D6AB4181}"/>
                </c:ext>
              </c:extLst>
            </c:dLbl>
            <c:dLbl>
              <c:idx val="2"/>
              <c:layout>
                <c:manualLayout>
                  <c:x val="-8.4875562720133283E-17"/>
                  <c:y val="-1.9841269841269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9C-411B-93F5-AE32D6AB41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Tabelle1!$D$4</c:f>
                <c:numCache>
                  <c:formatCode>General</c:formatCode>
                  <c:ptCount val="1"/>
                  <c:pt idx="0">
                    <c:v>0.05</c:v>
                  </c:pt>
                </c:numCache>
              </c:numRef>
            </c:plus>
            <c:minus>
              <c:numRef>
                <c:f>Tabelle1!$D$4</c:f>
                <c:numCache>
                  <c:formatCode>General</c:formatCode>
                  <c:ptCount val="1"/>
                  <c:pt idx="0">
                    <c:v>0.05</c:v>
                  </c:pt>
                </c:numCache>
              </c:numRef>
            </c:minus>
            <c:spPr>
              <a:noFill/>
              <a:ln w="9525" cap="flat" cmpd="sng" algn="ctr">
                <a:solidFill>
                  <a:schemeClr val="tx1">
                    <a:lumMod val="65000"/>
                    <a:lumOff val="35000"/>
                  </a:schemeClr>
                </a:solidFill>
                <a:round/>
              </a:ln>
              <a:effectLst/>
            </c:spPr>
          </c:errBars>
          <c:cat>
            <c:strRef>
              <c:f>Tabelle1!$A$2:$A$4</c:f>
              <c:strCache>
                <c:ptCount val="3"/>
                <c:pt idx="0">
                  <c:v>P-problem 1</c:v>
                </c:pt>
                <c:pt idx="1">
                  <c:v>P-problem 2</c:v>
                </c:pt>
                <c:pt idx="2">
                  <c:v>P-problem 3</c:v>
                </c:pt>
              </c:strCache>
            </c:strRef>
          </c:cat>
          <c:val>
            <c:numRef>
              <c:f>Tabelle1!$B$2:$B$4</c:f>
              <c:numCache>
                <c:formatCode>General</c:formatCode>
                <c:ptCount val="3"/>
                <c:pt idx="0">
                  <c:v>0.71</c:v>
                </c:pt>
                <c:pt idx="1">
                  <c:v>0.78</c:v>
                </c:pt>
                <c:pt idx="2">
                  <c:v>0.82</c:v>
                </c:pt>
              </c:numCache>
            </c:numRef>
          </c:val>
          <c:extLst>
            <c:ext xmlns:c16="http://schemas.microsoft.com/office/drawing/2014/chart" uri="{C3380CC4-5D6E-409C-BE32-E72D297353CC}">
              <c16:uniqueId val="{00000000-089C-411B-93F5-AE32D6AB4181}"/>
            </c:ext>
          </c:extLst>
        </c:ser>
        <c:ser>
          <c:idx val="1"/>
          <c:order val="1"/>
          <c:tx>
            <c:strRef>
              <c:f>Tabelle1!$C$1</c:f>
              <c:strCache>
                <c:ptCount val="1"/>
                <c:pt idx="0">
                  <c:v>Without realistic considerations</c:v>
                </c:pt>
              </c:strCache>
            </c:strRef>
          </c:tx>
          <c:spPr>
            <a:pattFill prst="wdUpDiag">
              <a:fgClr>
                <a:schemeClr val="accent1"/>
              </a:fgClr>
              <a:bgClr>
                <a:schemeClr val="bg1"/>
              </a:bgClr>
            </a:pattFill>
            <a:ln>
              <a:noFill/>
            </a:ln>
            <a:effectLst/>
          </c:spPr>
          <c:invertIfNegative val="0"/>
          <c:dLbls>
            <c:dLbl>
              <c:idx val="0"/>
              <c:layout>
                <c:manualLayout>
                  <c:x val="0"/>
                  <c:y val="-1.5873015873015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9C-411B-93F5-AE32D6AB4181}"/>
                </c:ext>
              </c:extLst>
            </c:dLbl>
            <c:dLbl>
              <c:idx val="1"/>
              <c:layout>
                <c:manualLayout>
                  <c:x val="-8.4875562720133283E-17"/>
                  <c:y val="-1.19047619047619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89C-411B-93F5-AE32D6AB4181}"/>
                </c:ext>
              </c:extLst>
            </c:dLbl>
            <c:dLbl>
              <c:idx val="2"/>
              <c:layout>
                <c:manualLayout>
                  <c:x val="-1.6975112544026657E-16"/>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89C-411B-93F5-AE32D6AB41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Tabelle1!$E$3</c:f>
                <c:numCache>
                  <c:formatCode>General</c:formatCode>
                  <c:ptCount val="1"/>
                  <c:pt idx="0">
                    <c:v>0.04</c:v>
                  </c:pt>
                </c:numCache>
              </c:numRef>
            </c:plus>
            <c:minus>
              <c:numRef>
                <c:f>Tabelle1!$E$3</c:f>
                <c:numCache>
                  <c:formatCode>General</c:formatCode>
                  <c:ptCount val="1"/>
                  <c:pt idx="0">
                    <c:v>0.04</c:v>
                  </c:pt>
                </c:numCache>
              </c:numRef>
            </c:minus>
            <c:spPr>
              <a:noFill/>
              <a:ln w="9525" cap="flat" cmpd="sng" algn="ctr">
                <a:solidFill>
                  <a:schemeClr val="tx1">
                    <a:lumMod val="65000"/>
                    <a:lumOff val="35000"/>
                  </a:schemeClr>
                </a:solidFill>
                <a:round/>
              </a:ln>
              <a:effectLst/>
            </c:spPr>
          </c:errBars>
          <c:cat>
            <c:strRef>
              <c:f>Tabelle1!$A$2:$A$4</c:f>
              <c:strCache>
                <c:ptCount val="3"/>
                <c:pt idx="0">
                  <c:v>P-problem 1</c:v>
                </c:pt>
                <c:pt idx="1">
                  <c:v>P-problem 2</c:v>
                </c:pt>
                <c:pt idx="2">
                  <c:v>P-problem 3</c:v>
                </c:pt>
              </c:strCache>
            </c:strRef>
          </c:cat>
          <c:val>
            <c:numRef>
              <c:f>Tabelle1!$C$2:$C$4</c:f>
              <c:numCache>
                <c:formatCode>General</c:formatCode>
                <c:ptCount val="3"/>
                <c:pt idx="0">
                  <c:v>0.7</c:v>
                </c:pt>
                <c:pt idx="1">
                  <c:v>0.86</c:v>
                </c:pt>
                <c:pt idx="2">
                  <c:v>0.83</c:v>
                </c:pt>
              </c:numCache>
            </c:numRef>
          </c:val>
          <c:extLst>
            <c:ext xmlns:c16="http://schemas.microsoft.com/office/drawing/2014/chart" uri="{C3380CC4-5D6E-409C-BE32-E72D297353CC}">
              <c16:uniqueId val="{00000001-089C-411B-93F5-AE32D6AB4181}"/>
            </c:ext>
          </c:extLst>
        </c:ser>
        <c:dLbls>
          <c:showLegendKey val="0"/>
          <c:showVal val="0"/>
          <c:showCatName val="0"/>
          <c:showSerName val="0"/>
          <c:showPercent val="0"/>
          <c:showBubbleSize val="0"/>
        </c:dLbls>
        <c:gapWidth val="219"/>
        <c:overlap val="-27"/>
        <c:axId val="709908696"/>
        <c:axId val="709908368"/>
        <c:extLst>
          <c:ext xmlns:c15="http://schemas.microsoft.com/office/drawing/2012/chart" uri="{02D57815-91ED-43cb-92C2-25804820EDAC}">
            <c15:filteredBarSeries>
              <c15:ser>
                <c:idx val="2"/>
                <c:order val="2"/>
                <c:tx>
                  <c:strRef>
                    <c:extLst>
                      <c:ext uri="{02D57815-91ED-43cb-92C2-25804820EDAC}">
                        <c15:formulaRef>
                          <c15:sqref>Tabelle1!$D$1</c15:sqref>
                        </c15:formulaRef>
                      </c:ext>
                    </c:extLst>
                    <c:strCache>
                      <c:ptCount val="1"/>
                      <c:pt idx="0">
                        <c:v>SE-MEAN-WITH</c:v>
                      </c:pt>
                    </c:strCache>
                  </c:strRef>
                </c:tx>
                <c:spPr>
                  <a:solidFill>
                    <a:schemeClr val="accent3"/>
                  </a:solidFill>
                  <a:ln>
                    <a:noFill/>
                  </a:ln>
                  <a:effectLst/>
                </c:spPr>
                <c:invertIfNegative val="0"/>
                <c:cat>
                  <c:strRef>
                    <c:extLst>
                      <c:ext uri="{02D57815-91ED-43cb-92C2-25804820EDAC}">
                        <c15:formulaRef>
                          <c15:sqref>Tabelle1!$A$2:$A$4</c15:sqref>
                        </c15:formulaRef>
                      </c:ext>
                    </c:extLst>
                    <c:strCache>
                      <c:ptCount val="3"/>
                      <c:pt idx="0">
                        <c:v>P-problem 1</c:v>
                      </c:pt>
                      <c:pt idx="1">
                        <c:v>P-problem 2</c:v>
                      </c:pt>
                      <c:pt idx="2">
                        <c:v>P-problem 3</c:v>
                      </c:pt>
                    </c:strCache>
                  </c:strRef>
                </c:cat>
                <c:val>
                  <c:numRef>
                    <c:extLst>
                      <c:ext uri="{02D57815-91ED-43cb-92C2-25804820EDAC}">
                        <c15:formulaRef>
                          <c15:sqref>Tabelle1!$D$2:$D$4</c15:sqref>
                        </c15:formulaRef>
                      </c:ext>
                    </c:extLst>
                    <c:numCache>
                      <c:formatCode>General</c:formatCode>
                      <c:ptCount val="3"/>
                      <c:pt idx="0">
                        <c:v>0.06</c:v>
                      </c:pt>
                      <c:pt idx="1">
                        <c:v>0.05</c:v>
                      </c:pt>
                      <c:pt idx="2">
                        <c:v>0.05</c:v>
                      </c:pt>
                    </c:numCache>
                  </c:numRef>
                </c:val>
                <c:extLst>
                  <c:ext xmlns:c16="http://schemas.microsoft.com/office/drawing/2014/chart" uri="{C3380CC4-5D6E-409C-BE32-E72D297353CC}">
                    <c16:uniqueId val="{00000002-089C-411B-93F5-AE32D6AB4181}"/>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Tabelle1!$E$1</c15:sqref>
                        </c15:formulaRef>
                      </c:ext>
                    </c:extLst>
                    <c:strCache>
                      <c:ptCount val="1"/>
                      <c:pt idx="0">
                        <c:v>SE-MEAN-WITHOUT</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Tabelle1!$A$2:$A$4</c15:sqref>
                        </c15:formulaRef>
                      </c:ext>
                    </c:extLst>
                    <c:strCache>
                      <c:ptCount val="3"/>
                      <c:pt idx="0">
                        <c:v>P-problem 1</c:v>
                      </c:pt>
                      <c:pt idx="1">
                        <c:v>P-problem 2</c:v>
                      </c:pt>
                      <c:pt idx="2">
                        <c:v>P-problem 3</c:v>
                      </c:pt>
                    </c:strCache>
                  </c:strRef>
                </c:cat>
                <c:val>
                  <c:numRef>
                    <c:extLst xmlns:c15="http://schemas.microsoft.com/office/drawing/2012/chart">
                      <c:ext xmlns:c15="http://schemas.microsoft.com/office/drawing/2012/chart" uri="{02D57815-91ED-43cb-92C2-25804820EDAC}">
                        <c15:formulaRef>
                          <c15:sqref>Tabelle1!$E$2:$E$4</c15:sqref>
                        </c15:formulaRef>
                      </c:ext>
                    </c:extLst>
                    <c:numCache>
                      <c:formatCode>General</c:formatCode>
                      <c:ptCount val="3"/>
                      <c:pt idx="0">
                        <c:v>0.05</c:v>
                      </c:pt>
                      <c:pt idx="1">
                        <c:v>0.04</c:v>
                      </c:pt>
                      <c:pt idx="2">
                        <c:v>0.04</c:v>
                      </c:pt>
                    </c:numCache>
                  </c:numRef>
                </c:val>
                <c:extLst xmlns:c15="http://schemas.microsoft.com/office/drawing/2012/chart">
                  <c:ext xmlns:c16="http://schemas.microsoft.com/office/drawing/2014/chart" uri="{C3380CC4-5D6E-409C-BE32-E72D297353CC}">
                    <c16:uniqueId val="{00000003-089C-411B-93F5-AE32D6AB4181}"/>
                  </c:ext>
                </c:extLst>
              </c15:ser>
            </c15:filteredBarSeries>
          </c:ext>
        </c:extLst>
      </c:barChart>
      <c:catAx>
        <c:axId val="709908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Arial" panose="020B0604020202020204" pitchFamily="34" charset="0"/>
              </a:defRPr>
            </a:pPr>
            <a:endParaRPr lang="en-US"/>
          </a:p>
        </c:txPr>
        <c:crossAx val="709908368"/>
        <c:crosses val="autoZero"/>
        <c:auto val="1"/>
        <c:lblAlgn val="ctr"/>
        <c:lblOffset val="100"/>
        <c:noMultiLvlLbl val="0"/>
      </c:catAx>
      <c:valAx>
        <c:axId val="70990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70990869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Tabelle1!$B$1</c:f>
              <c:strCache>
                <c:ptCount val="1"/>
                <c:pt idx="0">
                  <c:v>With mathematical operations</c:v>
                </c:pt>
              </c:strCache>
            </c:strRef>
          </c:tx>
          <c:spPr>
            <a:solidFill>
              <a:schemeClr val="accent1"/>
            </a:solidFill>
            <a:ln>
              <a:noFill/>
            </a:ln>
            <a:effectLst/>
          </c:spPr>
          <c:invertIfNegative val="0"/>
          <c:dLbls>
            <c:dLbl>
              <c:idx val="0"/>
              <c:layout>
                <c:manualLayout>
                  <c:x val="0"/>
                  <c:y val="-1.98412698412698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0E-43C5-847C-D2328C4893F0}"/>
                </c:ext>
              </c:extLst>
            </c:dLbl>
            <c:dLbl>
              <c:idx val="1"/>
              <c:layout>
                <c:manualLayout>
                  <c:x val="-8.4875562720133283E-17"/>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0E-43C5-847C-D2328C4893F0}"/>
                </c:ext>
              </c:extLst>
            </c:dLbl>
            <c:dLbl>
              <c:idx val="2"/>
              <c:layout>
                <c:manualLayout>
                  <c:x val="-8.4875562720133283E-17"/>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E0E-43C5-847C-D2328C4893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Tabelle1!$D$4</c:f>
                <c:numCache>
                  <c:formatCode>General</c:formatCode>
                  <c:ptCount val="1"/>
                  <c:pt idx="0">
                    <c:v>0.05</c:v>
                  </c:pt>
                </c:numCache>
              </c:numRef>
            </c:plus>
            <c:minus>
              <c:numRef>
                <c:f>Tabelle1!$D$4</c:f>
                <c:numCache>
                  <c:formatCode>General</c:formatCode>
                  <c:ptCount val="1"/>
                  <c:pt idx="0">
                    <c:v>0.05</c:v>
                  </c:pt>
                </c:numCache>
              </c:numRef>
            </c:minus>
            <c:spPr>
              <a:noFill/>
              <a:ln w="9525" cap="flat" cmpd="sng" algn="ctr">
                <a:solidFill>
                  <a:schemeClr val="tx1">
                    <a:lumMod val="65000"/>
                    <a:lumOff val="35000"/>
                  </a:schemeClr>
                </a:solidFill>
                <a:round/>
              </a:ln>
              <a:effectLst/>
            </c:spPr>
          </c:errBars>
          <c:cat>
            <c:strRef>
              <c:f>Tabelle1!$A$2:$A$4</c:f>
              <c:strCache>
                <c:ptCount val="3"/>
                <c:pt idx="0">
                  <c:v>P-problem 1</c:v>
                </c:pt>
                <c:pt idx="1">
                  <c:v>P-problem 2</c:v>
                </c:pt>
                <c:pt idx="2">
                  <c:v>Problem 3</c:v>
                </c:pt>
              </c:strCache>
            </c:strRef>
          </c:cat>
          <c:val>
            <c:numRef>
              <c:f>Tabelle1!$B$2:$B$4</c:f>
              <c:numCache>
                <c:formatCode>General</c:formatCode>
                <c:ptCount val="3"/>
                <c:pt idx="0">
                  <c:v>0.65</c:v>
                </c:pt>
                <c:pt idx="1">
                  <c:v>0.78</c:v>
                </c:pt>
                <c:pt idx="2">
                  <c:v>0.81</c:v>
                </c:pt>
              </c:numCache>
            </c:numRef>
          </c:val>
          <c:extLst>
            <c:ext xmlns:c16="http://schemas.microsoft.com/office/drawing/2014/chart" uri="{C3380CC4-5D6E-409C-BE32-E72D297353CC}">
              <c16:uniqueId val="{00000000-AE0E-43C5-847C-D2328C4893F0}"/>
            </c:ext>
          </c:extLst>
        </c:ser>
        <c:ser>
          <c:idx val="1"/>
          <c:order val="1"/>
          <c:tx>
            <c:strRef>
              <c:f>Tabelle1!$C$1</c:f>
              <c:strCache>
                <c:ptCount val="1"/>
                <c:pt idx="0">
                  <c:v>Without mathematical operations</c:v>
                </c:pt>
              </c:strCache>
            </c:strRef>
          </c:tx>
          <c:spPr>
            <a:pattFill prst="wdUpDiag">
              <a:fgClr>
                <a:schemeClr val="accent1"/>
              </a:fgClr>
              <a:bgClr>
                <a:schemeClr val="bg1"/>
              </a:bgClr>
            </a:pattFill>
            <a:ln>
              <a:noFill/>
            </a:ln>
            <a:effectLst/>
          </c:spPr>
          <c:invertIfNegative val="0"/>
          <c:dLbls>
            <c:dLbl>
              <c:idx val="0"/>
              <c:layout>
                <c:manualLayout>
                  <c:x val="0"/>
                  <c:y val="-1.9841269841269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0E-43C5-847C-D2328C4893F0}"/>
                </c:ext>
              </c:extLst>
            </c:dLbl>
            <c:dLbl>
              <c:idx val="1"/>
              <c:layout>
                <c:manualLayout>
                  <c:x val="-8.4875562720133283E-17"/>
                  <c:y val="-1.58730158730158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0E-43C5-847C-D2328C4893F0}"/>
                </c:ext>
              </c:extLst>
            </c:dLbl>
            <c:dLbl>
              <c:idx val="2"/>
              <c:layout>
                <c:manualLayout>
                  <c:x val="-1.6975112544026657E-16"/>
                  <c:y val="-2.38095238095238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E0E-43C5-847C-D2328C4893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Tabelle1!$E$2</c:f>
                <c:numCache>
                  <c:formatCode>General</c:formatCode>
                  <c:ptCount val="1"/>
                  <c:pt idx="0">
                    <c:v>0.05</c:v>
                  </c:pt>
                </c:numCache>
              </c:numRef>
            </c:plus>
            <c:minus>
              <c:numRef>
                <c:f>Tabelle1!$E$4</c:f>
                <c:numCache>
                  <c:formatCode>General</c:formatCode>
                  <c:ptCount val="1"/>
                  <c:pt idx="0">
                    <c:v>0.05</c:v>
                  </c:pt>
                </c:numCache>
              </c:numRef>
            </c:minus>
            <c:spPr>
              <a:noFill/>
              <a:ln w="9525" cap="flat" cmpd="sng" algn="ctr">
                <a:solidFill>
                  <a:schemeClr val="tx1">
                    <a:lumMod val="65000"/>
                    <a:lumOff val="35000"/>
                  </a:schemeClr>
                </a:solidFill>
                <a:round/>
              </a:ln>
              <a:effectLst/>
            </c:spPr>
          </c:errBars>
          <c:cat>
            <c:strRef>
              <c:f>Tabelle1!$A$2:$A$4</c:f>
              <c:strCache>
                <c:ptCount val="3"/>
                <c:pt idx="0">
                  <c:v>P-problem 1</c:v>
                </c:pt>
                <c:pt idx="1">
                  <c:v>P-problem 2</c:v>
                </c:pt>
                <c:pt idx="2">
                  <c:v>Problem 3</c:v>
                </c:pt>
              </c:strCache>
            </c:strRef>
          </c:cat>
          <c:val>
            <c:numRef>
              <c:f>Tabelle1!$C$2:$C$4</c:f>
              <c:numCache>
                <c:formatCode>General</c:formatCode>
                <c:ptCount val="3"/>
                <c:pt idx="0">
                  <c:v>0.77</c:v>
                </c:pt>
                <c:pt idx="1">
                  <c:v>0.86</c:v>
                </c:pt>
                <c:pt idx="2">
                  <c:v>0.84</c:v>
                </c:pt>
              </c:numCache>
            </c:numRef>
          </c:val>
          <c:extLst>
            <c:ext xmlns:c16="http://schemas.microsoft.com/office/drawing/2014/chart" uri="{C3380CC4-5D6E-409C-BE32-E72D297353CC}">
              <c16:uniqueId val="{00000001-AE0E-43C5-847C-D2328C4893F0}"/>
            </c:ext>
          </c:extLst>
        </c:ser>
        <c:dLbls>
          <c:showLegendKey val="0"/>
          <c:showVal val="0"/>
          <c:showCatName val="0"/>
          <c:showSerName val="0"/>
          <c:showPercent val="0"/>
          <c:showBubbleSize val="0"/>
        </c:dLbls>
        <c:gapWidth val="219"/>
        <c:overlap val="-27"/>
        <c:axId val="709908696"/>
        <c:axId val="709908368"/>
        <c:extLst>
          <c:ext xmlns:c15="http://schemas.microsoft.com/office/drawing/2012/chart" uri="{02D57815-91ED-43cb-92C2-25804820EDAC}">
            <c15:filteredBarSeries>
              <c15:ser>
                <c:idx val="2"/>
                <c:order val="2"/>
                <c:tx>
                  <c:strRef>
                    <c:extLst>
                      <c:ext uri="{02D57815-91ED-43cb-92C2-25804820EDAC}">
                        <c15:formulaRef>
                          <c15:sqref>Tabelle1!$D$1</c15:sqref>
                        </c15:formulaRef>
                      </c:ext>
                    </c:extLst>
                    <c:strCache>
                      <c:ptCount val="1"/>
                      <c:pt idx="0">
                        <c:v>SE-MEAN-WITH</c:v>
                      </c:pt>
                    </c:strCache>
                  </c:strRef>
                </c:tx>
                <c:spPr>
                  <a:solidFill>
                    <a:schemeClr val="accent3"/>
                  </a:solidFill>
                  <a:ln>
                    <a:noFill/>
                  </a:ln>
                  <a:effectLst/>
                </c:spPr>
                <c:invertIfNegative val="0"/>
                <c:cat>
                  <c:strRef>
                    <c:extLst>
                      <c:ext uri="{02D57815-91ED-43cb-92C2-25804820EDAC}">
                        <c15:formulaRef>
                          <c15:sqref>Tabelle1!$A$2:$A$4</c15:sqref>
                        </c15:formulaRef>
                      </c:ext>
                    </c:extLst>
                    <c:strCache>
                      <c:ptCount val="3"/>
                      <c:pt idx="0">
                        <c:v>P-problem 1</c:v>
                      </c:pt>
                      <c:pt idx="1">
                        <c:v>P-problem 2</c:v>
                      </c:pt>
                      <c:pt idx="2">
                        <c:v>Problem 3</c:v>
                      </c:pt>
                    </c:strCache>
                  </c:strRef>
                </c:cat>
                <c:val>
                  <c:numRef>
                    <c:extLst>
                      <c:ext uri="{02D57815-91ED-43cb-92C2-25804820EDAC}">
                        <c15:formulaRef>
                          <c15:sqref>Tabelle1!$D$2:$D$4</c15:sqref>
                        </c15:formulaRef>
                      </c:ext>
                    </c:extLst>
                    <c:numCache>
                      <c:formatCode>General</c:formatCode>
                      <c:ptCount val="3"/>
                      <c:pt idx="0">
                        <c:v>0.06</c:v>
                      </c:pt>
                      <c:pt idx="1">
                        <c:v>0.05</c:v>
                      </c:pt>
                      <c:pt idx="2">
                        <c:v>0.05</c:v>
                      </c:pt>
                    </c:numCache>
                  </c:numRef>
                </c:val>
                <c:extLst>
                  <c:ext xmlns:c16="http://schemas.microsoft.com/office/drawing/2014/chart" uri="{C3380CC4-5D6E-409C-BE32-E72D297353CC}">
                    <c16:uniqueId val="{00000002-AE0E-43C5-847C-D2328C4893F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Tabelle1!$E$1</c15:sqref>
                        </c15:formulaRef>
                      </c:ext>
                    </c:extLst>
                    <c:strCache>
                      <c:ptCount val="1"/>
                      <c:pt idx="0">
                        <c:v>SE-MEAN-WITHOUT</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Tabelle1!$A$2:$A$4</c15:sqref>
                        </c15:formulaRef>
                      </c:ext>
                    </c:extLst>
                    <c:strCache>
                      <c:ptCount val="3"/>
                      <c:pt idx="0">
                        <c:v>P-problem 1</c:v>
                      </c:pt>
                      <c:pt idx="1">
                        <c:v>P-problem 2</c:v>
                      </c:pt>
                      <c:pt idx="2">
                        <c:v>Problem 3</c:v>
                      </c:pt>
                    </c:strCache>
                  </c:strRef>
                </c:cat>
                <c:val>
                  <c:numRef>
                    <c:extLst xmlns:c15="http://schemas.microsoft.com/office/drawing/2012/chart">
                      <c:ext xmlns:c15="http://schemas.microsoft.com/office/drawing/2012/chart" uri="{02D57815-91ED-43cb-92C2-25804820EDAC}">
                        <c15:formulaRef>
                          <c15:sqref>Tabelle1!$E$2:$E$4</c15:sqref>
                        </c15:formulaRef>
                      </c:ext>
                    </c:extLst>
                    <c:numCache>
                      <c:formatCode>General</c:formatCode>
                      <c:ptCount val="3"/>
                      <c:pt idx="0">
                        <c:v>0.05</c:v>
                      </c:pt>
                      <c:pt idx="1">
                        <c:v>0.04</c:v>
                      </c:pt>
                      <c:pt idx="2">
                        <c:v>0.05</c:v>
                      </c:pt>
                    </c:numCache>
                  </c:numRef>
                </c:val>
                <c:extLst xmlns:c15="http://schemas.microsoft.com/office/drawing/2012/chart">
                  <c:ext xmlns:c16="http://schemas.microsoft.com/office/drawing/2014/chart" uri="{C3380CC4-5D6E-409C-BE32-E72D297353CC}">
                    <c16:uniqueId val="{00000003-AE0E-43C5-847C-D2328C4893F0}"/>
                  </c:ext>
                </c:extLst>
              </c15:ser>
            </c15:filteredBarSeries>
          </c:ext>
        </c:extLst>
      </c:barChart>
      <c:catAx>
        <c:axId val="709908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Arial" panose="020B0604020202020204" pitchFamily="34" charset="0"/>
              </a:defRPr>
            </a:pPr>
            <a:endParaRPr lang="en-US"/>
          </a:p>
        </c:txPr>
        <c:crossAx val="709908368"/>
        <c:crosses val="autoZero"/>
        <c:auto val="1"/>
        <c:lblAlgn val="ctr"/>
        <c:lblOffset val="100"/>
        <c:noMultiLvlLbl val="0"/>
      </c:catAx>
      <c:valAx>
        <c:axId val="70990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70990869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Tabelle1!$B$1</c:f>
              <c:strCache>
                <c:ptCount val="1"/>
                <c:pt idx="0">
                  <c:v>Exact result pointless</c:v>
                </c:pt>
              </c:strCache>
            </c:strRef>
          </c:tx>
          <c:spPr>
            <a:solidFill>
              <a:schemeClr val="accent1"/>
            </a:solidFill>
            <a:ln>
              <a:noFill/>
            </a:ln>
            <a:effectLst/>
          </c:spPr>
          <c:invertIfNegative val="0"/>
          <c:dLbls>
            <c:dLbl>
              <c:idx val="0"/>
              <c:layout>
                <c:manualLayout>
                  <c:x val="0"/>
                  <c:y val="-8.64117519982717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96-467D-BDC8-4E47BE4B0E4B}"/>
                </c:ext>
              </c:extLst>
            </c:dLbl>
            <c:dLbl>
              <c:idx val="1"/>
              <c:layout>
                <c:manualLayout>
                  <c:x val="-9.23932042209842E-17"/>
                  <c:y val="-8.6411751998271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96-467D-BDC8-4E47BE4B0E4B}"/>
                </c:ext>
              </c:extLst>
            </c:dLbl>
            <c:dLbl>
              <c:idx val="2"/>
              <c:layout>
                <c:manualLayout>
                  <c:x val="9.23932042209842E-17"/>
                  <c:y val="-8.64117519982717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96-467D-BDC8-4E47BE4B0E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Tabelle1!$D$4</c:f>
                <c:numCache>
                  <c:formatCode>General</c:formatCode>
                  <c:ptCount val="1"/>
                  <c:pt idx="0">
                    <c:v>0.04</c:v>
                  </c:pt>
                </c:numCache>
              </c:numRef>
            </c:plus>
            <c:minus>
              <c:numRef>
                <c:f>Tabelle1!$D$4</c:f>
                <c:numCache>
                  <c:formatCode>General</c:formatCode>
                  <c:ptCount val="1"/>
                  <c:pt idx="0">
                    <c:v>0.04</c:v>
                  </c:pt>
                </c:numCache>
              </c:numRef>
            </c:minus>
            <c:spPr>
              <a:noFill/>
              <a:ln w="9525" cap="flat" cmpd="sng" algn="ctr">
                <a:solidFill>
                  <a:schemeClr val="tx1">
                    <a:lumMod val="65000"/>
                    <a:lumOff val="35000"/>
                  </a:schemeClr>
                </a:solidFill>
                <a:round/>
              </a:ln>
              <a:effectLst/>
            </c:spPr>
          </c:errBars>
          <c:cat>
            <c:strRef>
              <c:f>Tabelle1!$A$2:$A$4</c:f>
              <c:strCache>
                <c:ptCount val="3"/>
                <c:pt idx="0">
                  <c:v>P-problem 1</c:v>
                </c:pt>
                <c:pt idx="1">
                  <c:v>P-problem 2</c:v>
                </c:pt>
                <c:pt idx="2">
                  <c:v>Problem 3</c:v>
                </c:pt>
              </c:strCache>
            </c:strRef>
          </c:cat>
          <c:val>
            <c:numRef>
              <c:f>Tabelle1!$B$2:$B$4</c:f>
              <c:numCache>
                <c:formatCode>General</c:formatCode>
                <c:ptCount val="3"/>
                <c:pt idx="0">
                  <c:v>0.75</c:v>
                </c:pt>
                <c:pt idx="1">
                  <c:v>0.88</c:v>
                </c:pt>
                <c:pt idx="2">
                  <c:v>0.84</c:v>
                </c:pt>
              </c:numCache>
            </c:numRef>
          </c:val>
          <c:extLst>
            <c:ext xmlns:c16="http://schemas.microsoft.com/office/drawing/2014/chart" uri="{C3380CC4-5D6E-409C-BE32-E72D297353CC}">
              <c16:uniqueId val="{00000000-D396-467D-BDC8-4E47BE4B0E4B}"/>
            </c:ext>
          </c:extLst>
        </c:ser>
        <c:ser>
          <c:idx val="1"/>
          <c:order val="1"/>
          <c:tx>
            <c:strRef>
              <c:f>Tabelle1!$C$1</c:f>
              <c:strCache>
                <c:ptCount val="1"/>
                <c:pt idx="0">
                  <c:v>Exact result impractical</c:v>
                </c:pt>
              </c:strCache>
            </c:strRef>
          </c:tx>
          <c:spPr>
            <a:pattFill prst="wdUpDiag">
              <a:fgClr>
                <a:schemeClr val="accent1"/>
              </a:fgClr>
              <a:bgClr>
                <a:schemeClr val="bg1"/>
              </a:bgClr>
            </a:pattFill>
            <a:ln>
              <a:noFill/>
            </a:ln>
            <a:effectLst/>
          </c:spPr>
          <c:invertIfNegative val="0"/>
          <c:dLbls>
            <c:dLbl>
              <c:idx val="0"/>
              <c:layout>
                <c:manualLayout>
                  <c:x val="0"/>
                  <c:y val="-2.59235255994815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96-467D-BDC8-4E47BE4B0E4B}"/>
                </c:ext>
              </c:extLst>
            </c:dLbl>
            <c:dLbl>
              <c:idx val="1"/>
              <c:layout>
                <c:manualLayout>
                  <c:x val="2.5198437696862795E-3"/>
                  <c:y val="-3.024411319939513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96-467D-BDC8-4E47BE4B0E4B}"/>
                </c:ext>
              </c:extLst>
            </c:dLbl>
            <c:dLbl>
              <c:idx val="2"/>
              <c:layout>
                <c:manualLayout>
                  <c:x val="0"/>
                  <c:y val="-2.16029379995679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396-467D-BDC8-4E47BE4B0E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Tabelle1!$E$2</c:f>
                <c:numCache>
                  <c:formatCode>General</c:formatCode>
                  <c:ptCount val="1"/>
                  <c:pt idx="0">
                    <c:v>0.06</c:v>
                  </c:pt>
                </c:numCache>
              </c:numRef>
            </c:plus>
            <c:minus>
              <c:numRef>
                <c:f>Tabelle1!$E$4</c:f>
                <c:numCache>
                  <c:formatCode>General</c:formatCode>
                  <c:ptCount val="1"/>
                  <c:pt idx="0">
                    <c:v>0.05</c:v>
                  </c:pt>
                </c:numCache>
              </c:numRef>
            </c:minus>
            <c:spPr>
              <a:noFill/>
              <a:ln w="9525" cap="flat" cmpd="sng" algn="ctr">
                <a:solidFill>
                  <a:schemeClr val="tx1">
                    <a:lumMod val="65000"/>
                    <a:lumOff val="35000"/>
                  </a:schemeClr>
                </a:solidFill>
                <a:round/>
              </a:ln>
              <a:effectLst/>
            </c:spPr>
          </c:errBars>
          <c:cat>
            <c:strRef>
              <c:f>Tabelle1!$A$2:$A$4</c:f>
              <c:strCache>
                <c:ptCount val="3"/>
                <c:pt idx="0">
                  <c:v>P-problem 1</c:v>
                </c:pt>
                <c:pt idx="1">
                  <c:v>P-problem 2</c:v>
                </c:pt>
                <c:pt idx="2">
                  <c:v>Problem 3</c:v>
                </c:pt>
              </c:strCache>
            </c:strRef>
          </c:cat>
          <c:val>
            <c:numRef>
              <c:f>Tabelle1!$C$2:$C$4</c:f>
              <c:numCache>
                <c:formatCode>General</c:formatCode>
                <c:ptCount val="3"/>
                <c:pt idx="0">
                  <c:v>0.66</c:v>
                </c:pt>
                <c:pt idx="1">
                  <c:v>0.75</c:v>
                </c:pt>
                <c:pt idx="2">
                  <c:v>0.81</c:v>
                </c:pt>
              </c:numCache>
            </c:numRef>
          </c:val>
          <c:extLst>
            <c:ext xmlns:c16="http://schemas.microsoft.com/office/drawing/2014/chart" uri="{C3380CC4-5D6E-409C-BE32-E72D297353CC}">
              <c16:uniqueId val="{00000001-D396-467D-BDC8-4E47BE4B0E4B}"/>
            </c:ext>
          </c:extLst>
        </c:ser>
        <c:dLbls>
          <c:showLegendKey val="0"/>
          <c:showVal val="0"/>
          <c:showCatName val="0"/>
          <c:showSerName val="0"/>
          <c:showPercent val="0"/>
          <c:showBubbleSize val="0"/>
        </c:dLbls>
        <c:gapWidth val="219"/>
        <c:overlap val="-27"/>
        <c:axId val="709908696"/>
        <c:axId val="709908368"/>
        <c:extLst>
          <c:ext xmlns:c15="http://schemas.microsoft.com/office/drawing/2012/chart" uri="{02D57815-91ED-43cb-92C2-25804820EDAC}">
            <c15:filteredBarSeries>
              <c15:ser>
                <c:idx val="2"/>
                <c:order val="2"/>
                <c:tx>
                  <c:strRef>
                    <c:extLst>
                      <c:ext uri="{02D57815-91ED-43cb-92C2-25804820EDAC}">
                        <c15:formulaRef>
                          <c15:sqref>Tabelle1!$D$1</c15:sqref>
                        </c15:formulaRef>
                      </c:ext>
                    </c:extLst>
                    <c:strCache>
                      <c:ptCount val="1"/>
                      <c:pt idx="0">
                        <c:v>SE-MEAN-STRICLTY</c:v>
                      </c:pt>
                    </c:strCache>
                  </c:strRef>
                </c:tx>
                <c:spPr>
                  <a:solidFill>
                    <a:schemeClr val="accent3"/>
                  </a:solidFill>
                  <a:ln>
                    <a:noFill/>
                  </a:ln>
                  <a:effectLst/>
                </c:spPr>
                <c:invertIfNegative val="0"/>
                <c:cat>
                  <c:strRef>
                    <c:extLst>
                      <c:ext uri="{02D57815-91ED-43cb-92C2-25804820EDAC}">
                        <c15:formulaRef>
                          <c15:sqref>Tabelle1!$A$2:$A$4</c15:sqref>
                        </c15:formulaRef>
                      </c:ext>
                    </c:extLst>
                    <c:strCache>
                      <c:ptCount val="3"/>
                      <c:pt idx="0">
                        <c:v>P-problem 1</c:v>
                      </c:pt>
                      <c:pt idx="1">
                        <c:v>P-problem 2</c:v>
                      </c:pt>
                      <c:pt idx="2">
                        <c:v>Problem 3</c:v>
                      </c:pt>
                    </c:strCache>
                  </c:strRef>
                </c:cat>
                <c:val>
                  <c:numRef>
                    <c:extLst>
                      <c:ext uri="{02D57815-91ED-43cb-92C2-25804820EDAC}">
                        <c15:formulaRef>
                          <c15:sqref>Tabelle1!$D$2:$D$4</c15:sqref>
                        </c15:formulaRef>
                      </c:ext>
                    </c:extLst>
                    <c:numCache>
                      <c:formatCode>General</c:formatCode>
                      <c:ptCount val="3"/>
                      <c:pt idx="0">
                        <c:v>0.05</c:v>
                      </c:pt>
                      <c:pt idx="1">
                        <c:v>0.04</c:v>
                      </c:pt>
                      <c:pt idx="2">
                        <c:v>0.04</c:v>
                      </c:pt>
                    </c:numCache>
                  </c:numRef>
                </c:val>
                <c:extLst>
                  <c:ext xmlns:c16="http://schemas.microsoft.com/office/drawing/2014/chart" uri="{C3380CC4-5D6E-409C-BE32-E72D297353CC}">
                    <c16:uniqueId val="{00000002-D396-467D-BDC8-4E47BE4B0E4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Tabelle1!$E$1</c15:sqref>
                        </c15:formulaRef>
                      </c:ext>
                    </c:extLst>
                    <c:strCache>
                      <c:ptCount val="1"/>
                      <c:pt idx="0">
                        <c:v>SE-MEAN-HIGHLY</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Tabelle1!$A$2:$A$4</c15:sqref>
                        </c15:formulaRef>
                      </c:ext>
                    </c:extLst>
                    <c:strCache>
                      <c:ptCount val="3"/>
                      <c:pt idx="0">
                        <c:v>P-problem 1</c:v>
                      </c:pt>
                      <c:pt idx="1">
                        <c:v>P-problem 2</c:v>
                      </c:pt>
                      <c:pt idx="2">
                        <c:v>Problem 3</c:v>
                      </c:pt>
                    </c:strCache>
                  </c:strRef>
                </c:cat>
                <c:val>
                  <c:numRef>
                    <c:extLst xmlns:c15="http://schemas.microsoft.com/office/drawing/2012/chart">
                      <c:ext xmlns:c15="http://schemas.microsoft.com/office/drawing/2012/chart" uri="{02D57815-91ED-43cb-92C2-25804820EDAC}">
                        <c15:formulaRef>
                          <c15:sqref>Tabelle1!$E$2:$E$4</c15:sqref>
                        </c15:formulaRef>
                      </c:ext>
                    </c:extLst>
                    <c:numCache>
                      <c:formatCode>General</c:formatCode>
                      <c:ptCount val="3"/>
                      <c:pt idx="0">
                        <c:v>0.06</c:v>
                      </c:pt>
                      <c:pt idx="1">
                        <c:v>0.06</c:v>
                      </c:pt>
                      <c:pt idx="2">
                        <c:v>0.05</c:v>
                      </c:pt>
                    </c:numCache>
                  </c:numRef>
                </c:val>
                <c:extLst xmlns:c15="http://schemas.microsoft.com/office/drawing/2012/chart">
                  <c:ext xmlns:c16="http://schemas.microsoft.com/office/drawing/2014/chart" uri="{C3380CC4-5D6E-409C-BE32-E72D297353CC}">
                    <c16:uniqueId val="{00000003-D396-467D-BDC8-4E47BE4B0E4B}"/>
                  </c:ext>
                </c:extLst>
              </c15:ser>
            </c15:filteredBarSeries>
          </c:ext>
        </c:extLst>
      </c:barChart>
      <c:catAx>
        <c:axId val="709908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Arial" panose="020B0604020202020204" pitchFamily="34" charset="0"/>
              </a:defRPr>
            </a:pPr>
            <a:endParaRPr lang="en-US"/>
          </a:p>
        </c:txPr>
        <c:crossAx val="709908368"/>
        <c:crosses val="autoZero"/>
        <c:auto val="1"/>
        <c:lblAlgn val="ctr"/>
        <c:lblOffset val="100"/>
        <c:noMultiLvlLbl val="0"/>
      </c:catAx>
      <c:valAx>
        <c:axId val="70990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crossAx val="709908696"/>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04CC41ECE7E6F4ABAB2EDD4EA8DA81D" ma:contentTypeVersion="16" ma:contentTypeDescription="Ein neues Dokument erstellen." ma:contentTypeScope="" ma:versionID="085db2ad4d720cbdfd595b4e4b27958c">
  <xsd:schema xmlns:xsd="http://www.w3.org/2001/XMLSchema" xmlns:xs="http://www.w3.org/2001/XMLSchema" xmlns:p="http://schemas.microsoft.com/office/2006/metadata/properties" xmlns:ns3="4ff5d820-61cc-47e6-92e4-742d43009568" xmlns:ns4="148a8307-5f8d-4f32-a814-ab33ea83522e" targetNamespace="http://schemas.microsoft.com/office/2006/metadata/properties" ma:root="true" ma:fieldsID="cc6d09ace987035588d76d273e70fca4" ns3:_="" ns4:_="">
    <xsd:import namespace="4ff5d820-61cc-47e6-92e4-742d43009568"/>
    <xsd:import namespace="148a8307-5f8d-4f32-a814-ab33ea83522e"/>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5d820-61cc-47e6-92e4-742d43009568"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8a8307-5f8d-4f32-a814-ab33ea83522e"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48a8307-5f8d-4f32-a814-ab33ea83522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6D924B-C1BC-43E2-982E-F6DC5CDFD0ED}">
  <ds:schemaRefs>
    <ds:schemaRef ds:uri="http://schemas.openxmlformats.org/officeDocument/2006/bibliography"/>
  </ds:schemaRefs>
</ds:datastoreItem>
</file>

<file path=customXml/itemProps2.xml><?xml version="1.0" encoding="utf-8"?>
<ds:datastoreItem xmlns:ds="http://schemas.openxmlformats.org/officeDocument/2006/customXml" ds:itemID="{420FC1CC-A2F0-4517-AC74-385E6CF55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f5d820-61cc-47e6-92e4-742d43009568"/>
    <ds:schemaRef ds:uri="148a8307-5f8d-4f32-a814-ab33ea835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E314C6-5363-49B0-9695-92CFCC8BD262}">
  <ds:schemaRefs>
    <ds:schemaRef ds:uri="http://schemas.microsoft.com/office/2006/metadata/properties"/>
    <ds:schemaRef ds:uri="http://schemas.microsoft.com/office/infopath/2007/PartnerControls"/>
    <ds:schemaRef ds:uri="148a8307-5f8d-4f32-a814-ab33ea83522e"/>
  </ds:schemaRefs>
</ds:datastoreItem>
</file>

<file path=customXml/itemProps4.xml><?xml version="1.0" encoding="utf-8"?>
<ds:datastoreItem xmlns:ds="http://schemas.openxmlformats.org/officeDocument/2006/customXml" ds:itemID="{89960AF7-3E41-484B-BB1A-CD589198C7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1507</Words>
  <Characters>8592</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Wisenöcker</dc:creator>
  <cp:keywords/>
  <dc:description/>
  <cp:lastModifiedBy>Andrea Wisenöcker</cp:lastModifiedBy>
  <cp:revision>2</cp:revision>
  <cp:lastPrinted>2024-07-08T10:53:00Z</cp:lastPrinted>
  <dcterms:created xsi:type="dcterms:W3CDTF">2025-08-11T09:17:00Z</dcterms:created>
  <dcterms:modified xsi:type="dcterms:W3CDTF">2025-08-11T09:17:00Z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0x010100304CC41ECE7E6F4ABAB2EDD4EA8DA81D</vt:lpwstr>
  </property>
</Properties>
</file>