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1CC" w:rsidRPr="00242792" w:rsidRDefault="00EB11CC" w:rsidP="00EB11CC">
      <w:pPr>
        <w:jc w:val="both"/>
      </w:pPr>
      <w:r w:rsidRPr="008A25E6">
        <w:rPr>
          <w:b/>
          <w:bCs/>
        </w:rPr>
        <w:t>Supplementary materials</w:t>
      </w:r>
    </w:p>
    <w:p w:rsidR="00EB11CC" w:rsidRDefault="00EB11CC" w:rsidP="00EB11CC">
      <w:pPr>
        <w:jc w:val="both"/>
      </w:pPr>
      <w:r>
        <w:t>Supplement 1</w:t>
      </w:r>
    </w:p>
    <w:p w:rsidR="00EB11CC" w:rsidRDefault="00EB11CC" w:rsidP="00EB11CC">
      <w:pPr>
        <w:jc w:val="both"/>
      </w:pPr>
      <w:r w:rsidRPr="00163652">
        <w:rPr>
          <w:noProof/>
          <w:lang w:eastAsia="en-IN"/>
        </w:rPr>
        <w:drawing>
          <wp:inline distT="0" distB="0" distL="0" distR="0" wp14:anchorId="64502E2F" wp14:editId="7308B7E8">
            <wp:extent cx="5730683" cy="2416810"/>
            <wp:effectExtent l="0" t="0" r="3810" b="254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76FD36-92DF-1FE4-2062-6AE76D5C88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76FD36-92DF-1FE4-2062-6AE76D5C88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683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CC" w:rsidRDefault="00EB11CC" w:rsidP="00EB11CC">
      <w:pPr>
        <w:pStyle w:val="Caption"/>
        <w:jc w:val="both"/>
        <w:rPr>
          <w:noProof/>
          <w:color w:val="000000" w:themeColor="text1"/>
        </w:rPr>
      </w:pPr>
      <w:r w:rsidRPr="000A6B87">
        <w:rPr>
          <w:color w:val="000000" w:themeColor="text1"/>
        </w:rPr>
        <w:t>Fig</w:t>
      </w:r>
      <w:r>
        <w:rPr>
          <w:color w:val="000000" w:themeColor="text1"/>
        </w:rPr>
        <w:t>.</w:t>
      </w:r>
      <w:r w:rsidRPr="000A6B87">
        <w:rPr>
          <w:color w:val="000000" w:themeColor="text1"/>
        </w:rPr>
        <w:t xml:space="preserve"> </w:t>
      </w:r>
      <w:r>
        <w:rPr>
          <w:color w:val="000000" w:themeColor="text1"/>
        </w:rPr>
        <w:t>S1</w:t>
      </w:r>
      <w:r w:rsidRPr="000A6B87">
        <w:rPr>
          <w:color w:val="000000" w:themeColor="text1"/>
        </w:rPr>
        <w:t xml:space="preserve">. </w:t>
      </w:r>
      <w:r>
        <w:rPr>
          <w:color w:val="000000" w:themeColor="text1"/>
        </w:rPr>
        <w:t>a) Representative unloaded skull shapes at the three investigated ages (P7, P14 and P21) for WT animals, average 1</w:t>
      </w:r>
      <w:r w:rsidRPr="004540D1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 xml:space="preserve"> principal strain suture strain results for each investigated suture for the 4 different loading conditions (empty box – frontal bone, hashed box – anterior part of the parietal bone, dotted box – posterior part of the parietal bone and solid filled box – </w:t>
      </w:r>
      <w:proofErr w:type="spellStart"/>
      <w:r>
        <w:rPr>
          <w:color w:val="000000" w:themeColor="text1"/>
        </w:rPr>
        <w:t>interparietal</w:t>
      </w:r>
      <w:proofErr w:type="spellEnd"/>
      <w:r>
        <w:rPr>
          <w:color w:val="000000" w:themeColor="text1"/>
        </w:rPr>
        <w:t xml:space="preserve"> bone), b) average 1</w:t>
      </w:r>
      <w:r w:rsidRPr="004540D1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 xml:space="preserve"> principal strain across all of the investigated sutures compared with age for the 4 different loading conditions, c) highlighted investigated sutures and the approximate loading locations.</w:t>
      </w:r>
    </w:p>
    <w:p w:rsidR="00EB11CC" w:rsidRDefault="00EB11CC" w:rsidP="00EB11CC">
      <w:pPr>
        <w:jc w:val="both"/>
      </w:pPr>
    </w:p>
    <w:p w:rsidR="00EB11CC" w:rsidRDefault="00EB11CC" w:rsidP="00EB11CC">
      <w:pPr>
        <w:jc w:val="both"/>
      </w:pPr>
      <w:r w:rsidRPr="00163652">
        <w:rPr>
          <w:noProof/>
          <w:lang w:eastAsia="en-IN"/>
        </w:rPr>
        <w:drawing>
          <wp:inline distT="0" distB="0" distL="0" distR="0" wp14:anchorId="308442A2" wp14:editId="5CFD045C">
            <wp:extent cx="5730683" cy="2416810"/>
            <wp:effectExtent l="0" t="0" r="3810" b="2540"/>
            <wp:docPr id="664628157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1053EC-BB5D-E9CE-3B36-7AB8A25E75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28157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1053EC-BB5D-E9CE-3B36-7AB8A25E75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683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CC" w:rsidRDefault="00EB11CC" w:rsidP="00EB11CC">
      <w:pPr>
        <w:pStyle w:val="Caption"/>
        <w:jc w:val="both"/>
        <w:rPr>
          <w:noProof/>
          <w:color w:val="000000" w:themeColor="text1"/>
        </w:rPr>
      </w:pPr>
      <w:r w:rsidRPr="000A6B87">
        <w:rPr>
          <w:color w:val="000000" w:themeColor="text1"/>
        </w:rPr>
        <w:t>Fig</w:t>
      </w:r>
      <w:r>
        <w:rPr>
          <w:color w:val="000000" w:themeColor="text1"/>
        </w:rPr>
        <w:t>.</w:t>
      </w:r>
      <w:r w:rsidRPr="000A6B87">
        <w:rPr>
          <w:color w:val="000000" w:themeColor="text1"/>
        </w:rPr>
        <w:t xml:space="preserve"> </w:t>
      </w:r>
      <w:r>
        <w:rPr>
          <w:color w:val="000000" w:themeColor="text1"/>
        </w:rPr>
        <w:t>S2</w:t>
      </w:r>
      <w:r w:rsidRPr="000A6B87">
        <w:rPr>
          <w:color w:val="000000" w:themeColor="text1"/>
        </w:rPr>
        <w:t xml:space="preserve">. </w:t>
      </w:r>
      <w:r>
        <w:rPr>
          <w:color w:val="000000" w:themeColor="text1"/>
        </w:rPr>
        <w:t>a) Representative unloaded skull shapes at the three investigated ages (P7, P14 and P21) for WT animals, average 3</w:t>
      </w:r>
      <w:r w:rsidRPr="004540D1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 xml:space="preserve"> principal strain suture strain results for each investigated suture for the 4 different loading conditions (empty box – frontal bone, hashed box – anterior part of the parietal bone, dotted box – posterior part of the parietal bone and solid filled box – </w:t>
      </w:r>
      <w:proofErr w:type="spellStart"/>
      <w:r>
        <w:rPr>
          <w:color w:val="000000" w:themeColor="text1"/>
        </w:rPr>
        <w:t>interparietal</w:t>
      </w:r>
      <w:proofErr w:type="spellEnd"/>
      <w:r>
        <w:rPr>
          <w:color w:val="000000" w:themeColor="text1"/>
        </w:rPr>
        <w:t xml:space="preserve"> bone), b) average 3</w:t>
      </w:r>
      <w:r w:rsidRPr="004540D1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 xml:space="preserve"> principal strain across all of the investigated sutures compared with age for the 4 different loading conditions, c) highlighted investigated sutures and the approximate loading locations.</w:t>
      </w:r>
    </w:p>
    <w:p w:rsidR="000A7EB9" w:rsidRDefault="000A7EB9">
      <w:bookmarkStart w:id="0" w:name="_GoBack"/>
      <w:bookmarkEnd w:id="0"/>
    </w:p>
    <w:sectPr w:rsidR="000A7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CC"/>
    <w:rsid w:val="000157A7"/>
    <w:rsid w:val="000352ED"/>
    <w:rsid w:val="000464CA"/>
    <w:rsid w:val="000510D0"/>
    <w:rsid w:val="00057143"/>
    <w:rsid w:val="00062FA6"/>
    <w:rsid w:val="000702E6"/>
    <w:rsid w:val="000929B1"/>
    <w:rsid w:val="000A19B3"/>
    <w:rsid w:val="000A7EB9"/>
    <w:rsid w:val="000B16A6"/>
    <w:rsid w:val="000B77F4"/>
    <w:rsid w:val="000C3A45"/>
    <w:rsid w:val="000C4D40"/>
    <w:rsid w:val="000E77DF"/>
    <w:rsid w:val="000F36F4"/>
    <w:rsid w:val="000F6889"/>
    <w:rsid w:val="00114131"/>
    <w:rsid w:val="0015013B"/>
    <w:rsid w:val="0016410B"/>
    <w:rsid w:val="00181CD1"/>
    <w:rsid w:val="001B030E"/>
    <w:rsid w:val="001B10DF"/>
    <w:rsid w:val="001B47DF"/>
    <w:rsid w:val="001D1FC9"/>
    <w:rsid w:val="001D2005"/>
    <w:rsid w:val="00224B79"/>
    <w:rsid w:val="00236225"/>
    <w:rsid w:val="0024055A"/>
    <w:rsid w:val="002419CD"/>
    <w:rsid w:val="00254084"/>
    <w:rsid w:val="00270017"/>
    <w:rsid w:val="002940F4"/>
    <w:rsid w:val="002A6525"/>
    <w:rsid w:val="002C73C1"/>
    <w:rsid w:val="002D54DB"/>
    <w:rsid w:val="002E30E9"/>
    <w:rsid w:val="002F3925"/>
    <w:rsid w:val="003212A4"/>
    <w:rsid w:val="0032714C"/>
    <w:rsid w:val="003332F7"/>
    <w:rsid w:val="00352D86"/>
    <w:rsid w:val="00364435"/>
    <w:rsid w:val="0037296F"/>
    <w:rsid w:val="00382DD3"/>
    <w:rsid w:val="00383176"/>
    <w:rsid w:val="003A052A"/>
    <w:rsid w:val="003B4B1E"/>
    <w:rsid w:val="003C73A4"/>
    <w:rsid w:val="003E6930"/>
    <w:rsid w:val="003F1920"/>
    <w:rsid w:val="003F1DB4"/>
    <w:rsid w:val="003F2650"/>
    <w:rsid w:val="00411C12"/>
    <w:rsid w:val="00421E43"/>
    <w:rsid w:val="00431B39"/>
    <w:rsid w:val="004462CD"/>
    <w:rsid w:val="00446B92"/>
    <w:rsid w:val="00452F49"/>
    <w:rsid w:val="00453888"/>
    <w:rsid w:val="00467816"/>
    <w:rsid w:val="00486F04"/>
    <w:rsid w:val="004916E7"/>
    <w:rsid w:val="00491938"/>
    <w:rsid w:val="0049439F"/>
    <w:rsid w:val="0049577F"/>
    <w:rsid w:val="0049767F"/>
    <w:rsid w:val="004C3C9C"/>
    <w:rsid w:val="004C4F7E"/>
    <w:rsid w:val="004D738F"/>
    <w:rsid w:val="004E7825"/>
    <w:rsid w:val="00502AA5"/>
    <w:rsid w:val="0051616E"/>
    <w:rsid w:val="00535AA4"/>
    <w:rsid w:val="00535F8C"/>
    <w:rsid w:val="00550E4F"/>
    <w:rsid w:val="00562074"/>
    <w:rsid w:val="0056416F"/>
    <w:rsid w:val="00586B4C"/>
    <w:rsid w:val="0059269E"/>
    <w:rsid w:val="00592E2B"/>
    <w:rsid w:val="005A1619"/>
    <w:rsid w:val="005A27CB"/>
    <w:rsid w:val="005C45F9"/>
    <w:rsid w:val="005D0CCC"/>
    <w:rsid w:val="005D2D34"/>
    <w:rsid w:val="005E3D86"/>
    <w:rsid w:val="005F1B79"/>
    <w:rsid w:val="005F60C5"/>
    <w:rsid w:val="005F7EC2"/>
    <w:rsid w:val="006103B4"/>
    <w:rsid w:val="006153B8"/>
    <w:rsid w:val="0061695B"/>
    <w:rsid w:val="00632FA6"/>
    <w:rsid w:val="006644BF"/>
    <w:rsid w:val="00666FC5"/>
    <w:rsid w:val="00684EAC"/>
    <w:rsid w:val="00692029"/>
    <w:rsid w:val="00695B8B"/>
    <w:rsid w:val="00697931"/>
    <w:rsid w:val="006A34E7"/>
    <w:rsid w:val="006F283A"/>
    <w:rsid w:val="006F4972"/>
    <w:rsid w:val="0070215C"/>
    <w:rsid w:val="007055FD"/>
    <w:rsid w:val="00711254"/>
    <w:rsid w:val="007255DA"/>
    <w:rsid w:val="00725FB4"/>
    <w:rsid w:val="0073498C"/>
    <w:rsid w:val="0074464F"/>
    <w:rsid w:val="00746D19"/>
    <w:rsid w:val="00754DC4"/>
    <w:rsid w:val="00774217"/>
    <w:rsid w:val="00783F32"/>
    <w:rsid w:val="007918AB"/>
    <w:rsid w:val="007A73A2"/>
    <w:rsid w:val="007B796C"/>
    <w:rsid w:val="007C6108"/>
    <w:rsid w:val="007C67D7"/>
    <w:rsid w:val="007F258B"/>
    <w:rsid w:val="00805130"/>
    <w:rsid w:val="00832810"/>
    <w:rsid w:val="0083400D"/>
    <w:rsid w:val="008464C4"/>
    <w:rsid w:val="00855307"/>
    <w:rsid w:val="00860040"/>
    <w:rsid w:val="008619C2"/>
    <w:rsid w:val="008623F3"/>
    <w:rsid w:val="00875BFF"/>
    <w:rsid w:val="0088178E"/>
    <w:rsid w:val="00885B99"/>
    <w:rsid w:val="0089149C"/>
    <w:rsid w:val="008914A0"/>
    <w:rsid w:val="008A3B48"/>
    <w:rsid w:val="008A727A"/>
    <w:rsid w:val="008B4474"/>
    <w:rsid w:val="008B7EC6"/>
    <w:rsid w:val="008C131F"/>
    <w:rsid w:val="008D0B3C"/>
    <w:rsid w:val="008D133D"/>
    <w:rsid w:val="008D6E95"/>
    <w:rsid w:val="008E47FE"/>
    <w:rsid w:val="008E7046"/>
    <w:rsid w:val="008F4594"/>
    <w:rsid w:val="00903CBF"/>
    <w:rsid w:val="00910656"/>
    <w:rsid w:val="00935473"/>
    <w:rsid w:val="00944DE5"/>
    <w:rsid w:val="00966C22"/>
    <w:rsid w:val="009716C0"/>
    <w:rsid w:val="009803C0"/>
    <w:rsid w:val="0098054B"/>
    <w:rsid w:val="00987D35"/>
    <w:rsid w:val="009904C5"/>
    <w:rsid w:val="00993E8C"/>
    <w:rsid w:val="009B261D"/>
    <w:rsid w:val="009B46AA"/>
    <w:rsid w:val="009B5E3D"/>
    <w:rsid w:val="009C27F4"/>
    <w:rsid w:val="009C4E19"/>
    <w:rsid w:val="009F1196"/>
    <w:rsid w:val="009F4F71"/>
    <w:rsid w:val="00A0095C"/>
    <w:rsid w:val="00A07A64"/>
    <w:rsid w:val="00A07E57"/>
    <w:rsid w:val="00A11802"/>
    <w:rsid w:val="00A25B17"/>
    <w:rsid w:val="00A32AB0"/>
    <w:rsid w:val="00A3398A"/>
    <w:rsid w:val="00A35332"/>
    <w:rsid w:val="00A4248B"/>
    <w:rsid w:val="00A43AD7"/>
    <w:rsid w:val="00A714F9"/>
    <w:rsid w:val="00A72CBE"/>
    <w:rsid w:val="00A73CDB"/>
    <w:rsid w:val="00A8681B"/>
    <w:rsid w:val="00A90252"/>
    <w:rsid w:val="00AA0C7B"/>
    <w:rsid w:val="00AA4158"/>
    <w:rsid w:val="00AA4508"/>
    <w:rsid w:val="00AB4662"/>
    <w:rsid w:val="00AD5B6D"/>
    <w:rsid w:val="00AF6590"/>
    <w:rsid w:val="00B07F2F"/>
    <w:rsid w:val="00B27F22"/>
    <w:rsid w:val="00B332B4"/>
    <w:rsid w:val="00B43BE3"/>
    <w:rsid w:val="00B552E1"/>
    <w:rsid w:val="00B668E0"/>
    <w:rsid w:val="00B76809"/>
    <w:rsid w:val="00B85C22"/>
    <w:rsid w:val="00B931F7"/>
    <w:rsid w:val="00B94088"/>
    <w:rsid w:val="00BA019A"/>
    <w:rsid w:val="00BA2025"/>
    <w:rsid w:val="00BB089A"/>
    <w:rsid w:val="00BB42A6"/>
    <w:rsid w:val="00BC005D"/>
    <w:rsid w:val="00BC1584"/>
    <w:rsid w:val="00BD537C"/>
    <w:rsid w:val="00BD7546"/>
    <w:rsid w:val="00BE6E68"/>
    <w:rsid w:val="00BE7638"/>
    <w:rsid w:val="00BF4625"/>
    <w:rsid w:val="00C06B42"/>
    <w:rsid w:val="00C11915"/>
    <w:rsid w:val="00C16077"/>
    <w:rsid w:val="00C31B27"/>
    <w:rsid w:val="00C34239"/>
    <w:rsid w:val="00C3766D"/>
    <w:rsid w:val="00C451F4"/>
    <w:rsid w:val="00C52A1E"/>
    <w:rsid w:val="00C627F3"/>
    <w:rsid w:val="00C63C41"/>
    <w:rsid w:val="00C67AA0"/>
    <w:rsid w:val="00C71F43"/>
    <w:rsid w:val="00C745D7"/>
    <w:rsid w:val="00C77B87"/>
    <w:rsid w:val="00C8670A"/>
    <w:rsid w:val="00C97F42"/>
    <w:rsid w:val="00CC543B"/>
    <w:rsid w:val="00CD190A"/>
    <w:rsid w:val="00CD49A4"/>
    <w:rsid w:val="00CE20F4"/>
    <w:rsid w:val="00CF5056"/>
    <w:rsid w:val="00CF6662"/>
    <w:rsid w:val="00CF6832"/>
    <w:rsid w:val="00CF7ADB"/>
    <w:rsid w:val="00D034C2"/>
    <w:rsid w:val="00D36C96"/>
    <w:rsid w:val="00D441CB"/>
    <w:rsid w:val="00D44A64"/>
    <w:rsid w:val="00D617AF"/>
    <w:rsid w:val="00D6283D"/>
    <w:rsid w:val="00D70E6D"/>
    <w:rsid w:val="00D73264"/>
    <w:rsid w:val="00D91F69"/>
    <w:rsid w:val="00D96370"/>
    <w:rsid w:val="00DC172F"/>
    <w:rsid w:val="00DD1948"/>
    <w:rsid w:val="00DF4E75"/>
    <w:rsid w:val="00E039CE"/>
    <w:rsid w:val="00E31835"/>
    <w:rsid w:val="00E36A7F"/>
    <w:rsid w:val="00E456A4"/>
    <w:rsid w:val="00E50C4D"/>
    <w:rsid w:val="00E626DD"/>
    <w:rsid w:val="00E80F0F"/>
    <w:rsid w:val="00E830FE"/>
    <w:rsid w:val="00E85C9D"/>
    <w:rsid w:val="00EA18D1"/>
    <w:rsid w:val="00EB11CC"/>
    <w:rsid w:val="00EB4D3D"/>
    <w:rsid w:val="00EC12B3"/>
    <w:rsid w:val="00EC1E6E"/>
    <w:rsid w:val="00ED035A"/>
    <w:rsid w:val="00ED0B42"/>
    <w:rsid w:val="00ED2F07"/>
    <w:rsid w:val="00ED5D33"/>
    <w:rsid w:val="00ED6A05"/>
    <w:rsid w:val="00EE2E0F"/>
    <w:rsid w:val="00EF020A"/>
    <w:rsid w:val="00EF03EB"/>
    <w:rsid w:val="00F07473"/>
    <w:rsid w:val="00F26C38"/>
    <w:rsid w:val="00F303B1"/>
    <w:rsid w:val="00F53290"/>
    <w:rsid w:val="00F55960"/>
    <w:rsid w:val="00F5699A"/>
    <w:rsid w:val="00F900F7"/>
    <w:rsid w:val="00F91732"/>
    <w:rsid w:val="00F922AE"/>
    <w:rsid w:val="00F93C5A"/>
    <w:rsid w:val="00FA2864"/>
    <w:rsid w:val="00FB6E44"/>
    <w:rsid w:val="00FD1771"/>
    <w:rsid w:val="00FD53A4"/>
    <w:rsid w:val="00FE0D1E"/>
    <w:rsid w:val="00FE258D"/>
    <w:rsid w:val="00FE25B1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D3988A-0DD4-47B9-AEF9-B4B31039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B11CC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9" Type="http://schemas.openxmlformats.org/officeDocument/2006/relationships/image" Target="media/image2.png"/><Relationship Id="rId1" Type="http://schemas.openxmlformats.org/officeDocument/2006/relationships/styles" Target="styles.xml"/><Relationship Id="rId32" Type="http://schemas.openxmlformats.org/officeDocument/2006/relationships/theme" Target="theme/theme1.xml"/><Relationship Id="rId28" Type="http://schemas.openxmlformats.org/officeDocument/2006/relationships/image" Target="media/image18.sv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30" Type="http://schemas.openxmlformats.org/officeDocument/2006/relationships/image" Target="media/image2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R S</dc:creator>
  <cp:keywords/>
  <dc:description/>
  <cp:lastModifiedBy>Charles R S</cp:lastModifiedBy>
  <cp:revision>1</cp:revision>
  <dcterms:created xsi:type="dcterms:W3CDTF">2025-04-27T14:25:00Z</dcterms:created>
  <dcterms:modified xsi:type="dcterms:W3CDTF">2025-04-27T14:25:00Z</dcterms:modified>
</cp:coreProperties>
</file>