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90821" w14:textId="77777777" w:rsidR="00492692" w:rsidRPr="002836E5" w:rsidRDefault="00492692" w:rsidP="00492692">
      <w:pPr>
        <w:spacing w:line="360" w:lineRule="auto"/>
        <w:jc w:val="center"/>
        <w:rPr>
          <w:b/>
          <w:bCs/>
          <w:sz w:val="20"/>
          <w:szCs w:val="20"/>
        </w:rPr>
      </w:pPr>
      <w:bookmarkStart w:id="0" w:name="OLE_LINK2"/>
      <w:bookmarkStart w:id="1" w:name="OLE_LINK1"/>
      <w:r w:rsidRPr="002836E5">
        <w:rPr>
          <w:b/>
          <w:bCs/>
          <w:sz w:val="20"/>
          <w:szCs w:val="20"/>
        </w:rPr>
        <w:t xml:space="preserve">Prediction </w:t>
      </w:r>
      <w:bookmarkEnd w:id="0"/>
      <w:r w:rsidRPr="002836E5">
        <w:rPr>
          <w:b/>
          <w:bCs/>
          <w:sz w:val="20"/>
          <w:szCs w:val="20"/>
        </w:rPr>
        <w:t xml:space="preserve">of </w:t>
      </w:r>
      <w:bookmarkStart w:id="2" w:name="OLE_LINK3"/>
      <w:r w:rsidRPr="002836E5">
        <w:rPr>
          <w:b/>
          <w:bCs/>
          <w:sz w:val="20"/>
          <w:szCs w:val="20"/>
        </w:rPr>
        <w:t>Vedolizumab</w:t>
      </w:r>
      <w:bookmarkEnd w:id="2"/>
      <w:r w:rsidRPr="002836E5">
        <w:rPr>
          <w:b/>
          <w:bCs/>
          <w:sz w:val="20"/>
          <w:szCs w:val="20"/>
        </w:rPr>
        <w:t xml:space="preserve"> Efficacy in Ulcerative Colitis: A </w:t>
      </w:r>
      <w:bookmarkStart w:id="3" w:name="OLE_LINK7"/>
      <w:r w:rsidRPr="002836E5">
        <w:rPr>
          <w:b/>
          <w:bCs/>
          <w:sz w:val="20"/>
          <w:szCs w:val="20"/>
        </w:rPr>
        <w:t>Nomogram</w:t>
      </w:r>
      <w:bookmarkEnd w:id="3"/>
      <w:r w:rsidRPr="002836E5">
        <w:rPr>
          <w:b/>
          <w:bCs/>
          <w:sz w:val="20"/>
          <w:szCs w:val="20"/>
        </w:rPr>
        <w:t xml:space="preserve"> Incorporating Pathological Feature and Serological Marker</w:t>
      </w:r>
    </w:p>
    <w:bookmarkEnd w:id="1"/>
    <w:p w14:paraId="17099BEE" w14:textId="77777777" w:rsidR="00492692" w:rsidRPr="002836E5" w:rsidRDefault="00492692" w:rsidP="00492692">
      <w:pPr>
        <w:spacing w:line="360" w:lineRule="auto"/>
        <w:rPr>
          <w:b/>
          <w:bCs/>
          <w:sz w:val="20"/>
          <w:szCs w:val="20"/>
        </w:rPr>
      </w:pPr>
    </w:p>
    <w:p w14:paraId="66AFA6F1" w14:textId="77777777" w:rsidR="00492692" w:rsidRPr="002836E5" w:rsidRDefault="00492692" w:rsidP="00492692">
      <w:pPr>
        <w:spacing w:line="360" w:lineRule="auto"/>
        <w:rPr>
          <w:sz w:val="20"/>
          <w:szCs w:val="20"/>
        </w:rPr>
      </w:pPr>
      <w:r w:rsidRPr="002836E5">
        <w:rPr>
          <w:sz w:val="20"/>
          <w:szCs w:val="20"/>
        </w:rPr>
        <w:t>Tian Wang</w:t>
      </w:r>
      <w:r w:rsidRPr="002836E5">
        <w:rPr>
          <w:sz w:val="20"/>
          <w:szCs w:val="20"/>
          <w:vertAlign w:val="superscript"/>
        </w:rPr>
        <w:t>1,2</w:t>
      </w:r>
      <w:r w:rsidRPr="002836E5">
        <w:rPr>
          <w:sz w:val="20"/>
          <w:szCs w:val="20"/>
        </w:rPr>
        <w:t>, Min Zou</w:t>
      </w:r>
      <w:r w:rsidRPr="002836E5">
        <w:rPr>
          <w:rFonts w:hint="eastAsia"/>
          <w:sz w:val="20"/>
          <w:szCs w:val="20"/>
          <w:vertAlign w:val="superscript"/>
        </w:rPr>
        <w:t>2</w:t>
      </w:r>
      <w:r w:rsidRPr="002836E5">
        <w:rPr>
          <w:sz w:val="20"/>
          <w:szCs w:val="20"/>
        </w:rPr>
        <w:t xml:space="preserve">, </w:t>
      </w:r>
      <w:proofErr w:type="spellStart"/>
      <w:r w:rsidRPr="002836E5">
        <w:rPr>
          <w:sz w:val="20"/>
          <w:szCs w:val="20"/>
        </w:rPr>
        <w:t>Chaoqun</w:t>
      </w:r>
      <w:proofErr w:type="spellEnd"/>
      <w:r w:rsidRPr="002836E5">
        <w:rPr>
          <w:sz w:val="20"/>
          <w:szCs w:val="20"/>
        </w:rPr>
        <w:t xml:space="preserve"> Hu</w:t>
      </w:r>
      <w:r w:rsidRPr="002836E5">
        <w:rPr>
          <w:rFonts w:hint="eastAsia"/>
          <w:sz w:val="20"/>
          <w:szCs w:val="20"/>
          <w:vertAlign w:val="superscript"/>
        </w:rPr>
        <w:t>2</w:t>
      </w:r>
      <w:r w:rsidRPr="002836E5">
        <w:rPr>
          <w:sz w:val="20"/>
          <w:szCs w:val="20"/>
        </w:rPr>
        <w:t>, Yan Liu</w:t>
      </w:r>
      <w:r w:rsidRPr="002836E5">
        <w:rPr>
          <w:rFonts w:hint="eastAsia"/>
          <w:sz w:val="20"/>
          <w:szCs w:val="20"/>
          <w:vertAlign w:val="superscript"/>
        </w:rPr>
        <w:t>2</w:t>
      </w:r>
      <w:r w:rsidRPr="002836E5">
        <w:rPr>
          <w:sz w:val="20"/>
          <w:szCs w:val="20"/>
        </w:rPr>
        <w:t>, Wei Tan</w:t>
      </w:r>
      <w:bookmarkStart w:id="4" w:name="OLE_LINK14"/>
      <w:r w:rsidRPr="002836E5">
        <w:rPr>
          <w:rFonts w:hint="eastAsia"/>
          <w:sz w:val="20"/>
          <w:szCs w:val="20"/>
          <w:vertAlign w:val="superscript"/>
        </w:rPr>
        <w:t>2</w:t>
      </w:r>
      <w:r w:rsidRPr="002836E5">
        <w:rPr>
          <w:sz w:val="20"/>
          <w:szCs w:val="20"/>
        </w:rPr>
        <w:t>, Xiaomei Song</w:t>
      </w:r>
      <w:r w:rsidRPr="002836E5">
        <w:rPr>
          <w:rFonts w:hint="eastAsia"/>
          <w:sz w:val="20"/>
          <w:szCs w:val="20"/>
          <w:vertAlign w:val="superscript"/>
        </w:rPr>
        <w:t>2</w:t>
      </w:r>
      <w:r w:rsidRPr="002836E5">
        <w:rPr>
          <w:sz w:val="20"/>
          <w:szCs w:val="20"/>
        </w:rPr>
        <w:t xml:space="preserve">, </w:t>
      </w:r>
      <w:proofErr w:type="spellStart"/>
      <w:r w:rsidRPr="002836E5">
        <w:rPr>
          <w:sz w:val="20"/>
          <w:szCs w:val="20"/>
        </w:rPr>
        <w:t>Yongsheng</w:t>
      </w:r>
      <w:proofErr w:type="spellEnd"/>
      <w:r w:rsidRPr="002836E5">
        <w:rPr>
          <w:sz w:val="20"/>
          <w:szCs w:val="20"/>
        </w:rPr>
        <w:t xml:space="preserve"> Teng</w:t>
      </w:r>
      <w:r w:rsidRPr="002836E5">
        <w:rPr>
          <w:rFonts w:hint="eastAsia"/>
          <w:sz w:val="20"/>
          <w:szCs w:val="20"/>
          <w:vertAlign w:val="superscript"/>
        </w:rPr>
        <w:t>2</w:t>
      </w:r>
      <w:r w:rsidRPr="002836E5">
        <w:rPr>
          <w:sz w:val="20"/>
          <w:szCs w:val="20"/>
        </w:rPr>
        <w:t>,</w:t>
      </w:r>
      <w:r w:rsidRPr="002836E5">
        <w:rPr>
          <w:rFonts w:hint="eastAsia"/>
          <w:sz w:val="20"/>
          <w:szCs w:val="20"/>
        </w:rPr>
        <w:t xml:space="preserve"> </w:t>
      </w:r>
      <w:r w:rsidRPr="002836E5">
        <w:rPr>
          <w:sz w:val="20"/>
          <w:szCs w:val="20"/>
        </w:rPr>
        <w:t>Hui Yao</w:t>
      </w:r>
      <w:r w:rsidRPr="002836E5">
        <w:rPr>
          <w:sz w:val="20"/>
          <w:szCs w:val="20"/>
          <w:vertAlign w:val="superscript"/>
        </w:rPr>
        <w:t>3</w:t>
      </w:r>
      <w:r w:rsidRPr="002836E5">
        <w:rPr>
          <w:sz w:val="20"/>
          <w:szCs w:val="20"/>
        </w:rPr>
        <w:t xml:space="preserve">, </w:t>
      </w:r>
      <w:proofErr w:type="spellStart"/>
      <w:r w:rsidRPr="002836E5">
        <w:rPr>
          <w:sz w:val="20"/>
          <w:szCs w:val="20"/>
        </w:rPr>
        <w:t>Xuefeng</w:t>
      </w:r>
      <w:proofErr w:type="spellEnd"/>
      <w:r w:rsidRPr="002836E5">
        <w:rPr>
          <w:sz w:val="20"/>
          <w:szCs w:val="20"/>
        </w:rPr>
        <w:t xml:space="preserve"> Tang</w:t>
      </w:r>
      <w:r w:rsidRPr="002836E5">
        <w:rPr>
          <w:sz w:val="20"/>
          <w:szCs w:val="20"/>
          <w:vertAlign w:val="superscript"/>
        </w:rPr>
        <w:t>1,3</w:t>
      </w:r>
      <w:r>
        <w:rPr>
          <w:rFonts w:hint="eastAsia"/>
          <w:sz w:val="20"/>
          <w:szCs w:val="20"/>
          <w:vertAlign w:val="superscript"/>
        </w:rPr>
        <w:t>, *</w:t>
      </w:r>
      <w:r w:rsidRPr="002836E5">
        <w:rPr>
          <w:sz w:val="20"/>
          <w:szCs w:val="20"/>
        </w:rPr>
        <w:t>, Hong Guo</w:t>
      </w:r>
      <w:r w:rsidRPr="002836E5">
        <w:rPr>
          <w:sz w:val="20"/>
          <w:szCs w:val="20"/>
          <w:vertAlign w:val="superscript"/>
        </w:rPr>
        <w:t>1,2</w:t>
      </w:r>
      <w:r>
        <w:rPr>
          <w:rFonts w:hint="eastAsia"/>
          <w:sz w:val="20"/>
          <w:szCs w:val="20"/>
          <w:vertAlign w:val="superscript"/>
        </w:rPr>
        <w:t>, *</w:t>
      </w:r>
    </w:p>
    <w:bookmarkEnd w:id="4"/>
    <w:p w14:paraId="03708ACA" w14:textId="77777777" w:rsidR="00492692" w:rsidRPr="00D70471" w:rsidRDefault="00492692" w:rsidP="00151A3C">
      <w:pPr>
        <w:widowControl/>
        <w:jc w:val="left"/>
        <w:rPr>
          <w:b/>
          <w:bCs/>
          <w:sz w:val="20"/>
          <w:szCs w:val="20"/>
        </w:rPr>
      </w:pPr>
    </w:p>
    <w:p w14:paraId="79D9867F" w14:textId="70979D0A" w:rsidR="00151A3C" w:rsidRPr="002836E5" w:rsidRDefault="00151A3C" w:rsidP="00151A3C">
      <w:pPr>
        <w:widowControl/>
        <w:jc w:val="left"/>
        <w:rPr>
          <w:sz w:val="20"/>
          <w:szCs w:val="20"/>
        </w:rPr>
      </w:pPr>
      <w:r w:rsidRPr="002836E5">
        <w:rPr>
          <w:rFonts w:hint="eastAsia"/>
          <w:b/>
          <w:bCs/>
          <w:sz w:val="20"/>
          <w:szCs w:val="20"/>
        </w:rPr>
        <w:t>Supplementary Table 1</w:t>
      </w:r>
      <w:r w:rsidRPr="002836E5">
        <w:rPr>
          <w:rFonts w:hint="eastAsia"/>
          <w:sz w:val="20"/>
          <w:szCs w:val="20"/>
        </w:rPr>
        <w:t xml:space="preserve"> Collinearity detection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3763"/>
        <w:gridCol w:w="3357"/>
      </w:tblGrid>
      <w:tr w:rsidR="00151A3C" w:rsidRPr="002836E5" w14:paraId="529F0B16" w14:textId="77777777" w:rsidTr="003C69E3">
        <w:tc>
          <w:tcPr>
            <w:tcW w:w="1736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29099DEA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725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  <w:hideMark/>
          </w:tcPr>
          <w:p w14:paraId="70FBE383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Collinearity Statistics</w:t>
            </w:r>
          </w:p>
        </w:tc>
        <w:tc>
          <w:tcPr>
            <w:tcW w:w="1539" w:type="pct"/>
            <w:tcBorders>
              <w:top w:val="single" w:sz="12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  <w:hideMark/>
          </w:tcPr>
          <w:p w14:paraId="0A53F9B3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VIF</w:t>
            </w:r>
          </w:p>
        </w:tc>
      </w:tr>
      <w:tr w:rsidR="00151A3C" w:rsidRPr="002836E5" w14:paraId="369F86C4" w14:textId="77777777" w:rsidTr="003C69E3">
        <w:tc>
          <w:tcPr>
            <w:tcW w:w="1736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14:paraId="3A793AA3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sz w:val="20"/>
                <w:szCs w:val="20"/>
              </w:rPr>
              <w:t>MMED</w:t>
            </w:r>
          </w:p>
        </w:tc>
        <w:tc>
          <w:tcPr>
            <w:tcW w:w="1725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14:paraId="57CB4B6A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0.945</w:t>
            </w:r>
          </w:p>
        </w:tc>
        <w:tc>
          <w:tcPr>
            <w:tcW w:w="1539" w:type="pct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14:paraId="2D19174C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1.058</w:t>
            </w:r>
          </w:p>
        </w:tc>
      </w:tr>
      <w:tr w:rsidR="00151A3C" w:rsidRPr="002836E5" w14:paraId="628F7E80" w14:textId="77777777" w:rsidTr="003C69E3"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1E3F9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sz w:val="20"/>
                <w:szCs w:val="20"/>
              </w:rPr>
              <w:t>CRP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387F8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0.728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41DFF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1.374</w:t>
            </w:r>
          </w:p>
        </w:tc>
      </w:tr>
      <w:tr w:rsidR="00151A3C" w:rsidRPr="002836E5" w14:paraId="6861D475" w14:textId="77777777" w:rsidTr="003C69E3"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4DD8D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sz w:val="20"/>
                <w:szCs w:val="20"/>
              </w:rPr>
              <w:t>CRP/ALB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43707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0.737</w:t>
            </w:r>
          </w:p>
        </w:tc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FC1FE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1.358</w:t>
            </w:r>
          </w:p>
        </w:tc>
      </w:tr>
      <w:tr w:rsidR="00151A3C" w:rsidRPr="002836E5" w14:paraId="72A012EE" w14:textId="77777777" w:rsidTr="003C69E3">
        <w:tc>
          <w:tcPr>
            <w:tcW w:w="1736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14:paraId="0C208CA3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sz w:val="20"/>
                <w:szCs w:val="20"/>
              </w:rPr>
              <w:t>UCEIS Score</w:t>
            </w:r>
          </w:p>
        </w:tc>
        <w:tc>
          <w:tcPr>
            <w:tcW w:w="1725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14:paraId="57BFED8E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0.853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14:paraId="79093E18" w14:textId="77777777" w:rsidR="00151A3C" w:rsidRPr="002836E5" w:rsidRDefault="00151A3C" w:rsidP="001C3E0C">
            <w:pPr>
              <w:widowControl/>
              <w:jc w:val="left"/>
              <w:rPr>
                <w:sz w:val="20"/>
                <w:szCs w:val="20"/>
              </w:rPr>
            </w:pPr>
            <w:r w:rsidRPr="002836E5">
              <w:rPr>
                <w:rFonts w:hint="eastAsia"/>
                <w:sz w:val="20"/>
                <w:szCs w:val="20"/>
              </w:rPr>
              <w:t>1.172</w:t>
            </w:r>
          </w:p>
        </w:tc>
      </w:tr>
    </w:tbl>
    <w:p w14:paraId="7D2042B3" w14:textId="77777777" w:rsidR="00A449C5" w:rsidRDefault="00A449C5"/>
    <w:sectPr w:rsidR="00A449C5" w:rsidSect="000A18F1">
      <w:pgSz w:w="11910" w:h="16840"/>
      <w:pgMar w:top="1540" w:right="620" w:bottom="986" w:left="600" w:header="930" w:footer="1004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D86DB" w14:textId="77777777" w:rsidR="00502311" w:rsidRDefault="00502311" w:rsidP="00151A3C">
      <w:r>
        <w:separator/>
      </w:r>
    </w:p>
  </w:endnote>
  <w:endnote w:type="continuationSeparator" w:id="0">
    <w:p w14:paraId="5BF74459" w14:textId="77777777" w:rsidR="00502311" w:rsidRDefault="00502311" w:rsidP="00151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74474" w14:textId="77777777" w:rsidR="00502311" w:rsidRDefault="00502311" w:rsidP="00151A3C">
      <w:r>
        <w:separator/>
      </w:r>
    </w:p>
  </w:footnote>
  <w:footnote w:type="continuationSeparator" w:id="0">
    <w:p w14:paraId="4298C27C" w14:textId="77777777" w:rsidR="00502311" w:rsidRDefault="00502311" w:rsidP="00151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BC5"/>
    <w:rsid w:val="000A18F1"/>
    <w:rsid w:val="00151A3C"/>
    <w:rsid w:val="003C69E3"/>
    <w:rsid w:val="004118DC"/>
    <w:rsid w:val="00492692"/>
    <w:rsid w:val="004A0D9A"/>
    <w:rsid w:val="00502311"/>
    <w:rsid w:val="007C43CC"/>
    <w:rsid w:val="00806161"/>
    <w:rsid w:val="0086524F"/>
    <w:rsid w:val="00A449C5"/>
    <w:rsid w:val="00AB2BC5"/>
    <w:rsid w:val="00AF6C25"/>
    <w:rsid w:val="00C94441"/>
    <w:rsid w:val="00D7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C06D3"/>
  <w15:chartTrackingRefBased/>
  <w15:docId w15:val="{3FCDEB07-1168-4C08-B518-321C1A0F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A3C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AB2B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2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2B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2BC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2BC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2BC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2BC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2BC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2BC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B2BC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B2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B2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B2BC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B2BC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B2BC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B2B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B2B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B2B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B2B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B2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2B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B2B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2B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B2B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2B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2B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2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B2B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2BC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51A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51A3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51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51A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王</dc:creator>
  <cp:keywords/>
  <dc:description/>
  <cp:lastModifiedBy>田 王</cp:lastModifiedBy>
  <cp:revision>9</cp:revision>
  <dcterms:created xsi:type="dcterms:W3CDTF">2025-02-10T10:43:00Z</dcterms:created>
  <dcterms:modified xsi:type="dcterms:W3CDTF">2025-02-10T11:29:00Z</dcterms:modified>
</cp:coreProperties>
</file>