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F1B74" w14:textId="19F37BFE" w:rsidR="00F74DD2" w:rsidRPr="00882219" w:rsidRDefault="00F74DD2" w:rsidP="00F74DD2">
      <w:pPr>
        <w:rPr>
          <w:rFonts w:ascii="Times New Roman" w:eastAsia="宋体" w:hAnsi="Times New Roman" w:cs="Times New Roman"/>
          <w:sz w:val="24"/>
          <w:szCs w:val="24"/>
          <w:highlight w:val="yellow"/>
          <w14:ligatures w14:val="none"/>
        </w:rPr>
      </w:pPr>
      <w:r w:rsidRPr="00882219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Supplementary Table </w:t>
      </w:r>
      <w:r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S1</w:t>
      </w:r>
      <w:r w:rsidR="00AD5F51"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 xml:space="preserve"> </w:t>
      </w:r>
      <w:r w:rsidR="00AD5F51" w:rsidRPr="00882219">
        <w:rPr>
          <w:rFonts w:ascii="Times New Roman" w:eastAsia="宋体" w:hAnsi="Times New Roman" w:cs="Times New Roman" w:hint="eastAsia"/>
          <w:sz w:val="24"/>
          <w:szCs w:val="24"/>
          <w14:ligatures w14:val="none"/>
        </w:rPr>
        <w:t>This table presents the overall clinical characteristics of 205 patients, as well as the specific clinical characteristics of 90 patients among them who received PD-1 inhibitor treatment</w:t>
      </w:r>
    </w:p>
    <w:p w14:paraId="15713B8B" w14:textId="425C7DEF" w:rsidR="00CC25D8" w:rsidRPr="00F74DD2" w:rsidRDefault="00005C21" w:rsidP="00005C21">
      <w:pPr>
        <w:ind w:firstLineChars="1500" w:firstLine="3150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  <w:r w:rsidRPr="00AA3198">
        <w:rPr>
          <w:rFonts w:ascii="Times New Roman" w:eastAsia="宋体" w:hAnsi="Times New Roman" w:cs="Times New Roman"/>
          <w:szCs w:val="21"/>
        </w:rPr>
        <w:t>Clinical Characteristics</w:t>
      </w:r>
    </w:p>
    <w:tbl>
      <w:tblPr>
        <w:tblStyle w:val="af3"/>
        <w:tblW w:w="5356" w:type="pct"/>
        <w:tblBorders>
          <w:top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950"/>
        <w:gridCol w:w="2269"/>
        <w:gridCol w:w="2125"/>
      </w:tblGrid>
      <w:tr w:rsidR="00E078DB" w:rsidRPr="00F52808" w14:paraId="21E8855F" w14:textId="6EFD892E" w:rsidTr="003B4E28">
        <w:trPr>
          <w:trHeight w:hRule="exact" w:val="941"/>
          <w:tblHeader/>
        </w:trPr>
        <w:tc>
          <w:tcPr>
            <w:tcW w:w="1434" w:type="pct"/>
            <w:tcBorders>
              <w:top w:val="single" w:sz="6" w:space="0" w:color="auto"/>
              <w:bottom w:val="single" w:sz="6" w:space="0" w:color="auto"/>
            </w:tcBorders>
          </w:tcPr>
          <w:p w14:paraId="5E05DC7D" w14:textId="34848311" w:rsidR="00FB04FE" w:rsidRPr="00AA3198" w:rsidRDefault="00193BDB" w:rsidP="0022467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0" w:name="_Hlk187678324"/>
            <w:r w:rsidRPr="00AA3198">
              <w:rPr>
                <w:rFonts w:ascii="Times New Roman" w:eastAsia="宋体" w:hAnsi="Times New Roman" w:cs="Times New Roman"/>
                <w:szCs w:val="21"/>
              </w:rPr>
              <w:t>Clinical Characteristics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n=205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096" w:type="pct"/>
            <w:tcBorders>
              <w:top w:val="single" w:sz="6" w:space="0" w:color="auto"/>
              <w:bottom w:val="single" w:sz="6" w:space="0" w:color="auto"/>
            </w:tcBorders>
          </w:tcPr>
          <w:p w14:paraId="783B4C5C" w14:textId="37E6597B" w:rsidR="00FB04FE" w:rsidRPr="00F52808" w:rsidRDefault="00FB04FE" w:rsidP="00AA319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Number of cases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="00F11508" w:rsidRPr="00F11508">
              <w:rPr>
                <w:rFonts w:ascii="Times New Roman" w:eastAsia="宋体" w:hAnsi="Times New Roman" w:cs="Times New Roman" w:hint="eastAsia"/>
                <w:szCs w:val="21"/>
              </w:rPr>
              <w:t>percentage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  <w:tc>
          <w:tcPr>
            <w:tcW w:w="1275" w:type="pct"/>
            <w:tcBorders>
              <w:top w:val="single" w:sz="6" w:space="0" w:color="auto"/>
              <w:bottom w:val="single" w:sz="6" w:space="0" w:color="auto"/>
            </w:tcBorders>
          </w:tcPr>
          <w:p w14:paraId="0F6494C6" w14:textId="0ECAFB91" w:rsidR="00FB04FE" w:rsidRPr="00F52808" w:rsidRDefault="00FB04FE" w:rsidP="00AA319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Clinical Characteristics</w:t>
            </w:r>
            <w:r w:rsidR="00F1150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n=90</w:t>
            </w:r>
            <w:r w:rsidR="00F1150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）</w:t>
            </w:r>
          </w:p>
        </w:tc>
        <w:tc>
          <w:tcPr>
            <w:tcW w:w="1194" w:type="pct"/>
            <w:tcBorders>
              <w:top w:val="single" w:sz="6" w:space="0" w:color="auto"/>
              <w:bottom w:val="single" w:sz="6" w:space="0" w:color="auto"/>
            </w:tcBorders>
          </w:tcPr>
          <w:p w14:paraId="0F848FFE" w14:textId="1B039296" w:rsidR="00FB04FE" w:rsidRPr="00F52808" w:rsidRDefault="00FB04FE" w:rsidP="00AA3198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Number of cases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="00F11508" w:rsidRPr="00F11508">
              <w:rPr>
                <w:rFonts w:ascii="Times New Roman" w:eastAsia="宋体" w:hAnsi="Times New Roman" w:cs="Times New Roman" w:hint="eastAsia"/>
                <w:szCs w:val="21"/>
              </w:rPr>
              <w:t>percentage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%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</w:tc>
      </w:tr>
      <w:tr w:rsidR="00E078DB" w:rsidRPr="00F52808" w14:paraId="0FB4D952" w14:textId="6B94B480" w:rsidTr="000E6B2B">
        <w:trPr>
          <w:trHeight w:hRule="exact" w:val="342"/>
        </w:trPr>
        <w:tc>
          <w:tcPr>
            <w:tcW w:w="1434" w:type="pct"/>
            <w:tcBorders>
              <w:top w:val="single" w:sz="6" w:space="0" w:color="auto"/>
            </w:tcBorders>
          </w:tcPr>
          <w:p w14:paraId="61D6FD00" w14:textId="2F44E97F" w:rsidR="00FB04FE" w:rsidRPr="000E6B2B" w:rsidRDefault="00FB04FE" w:rsidP="00FB04FE">
            <w:pPr>
              <w:adjustRightInd w:val="0"/>
              <w:snapToGrid w:val="0"/>
              <w:ind w:right="105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E6B2B">
              <w:rPr>
                <w:rFonts w:ascii="Times New Roman" w:eastAsia="宋体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096" w:type="pct"/>
            <w:tcBorders>
              <w:top w:val="single" w:sz="6" w:space="0" w:color="auto"/>
            </w:tcBorders>
          </w:tcPr>
          <w:p w14:paraId="44E7C11D" w14:textId="1F529A37" w:rsidR="00FB04FE" w:rsidRPr="00F52808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  <w:tcBorders>
              <w:top w:val="single" w:sz="6" w:space="0" w:color="auto"/>
            </w:tcBorders>
          </w:tcPr>
          <w:p w14:paraId="06E85DAE" w14:textId="6FB7FE02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eastAsia="宋体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194" w:type="pct"/>
            <w:tcBorders>
              <w:top w:val="single" w:sz="6" w:space="0" w:color="auto"/>
            </w:tcBorders>
          </w:tcPr>
          <w:p w14:paraId="42DD794D" w14:textId="77777777" w:rsidR="00FB04FE" w:rsidRPr="00F52808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6A8759E1" w14:textId="458360E7" w:rsidTr="000E6B2B">
        <w:trPr>
          <w:trHeight w:hRule="exact" w:val="266"/>
        </w:trPr>
        <w:tc>
          <w:tcPr>
            <w:tcW w:w="1434" w:type="pct"/>
          </w:tcPr>
          <w:p w14:paraId="2801DCFB" w14:textId="018CE1B1" w:rsidR="00FB04FE" w:rsidRPr="00AA3198" w:rsidRDefault="00FB04FE" w:rsidP="00C752B7">
            <w:pPr>
              <w:adjustRightInd w:val="0"/>
              <w:snapToGrid w:val="0"/>
              <w:ind w:firstLineChars="195" w:firstLine="409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Men</w:t>
            </w:r>
          </w:p>
        </w:tc>
        <w:tc>
          <w:tcPr>
            <w:tcW w:w="1096" w:type="pct"/>
          </w:tcPr>
          <w:p w14:paraId="3278CDAF" w14:textId="5EB0DF2B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142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69%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17B50DDA" w14:textId="009883DF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Men</w:t>
            </w:r>
          </w:p>
        </w:tc>
        <w:tc>
          <w:tcPr>
            <w:tcW w:w="1194" w:type="pct"/>
          </w:tcPr>
          <w:p w14:paraId="5C296744" w14:textId="0D487A8D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63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70%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602843EC" w14:textId="3B6B8461" w:rsidTr="000E6B2B">
        <w:trPr>
          <w:trHeight w:hRule="exact" w:val="298"/>
        </w:trPr>
        <w:tc>
          <w:tcPr>
            <w:tcW w:w="1434" w:type="pct"/>
          </w:tcPr>
          <w:p w14:paraId="658FFEA1" w14:textId="62D6A1C1" w:rsidR="00FB04FE" w:rsidRPr="00AA3198" w:rsidRDefault="00FB04FE" w:rsidP="00C752B7">
            <w:pPr>
              <w:adjustRightInd w:val="0"/>
              <w:snapToGrid w:val="0"/>
              <w:ind w:firstLineChars="195" w:firstLine="409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Women</w:t>
            </w:r>
          </w:p>
        </w:tc>
        <w:tc>
          <w:tcPr>
            <w:tcW w:w="1096" w:type="pct"/>
          </w:tcPr>
          <w:p w14:paraId="7894FDDE" w14:textId="6843DFA1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63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31%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31CEADBA" w14:textId="22683B76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Women</w:t>
            </w:r>
          </w:p>
        </w:tc>
        <w:tc>
          <w:tcPr>
            <w:tcW w:w="1194" w:type="pct"/>
          </w:tcPr>
          <w:p w14:paraId="26C24D90" w14:textId="5251F051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27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30%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5CCCED94" w14:textId="07265C5E" w:rsidTr="000E6B2B">
        <w:trPr>
          <w:trHeight w:hRule="exact" w:val="274"/>
        </w:trPr>
        <w:tc>
          <w:tcPr>
            <w:tcW w:w="1434" w:type="pct"/>
          </w:tcPr>
          <w:p w14:paraId="03C2A1FC" w14:textId="5E32BF60" w:rsidR="00FB04FE" w:rsidRPr="000E6B2B" w:rsidRDefault="00FB04FE" w:rsidP="00FB04FE">
            <w:pPr>
              <w:adjustRightInd w:val="0"/>
              <w:snapToGrid w:val="0"/>
              <w:ind w:right="84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E6B2B">
              <w:rPr>
                <w:rFonts w:ascii="Times New Roman" w:eastAsia="宋体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1096" w:type="pct"/>
          </w:tcPr>
          <w:p w14:paraId="0EC228A5" w14:textId="3ADF8254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455A3A7A" w14:textId="78CC3852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1194" w:type="pct"/>
          </w:tcPr>
          <w:p w14:paraId="65B22776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25BB00FD" w14:textId="7EA0C53C" w:rsidTr="000E6B2B">
        <w:trPr>
          <w:trHeight w:hRule="exact" w:val="278"/>
        </w:trPr>
        <w:tc>
          <w:tcPr>
            <w:tcW w:w="1434" w:type="pct"/>
          </w:tcPr>
          <w:p w14:paraId="3CC326F9" w14:textId="6EC14AC7" w:rsidR="00FB04FE" w:rsidRPr="00AA3198" w:rsidRDefault="00FB04FE" w:rsidP="00C752B7">
            <w:pPr>
              <w:adjustRightInd w:val="0"/>
              <w:snapToGrid w:val="0"/>
              <w:ind w:firstLineChars="195" w:firstLine="409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≤60 years</w:t>
            </w:r>
          </w:p>
        </w:tc>
        <w:tc>
          <w:tcPr>
            <w:tcW w:w="1096" w:type="pct"/>
          </w:tcPr>
          <w:p w14:paraId="4F1E760A" w14:textId="01038DEC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58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28%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69D0294F" w14:textId="4D999D0C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hAnsi="Times New Roman" w:cs="Times New Roman"/>
                <w:szCs w:val="21"/>
              </w:rPr>
              <w:t>≤60 years</w:t>
            </w:r>
          </w:p>
        </w:tc>
        <w:tc>
          <w:tcPr>
            <w:tcW w:w="1194" w:type="pct"/>
          </w:tcPr>
          <w:p w14:paraId="78BB9A29" w14:textId="3444F8F3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27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30%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338D97DD" w14:textId="50161167" w:rsidTr="000E6B2B">
        <w:trPr>
          <w:trHeight w:hRule="exact" w:val="296"/>
        </w:trPr>
        <w:tc>
          <w:tcPr>
            <w:tcW w:w="1434" w:type="pct"/>
          </w:tcPr>
          <w:p w14:paraId="1221BE48" w14:textId="30D28567" w:rsidR="00FB04FE" w:rsidRPr="00AA3198" w:rsidRDefault="00FB04FE" w:rsidP="00C752B7">
            <w:pPr>
              <w:adjustRightInd w:val="0"/>
              <w:snapToGrid w:val="0"/>
              <w:ind w:firstLineChars="195" w:firstLine="409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&gt;60 years</w:t>
            </w:r>
          </w:p>
        </w:tc>
        <w:tc>
          <w:tcPr>
            <w:tcW w:w="1096" w:type="pct"/>
          </w:tcPr>
          <w:p w14:paraId="351BB110" w14:textId="6530D75C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147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72%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78479148" w14:textId="146AD665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hAnsi="Times New Roman" w:cs="Times New Roman"/>
                <w:szCs w:val="21"/>
              </w:rPr>
              <w:t>&gt;60 years</w:t>
            </w:r>
          </w:p>
        </w:tc>
        <w:tc>
          <w:tcPr>
            <w:tcW w:w="1194" w:type="pct"/>
          </w:tcPr>
          <w:p w14:paraId="79A675A8" w14:textId="1C28FA82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63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70%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78412F8C" w14:textId="01FC94B0" w:rsidTr="000E6B2B">
        <w:trPr>
          <w:trHeight w:hRule="exact" w:val="507"/>
        </w:trPr>
        <w:tc>
          <w:tcPr>
            <w:tcW w:w="1434" w:type="pct"/>
          </w:tcPr>
          <w:p w14:paraId="5A07CC9B" w14:textId="24584005" w:rsidR="00FB04FE" w:rsidRPr="000E6B2B" w:rsidRDefault="00FB04FE" w:rsidP="00FB04FE">
            <w:pPr>
              <w:adjustRightInd w:val="0"/>
              <w:snapToGrid w:val="0"/>
              <w:ind w:right="84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E6B2B">
              <w:rPr>
                <w:rFonts w:ascii="Times New Roman" w:eastAsia="宋体" w:hAnsi="Times New Roman" w:cs="Times New Roman"/>
                <w:b/>
                <w:bCs/>
                <w:szCs w:val="21"/>
              </w:rPr>
              <w:t>Tumor location</w:t>
            </w:r>
          </w:p>
        </w:tc>
        <w:tc>
          <w:tcPr>
            <w:tcW w:w="1096" w:type="pct"/>
          </w:tcPr>
          <w:p w14:paraId="02E337E4" w14:textId="36D92199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708E4F71" w14:textId="27838AEA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hAnsi="Times New Roman" w:cs="Times New Roman"/>
                <w:b/>
                <w:bCs/>
                <w:szCs w:val="21"/>
              </w:rPr>
              <w:t>Tumor location</w:t>
            </w:r>
          </w:p>
        </w:tc>
        <w:tc>
          <w:tcPr>
            <w:tcW w:w="1194" w:type="pct"/>
          </w:tcPr>
          <w:p w14:paraId="51E0D1B8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19B619BD" w14:textId="38DA5903" w:rsidTr="000E6B2B">
        <w:trPr>
          <w:trHeight w:hRule="exact" w:val="281"/>
        </w:trPr>
        <w:tc>
          <w:tcPr>
            <w:tcW w:w="1434" w:type="pct"/>
          </w:tcPr>
          <w:p w14:paraId="77C9F482" w14:textId="262D4F2F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Cardia and Fundus</w:t>
            </w:r>
          </w:p>
        </w:tc>
        <w:tc>
          <w:tcPr>
            <w:tcW w:w="1096" w:type="pct"/>
          </w:tcPr>
          <w:p w14:paraId="7B3FCC16" w14:textId="350C5190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58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28%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451E04C7" w14:textId="7C750CB2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hAnsi="Times New Roman" w:cs="Times New Roman"/>
                <w:szCs w:val="21"/>
              </w:rPr>
              <w:t>Cardia and Fundus</w:t>
            </w:r>
          </w:p>
        </w:tc>
        <w:tc>
          <w:tcPr>
            <w:tcW w:w="1194" w:type="pct"/>
          </w:tcPr>
          <w:p w14:paraId="2B95986A" w14:textId="2B5A9853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21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23%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5734E06C" w14:textId="2504E98F" w:rsidTr="000E6B2B">
        <w:trPr>
          <w:trHeight w:hRule="exact" w:val="274"/>
        </w:trPr>
        <w:tc>
          <w:tcPr>
            <w:tcW w:w="1434" w:type="pct"/>
          </w:tcPr>
          <w:p w14:paraId="7A061A89" w14:textId="6264A796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Body</w:t>
            </w:r>
          </w:p>
        </w:tc>
        <w:tc>
          <w:tcPr>
            <w:tcW w:w="1096" w:type="pct"/>
          </w:tcPr>
          <w:p w14:paraId="5E91D489" w14:textId="09A677FE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57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28%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384C2DC6" w14:textId="6E920478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hAnsi="Times New Roman" w:cs="Times New Roman"/>
                <w:szCs w:val="21"/>
              </w:rPr>
              <w:t xml:space="preserve">Body </w:t>
            </w:r>
          </w:p>
        </w:tc>
        <w:tc>
          <w:tcPr>
            <w:tcW w:w="1194" w:type="pct"/>
          </w:tcPr>
          <w:p w14:paraId="4880DEA0" w14:textId="27A1F5D3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29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32%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64FB5967" w14:textId="12E98B80" w:rsidTr="000E6B2B">
        <w:trPr>
          <w:trHeight w:hRule="exact" w:val="292"/>
        </w:trPr>
        <w:tc>
          <w:tcPr>
            <w:tcW w:w="1434" w:type="pct"/>
          </w:tcPr>
          <w:p w14:paraId="22926362" w14:textId="33437838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Antrum</w:t>
            </w:r>
          </w:p>
        </w:tc>
        <w:tc>
          <w:tcPr>
            <w:tcW w:w="1096" w:type="pct"/>
          </w:tcPr>
          <w:p w14:paraId="64F80BFC" w14:textId="0FBD1E37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90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44%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4DFB5662" w14:textId="266D6C46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hAnsi="Times New Roman" w:cs="Times New Roman"/>
                <w:szCs w:val="21"/>
              </w:rPr>
              <w:t>Antrum</w:t>
            </w:r>
          </w:p>
        </w:tc>
        <w:tc>
          <w:tcPr>
            <w:tcW w:w="1194" w:type="pct"/>
          </w:tcPr>
          <w:p w14:paraId="24996C24" w14:textId="329A4DE3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40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45%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6921518F" w14:textId="2CD67539" w:rsidTr="000E6B2B">
        <w:trPr>
          <w:trHeight w:hRule="exact" w:val="282"/>
        </w:trPr>
        <w:tc>
          <w:tcPr>
            <w:tcW w:w="1434" w:type="pct"/>
          </w:tcPr>
          <w:p w14:paraId="19A1A41B" w14:textId="1602F6F4" w:rsidR="00FB04FE" w:rsidRPr="00ED175D" w:rsidRDefault="00FB04FE" w:rsidP="00FB04FE">
            <w:pPr>
              <w:adjustRightInd w:val="0"/>
              <w:snapToGrid w:val="0"/>
              <w:ind w:right="63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Tumor size</w:t>
            </w:r>
          </w:p>
        </w:tc>
        <w:tc>
          <w:tcPr>
            <w:tcW w:w="1096" w:type="pct"/>
          </w:tcPr>
          <w:p w14:paraId="2129D6E6" w14:textId="2BAF4831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7EFB1831" w14:textId="6CD4CCC7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Tumor size</w:t>
            </w:r>
          </w:p>
        </w:tc>
        <w:tc>
          <w:tcPr>
            <w:tcW w:w="1194" w:type="pct"/>
          </w:tcPr>
          <w:p w14:paraId="3A5BE4DF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239F52B5" w14:textId="72681EB1" w:rsidTr="000E6B2B">
        <w:trPr>
          <w:trHeight w:hRule="exact" w:val="272"/>
        </w:trPr>
        <w:tc>
          <w:tcPr>
            <w:tcW w:w="1434" w:type="pct"/>
          </w:tcPr>
          <w:p w14:paraId="3E42CC2B" w14:textId="5178629C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≤5cm</w:t>
            </w:r>
          </w:p>
        </w:tc>
        <w:tc>
          <w:tcPr>
            <w:tcW w:w="1096" w:type="pct"/>
          </w:tcPr>
          <w:p w14:paraId="16719B27" w14:textId="5A847EFB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109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53%</w:t>
            </w:r>
            <w:r w:rsidR="00F11508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7108B76C" w14:textId="3AC0E2A8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≤5cm</w:t>
            </w:r>
          </w:p>
        </w:tc>
        <w:tc>
          <w:tcPr>
            <w:tcW w:w="1194" w:type="pct"/>
          </w:tcPr>
          <w:p w14:paraId="1F6E6AC8" w14:textId="06D03E0E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26%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2A3852CF" w14:textId="6A034582" w:rsidTr="000E6B2B">
        <w:trPr>
          <w:trHeight w:hRule="exact" w:val="290"/>
        </w:trPr>
        <w:tc>
          <w:tcPr>
            <w:tcW w:w="1434" w:type="pct"/>
          </w:tcPr>
          <w:p w14:paraId="3234AF5D" w14:textId="4C96A4D7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&gt;5cm</w:t>
            </w:r>
          </w:p>
        </w:tc>
        <w:tc>
          <w:tcPr>
            <w:tcW w:w="1096" w:type="pct"/>
          </w:tcPr>
          <w:p w14:paraId="1D97CBB3" w14:textId="2808395A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26%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00542293" w14:textId="43B216BC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&gt;5cm</w:t>
            </w:r>
          </w:p>
        </w:tc>
        <w:tc>
          <w:tcPr>
            <w:tcW w:w="1194" w:type="pct"/>
          </w:tcPr>
          <w:p w14:paraId="1A8E77AD" w14:textId="1140DB8A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24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27%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65CF36D2" w14:textId="6691ED74" w:rsidTr="000E6B2B">
        <w:trPr>
          <w:trHeight w:hRule="exact" w:val="280"/>
        </w:trPr>
        <w:tc>
          <w:tcPr>
            <w:tcW w:w="1434" w:type="pct"/>
          </w:tcPr>
          <w:p w14:paraId="4DCDA8BD" w14:textId="61FAD4DE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AA3198">
              <w:rPr>
                <w:rFonts w:ascii="Times New Roman" w:eastAsia="宋体" w:hAnsi="Times New Roman" w:cs="Times New Roman"/>
                <w:szCs w:val="21"/>
              </w:rPr>
              <w:t>Unassessable</w:t>
            </w:r>
            <w:proofErr w:type="spellEnd"/>
          </w:p>
        </w:tc>
        <w:tc>
          <w:tcPr>
            <w:tcW w:w="1096" w:type="pct"/>
          </w:tcPr>
          <w:p w14:paraId="3FF14275" w14:textId="5E8D0730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43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21%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58B6AE42" w14:textId="1B338149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Unassessable</w:t>
            </w:r>
            <w:proofErr w:type="spellEnd"/>
          </w:p>
        </w:tc>
        <w:tc>
          <w:tcPr>
            <w:tcW w:w="1194" w:type="pct"/>
          </w:tcPr>
          <w:p w14:paraId="074F7188" w14:textId="3C5214B7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47%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454E17FC" w14:textId="0DC32196" w:rsidTr="000E6B2B">
        <w:trPr>
          <w:trHeight w:hRule="exact" w:val="284"/>
        </w:trPr>
        <w:tc>
          <w:tcPr>
            <w:tcW w:w="1434" w:type="pct"/>
          </w:tcPr>
          <w:p w14:paraId="59770029" w14:textId="1D58751C" w:rsidR="00FB04FE" w:rsidRPr="00ED175D" w:rsidRDefault="00FB04FE" w:rsidP="00FB04FE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Infiltration Depth</w:t>
            </w:r>
          </w:p>
        </w:tc>
        <w:tc>
          <w:tcPr>
            <w:tcW w:w="1096" w:type="pct"/>
          </w:tcPr>
          <w:p w14:paraId="1B244853" w14:textId="4C21F9D5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2E1BBFAA" w14:textId="18042D27" w:rsidR="00FB04FE" w:rsidRPr="00F52808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Number of Metastatic</w:t>
            </w:r>
            <w:r w:rsidRPr="00832AF9">
              <w:rPr>
                <w:rFonts w:ascii="Times New Roman" w:eastAsia="宋体" w:hAnsi="Times New Roman" w:cs="Times New Roman"/>
                <w:szCs w:val="21"/>
              </w:rPr>
              <w:t xml:space="preserve"> Sites</w:t>
            </w:r>
          </w:p>
        </w:tc>
        <w:tc>
          <w:tcPr>
            <w:tcW w:w="1194" w:type="pct"/>
          </w:tcPr>
          <w:p w14:paraId="11EC2D4B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3A17BFA3" w14:textId="2C9259C2" w:rsidTr="000E6B2B">
        <w:trPr>
          <w:trHeight w:hRule="exact" w:val="274"/>
        </w:trPr>
        <w:tc>
          <w:tcPr>
            <w:tcW w:w="1434" w:type="pct"/>
          </w:tcPr>
          <w:p w14:paraId="5FFAF862" w14:textId="1671FC1A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T1</w:t>
            </w:r>
          </w:p>
        </w:tc>
        <w:tc>
          <w:tcPr>
            <w:tcW w:w="1096" w:type="pct"/>
          </w:tcPr>
          <w:p w14:paraId="028709D9" w14:textId="1E4E0D26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36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17%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555109BE" w14:textId="7344F520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&lt;2</w:t>
            </w:r>
          </w:p>
        </w:tc>
        <w:tc>
          <w:tcPr>
            <w:tcW w:w="1194" w:type="pct"/>
          </w:tcPr>
          <w:p w14:paraId="058A3435" w14:textId="4E0D21B5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45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50%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25BA6D89" w14:textId="220188BB" w:rsidTr="000E6B2B">
        <w:trPr>
          <w:trHeight w:hRule="exact" w:val="292"/>
        </w:trPr>
        <w:tc>
          <w:tcPr>
            <w:tcW w:w="1434" w:type="pct"/>
          </w:tcPr>
          <w:p w14:paraId="3C1FA99B" w14:textId="2FF952ED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T2</w:t>
            </w:r>
          </w:p>
        </w:tc>
        <w:tc>
          <w:tcPr>
            <w:tcW w:w="1096" w:type="pct"/>
          </w:tcPr>
          <w:p w14:paraId="4E46AB51" w14:textId="296C79A4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24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12%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22514E95" w14:textId="4857E385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≥2</w:t>
            </w:r>
          </w:p>
        </w:tc>
        <w:tc>
          <w:tcPr>
            <w:tcW w:w="1194" w:type="pct"/>
          </w:tcPr>
          <w:p w14:paraId="2FE73F9B" w14:textId="5E16B3EA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45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50%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7D669CA7" w14:textId="557FF6B2" w:rsidTr="000E6B2B">
        <w:trPr>
          <w:trHeight w:hRule="exact" w:val="282"/>
        </w:trPr>
        <w:tc>
          <w:tcPr>
            <w:tcW w:w="1434" w:type="pct"/>
          </w:tcPr>
          <w:p w14:paraId="7C08EC85" w14:textId="1329BBE1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T3</w:t>
            </w:r>
          </w:p>
        </w:tc>
        <w:tc>
          <w:tcPr>
            <w:tcW w:w="1096" w:type="pct"/>
          </w:tcPr>
          <w:p w14:paraId="3C31977C" w14:textId="7CD21A8D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59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29%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544E153D" w14:textId="6177455D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Primary Site</w:t>
            </w:r>
          </w:p>
        </w:tc>
        <w:tc>
          <w:tcPr>
            <w:tcW w:w="1194" w:type="pct"/>
          </w:tcPr>
          <w:p w14:paraId="2927FF41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38B2DA58" w14:textId="7E782C5D" w:rsidTr="000E6B2B">
        <w:trPr>
          <w:trHeight w:hRule="exact" w:val="282"/>
        </w:trPr>
        <w:tc>
          <w:tcPr>
            <w:tcW w:w="1434" w:type="pct"/>
          </w:tcPr>
          <w:p w14:paraId="6494BA10" w14:textId="426116B7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T4</w:t>
            </w:r>
          </w:p>
        </w:tc>
        <w:tc>
          <w:tcPr>
            <w:tcW w:w="1096" w:type="pct"/>
          </w:tcPr>
          <w:p w14:paraId="254F4429" w14:textId="2F1AE5F5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49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24%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38B88739" w14:textId="37ACEDA8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Resected</w:t>
            </w:r>
          </w:p>
        </w:tc>
        <w:tc>
          <w:tcPr>
            <w:tcW w:w="1194" w:type="pct"/>
          </w:tcPr>
          <w:p w14:paraId="634ADE20" w14:textId="1B27289C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53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59%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05846F51" w14:textId="4A3852A8" w:rsidTr="000E6B2B">
        <w:trPr>
          <w:trHeight w:hRule="exact" w:val="419"/>
        </w:trPr>
        <w:tc>
          <w:tcPr>
            <w:tcW w:w="1434" w:type="pct"/>
          </w:tcPr>
          <w:p w14:paraId="406F3657" w14:textId="2A73F9FF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AA3198">
              <w:rPr>
                <w:rFonts w:ascii="Times New Roman" w:eastAsia="宋体" w:hAnsi="Times New Roman" w:cs="Times New Roman"/>
                <w:szCs w:val="21"/>
              </w:rPr>
              <w:t>Unassessable</w:t>
            </w:r>
            <w:proofErr w:type="spellEnd"/>
          </w:p>
        </w:tc>
        <w:tc>
          <w:tcPr>
            <w:tcW w:w="1096" w:type="pct"/>
          </w:tcPr>
          <w:p w14:paraId="04A092CF" w14:textId="67043618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37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18%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1B3DEBB1" w14:textId="513164BA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Non-Resected</w:t>
            </w:r>
          </w:p>
        </w:tc>
        <w:tc>
          <w:tcPr>
            <w:tcW w:w="1194" w:type="pct"/>
          </w:tcPr>
          <w:p w14:paraId="6DC7D97C" w14:textId="280B6E32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37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41%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0DED3FD8" w14:textId="26EF5DD0" w:rsidTr="000E6B2B">
        <w:trPr>
          <w:trHeight w:hRule="exact" w:val="590"/>
        </w:trPr>
        <w:tc>
          <w:tcPr>
            <w:tcW w:w="1434" w:type="pct"/>
          </w:tcPr>
          <w:p w14:paraId="44AF2362" w14:textId="4715A2DC" w:rsidR="00FB04FE" w:rsidRPr="00ED175D" w:rsidRDefault="00FB04FE" w:rsidP="00C752B7">
            <w:pPr>
              <w:adjustRightInd w:val="0"/>
              <w:snapToGrid w:val="0"/>
              <w:ind w:right="21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Lymph Node Metastasis</w:t>
            </w:r>
          </w:p>
        </w:tc>
        <w:tc>
          <w:tcPr>
            <w:tcW w:w="1096" w:type="pct"/>
          </w:tcPr>
          <w:p w14:paraId="66008741" w14:textId="43882B18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3A7B5646" w14:textId="57FEE96F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Lymph Node Metastasis</w:t>
            </w:r>
          </w:p>
        </w:tc>
        <w:tc>
          <w:tcPr>
            <w:tcW w:w="1194" w:type="pct"/>
          </w:tcPr>
          <w:p w14:paraId="47EEC077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44CB4379" w14:textId="2D5A6F25" w:rsidTr="000E6B2B">
        <w:trPr>
          <w:trHeight w:hRule="exact" w:val="232"/>
        </w:trPr>
        <w:tc>
          <w:tcPr>
            <w:tcW w:w="1434" w:type="pct"/>
          </w:tcPr>
          <w:p w14:paraId="61B701C1" w14:textId="70AFCF63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1096" w:type="pct"/>
          </w:tcPr>
          <w:p w14:paraId="01647BB6" w14:textId="5EC78E9D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101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49%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0E517869" w14:textId="694E249C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  <w:tc>
          <w:tcPr>
            <w:tcW w:w="1194" w:type="pct"/>
          </w:tcPr>
          <w:p w14:paraId="0166B716" w14:textId="5DF8C9F8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82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91%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1D8CA701" w14:textId="5C8A75E5" w:rsidTr="000E6B2B">
        <w:trPr>
          <w:trHeight w:hRule="exact" w:val="292"/>
        </w:trPr>
        <w:tc>
          <w:tcPr>
            <w:tcW w:w="1434" w:type="pct"/>
          </w:tcPr>
          <w:p w14:paraId="44E8442F" w14:textId="48BA3771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  <w:tc>
          <w:tcPr>
            <w:tcW w:w="1096" w:type="pct"/>
          </w:tcPr>
          <w:p w14:paraId="10CC6E91" w14:textId="101652E8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104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51%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1BEC091F" w14:textId="13A59FD3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1194" w:type="pct"/>
          </w:tcPr>
          <w:p w14:paraId="46D9C728" w14:textId="6DFF06C1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8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9.0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7A69220B" w14:textId="2BBA1D3A" w:rsidTr="000E6B2B">
        <w:trPr>
          <w:trHeight w:hRule="exact" w:val="282"/>
        </w:trPr>
        <w:tc>
          <w:tcPr>
            <w:tcW w:w="1434" w:type="pct"/>
          </w:tcPr>
          <w:p w14:paraId="37EF825E" w14:textId="00106187" w:rsidR="00FB04FE" w:rsidRPr="00ED175D" w:rsidRDefault="00FB04FE" w:rsidP="00FB04FE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Distant Metastasis</w:t>
            </w:r>
          </w:p>
        </w:tc>
        <w:tc>
          <w:tcPr>
            <w:tcW w:w="1096" w:type="pct"/>
          </w:tcPr>
          <w:p w14:paraId="4D02941E" w14:textId="5021C30D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6B66D758" w14:textId="639EDAD4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Pathological Grading</w:t>
            </w:r>
          </w:p>
        </w:tc>
        <w:tc>
          <w:tcPr>
            <w:tcW w:w="1194" w:type="pct"/>
          </w:tcPr>
          <w:p w14:paraId="1E000FCA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3201751C" w14:textId="036A8A6F" w:rsidTr="000E6B2B">
        <w:trPr>
          <w:trHeight w:hRule="exact" w:val="317"/>
        </w:trPr>
        <w:tc>
          <w:tcPr>
            <w:tcW w:w="1434" w:type="pct"/>
          </w:tcPr>
          <w:p w14:paraId="2E4BEE4B" w14:textId="5D37BB3D" w:rsidR="00FB04FE" w:rsidRPr="00AA3198" w:rsidRDefault="00FB04FE" w:rsidP="00C752B7">
            <w:pPr>
              <w:adjustRightInd w:val="0"/>
              <w:snapToGrid w:val="0"/>
              <w:ind w:firstLineChars="250" w:firstLine="525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No</w:t>
            </w:r>
          </w:p>
        </w:tc>
        <w:tc>
          <w:tcPr>
            <w:tcW w:w="1096" w:type="pct"/>
          </w:tcPr>
          <w:p w14:paraId="4CE1BB11" w14:textId="42899671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115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56%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7E9E3AD5" w14:textId="603DF079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Moderately to Well Differentiated</w:t>
            </w:r>
          </w:p>
        </w:tc>
        <w:tc>
          <w:tcPr>
            <w:tcW w:w="1194" w:type="pct"/>
          </w:tcPr>
          <w:p w14:paraId="294D73D5" w14:textId="0A675592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21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23%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179B3423" w14:textId="1B616C00" w:rsidTr="000E6B2B">
        <w:trPr>
          <w:trHeight w:hRule="exact" w:val="248"/>
        </w:trPr>
        <w:tc>
          <w:tcPr>
            <w:tcW w:w="1434" w:type="pct"/>
          </w:tcPr>
          <w:p w14:paraId="7CF6800B" w14:textId="11DFF37E" w:rsidR="00FB04FE" w:rsidRPr="00AA3198" w:rsidRDefault="00FB04FE" w:rsidP="00C752B7">
            <w:pPr>
              <w:adjustRightInd w:val="0"/>
              <w:snapToGrid w:val="0"/>
              <w:ind w:firstLineChars="250" w:firstLine="525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Yes</w:t>
            </w:r>
          </w:p>
        </w:tc>
        <w:tc>
          <w:tcPr>
            <w:tcW w:w="1096" w:type="pct"/>
          </w:tcPr>
          <w:p w14:paraId="72856643" w14:textId="22CC6CC5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90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44%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2797A11D" w14:textId="6C06C5AE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Low Differentiation</w:t>
            </w:r>
          </w:p>
        </w:tc>
        <w:tc>
          <w:tcPr>
            <w:tcW w:w="1194" w:type="pct"/>
          </w:tcPr>
          <w:p w14:paraId="037909A1" w14:textId="3DAE9956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69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77%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08120174" w14:textId="55731FDB" w:rsidTr="000E6B2B">
        <w:trPr>
          <w:trHeight w:hRule="exact" w:val="317"/>
        </w:trPr>
        <w:tc>
          <w:tcPr>
            <w:tcW w:w="1434" w:type="pct"/>
          </w:tcPr>
          <w:p w14:paraId="382BEC38" w14:textId="53E9FDE7" w:rsidR="00FB04FE" w:rsidRPr="00ED175D" w:rsidRDefault="00FB04FE" w:rsidP="00FB04FE">
            <w:pPr>
              <w:adjustRightInd w:val="0"/>
              <w:snapToGrid w:val="0"/>
              <w:ind w:right="63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TNM Stage</w:t>
            </w:r>
          </w:p>
        </w:tc>
        <w:tc>
          <w:tcPr>
            <w:tcW w:w="1096" w:type="pct"/>
          </w:tcPr>
          <w:p w14:paraId="120F0E34" w14:textId="7D953AF2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23DEF0FD" w14:textId="0FD6F45C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ARID1A Expression</w:t>
            </w:r>
          </w:p>
        </w:tc>
        <w:tc>
          <w:tcPr>
            <w:tcW w:w="1194" w:type="pct"/>
          </w:tcPr>
          <w:p w14:paraId="3C9A0181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4E65CE2C" w14:textId="7B388FBF" w:rsidTr="00ED175D">
        <w:trPr>
          <w:trHeight w:hRule="exact" w:val="377"/>
        </w:trPr>
        <w:tc>
          <w:tcPr>
            <w:tcW w:w="1434" w:type="pct"/>
          </w:tcPr>
          <w:p w14:paraId="35CE8234" w14:textId="6BCF4CF1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AA3198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AA3198">
              <w:rPr>
                <w:rFonts w:ascii="Times New Roman" w:eastAsia="宋体" w:hAnsi="Times New Roman" w:cs="Times New Roman"/>
                <w:szCs w:val="21"/>
              </w:rPr>
              <w:t>II</w:t>
            </w:r>
          </w:p>
        </w:tc>
        <w:tc>
          <w:tcPr>
            <w:tcW w:w="1096" w:type="pct"/>
          </w:tcPr>
          <w:p w14:paraId="3BEF6EB9" w14:textId="13151EE3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79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38%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55CFA98B" w14:textId="44692E03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1194" w:type="pct"/>
          </w:tcPr>
          <w:p w14:paraId="43EF8314" w14:textId="254955EF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58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64%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3AFC12DD" w14:textId="5684774C" w:rsidTr="000E6B2B">
        <w:trPr>
          <w:trHeight w:hRule="exact" w:val="276"/>
        </w:trPr>
        <w:tc>
          <w:tcPr>
            <w:tcW w:w="1434" w:type="pct"/>
          </w:tcPr>
          <w:p w14:paraId="32A33A30" w14:textId="271D61AE" w:rsidR="00FB04FE" w:rsidRPr="00AA3198" w:rsidRDefault="00FB04FE" w:rsidP="00C752B7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AA3198">
              <w:rPr>
                <w:rFonts w:ascii="Times New Roman" w:eastAsia="宋体" w:hAnsi="Times New Roman" w:cs="Times New Roman"/>
                <w:szCs w:val="21"/>
              </w:rPr>
              <w:t>、</w:t>
            </w:r>
            <w:r w:rsidRPr="00AA3198">
              <w:rPr>
                <w:rFonts w:ascii="Times New Roman" w:eastAsia="宋体" w:hAnsi="Times New Roman" w:cs="Times New Roman"/>
                <w:szCs w:val="21"/>
              </w:rPr>
              <w:t>IV</w:t>
            </w:r>
          </w:p>
        </w:tc>
        <w:tc>
          <w:tcPr>
            <w:tcW w:w="1096" w:type="pct"/>
          </w:tcPr>
          <w:p w14:paraId="633C8B8A" w14:textId="7C040BA3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126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62%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3E480CEA" w14:textId="15659254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1194" w:type="pct"/>
          </w:tcPr>
          <w:p w14:paraId="32E18111" w14:textId="28E6B668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32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36%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222275D2" w14:textId="10213694" w:rsidTr="00ED175D">
        <w:trPr>
          <w:trHeight w:hRule="exact" w:val="298"/>
        </w:trPr>
        <w:tc>
          <w:tcPr>
            <w:tcW w:w="1434" w:type="pct"/>
          </w:tcPr>
          <w:p w14:paraId="736C7070" w14:textId="7FA2A4DB" w:rsidR="00FB04FE" w:rsidRPr="00ED175D" w:rsidRDefault="00FB04FE" w:rsidP="00FB04FE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Pathological Grading</w:t>
            </w:r>
          </w:p>
        </w:tc>
        <w:tc>
          <w:tcPr>
            <w:tcW w:w="1096" w:type="pct"/>
          </w:tcPr>
          <w:p w14:paraId="0BF8A705" w14:textId="6A9C87B5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210723CE" w14:textId="6E17EE0B" w:rsidR="00FB04FE" w:rsidRPr="00C752B7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PD-L1 CPS</w:t>
            </w:r>
          </w:p>
        </w:tc>
        <w:tc>
          <w:tcPr>
            <w:tcW w:w="1194" w:type="pct"/>
          </w:tcPr>
          <w:p w14:paraId="65379797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1300961E" w14:textId="20BF752B" w:rsidTr="000E6B2B">
        <w:trPr>
          <w:trHeight w:hRule="exact" w:val="566"/>
        </w:trPr>
        <w:tc>
          <w:tcPr>
            <w:tcW w:w="1434" w:type="pct"/>
          </w:tcPr>
          <w:p w14:paraId="1F0EB9F4" w14:textId="6CE0E411" w:rsidR="00FB04FE" w:rsidRPr="00AA3198" w:rsidRDefault="00FB04FE" w:rsidP="00483E90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Moderately to Well Differentiated</w:t>
            </w:r>
          </w:p>
        </w:tc>
        <w:tc>
          <w:tcPr>
            <w:tcW w:w="1096" w:type="pct"/>
          </w:tcPr>
          <w:p w14:paraId="03BD9074" w14:textId="0D7B4C62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50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24%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41F354C5" w14:textId="27140EB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&lt;10</w:t>
            </w:r>
          </w:p>
        </w:tc>
        <w:tc>
          <w:tcPr>
            <w:tcW w:w="1194" w:type="pct"/>
          </w:tcPr>
          <w:p w14:paraId="6BFEA904" w14:textId="58A07C52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66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73%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4272DF1E" w14:textId="23A6F9B6" w:rsidTr="000E6B2B">
        <w:trPr>
          <w:trHeight w:hRule="exact" w:val="273"/>
        </w:trPr>
        <w:tc>
          <w:tcPr>
            <w:tcW w:w="1434" w:type="pct"/>
          </w:tcPr>
          <w:p w14:paraId="188BB386" w14:textId="5B9C0729" w:rsidR="00FB04FE" w:rsidRPr="00AA3198" w:rsidRDefault="00FB04FE" w:rsidP="00483E90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Poorly Differentiated</w:t>
            </w:r>
          </w:p>
        </w:tc>
        <w:tc>
          <w:tcPr>
            <w:tcW w:w="1096" w:type="pct"/>
          </w:tcPr>
          <w:p w14:paraId="359674FC" w14:textId="1577760C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155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76%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5BCBA88A" w14:textId="5CFDC3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≥10</w:t>
            </w:r>
          </w:p>
        </w:tc>
        <w:tc>
          <w:tcPr>
            <w:tcW w:w="1194" w:type="pct"/>
          </w:tcPr>
          <w:p w14:paraId="57C68D50" w14:textId="7FFA42A7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24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27%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5C57D5FD" w14:textId="772819DD" w:rsidTr="000E6B2B">
        <w:trPr>
          <w:trHeight w:hRule="exact" w:val="285"/>
        </w:trPr>
        <w:tc>
          <w:tcPr>
            <w:tcW w:w="1434" w:type="pct"/>
          </w:tcPr>
          <w:p w14:paraId="4BE647A8" w14:textId="1A55E423" w:rsidR="00FB04FE" w:rsidRPr="00ED175D" w:rsidRDefault="00FB04FE" w:rsidP="00FB04FE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ED175D">
              <w:rPr>
                <w:rFonts w:ascii="Times New Roman" w:eastAsia="宋体" w:hAnsi="Times New Roman" w:cs="Times New Roman"/>
                <w:b/>
                <w:bCs/>
                <w:szCs w:val="21"/>
              </w:rPr>
              <w:t>PD-L1 CPS</w:t>
            </w:r>
          </w:p>
        </w:tc>
        <w:tc>
          <w:tcPr>
            <w:tcW w:w="1096" w:type="pct"/>
          </w:tcPr>
          <w:p w14:paraId="73AC4ADF" w14:textId="3BD9E0E2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38757CD1" w14:textId="612CBB1E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eastAsia="宋体" w:hAnsi="Times New Roman" w:cs="Times New Roman"/>
                <w:b/>
                <w:bCs/>
                <w:szCs w:val="21"/>
              </w:rPr>
              <w:t>MMR Proteins</w:t>
            </w:r>
          </w:p>
        </w:tc>
        <w:tc>
          <w:tcPr>
            <w:tcW w:w="1194" w:type="pct"/>
          </w:tcPr>
          <w:p w14:paraId="58753163" w14:textId="77777777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F52808" w14:paraId="4E3BB7F3" w14:textId="22F497C8" w:rsidTr="000E6B2B">
        <w:trPr>
          <w:trHeight w:hRule="exact" w:val="288"/>
        </w:trPr>
        <w:tc>
          <w:tcPr>
            <w:tcW w:w="1434" w:type="pct"/>
          </w:tcPr>
          <w:p w14:paraId="30B94292" w14:textId="4D06FA72" w:rsidR="00FB04FE" w:rsidRPr="00AA3198" w:rsidRDefault="00FB04FE" w:rsidP="00483E90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&lt;1</w:t>
            </w:r>
          </w:p>
        </w:tc>
        <w:tc>
          <w:tcPr>
            <w:tcW w:w="1096" w:type="pct"/>
          </w:tcPr>
          <w:p w14:paraId="173DE571" w14:textId="69897264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42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20%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1C317996" w14:textId="0C13506F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dMMR</w:t>
            </w:r>
            <w:proofErr w:type="spellEnd"/>
          </w:p>
        </w:tc>
        <w:tc>
          <w:tcPr>
            <w:tcW w:w="1194" w:type="pct"/>
          </w:tcPr>
          <w:p w14:paraId="1C6F8DF4" w14:textId="6D67D95C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23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26%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F52808" w14:paraId="5965A40D" w14:textId="7EA58940" w:rsidTr="000E6B2B">
        <w:trPr>
          <w:trHeight w:hRule="exact" w:val="276"/>
        </w:trPr>
        <w:tc>
          <w:tcPr>
            <w:tcW w:w="1434" w:type="pct"/>
          </w:tcPr>
          <w:p w14:paraId="640CC81B" w14:textId="10230DC4" w:rsidR="00FB04FE" w:rsidRPr="00AA3198" w:rsidRDefault="00FB04FE" w:rsidP="00483E90">
            <w:pPr>
              <w:adjustRightInd w:val="0"/>
              <w:snapToGrid w:val="0"/>
              <w:ind w:firstLine="480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A3198">
              <w:rPr>
                <w:rFonts w:ascii="Times New Roman" w:eastAsia="宋体" w:hAnsi="Times New Roman" w:cs="Times New Roman"/>
                <w:szCs w:val="21"/>
              </w:rPr>
              <w:t>≥1</w:t>
            </w:r>
          </w:p>
        </w:tc>
        <w:tc>
          <w:tcPr>
            <w:tcW w:w="1096" w:type="pct"/>
          </w:tcPr>
          <w:p w14:paraId="556705E3" w14:textId="3BBAF1D7" w:rsidR="00FB04FE" w:rsidRPr="00F52808" w:rsidRDefault="00FB04FE" w:rsidP="00F1150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52808">
              <w:rPr>
                <w:rFonts w:ascii="Times New Roman" w:eastAsia="宋体" w:hAnsi="Times New Roman" w:cs="Times New Roman"/>
                <w:szCs w:val="21"/>
              </w:rPr>
              <w:t>163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80%</w:t>
            </w:r>
            <w:r w:rsidR="001D09D9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275" w:type="pct"/>
          </w:tcPr>
          <w:p w14:paraId="21FC3CF0" w14:textId="3BD96496" w:rsidR="00FB04FE" w:rsidRPr="00F52808" w:rsidRDefault="00FB04FE" w:rsidP="00FB04FE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pMMR</w:t>
            </w:r>
            <w:proofErr w:type="spellEnd"/>
          </w:p>
        </w:tc>
        <w:tc>
          <w:tcPr>
            <w:tcW w:w="1194" w:type="pct"/>
          </w:tcPr>
          <w:p w14:paraId="2F8F649F" w14:textId="1359B324" w:rsidR="00FB04FE" w:rsidRPr="00F52808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67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74%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1BD347B2" w14:textId="2B13F1B8" w:rsidTr="000E6B2B">
        <w:trPr>
          <w:trHeight w:val="406"/>
        </w:trPr>
        <w:tc>
          <w:tcPr>
            <w:tcW w:w="1434" w:type="pct"/>
          </w:tcPr>
          <w:p w14:paraId="7D616100" w14:textId="52938A87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6607BCD7" w14:textId="0136420D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627DD160" w14:textId="4CF081CD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eastAsia="宋体" w:hAnsi="Times New Roman" w:cs="Times New Roman"/>
                <w:b/>
                <w:bCs/>
                <w:szCs w:val="21"/>
              </w:rPr>
              <w:t>EBV</w:t>
            </w:r>
          </w:p>
        </w:tc>
        <w:tc>
          <w:tcPr>
            <w:tcW w:w="1194" w:type="pct"/>
          </w:tcPr>
          <w:p w14:paraId="372CDE09" w14:textId="77777777" w:rsidR="00FB04FE" w:rsidRPr="00832AF9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832AF9" w14:paraId="192B4A04" w14:textId="4F4ECFF7" w:rsidTr="000E6B2B">
        <w:trPr>
          <w:trHeight w:val="369"/>
        </w:trPr>
        <w:tc>
          <w:tcPr>
            <w:tcW w:w="1434" w:type="pct"/>
          </w:tcPr>
          <w:p w14:paraId="06FC53E6" w14:textId="19909A82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bookmarkStart w:id="1" w:name="_Hlk189863591"/>
          </w:p>
        </w:tc>
        <w:tc>
          <w:tcPr>
            <w:tcW w:w="1096" w:type="pct"/>
          </w:tcPr>
          <w:p w14:paraId="025A7C65" w14:textId="7777777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2616A2A3" w14:textId="41B07C20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1194" w:type="pct"/>
          </w:tcPr>
          <w:p w14:paraId="1D8D28A0" w14:textId="43918F47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11%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58F19ADA" w14:textId="4B5C3932" w:rsidTr="000E6B2B">
        <w:trPr>
          <w:trHeight w:val="332"/>
        </w:trPr>
        <w:tc>
          <w:tcPr>
            <w:tcW w:w="1434" w:type="pct"/>
          </w:tcPr>
          <w:p w14:paraId="2CC33C6B" w14:textId="5B842007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425188DD" w14:textId="4842A15F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78F944FB" w14:textId="7142BDFD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1194" w:type="pct"/>
          </w:tcPr>
          <w:p w14:paraId="2C0B2069" w14:textId="4FBA743D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80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89%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5A797ABF" w14:textId="41E72F8A" w:rsidTr="000E6B2B">
        <w:trPr>
          <w:trHeight w:val="280"/>
        </w:trPr>
        <w:tc>
          <w:tcPr>
            <w:tcW w:w="1434" w:type="pct"/>
          </w:tcPr>
          <w:p w14:paraId="47CE900F" w14:textId="76CD97BA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16A4298B" w14:textId="0699276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403E0320" w14:textId="3D983B2F" w:rsidR="00FB04FE" w:rsidRPr="00FB04FE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B04FE">
              <w:rPr>
                <w:rFonts w:ascii="Times New Roman" w:eastAsia="宋体" w:hAnsi="Times New Roman" w:cs="Times New Roman"/>
                <w:b/>
                <w:bCs/>
                <w:szCs w:val="21"/>
              </w:rPr>
              <w:t>HER-2 Expression</w:t>
            </w:r>
          </w:p>
        </w:tc>
        <w:tc>
          <w:tcPr>
            <w:tcW w:w="1194" w:type="pct"/>
          </w:tcPr>
          <w:p w14:paraId="5D17A157" w14:textId="77777777" w:rsidR="00FB04FE" w:rsidRPr="00832AF9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832AF9" w14:paraId="60303A80" w14:textId="6E956922" w:rsidTr="000E6B2B">
        <w:trPr>
          <w:trHeight w:val="243"/>
        </w:trPr>
        <w:tc>
          <w:tcPr>
            <w:tcW w:w="1434" w:type="pct"/>
          </w:tcPr>
          <w:p w14:paraId="0166CF6D" w14:textId="49FAF852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</w:tcPr>
          <w:p w14:paraId="38A6F610" w14:textId="7777777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02663001" w14:textId="142352F1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1194" w:type="pct"/>
          </w:tcPr>
          <w:p w14:paraId="74EF3815" w14:textId="76EA86D8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14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16%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1D741A8E" w14:textId="18476BDA" w:rsidTr="000E6B2B">
        <w:trPr>
          <w:trHeight w:val="298"/>
        </w:trPr>
        <w:tc>
          <w:tcPr>
            <w:tcW w:w="1434" w:type="pct"/>
          </w:tcPr>
          <w:p w14:paraId="3541194B" w14:textId="3C153BC7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7940BE0C" w14:textId="2CCF6DCC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7BA2644D" w14:textId="4E87D105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Negative</w:t>
            </w:r>
          </w:p>
        </w:tc>
        <w:tc>
          <w:tcPr>
            <w:tcW w:w="1194" w:type="pct"/>
          </w:tcPr>
          <w:p w14:paraId="0701452B" w14:textId="04615871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76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84%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40A49DBB" w14:textId="56C73439" w:rsidTr="000E6B2B">
        <w:trPr>
          <w:trHeight w:val="288"/>
        </w:trPr>
        <w:tc>
          <w:tcPr>
            <w:tcW w:w="1434" w:type="pct"/>
          </w:tcPr>
          <w:p w14:paraId="0A2B77EE" w14:textId="15A320E8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4E8550FE" w14:textId="54FDEF3A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29277D99" w14:textId="540406F0" w:rsidR="00FB04FE" w:rsidRPr="00C752B7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Immunotherapy Line</w:t>
            </w:r>
          </w:p>
        </w:tc>
        <w:tc>
          <w:tcPr>
            <w:tcW w:w="1194" w:type="pct"/>
          </w:tcPr>
          <w:p w14:paraId="332B51FD" w14:textId="77777777" w:rsidR="00FB04FE" w:rsidRPr="00832AF9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832AF9" w14:paraId="78A44A50" w14:textId="1FF5243D" w:rsidTr="000E6B2B">
        <w:trPr>
          <w:trHeight w:val="369"/>
        </w:trPr>
        <w:tc>
          <w:tcPr>
            <w:tcW w:w="1434" w:type="pct"/>
          </w:tcPr>
          <w:p w14:paraId="0643F896" w14:textId="2E320F11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</w:tcPr>
          <w:p w14:paraId="4EEE878B" w14:textId="7777777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7D7DF89B" w14:textId="398B16DB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First-Line</w:t>
            </w:r>
          </w:p>
        </w:tc>
        <w:tc>
          <w:tcPr>
            <w:tcW w:w="1194" w:type="pct"/>
          </w:tcPr>
          <w:p w14:paraId="1A7BFD06" w14:textId="26A234DA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41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46%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5E739240" w14:textId="21A67FE3" w:rsidTr="000E6B2B">
        <w:trPr>
          <w:trHeight w:val="369"/>
        </w:trPr>
        <w:tc>
          <w:tcPr>
            <w:tcW w:w="1434" w:type="pct"/>
          </w:tcPr>
          <w:p w14:paraId="51C3C544" w14:textId="5178CE26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453EE5D5" w14:textId="6CA01978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67B73F67" w14:textId="06EF7D9B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Second-Line and Beyond</w:t>
            </w:r>
          </w:p>
        </w:tc>
        <w:tc>
          <w:tcPr>
            <w:tcW w:w="1194" w:type="pct"/>
          </w:tcPr>
          <w:p w14:paraId="0B84DD7E" w14:textId="3139A1FC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49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54%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32090192" w14:textId="0331DCD4" w:rsidTr="000E6B2B">
        <w:trPr>
          <w:trHeight w:val="664"/>
        </w:trPr>
        <w:tc>
          <w:tcPr>
            <w:tcW w:w="1434" w:type="pct"/>
          </w:tcPr>
          <w:p w14:paraId="12BE8535" w14:textId="228972E1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12F9EFDD" w14:textId="6F88C2A5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65B296CE" w14:textId="4F95DBC1" w:rsidR="00FB04FE" w:rsidRPr="00C752B7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C752B7">
              <w:rPr>
                <w:rFonts w:ascii="Times New Roman" w:eastAsia="宋体" w:hAnsi="Times New Roman" w:cs="Times New Roman"/>
                <w:b/>
                <w:bCs/>
                <w:szCs w:val="21"/>
              </w:rPr>
              <w:t>Immunosuppressants</w:t>
            </w:r>
          </w:p>
        </w:tc>
        <w:tc>
          <w:tcPr>
            <w:tcW w:w="1194" w:type="pct"/>
          </w:tcPr>
          <w:p w14:paraId="2AF17161" w14:textId="77777777" w:rsidR="00FB04FE" w:rsidRPr="00832AF9" w:rsidRDefault="00FB04FE" w:rsidP="00FB04FE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E078DB" w:rsidRPr="00832AF9" w14:paraId="4942E66C" w14:textId="0B977135" w:rsidTr="000E6B2B">
        <w:trPr>
          <w:trHeight w:val="275"/>
        </w:trPr>
        <w:tc>
          <w:tcPr>
            <w:tcW w:w="1434" w:type="pct"/>
          </w:tcPr>
          <w:p w14:paraId="1E8E042D" w14:textId="0E08EADF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0C806103" w14:textId="7CDE199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13F51506" w14:textId="431C4EBC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Nivolumab</w:t>
            </w:r>
          </w:p>
        </w:tc>
        <w:tc>
          <w:tcPr>
            <w:tcW w:w="1194" w:type="pct"/>
          </w:tcPr>
          <w:p w14:paraId="4BDEB600" w14:textId="0F4F0E99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10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11%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48A815AB" w14:textId="39F8FD3C" w:rsidTr="000E6B2B">
        <w:trPr>
          <w:trHeight w:val="369"/>
        </w:trPr>
        <w:tc>
          <w:tcPr>
            <w:tcW w:w="1434" w:type="pct"/>
          </w:tcPr>
          <w:p w14:paraId="268EA04B" w14:textId="07272B48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</w:tcPr>
          <w:p w14:paraId="41760E25" w14:textId="7777777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</w:tcPr>
          <w:p w14:paraId="3956A0BD" w14:textId="57030F87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Pembrolizumab</w:t>
            </w:r>
          </w:p>
        </w:tc>
        <w:tc>
          <w:tcPr>
            <w:tcW w:w="1194" w:type="pct"/>
          </w:tcPr>
          <w:p w14:paraId="2017BB78" w14:textId="48011F0A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4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4.0%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7B508FE9" w14:textId="497FA7CF" w:rsidTr="000E6B2B">
        <w:trPr>
          <w:trHeight w:val="341"/>
        </w:trPr>
        <w:tc>
          <w:tcPr>
            <w:tcW w:w="1434" w:type="pct"/>
          </w:tcPr>
          <w:p w14:paraId="73541257" w14:textId="04B41A77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2DEA9263" w14:textId="694E5349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7086C7BC" w14:textId="22FE0247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Tislelizumab</w:t>
            </w:r>
          </w:p>
        </w:tc>
        <w:tc>
          <w:tcPr>
            <w:tcW w:w="1194" w:type="pct"/>
          </w:tcPr>
          <w:p w14:paraId="41559966" w14:textId="736519E9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27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30%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115ECB09" w14:textId="0BEAB8CC" w:rsidTr="000E6B2B">
        <w:trPr>
          <w:trHeight w:val="289"/>
        </w:trPr>
        <w:tc>
          <w:tcPr>
            <w:tcW w:w="1434" w:type="pct"/>
          </w:tcPr>
          <w:p w14:paraId="5CADC4AB" w14:textId="0C67E847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636AED38" w14:textId="59889F26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69713A36" w14:textId="69A74740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Sintilimab</w:t>
            </w:r>
            <w:proofErr w:type="spellEnd"/>
          </w:p>
        </w:tc>
        <w:tc>
          <w:tcPr>
            <w:tcW w:w="1194" w:type="pct"/>
          </w:tcPr>
          <w:p w14:paraId="46C01C50" w14:textId="75858406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27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30%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1ADC3E9A" w14:textId="530AF75D" w:rsidTr="000E6B2B">
        <w:trPr>
          <w:trHeight w:val="325"/>
        </w:trPr>
        <w:tc>
          <w:tcPr>
            <w:tcW w:w="1434" w:type="pct"/>
          </w:tcPr>
          <w:p w14:paraId="7C9FD5DB" w14:textId="0946A33E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096" w:type="pct"/>
          </w:tcPr>
          <w:p w14:paraId="7B552CC6" w14:textId="2A3BF73D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275" w:type="pct"/>
          </w:tcPr>
          <w:p w14:paraId="37045C7C" w14:textId="393F90A9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1194" w:type="pct"/>
          </w:tcPr>
          <w:p w14:paraId="66C07D81" w14:textId="4A8675BE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13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15%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tr w:rsidR="00E078DB" w:rsidRPr="00832AF9" w14:paraId="3C279993" w14:textId="019BAC16" w:rsidTr="000E6B2B">
        <w:trPr>
          <w:trHeight w:val="369"/>
        </w:trPr>
        <w:tc>
          <w:tcPr>
            <w:tcW w:w="1434" w:type="pct"/>
            <w:tcBorders>
              <w:bottom w:val="single" w:sz="6" w:space="0" w:color="auto"/>
            </w:tcBorders>
          </w:tcPr>
          <w:p w14:paraId="0E5A6028" w14:textId="75F144E2" w:rsidR="00FB04FE" w:rsidRPr="00832AF9" w:rsidRDefault="00FB04FE" w:rsidP="00C752B7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96" w:type="pct"/>
            <w:tcBorders>
              <w:bottom w:val="single" w:sz="6" w:space="0" w:color="auto"/>
            </w:tcBorders>
          </w:tcPr>
          <w:p w14:paraId="7B7E3349" w14:textId="77777777" w:rsidR="00FB04FE" w:rsidRPr="00832AF9" w:rsidRDefault="00FB04FE" w:rsidP="00C752B7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5" w:type="pct"/>
            <w:tcBorders>
              <w:bottom w:val="single" w:sz="6" w:space="0" w:color="auto"/>
            </w:tcBorders>
          </w:tcPr>
          <w:p w14:paraId="2D20D554" w14:textId="6F1FE367" w:rsidR="00FB04FE" w:rsidRPr="00832AF9" w:rsidRDefault="00FB04FE" w:rsidP="00C752B7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832AF9">
              <w:rPr>
                <w:rFonts w:ascii="Times New Roman" w:eastAsia="宋体" w:hAnsi="Times New Roman" w:cs="Times New Roman"/>
                <w:szCs w:val="21"/>
              </w:rPr>
              <w:t>Tremelimumab</w:t>
            </w:r>
            <w:proofErr w:type="spellEnd"/>
          </w:p>
        </w:tc>
        <w:tc>
          <w:tcPr>
            <w:tcW w:w="1194" w:type="pct"/>
            <w:tcBorders>
              <w:bottom w:val="single" w:sz="6" w:space="0" w:color="auto"/>
            </w:tcBorders>
          </w:tcPr>
          <w:p w14:paraId="4C2582E3" w14:textId="777AEFB4" w:rsidR="00FB04FE" w:rsidRPr="00832AF9" w:rsidRDefault="00FB04FE" w:rsidP="001D09D9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32AF9">
              <w:rPr>
                <w:rFonts w:ascii="Times New Roman" w:eastAsia="宋体" w:hAnsi="Times New Roman" w:cs="Times New Roman"/>
                <w:szCs w:val="21"/>
              </w:rPr>
              <w:t>9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10%</w:t>
            </w:r>
            <w:r w:rsidR="0094064C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</w:tr>
      <w:bookmarkEnd w:id="1"/>
    </w:tbl>
    <w:p w14:paraId="366C2042" w14:textId="77777777" w:rsidR="00CC25D8" w:rsidRPr="00AD5F51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424C7DBA" w14:textId="77777777" w:rsidR="00CC25D8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3CE55A2D" w14:textId="4533D0BB" w:rsidR="00304A1D" w:rsidRPr="00304A1D" w:rsidRDefault="00304A1D" w:rsidP="00B06B7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  <w14:ligatures w14:val="none"/>
        </w:rPr>
      </w:pPr>
    </w:p>
    <w:p w14:paraId="0DA8A9F1" w14:textId="77777777" w:rsidR="00CC25D8" w:rsidRPr="003D7966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E524F9E" w14:textId="77777777" w:rsidR="00CC25D8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522DC352" w14:textId="77777777" w:rsidR="00CC25D8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7CADE984" w14:textId="77777777" w:rsidR="00CC25D8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736D7296" w14:textId="77777777" w:rsidR="00CC25D8" w:rsidRDefault="00CC25D8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5CBCF2AB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F9DB292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173C101C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78CF2C82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681E220E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59782E7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3C27EB8C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53046A9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C4F4E02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45F57712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2EA00018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17CDE17E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36B4D8CD" w14:textId="77777777" w:rsidR="00B06B72" w:rsidRDefault="00B06B72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Cs w:val="21"/>
          <w:highlight w:val="yellow"/>
          <w14:ligatures w14:val="none"/>
        </w:rPr>
      </w:pPr>
    </w:p>
    <w:p w14:paraId="07A3F148" w14:textId="32256ABE" w:rsidR="001B1C96" w:rsidRPr="00882219" w:rsidRDefault="001B1C96" w:rsidP="00535F5F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882219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lastRenderedPageBreak/>
        <w:t xml:space="preserve">Supplementary Table </w:t>
      </w:r>
      <w:r w:rsidR="00A0707D"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S</w:t>
      </w:r>
      <w:r w:rsidR="003A63F2"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2</w:t>
      </w:r>
      <w:r w:rsidRPr="00882219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 </w:t>
      </w:r>
      <w:bookmarkEnd w:id="0"/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Univariate and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m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ultivariate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ox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r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egression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a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nalysis of ARID1A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e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xpression and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linicopathological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p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arameters on Overall Survival (OS) in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g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astric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ancer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p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atients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r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eceiving PD-1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i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nhibitor </w:t>
      </w:r>
      <w:r w:rsidR="00CD4B3D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t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herapy (n=90)</w:t>
      </w:r>
    </w:p>
    <w:tbl>
      <w:tblPr>
        <w:tblStyle w:val="af3"/>
        <w:tblW w:w="5035" w:type="pct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6"/>
        <w:gridCol w:w="1332"/>
        <w:gridCol w:w="540"/>
        <w:gridCol w:w="366"/>
        <w:gridCol w:w="846"/>
        <w:gridCol w:w="1199"/>
        <w:gridCol w:w="1126"/>
      </w:tblGrid>
      <w:tr w:rsidR="000A289B" w:rsidRPr="001B1C96" w14:paraId="60CD953B" w14:textId="77777777" w:rsidTr="003B4E28">
        <w:trPr>
          <w:trHeight w:hRule="exact" w:val="622"/>
          <w:tblHeader/>
        </w:trPr>
        <w:tc>
          <w:tcPr>
            <w:tcW w:w="1356" w:type="pct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D5D999E" w14:textId="0DC2326B" w:rsidR="001B1C96" w:rsidRPr="001B1C96" w:rsidRDefault="004039B0" w:rsidP="00A2468F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Clinical Characteristics</w:t>
            </w:r>
          </w:p>
        </w:tc>
        <w:tc>
          <w:tcPr>
            <w:tcW w:w="1529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ADB17F7" w14:textId="4C1AA863" w:rsidR="001B1C96" w:rsidRPr="001B1C96" w:rsidRDefault="00600D9D" w:rsidP="00A2468F">
            <w:pPr>
              <w:adjustRightInd w:val="0"/>
              <w:snapToGrid w:val="0"/>
              <w:ind w:firstLine="482"/>
              <w:rPr>
                <w:rFonts w:ascii="Times New Roman" w:eastAsia="宋体" w:hAnsi="Times New Roman" w:cs="Times New Roman"/>
                <w:szCs w:val="21"/>
              </w:rPr>
            </w:pPr>
            <w:r w:rsidRPr="00600D9D">
              <w:rPr>
                <w:rFonts w:ascii="Times New Roman" w:eastAsia="宋体" w:hAnsi="Times New Roman" w:cs="Times New Roman"/>
                <w:szCs w:val="21"/>
              </w:rPr>
              <w:t>Univariate Analysis</w:t>
            </w:r>
          </w:p>
        </w:tc>
        <w:tc>
          <w:tcPr>
            <w:tcW w:w="1441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334934" w14:textId="5BF6BBFE" w:rsidR="001B1C96" w:rsidRPr="001B1C96" w:rsidRDefault="00A2468F" w:rsidP="00A2468F">
            <w:pPr>
              <w:adjustRightInd w:val="0"/>
              <w:snapToGrid w:val="0"/>
              <w:ind w:firstLineChars="50" w:firstLine="105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="00600D9D" w:rsidRPr="00BD77DE">
              <w:rPr>
                <w:rFonts w:ascii="Times New Roman" w:eastAsia="宋体" w:hAnsi="Times New Roman" w:cs="Times New Roman"/>
                <w:szCs w:val="21"/>
              </w:rPr>
              <w:t>Multivariate Analysis</w:t>
            </w:r>
          </w:p>
        </w:tc>
        <w:tc>
          <w:tcPr>
            <w:tcW w:w="674" w:type="pct"/>
            <w:tcBorders>
              <w:top w:val="single" w:sz="6" w:space="0" w:color="auto"/>
              <w:bottom w:val="single" w:sz="6" w:space="0" w:color="auto"/>
            </w:tcBorders>
          </w:tcPr>
          <w:p w14:paraId="148C2E01" w14:textId="77777777" w:rsidR="001B1C96" w:rsidRPr="001B1C96" w:rsidRDefault="001B1C96" w:rsidP="007C3BFE">
            <w:pPr>
              <w:adjustRightInd w:val="0"/>
              <w:snapToGrid w:val="0"/>
              <w:ind w:firstLine="482"/>
              <w:jc w:val="righ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258F4416" w14:textId="77777777" w:rsidTr="003B4E28">
        <w:trPr>
          <w:trHeight w:hRule="exact" w:val="427"/>
          <w:tblHeader/>
        </w:trPr>
        <w:tc>
          <w:tcPr>
            <w:tcW w:w="1356" w:type="pct"/>
            <w:vMerge/>
            <w:tcBorders>
              <w:top w:val="nil"/>
              <w:bottom w:val="single" w:sz="6" w:space="0" w:color="auto"/>
            </w:tcBorders>
          </w:tcPr>
          <w:p w14:paraId="49E2F377" w14:textId="77777777" w:rsidR="001B1C96" w:rsidRPr="001B1C96" w:rsidRDefault="001B1C96" w:rsidP="006B0761">
            <w:pPr>
              <w:adjustRightInd w:val="0"/>
              <w:snapToGrid w:val="0"/>
              <w:ind w:firstLine="482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" w:type="pct"/>
            <w:tcBorders>
              <w:top w:val="nil"/>
              <w:bottom w:val="single" w:sz="6" w:space="0" w:color="auto"/>
            </w:tcBorders>
          </w:tcPr>
          <w:p w14:paraId="22A2FFD0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HR</w:t>
            </w:r>
          </w:p>
        </w:tc>
        <w:tc>
          <w:tcPr>
            <w:tcW w:w="796" w:type="pct"/>
            <w:tcBorders>
              <w:top w:val="nil"/>
              <w:bottom w:val="single" w:sz="6" w:space="0" w:color="auto"/>
            </w:tcBorders>
          </w:tcPr>
          <w:p w14:paraId="623C9166" w14:textId="77777777" w:rsidR="001B1C96" w:rsidRPr="001B1C96" w:rsidRDefault="001B1C96" w:rsidP="00600D9D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</w:rPr>
              <w:t>95%</w:t>
            </w:r>
            <w:r w:rsidRPr="001B1C96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CI</w:t>
            </w:r>
          </w:p>
        </w:tc>
        <w:tc>
          <w:tcPr>
            <w:tcW w:w="542" w:type="pct"/>
            <w:gridSpan w:val="2"/>
            <w:tcBorders>
              <w:top w:val="nil"/>
              <w:bottom w:val="single" w:sz="6" w:space="0" w:color="auto"/>
            </w:tcBorders>
          </w:tcPr>
          <w:p w14:paraId="48A2D0CB" w14:textId="40CC41A6" w:rsidR="001B1C96" w:rsidRPr="001B1C96" w:rsidRDefault="00600D9D" w:rsidP="00600D9D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14:ligatures w14:val="none"/>
              </w:rPr>
              <w:t>P-Value</w:t>
            </w: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</w:tcPr>
          <w:p w14:paraId="2930D450" w14:textId="77777777" w:rsidR="001B1C96" w:rsidRPr="001B1C96" w:rsidRDefault="001B1C96" w:rsidP="006B0761">
            <w:pPr>
              <w:adjustRightInd w:val="0"/>
              <w:snapToGrid w:val="0"/>
              <w:ind w:firstLineChars="100" w:firstLine="211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HR</w:t>
            </w:r>
          </w:p>
        </w:tc>
        <w:tc>
          <w:tcPr>
            <w:tcW w:w="717" w:type="pct"/>
            <w:tcBorders>
              <w:top w:val="nil"/>
              <w:bottom w:val="single" w:sz="6" w:space="0" w:color="auto"/>
            </w:tcBorders>
          </w:tcPr>
          <w:p w14:paraId="514DCF5D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</w:rPr>
              <w:t>95%</w:t>
            </w:r>
            <w:r w:rsidRPr="001B1C96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CI</w:t>
            </w:r>
          </w:p>
        </w:tc>
        <w:tc>
          <w:tcPr>
            <w:tcW w:w="674" w:type="pct"/>
            <w:tcBorders>
              <w:top w:val="single" w:sz="6" w:space="0" w:color="auto"/>
              <w:bottom w:val="single" w:sz="6" w:space="0" w:color="auto"/>
            </w:tcBorders>
          </w:tcPr>
          <w:p w14:paraId="3118F582" w14:textId="5677C930" w:rsidR="001B1C96" w:rsidRPr="001B1C96" w:rsidRDefault="00600D9D" w:rsidP="00600D9D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14:ligatures w14:val="none"/>
              </w:rPr>
              <w:t>P</w:t>
            </w:r>
            <w:r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szCs w:val="21"/>
                <w14:ligatures w14:val="none"/>
              </w:rPr>
              <w:t>-</w:t>
            </w:r>
            <w:r w:rsidRPr="00335CB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14:ligatures w14:val="none"/>
              </w:rPr>
              <w:t>Value</w:t>
            </w:r>
          </w:p>
        </w:tc>
      </w:tr>
      <w:tr w:rsidR="00600D9D" w:rsidRPr="001B1C96" w14:paraId="219FCDA4" w14:textId="77777777" w:rsidTr="00A833AF">
        <w:trPr>
          <w:trHeight w:hRule="exact" w:val="277"/>
        </w:trPr>
        <w:tc>
          <w:tcPr>
            <w:tcW w:w="1356" w:type="pct"/>
            <w:tcBorders>
              <w:top w:val="single" w:sz="6" w:space="0" w:color="auto"/>
            </w:tcBorders>
          </w:tcPr>
          <w:p w14:paraId="0433BAE4" w14:textId="77777777" w:rsidR="001B1C96" w:rsidRPr="001B1C96" w:rsidRDefault="001B1C96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 w:hint="eastAsia"/>
                <w:szCs w:val="21"/>
              </w:rPr>
              <w:t>Gender</w:t>
            </w:r>
          </w:p>
        </w:tc>
        <w:tc>
          <w:tcPr>
            <w:tcW w:w="410" w:type="pct"/>
            <w:tcBorders>
              <w:top w:val="single" w:sz="6" w:space="0" w:color="auto"/>
            </w:tcBorders>
          </w:tcPr>
          <w:p w14:paraId="4F95677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  <w:tcBorders>
              <w:top w:val="single" w:sz="6" w:space="0" w:color="auto"/>
            </w:tcBorders>
          </w:tcPr>
          <w:p w14:paraId="31AF0145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  <w:tcBorders>
              <w:top w:val="single" w:sz="6" w:space="0" w:color="auto"/>
            </w:tcBorders>
          </w:tcPr>
          <w:p w14:paraId="21D08105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  <w:tcBorders>
              <w:top w:val="single" w:sz="6" w:space="0" w:color="auto"/>
            </w:tcBorders>
          </w:tcPr>
          <w:p w14:paraId="56F26532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  <w:tcBorders>
              <w:top w:val="single" w:sz="6" w:space="0" w:color="auto"/>
            </w:tcBorders>
          </w:tcPr>
          <w:p w14:paraId="2C211AD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  <w:tcBorders>
              <w:top w:val="single" w:sz="6" w:space="0" w:color="auto"/>
            </w:tcBorders>
          </w:tcPr>
          <w:p w14:paraId="0D0F5E42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5310AEB5" w14:textId="77777777" w:rsidTr="00A833AF">
        <w:trPr>
          <w:trHeight w:hRule="exact" w:val="427"/>
        </w:trPr>
        <w:tc>
          <w:tcPr>
            <w:tcW w:w="1356" w:type="pct"/>
          </w:tcPr>
          <w:p w14:paraId="0AA0C0E2" w14:textId="6EB60D7D" w:rsidR="001B1C96" w:rsidRPr="001B1C96" w:rsidRDefault="004039B0" w:rsidP="007647FE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Women</w:t>
            </w:r>
            <w:r w:rsidRPr="007647FE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7647F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Men</w:t>
            </w:r>
          </w:p>
        </w:tc>
        <w:tc>
          <w:tcPr>
            <w:tcW w:w="410" w:type="pct"/>
          </w:tcPr>
          <w:p w14:paraId="54144956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0.58</w:t>
            </w:r>
          </w:p>
        </w:tc>
        <w:tc>
          <w:tcPr>
            <w:tcW w:w="796" w:type="pct"/>
          </w:tcPr>
          <w:p w14:paraId="294E3AAA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0.32-1.06</w:t>
            </w:r>
          </w:p>
        </w:tc>
        <w:tc>
          <w:tcPr>
            <w:tcW w:w="542" w:type="pct"/>
            <w:gridSpan w:val="2"/>
          </w:tcPr>
          <w:p w14:paraId="392D5E1B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0.076</w:t>
            </w:r>
          </w:p>
        </w:tc>
        <w:tc>
          <w:tcPr>
            <w:tcW w:w="506" w:type="pct"/>
          </w:tcPr>
          <w:p w14:paraId="1C7FFD3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7520E9EF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0ABB6B5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5880E61C" w14:textId="77777777" w:rsidTr="00A833AF">
        <w:trPr>
          <w:trHeight w:hRule="exact" w:val="397"/>
        </w:trPr>
        <w:tc>
          <w:tcPr>
            <w:tcW w:w="1356" w:type="pct"/>
          </w:tcPr>
          <w:p w14:paraId="420B3D01" w14:textId="77777777" w:rsidR="001B1C96" w:rsidRPr="001B1C96" w:rsidRDefault="001B1C96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 w:hint="eastAsia"/>
                <w:szCs w:val="21"/>
              </w:rPr>
              <w:t>Age</w:t>
            </w:r>
          </w:p>
        </w:tc>
        <w:tc>
          <w:tcPr>
            <w:tcW w:w="410" w:type="pct"/>
          </w:tcPr>
          <w:p w14:paraId="443034BE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08642DA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0637FDDE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2D12E8D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497B6CF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1F1089B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613E34A7" w14:textId="77777777" w:rsidTr="00A833AF">
        <w:trPr>
          <w:trHeight w:hRule="exact" w:val="524"/>
        </w:trPr>
        <w:tc>
          <w:tcPr>
            <w:tcW w:w="1356" w:type="pct"/>
          </w:tcPr>
          <w:p w14:paraId="6408A0D4" w14:textId="7B58DFEA" w:rsidR="001B1C96" w:rsidRPr="001B1C96" w:rsidRDefault="004039B0" w:rsidP="007647FE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&gt;60</w:t>
            </w:r>
            <w:r w:rsidRPr="00335CBB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years 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/≤60</w:t>
            </w:r>
            <w:r w:rsidRPr="00335CBB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years</w:t>
            </w:r>
          </w:p>
        </w:tc>
        <w:tc>
          <w:tcPr>
            <w:tcW w:w="410" w:type="pct"/>
          </w:tcPr>
          <w:p w14:paraId="3A0ECAFE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1.37</w:t>
            </w:r>
          </w:p>
        </w:tc>
        <w:tc>
          <w:tcPr>
            <w:tcW w:w="796" w:type="pct"/>
          </w:tcPr>
          <w:p w14:paraId="648E5447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0.71-2.65</w:t>
            </w:r>
          </w:p>
        </w:tc>
        <w:tc>
          <w:tcPr>
            <w:tcW w:w="542" w:type="pct"/>
            <w:gridSpan w:val="2"/>
          </w:tcPr>
          <w:p w14:paraId="4344181C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 xml:space="preserve">0.345 </w:t>
            </w:r>
          </w:p>
        </w:tc>
        <w:tc>
          <w:tcPr>
            <w:tcW w:w="506" w:type="pct"/>
          </w:tcPr>
          <w:p w14:paraId="265DCEB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77D08644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15BBD09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002E5D28" w14:textId="77777777" w:rsidTr="00A833AF">
        <w:trPr>
          <w:trHeight w:hRule="exact" w:val="397"/>
        </w:trPr>
        <w:tc>
          <w:tcPr>
            <w:tcW w:w="1356" w:type="pct"/>
          </w:tcPr>
          <w:p w14:paraId="2A76D7EA" w14:textId="545F4EC1" w:rsidR="001B1C96" w:rsidRPr="001B1C96" w:rsidRDefault="007647FE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Tumor location</w:t>
            </w:r>
          </w:p>
        </w:tc>
        <w:tc>
          <w:tcPr>
            <w:tcW w:w="410" w:type="pct"/>
          </w:tcPr>
          <w:p w14:paraId="2C45FF6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1463F2A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595FC6A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4A54EF6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37710A2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069E40F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21620EF2" w14:textId="77777777" w:rsidTr="00A833AF">
        <w:trPr>
          <w:trHeight w:hRule="exact" w:val="736"/>
        </w:trPr>
        <w:tc>
          <w:tcPr>
            <w:tcW w:w="1356" w:type="pct"/>
          </w:tcPr>
          <w:p w14:paraId="0DB887D3" w14:textId="3CB88797" w:rsidR="001B1C96" w:rsidRPr="001B1C96" w:rsidRDefault="000A289B" w:rsidP="000A289B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</w:rPr>
              <w:t>Stomach Body and Antrum/ Cardia and Fundus</w:t>
            </w:r>
          </w:p>
        </w:tc>
        <w:tc>
          <w:tcPr>
            <w:tcW w:w="410" w:type="pct"/>
          </w:tcPr>
          <w:p w14:paraId="7B3F5748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1.05</w:t>
            </w:r>
          </w:p>
        </w:tc>
        <w:tc>
          <w:tcPr>
            <w:tcW w:w="796" w:type="pct"/>
          </w:tcPr>
          <w:p w14:paraId="4804651D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0.55-2.01</w:t>
            </w:r>
          </w:p>
        </w:tc>
        <w:tc>
          <w:tcPr>
            <w:tcW w:w="542" w:type="pct"/>
            <w:gridSpan w:val="2"/>
          </w:tcPr>
          <w:p w14:paraId="6BA7F49B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0.875</w:t>
            </w:r>
          </w:p>
        </w:tc>
        <w:tc>
          <w:tcPr>
            <w:tcW w:w="506" w:type="pct"/>
          </w:tcPr>
          <w:p w14:paraId="255FCDCE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6767161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78C7BB1C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5BAE3CDD" w14:textId="77777777" w:rsidTr="00A833AF">
        <w:trPr>
          <w:trHeight w:hRule="exact" w:val="349"/>
        </w:trPr>
        <w:tc>
          <w:tcPr>
            <w:tcW w:w="1356" w:type="pct"/>
          </w:tcPr>
          <w:p w14:paraId="49E41170" w14:textId="74DD9A33" w:rsidR="001B1C96" w:rsidRPr="001B1C96" w:rsidRDefault="007647FE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Primary Site</w:t>
            </w:r>
          </w:p>
        </w:tc>
        <w:tc>
          <w:tcPr>
            <w:tcW w:w="410" w:type="pct"/>
          </w:tcPr>
          <w:p w14:paraId="4D7DC004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6C3C3A7C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5D9C898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5953E76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02E1A74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25DAF32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157B6FBB" w14:textId="77777777" w:rsidTr="00A833AF">
        <w:trPr>
          <w:trHeight w:hRule="exact" w:val="592"/>
        </w:trPr>
        <w:tc>
          <w:tcPr>
            <w:tcW w:w="1356" w:type="pct"/>
          </w:tcPr>
          <w:p w14:paraId="4661CF23" w14:textId="6D548A0B" w:rsidR="001B1C96" w:rsidRPr="001B1C96" w:rsidRDefault="007647FE" w:rsidP="007647FE">
            <w:pPr>
              <w:adjustRightInd w:val="0"/>
              <w:snapToGrid w:val="0"/>
              <w:ind w:right="105"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Resected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</w:rPr>
              <w:t>/</w:t>
            </w:r>
            <w:proofErr w:type="gramStart"/>
            <w:r w:rsidRPr="007647FE">
              <w:rPr>
                <w:rFonts w:ascii="Times New Roman" w:eastAsia="宋体" w:hAnsi="Times New Roman" w:cs="Times New Roman" w:hint="eastAsia"/>
                <w:szCs w:val="21"/>
              </w:rPr>
              <w:t>Non-</w:t>
            </w:r>
            <w:r w:rsidRPr="007647FE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</w:rPr>
              <w:t>Resected</w:t>
            </w:r>
            <w:proofErr w:type="gramEnd"/>
          </w:p>
        </w:tc>
        <w:tc>
          <w:tcPr>
            <w:tcW w:w="410" w:type="pct"/>
          </w:tcPr>
          <w:p w14:paraId="31545E4A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1.66</w:t>
            </w:r>
          </w:p>
        </w:tc>
        <w:tc>
          <w:tcPr>
            <w:tcW w:w="796" w:type="pct"/>
          </w:tcPr>
          <w:p w14:paraId="0CB1F7EE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0.90-3.04</w:t>
            </w:r>
          </w:p>
        </w:tc>
        <w:tc>
          <w:tcPr>
            <w:tcW w:w="542" w:type="pct"/>
            <w:gridSpan w:val="2"/>
          </w:tcPr>
          <w:p w14:paraId="22811E09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0.103</w:t>
            </w:r>
          </w:p>
        </w:tc>
        <w:tc>
          <w:tcPr>
            <w:tcW w:w="506" w:type="pct"/>
          </w:tcPr>
          <w:p w14:paraId="4E69F81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525E71E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0C438614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7C3BFE" w:rsidRPr="001B1C96" w14:paraId="36E4737C" w14:textId="77777777" w:rsidTr="00A833AF">
        <w:trPr>
          <w:trHeight w:hRule="exact" w:val="577"/>
        </w:trPr>
        <w:tc>
          <w:tcPr>
            <w:tcW w:w="1356" w:type="pct"/>
          </w:tcPr>
          <w:p w14:paraId="3B7A10D5" w14:textId="5C732E3B" w:rsidR="001B1C96" w:rsidRPr="001B1C96" w:rsidRDefault="000A289B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Number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 xml:space="preserve"> </w:t>
            </w: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of Metastatic Sites</w:t>
            </w:r>
          </w:p>
        </w:tc>
        <w:tc>
          <w:tcPr>
            <w:tcW w:w="410" w:type="pct"/>
          </w:tcPr>
          <w:p w14:paraId="54E4822F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5D6337D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4262FD9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6AA8523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5665F9B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2128D79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0CE365DA" w14:textId="77777777" w:rsidTr="00A833AF">
        <w:trPr>
          <w:trHeight w:hRule="exact" w:val="343"/>
        </w:trPr>
        <w:tc>
          <w:tcPr>
            <w:tcW w:w="1356" w:type="pct"/>
          </w:tcPr>
          <w:p w14:paraId="752F2087" w14:textId="77777777" w:rsidR="001B1C96" w:rsidRPr="001B1C96" w:rsidRDefault="001B1C96" w:rsidP="007647FE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≥2/&lt;2</w:t>
            </w:r>
          </w:p>
        </w:tc>
        <w:tc>
          <w:tcPr>
            <w:tcW w:w="410" w:type="pct"/>
          </w:tcPr>
          <w:p w14:paraId="2BFFDBFF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0.93</w:t>
            </w:r>
          </w:p>
        </w:tc>
        <w:tc>
          <w:tcPr>
            <w:tcW w:w="796" w:type="pct"/>
          </w:tcPr>
          <w:p w14:paraId="11A79058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0.52-1.65</w:t>
            </w:r>
          </w:p>
        </w:tc>
        <w:tc>
          <w:tcPr>
            <w:tcW w:w="542" w:type="pct"/>
            <w:gridSpan w:val="2"/>
          </w:tcPr>
          <w:p w14:paraId="6459371D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0.797</w:t>
            </w:r>
          </w:p>
        </w:tc>
        <w:tc>
          <w:tcPr>
            <w:tcW w:w="506" w:type="pct"/>
          </w:tcPr>
          <w:p w14:paraId="4DA447C0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3261600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5CADA6C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222551E8" w14:textId="77777777" w:rsidTr="00A833AF">
        <w:trPr>
          <w:trHeight w:hRule="exact" w:val="397"/>
        </w:trPr>
        <w:tc>
          <w:tcPr>
            <w:tcW w:w="1356" w:type="pct"/>
          </w:tcPr>
          <w:p w14:paraId="0AC71BF6" w14:textId="00E6588A" w:rsidR="001B1C96" w:rsidRPr="001B1C96" w:rsidRDefault="000A289B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</w:rPr>
              <w:t>Pathological Grading</w:t>
            </w:r>
          </w:p>
        </w:tc>
        <w:tc>
          <w:tcPr>
            <w:tcW w:w="410" w:type="pct"/>
          </w:tcPr>
          <w:p w14:paraId="138875F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7521ACF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27F64B3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2EB046A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3B92A3E5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03A6696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7F0D392B" w14:textId="77777777" w:rsidTr="00A833AF">
        <w:trPr>
          <w:trHeight w:hRule="exact" w:val="523"/>
        </w:trPr>
        <w:tc>
          <w:tcPr>
            <w:tcW w:w="1356" w:type="pct"/>
          </w:tcPr>
          <w:p w14:paraId="0CC3F672" w14:textId="7586697F" w:rsidR="001B1C96" w:rsidRPr="001B1C96" w:rsidRDefault="000A289B" w:rsidP="007C3BFE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Low/Moderate-High Differentiation</w:t>
            </w:r>
          </w:p>
        </w:tc>
        <w:tc>
          <w:tcPr>
            <w:tcW w:w="410" w:type="pct"/>
          </w:tcPr>
          <w:p w14:paraId="54D219A0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3.58</w:t>
            </w:r>
          </w:p>
        </w:tc>
        <w:tc>
          <w:tcPr>
            <w:tcW w:w="796" w:type="pct"/>
          </w:tcPr>
          <w:p w14:paraId="1B2E0165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1.28-10.00</w:t>
            </w:r>
          </w:p>
        </w:tc>
        <w:tc>
          <w:tcPr>
            <w:tcW w:w="542" w:type="pct"/>
            <w:gridSpan w:val="2"/>
          </w:tcPr>
          <w:p w14:paraId="4EF8333E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0.015</w:t>
            </w:r>
          </w:p>
        </w:tc>
        <w:tc>
          <w:tcPr>
            <w:tcW w:w="506" w:type="pct"/>
          </w:tcPr>
          <w:p w14:paraId="22D2AA2A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2.31</w:t>
            </w:r>
          </w:p>
        </w:tc>
        <w:tc>
          <w:tcPr>
            <w:tcW w:w="717" w:type="pct"/>
          </w:tcPr>
          <w:p w14:paraId="06D6E288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0.81-6.61</w:t>
            </w:r>
          </w:p>
        </w:tc>
        <w:tc>
          <w:tcPr>
            <w:tcW w:w="674" w:type="pct"/>
          </w:tcPr>
          <w:p w14:paraId="7CBD23A4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0.119</w:t>
            </w:r>
          </w:p>
        </w:tc>
      </w:tr>
      <w:tr w:rsidR="007C3BFE" w:rsidRPr="001B1C96" w14:paraId="61D559DE" w14:textId="77777777" w:rsidTr="00A833AF">
        <w:trPr>
          <w:trHeight w:hRule="exact" w:val="261"/>
        </w:trPr>
        <w:tc>
          <w:tcPr>
            <w:tcW w:w="1356" w:type="pct"/>
          </w:tcPr>
          <w:p w14:paraId="39572AB8" w14:textId="77777777" w:rsidR="001B1C96" w:rsidRPr="001B1C96" w:rsidRDefault="001B1C96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PD-L1 CPS</w:t>
            </w:r>
          </w:p>
        </w:tc>
        <w:tc>
          <w:tcPr>
            <w:tcW w:w="410" w:type="pct"/>
          </w:tcPr>
          <w:p w14:paraId="600EB7AC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2FA931B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08E58A2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68F1F55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255E48D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2D1D8DC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227417D4" w14:textId="77777777" w:rsidTr="00A833AF">
        <w:trPr>
          <w:trHeight w:hRule="exact" w:val="278"/>
        </w:trPr>
        <w:tc>
          <w:tcPr>
            <w:tcW w:w="1356" w:type="pct"/>
          </w:tcPr>
          <w:p w14:paraId="50E59188" w14:textId="77777777" w:rsidR="001B1C96" w:rsidRPr="001B1C96" w:rsidRDefault="001B1C96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≥10/&lt;10</w:t>
            </w:r>
          </w:p>
        </w:tc>
        <w:tc>
          <w:tcPr>
            <w:tcW w:w="410" w:type="pct"/>
          </w:tcPr>
          <w:p w14:paraId="120D003A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1.14</w:t>
            </w:r>
          </w:p>
        </w:tc>
        <w:tc>
          <w:tcPr>
            <w:tcW w:w="796" w:type="pct"/>
          </w:tcPr>
          <w:p w14:paraId="17CE612D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0.62-2.12</w:t>
            </w:r>
          </w:p>
        </w:tc>
        <w:tc>
          <w:tcPr>
            <w:tcW w:w="542" w:type="pct"/>
            <w:gridSpan w:val="2"/>
          </w:tcPr>
          <w:p w14:paraId="6372C659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0.675</w:t>
            </w:r>
          </w:p>
        </w:tc>
        <w:tc>
          <w:tcPr>
            <w:tcW w:w="506" w:type="pct"/>
          </w:tcPr>
          <w:p w14:paraId="45303DB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66BC7935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6782DD63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349310AC" w14:textId="77777777" w:rsidTr="00A833AF">
        <w:trPr>
          <w:trHeight w:hRule="exact" w:val="397"/>
        </w:trPr>
        <w:tc>
          <w:tcPr>
            <w:tcW w:w="1356" w:type="pct"/>
          </w:tcPr>
          <w:p w14:paraId="5AC2D2F7" w14:textId="24E1C539" w:rsidR="001B1C96" w:rsidRPr="001B1C96" w:rsidRDefault="001B1C96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ARID1A</w:t>
            </w:r>
            <w:r w:rsidR="000A289B"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="000A289B" w:rsidRPr="00335CBB">
              <w:rPr>
                <w:rFonts w:ascii="Times New Roman" w:eastAsia="宋体" w:hAnsi="Times New Roman" w:cs="Times New Roman"/>
                <w:szCs w:val="21"/>
              </w:rPr>
              <w:t>Expression</w:t>
            </w:r>
          </w:p>
        </w:tc>
        <w:tc>
          <w:tcPr>
            <w:tcW w:w="410" w:type="pct"/>
          </w:tcPr>
          <w:p w14:paraId="7F243B5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2C05BB92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72F99BC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6CDA86B9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166F483E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46332EB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3BE16131" w14:textId="77777777" w:rsidTr="00A833AF">
        <w:trPr>
          <w:trHeight w:hRule="exact" w:val="397"/>
        </w:trPr>
        <w:tc>
          <w:tcPr>
            <w:tcW w:w="1356" w:type="pct"/>
          </w:tcPr>
          <w:p w14:paraId="08F35E32" w14:textId="624731A4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Negative</w:t>
            </w:r>
            <w:r w:rsidRPr="004039B0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410" w:type="pct"/>
          </w:tcPr>
          <w:p w14:paraId="7B71511E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4.46</w:t>
            </w:r>
          </w:p>
        </w:tc>
        <w:tc>
          <w:tcPr>
            <w:tcW w:w="796" w:type="pct"/>
          </w:tcPr>
          <w:p w14:paraId="4541EB80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2.40-8.29</w:t>
            </w:r>
          </w:p>
        </w:tc>
        <w:tc>
          <w:tcPr>
            <w:tcW w:w="542" w:type="pct"/>
            <w:gridSpan w:val="2"/>
          </w:tcPr>
          <w:p w14:paraId="0CF4743B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&lt;0.001</w:t>
            </w:r>
          </w:p>
        </w:tc>
        <w:tc>
          <w:tcPr>
            <w:tcW w:w="506" w:type="pct"/>
          </w:tcPr>
          <w:p w14:paraId="191BB009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4.47</w:t>
            </w:r>
          </w:p>
        </w:tc>
        <w:tc>
          <w:tcPr>
            <w:tcW w:w="717" w:type="pct"/>
          </w:tcPr>
          <w:p w14:paraId="563D1060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2.35-8.50</w:t>
            </w:r>
          </w:p>
        </w:tc>
        <w:tc>
          <w:tcPr>
            <w:tcW w:w="674" w:type="pct"/>
          </w:tcPr>
          <w:p w14:paraId="7FAA1B2C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Cs/>
                <w:szCs w:val="21"/>
              </w:rPr>
              <w:t>&lt;0.001</w:t>
            </w:r>
          </w:p>
        </w:tc>
      </w:tr>
      <w:tr w:rsidR="007C3BFE" w:rsidRPr="001B1C96" w14:paraId="239506B6" w14:textId="77777777" w:rsidTr="00A833AF">
        <w:trPr>
          <w:trHeight w:hRule="exact" w:val="397"/>
        </w:trPr>
        <w:tc>
          <w:tcPr>
            <w:tcW w:w="1356" w:type="pct"/>
          </w:tcPr>
          <w:p w14:paraId="505A7888" w14:textId="6D32C746" w:rsidR="001B1C96" w:rsidRPr="001B1C96" w:rsidRDefault="000A289B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MMR Proteins</w:t>
            </w:r>
          </w:p>
        </w:tc>
        <w:tc>
          <w:tcPr>
            <w:tcW w:w="410" w:type="pct"/>
          </w:tcPr>
          <w:p w14:paraId="39CECA2E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4D2F1935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22E6DF92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0E1BAB4D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5687527B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20742AA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12842144" w14:textId="77777777" w:rsidTr="00A833AF">
        <w:trPr>
          <w:trHeight w:hRule="exact" w:val="229"/>
        </w:trPr>
        <w:tc>
          <w:tcPr>
            <w:tcW w:w="1356" w:type="pct"/>
          </w:tcPr>
          <w:p w14:paraId="272F36E1" w14:textId="77777777" w:rsidR="001B1C96" w:rsidRPr="001B1C96" w:rsidRDefault="001B1C96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1B1C96">
              <w:rPr>
                <w:rFonts w:ascii="Times New Roman" w:eastAsia="宋体" w:hAnsi="Times New Roman" w:cs="Times New Roman"/>
                <w:szCs w:val="21"/>
              </w:rPr>
              <w:t>dMMR</w:t>
            </w:r>
            <w:proofErr w:type="spellEnd"/>
            <w:r w:rsidRPr="001B1C96">
              <w:rPr>
                <w:rFonts w:ascii="Times New Roman" w:eastAsia="宋体" w:hAnsi="Times New Roman" w:cs="Times New Roman"/>
                <w:szCs w:val="21"/>
              </w:rPr>
              <w:t>/</w:t>
            </w:r>
            <w:proofErr w:type="spellStart"/>
            <w:r w:rsidRPr="001B1C96">
              <w:rPr>
                <w:rFonts w:ascii="Times New Roman" w:eastAsia="宋体" w:hAnsi="Times New Roman" w:cs="Times New Roman"/>
                <w:szCs w:val="21"/>
              </w:rPr>
              <w:t>pMMR</w:t>
            </w:r>
            <w:proofErr w:type="spellEnd"/>
          </w:p>
        </w:tc>
        <w:tc>
          <w:tcPr>
            <w:tcW w:w="410" w:type="pct"/>
          </w:tcPr>
          <w:p w14:paraId="59592982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1.30</w:t>
            </w:r>
          </w:p>
        </w:tc>
        <w:tc>
          <w:tcPr>
            <w:tcW w:w="796" w:type="pct"/>
          </w:tcPr>
          <w:p w14:paraId="4C9A3CEA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0.69-2.46</w:t>
            </w:r>
          </w:p>
        </w:tc>
        <w:tc>
          <w:tcPr>
            <w:tcW w:w="542" w:type="pct"/>
            <w:gridSpan w:val="2"/>
          </w:tcPr>
          <w:p w14:paraId="541FAAEF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0.414</w:t>
            </w:r>
          </w:p>
        </w:tc>
        <w:tc>
          <w:tcPr>
            <w:tcW w:w="506" w:type="pct"/>
          </w:tcPr>
          <w:p w14:paraId="5DED6911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77E48DA2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161A859A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1C7D6F66" w14:textId="77777777" w:rsidTr="00A833AF">
        <w:trPr>
          <w:trHeight w:hRule="exact" w:val="397"/>
        </w:trPr>
        <w:tc>
          <w:tcPr>
            <w:tcW w:w="1356" w:type="pct"/>
          </w:tcPr>
          <w:p w14:paraId="71FCE9A5" w14:textId="29C4B001" w:rsidR="001B1C96" w:rsidRPr="001B1C96" w:rsidRDefault="001B1C96" w:rsidP="006B0761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EB</w:t>
            </w:r>
            <w:r w:rsidR="004039B0">
              <w:rPr>
                <w:rFonts w:ascii="Times New Roman" w:eastAsia="宋体" w:hAnsi="Times New Roman" w:cs="Times New Roman" w:hint="eastAsia"/>
                <w:szCs w:val="21"/>
              </w:rPr>
              <w:t>V</w:t>
            </w:r>
            <w:r w:rsidR="004039B0" w:rsidRPr="001B1C96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  <w:tc>
          <w:tcPr>
            <w:tcW w:w="410" w:type="pct"/>
          </w:tcPr>
          <w:p w14:paraId="0E9C44C6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1C070DB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55A5D84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566721D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4D8A0D3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442A0E8F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00D9D" w:rsidRPr="001B1C96" w14:paraId="7CCC8CD7" w14:textId="77777777" w:rsidTr="00A833AF">
        <w:trPr>
          <w:trHeight w:hRule="exact" w:val="309"/>
        </w:trPr>
        <w:tc>
          <w:tcPr>
            <w:tcW w:w="1356" w:type="pct"/>
          </w:tcPr>
          <w:p w14:paraId="132761AB" w14:textId="62D24C73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Negative</w:t>
            </w:r>
            <w:r w:rsidRPr="004039B0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1B1C96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</w:rPr>
              <w:t>Positive</w:t>
            </w:r>
          </w:p>
        </w:tc>
        <w:tc>
          <w:tcPr>
            <w:tcW w:w="410" w:type="pct"/>
          </w:tcPr>
          <w:p w14:paraId="68DA86C7" w14:textId="77777777" w:rsidR="001B1C96" w:rsidRPr="001B1C96" w:rsidRDefault="001B1C96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2.39</w:t>
            </w:r>
          </w:p>
        </w:tc>
        <w:tc>
          <w:tcPr>
            <w:tcW w:w="796" w:type="pct"/>
          </w:tcPr>
          <w:p w14:paraId="22718033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1.00-5.73</w:t>
            </w:r>
          </w:p>
        </w:tc>
        <w:tc>
          <w:tcPr>
            <w:tcW w:w="542" w:type="pct"/>
            <w:gridSpan w:val="2"/>
          </w:tcPr>
          <w:p w14:paraId="774FDA53" w14:textId="77777777" w:rsidR="001B1C96" w:rsidRPr="001B1C96" w:rsidRDefault="001B1C96" w:rsidP="006B0761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0.051</w:t>
            </w:r>
          </w:p>
        </w:tc>
        <w:tc>
          <w:tcPr>
            <w:tcW w:w="506" w:type="pct"/>
          </w:tcPr>
          <w:p w14:paraId="4D778C0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7E43B557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0690D1C8" w14:textId="77777777" w:rsidR="001B1C96" w:rsidRPr="001B1C96" w:rsidRDefault="001B1C96" w:rsidP="006B0761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</w:tr>
      <w:tr w:rsidR="004039B0" w:rsidRPr="001B1C96" w14:paraId="41640C6C" w14:textId="77777777" w:rsidTr="00A833AF">
        <w:trPr>
          <w:trHeight w:hRule="exact" w:val="397"/>
        </w:trPr>
        <w:tc>
          <w:tcPr>
            <w:tcW w:w="1356" w:type="pct"/>
          </w:tcPr>
          <w:p w14:paraId="4E44143B" w14:textId="14727617" w:rsidR="004039B0" w:rsidRPr="001B1C96" w:rsidRDefault="004039B0" w:rsidP="004039B0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HER-2</w:t>
            </w:r>
            <w:r w:rsidRPr="00335C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Expression</w:t>
            </w:r>
          </w:p>
        </w:tc>
        <w:tc>
          <w:tcPr>
            <w:tcW w:w="410" w:type="pct"/>
          </w:tcPr>
          <w:p w14:paraId="24C90CA7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96" w:type="pct"/>
          </w:tcPr>
          <w:p w14:paraId="4FF727C0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42" w:type="pct"/>
            <w:gridSpan w:val="2"/>
          </w:tcPr>
          <w:p w14:paraId="57BCDCB8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06" w:type="pct"/>
          </w:tcPr>
          <w:p w14:paraId="036C753C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7" w:type="pct"/>
          </w:tcPr>
          <w:p w14:paraId="72DA31F8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74" w:type="pct"/>
          </w:tcPr>
          <w:p w14:paraId="37BBF99F" w14:textId="77777777" w:rsidR="004039B0" w:rsidRPr="001B1C96" w:rsidRDefault="004039B0" w:rsidP="004039B0">
            <w:pPr>
              <w:adjustRightInd w:val="0"/>
              <w:snapToGrid w:val="0"/>
              <w:ind w:firstLine="480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7C3BFE" w:rsidRPr="001B1C96" w14:paraId="0D56C31F" w14:textId="77777777" w:rsidTr="00A833AF">
        <w:trPr>
          <w:trHeight w:hRule="exact" w:val="397"/>
        </w:trPr>
        <w:tc>
          <w:tcPr>
            <w:tcW w:w="1356" w:type="pct"/>
          </w:tcPr>
          <w:p w14:paraId="363D65E6" w14:textId="7289E5C0" w:rsidR="004039B0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Positive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Negative</w:t>
            </w:r>
          </w:p>
        </w:tc>
        <w:tc>
          <w:tcPr>
            <w:tcW w:w="410" w:type="pct"/>
          </w:tcPr>
          <w:p w14:paraId="6C7AFA26" w14:textId="77777777" w:rsidR="004039B0" w:rsidRPr="001B1C96" w:rsidRDefault="004039B0" w:rsidP="003A63F2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0.27</w:t>
            </w:r>
          </w:p>
        </w:tc>
        <w:tc>
          <w:tcPr>
            <w:tcW w:w="796" w:type="pct"/>
          </w:tcPr>
          <w:p w14:paraId="44DB7C97" w14:textId="77777777" w:rsidR="004039B0" w:rsidRPr="001B1C96" w:rsidRDefault="004039B0" w:rsidP="004039B0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0.08-0.88</w:t>
            </w:r>
          </w:p>
        </w:tc>
        <w:tc>
          <w:tcPr>
            <w:tcW w:w="542" w:type="pct"/>
            <w:gridSpan w:val="2"/>
          </w:tcPr>
          <w:p w14:paraId="33477F34" w14:textId="77777777" w:rsidR="004039B0" w:rsidRPr="001B1C96" w:rsidRDefault="004039B0" w:rsidP="004039B0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0.030</w:t>
            </w:r>
          </w:p>
        </w:tc>
        <w:tc>
          <w:tcPr>
            <w:tcW w:w="506" w:type="pct"/>
          </w:tcPr>
          <w:p w14:paraId="58E7B944" w14:textId="77777777" w:rsidR="004039B0" w:rsidRPr="001B1C96" w:rsidRDefault="004039B0" w:rsidP="004039B0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0.24</w:t>
            </w:r>
          </w:p>
        </w:tc>
        <w:tc>
          <w:tcPr>
            <w:tcW w:w="717" w:type="pct"/>
          </w:tcPr>
          <w:p w14:paraId="4CBB5B91" w14:textId="77777777" w:rsidR="004039B0" w:rsidRPr="001B1C96" w:rsidRDefault="004039B0" w:rsidP="004039B0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</w:rPr>
              <w:t>0.07-0.78</w:t>
            </w:r>
          </w:p>
        </w:tc>
        <w:tc>
          <w:tcPr>
            <w:tcW w:w="674" w:type="pct"/>
          </w:tcPr>
          <w:p w14:paraId="4AB498CD" w14:textId="77777777" w:rsidR="004039B0" w:rsidRPr="001B1C96" w:rsidRDefault="004039B0" w:rsidP="004039B0">
            <w:pPr>
              <w:adjustRightInd w:val="0"/>
              <w:snapToGrid w:val="0"/>
              <w:ind w:firstLineChars="50" w:firstLine="105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1B1C96">
              <w:rPr>
                <w:rFonts w:ascii="Times New Roman" w:eastAsia="宋体" w:hAnsi="Times New Roman" w:cs="Times New Roman"/>
                <w:bCs/>
                <w:szCs w:val="21"/>
              </w:rPr>
              <w:t>0.017</w:t>
            </w:r>
          </w:p>
        </w:tc>
      </w:tr>
    </w:tbl>
    <w:p w14:paraId="33CB6979" w14:textId="77777777" w:rsidR="00F61FC9" w:rsidRDefault="00F61FC9">
      <w:pPr>
        <w:rPr>
          <w:rFonts w:hint="eastAsia"/>
        </w:rPr>
      </w:pPr>
    </w:p>
    <w:p w14:paraId="5B3A313B" w14:textId="77777777" w:rsidR="00F255A0" w:rsidRDefault="00F255A0">
      <w:pPr>
        <w:rPr>
          <w:rFonts w:hint="eastAsia"/>
        </w:rPr>
      </w:pPr>
    </w:p>
    <w:p w14:paraId="4FDBC85D" w14:textId="77777777" w:rsidR="003A63F2" w:rsidRDefault="003A63F2">
      <w:pPr>
        <w:rPr>
          <w:rFonts w:hint="eastAsia"/>
        </w:rPr>
      </w:pPr>
    </w:p>
    <w:p w14:paraId="1ABD2682" w14:textId="77777777" w:rsidR="003A63F2" w:rsidRDefault="003A63F2">
      <w:pPr>
        <w:rPr>
          <w:rFonts w:hint="eastAsia"/>
        </w:rPr>
      </w:pPr>
    </w:p>
    <w:p w14:paraId="3C653E3C" w14:textId="77777777" w:rsidR="003A63F2" w:rsidRDefault="003A63F2">
      <w:pPr>
        <w:rPr>
          <w:rFonts w:hint="eastAsia"/>
        </w:rPr>
      </w:pPr>
    </w:p>
    <w:p w14:paraId="1898F20D" w14:textId="77777777" w:rsidR="003A63F2" w:rsidRDefault="003A63F2">
      <w:pPr>
        <w:rPr>
          <w:rFonts w:hint="eastAsia"/>
        </w:rPr>
      </w:pPr>
    </w:p>
    <w:p w14:paraId="64D645AE" w14:textId="77777777" w:rsidR="003A63F2" w:rsidRDefault="003A63F2">
      <w:pPr>
        <w:rPr>
          <w:rFonts w:hint="eastAsia"/>
        </w:rPr>
      </w:pPr>
    </w:p>
    <w:p w14:paraId="46DDD7E3" w14:textId="77777777" w:rsidR="003A63F2" w:rsidRPr="003A63F2" w:rsidRDefault="003A63F2">
      <w:pPr>
        <w:rPr>
          <w:rFonts w:ascii="Times New Roman" w:hAnsi="Times New Roman" w:cs="Times New Roman" w:hint="eastAsia"/>
        </w:rPr>
      </w:pPr>
    </w:p>
    <w:p w14:paraId="620B4B18" w14:textId="67FC1786" w:rsidR="001B1C96" w:rsidRPr="00882219" w:rsidRDefault="001B1C96" w:rsidP="001B1C96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Cs/>
          <w:sz w:val="24"/>
          <w:szCs w:val="24"/>
          <w14:ligatures w14:val="none"/>
        </w:rPr>
      </w:pPr>
      <w:r w:rsidRPr="00882219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lastRenderedPageBreak/>
        <w:t xml:space="preserve">Supplementary Table </w:t>
      </w:r>
      <w:r w:rsidR="00A0707D"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S</w:t>
      </w:r>
      <w:r w:rsidRPr="00882219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3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 Univariate and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m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ultivariate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ox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r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egression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a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nalysis of ARID1A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e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xpression and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linicopathological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p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arameters on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p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rogression-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f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ree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s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urvival (PFS) in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g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astric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c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ancer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p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atients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r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eceiving PD-1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i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 xml:space="preserve">nhibitor </w:t>
      </w:r>
      <w:r w:rsidR="0050619A" w:rsidRPr="00882219">
        <w:rPr>
          <w:rFonts w:ascii="Times New Roman" w:eastAsia="宋体" w:hAnsi="Times New Roman" w:cs="Times New Roman" w:hint="eastAsia"/>
          <w:bCs/>
          <w:sz w:val="24"/>
          <w:szCs w:val="24"/>
          <w14:ligatures w14:val="none"/>
        </w:rPr>
        <w:t>t</w:t>
      </w:r>
      <w:r w:rsidRPr="00882219">
        <w:rPr>
          <w:rFonts w:ascii="Times New Roman" w:eastAsia="宋体" w:hAnsi="Times New Roman" w:cs="Times New Roman"/>
          <w:bCs/>
          <w:sz w:val="24"/>
          <w:szCs w:val="24"/>
          <w14:ligatures w14:val="none"/>
        </w:rPr>
        <w:t>herapy (n=90)</w:t>
      </w:r>
    </w:p>
    <w:tbl>
      <w:tblPr>
        <w:tblStyle w:val="af3"/>
        <w:tblW w:w="5000" w:type="pct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836"/>
        <w:gridCol w:w="1253"/>
        <w:gridCol w:w="973"/>
        <w:gridCol w:w="836"/>
        <w:gridCol w:w="1251"/>
        <w:gridCol w:w="972"/>
      </w:tblGrid>
      <w:tr w:rsidR="001B1C96" w:rsidRPr="001B1C96" w14:paraId="4646A869" w14:textId="77777777" w:rsidTr="003B4E28">
        <w:trPr>
          <w:trHeight w:hRule="exact" w:val="340"/>
          <w:tblHeader/>
        </w:trPr>
        <w:tc>
          <w:tcPr>
            <w:tcW w:w="1315" w:type="pct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CDFC836" w14:textId="4F1B797F" w:rsidR="001B1C96" w:rsidRPr="001B1C96" w:rsidRDefault="00335CBB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Clinical Characteristics</w:t>
            </w:r>
          </w:p>
        </w:tc>
        <w:tc>
          <w:tcPr>
            <w:tcW w:w="1843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01099AF" w14:textId="75D99601" w:rsidR="001B1C96" w:rsidRPr="001B1C96" w:rsidRDefault="00BD77DE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BD77DE">
              <w:rPr>
                <w:rFonts w:ascii="Times New Roman" w:eastAsia="宋体" w:hAnsi="Times New Roman" w:cs="Times New Roman"/>
                <w:szCs w:val="21"/>
              </w:rPr>
              <w:t>Univariate Analysis</w:t>
            </w:r>
          </w:p>
        </w:tc>
        <w:tc>
          <w:tcPr>
            <w:tcW w:w="1841" w:type="pct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E48EC9" w14:textId="2E11FA1E" w:rsidR="001B1C96" w:rsidRPr="001B1C96" w:rsidRDefault="00BD77DE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BD77DE">
              <w:rPr>
                <w:rFonts w:ascii="Times New Roman" w:eastAsia="宋体" w:hAnsi="Times New Roman" w:cs="Times New Roman"/>
                <w:szCs w:val="21"/>
              </w:rPr>
              <w:t>Multivariate Analysis</w:t>
            </w:r>
          </w:p>
        </w:tc>
      </w:tr>
      <w:tr w:rsidR="004039B0" w:rsidRPr="001B1C96" w14:paraId="6B2E55D7" w14:textId="77777777" w:rsidTr="003B4E28">
        <w:trPr>
          <w:trHeight w:hRule="exact" w:val="340"/>
          <w:tblHeader/>
        </w:trPr>
        <w:tc>
          <w:tcPr>
            <w:tcW w:w="1315" w:type="pct"/>
            <w:vMerge/>
            <w:tcBorders>
              <w:top w:val="nil"/>
              <w:bottom w:val="single" w:sz="6" w:space="0" w:color="auto"/>
            </w:tcBorders>
          </w:tcPr>
          <w:p w14:paraId="1FB7937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  <w:tcBorders>
              <w:top w:val="single" w:sz="6" w:space="0" w:color="auto"/>
              <w:bottom w:val="single" w:sz="6" w:space="0" w:color="auto"/>
            </w:tcBorders>
          </w:tcPr>
          <w:p w14:paraId="60A2305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HR</w:t>
            </w:r>
          </w:p>
        </w:tc>
        <w:tc>
          <w:tcPr>
            <w:tcW w:w="754" w:type="pct"/>
            <w:tcBorders>
              <w:top w:val="single" w:sz="6" w:space="0" w:color="auto"/>
              <w:bottom w:val="single" w:sz="6" w:space="0" w:color="auto"/>
            </w:tcBorders>
          </w:tcPr>
          <w:p w14:paraId="4924BB0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95%CI</w:t>
            </w:r>
          </w:p>
        </w:tc>
        <w:tc>
          <w:tcPr>
            <w:tcW w:w="586" w:type="pct"/>
            <w:tcBorders>
              <w:top w:val="single" w:sz="6" w:space="0" w:color="auto"/>
              <w:bottom w:val="single" w:sz="6" w:space="0" w:color="auto"/>
            </w:tcBorders>
          </w:tcPr>
          <w:p w14:paraId="21285523" w14:textId="0DCD7F54" w:rsidR="001B1C96" w:rsidRPr="001B1C96" w:rsidRDefault="00335CBB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bookmarkStart w:id="2" w:name="OLE_LINK3"/>
            <w:r w:rsidRPr="00335CB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14:ligatures w14:val="none"/>
              </w:rPr>
              <w:t>P-Value</w:t>
            </w:r>
            <w:bookmarkEnd w:id="2"/>
          </w:p>
        </w:tc>
        <w:tc>
          <w:tcPr>
            <w:tcW w:w="503" w:type="pct"/>
            <w:tcBorders>
              <w:top w:val="single" w:sz="6" w:space="0" w:color="auto"/>
              <w:bottom w:val="single" w:sz="6" w:space="0" w:color="auto"/>
            </w:tcBorders>
          </w:tcPr>
          <w:p w14:paraId="2356E5C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HR</w:t>
            </w:r>
          </w:p>
        </w:tc>
        <w:tc>
          <w:tcPr>
            <w:tcW w:w="753" w:type="pct"/>
            <w:tcBorders>
              <w:top w:val="single" w:sz="6" w:space="0" w:color="auto"/>
              <w:bottom w:val="single" w:sz="6" w:space="0" w:color="auto"/>
            </w:tcBorders>
          </w:tcPr>
          <w:p w14:paraId="57B9B06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95%CI</w:t>
            </w:r>
          </w:p>
        </w:tc>
        <w:tc>
          <w:tcPr>
            <w:tcW w:w="585" w:type="pct"/>
            <w:tcBorders>
              <w:top w:val="single" w:sz="6" w:space="0" w:color="auto"/>
              <w:bottom w:val="single" w:sz="6" w:space="0" w:color="auto"/>
            </w:tcBorders>
          </w:tcPr>
          <w:p w14:paraId="09B1203C" w14:textId="46E96DB4" w:rsidR="001B1C96" w:rsidRPr="001B1C96" w:rsidRDefault="00335CBB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14:ligatures w14:val="none"/>
              </w:rPr>
              <w:t>P-Value</w:t>
            </w:r>
          </w:p>
        </w:tc>
      </w:tr>
      <w:tr w:rsidR="001B1C96" w:rsidRPr="001B1C96" w14:paraId="3E538D8C" w14:textId="77777777" w:rsidTr="00A833AF">
        <w:trPr>
          <w:trHeight w:hRule="exact" w:val="340"/>
        </w:trPr>
        <w:tc>
          <w:tcPr>
            <w:tcW w:w="1315" w:type="pct"/>
            <w:tcBorders>
              <w:top w:val="single" w:sz="6" w:space="0" w:color="auto"/>
            </w:tcBorders>
          </w:tcPr>
          <w:p w14:paraId="6BA0143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Gender</w:t>
            </w:r>
          </w:p>
        </w:tc>
        <w:tc>
          <w:tcPr>
            <w:tcW w:w="503" w:type="pct"/>
            <w:tcBorders>
              <w:top w:val="single" w:sz="6" w:space="0" w:color="auto"/>
            </w:tcBorders>
          </w:tcPr>
          <w:p w14:paraId="7734463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  <w:tcBorders>
              <w:top w:val="single" w:sz="6" w:space="0" w:color="auto"/>
            </w:tcBorders>
          </w:tcPr>
          <w:p w14:paraId="2B777E49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  <w:tcBorders>
              <w:top w:val="single" w:sz="6" w:space="0" w:color="auto"/>
            </w:tcBorders>
          </w:tcPr>
          <w:p w14:paraId="22346E32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  <w:tcBorders>
              <w:top w:val="single" w:sz="6" w:space="0" w:color="auto"/>
            </w:tcBorders>
          </w:tcPr>
          <w:p w14:paraId="5074261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  <w:tcBorders>
              <w:top w:val="single" w:sz="6" w:space="0" w:color="auto"/>
            </w:tcBorders>
          </w:tcPr>
          <w:p w14:paraId="12E532F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  <w:tcBorders>
              <w:top w:val="single" w:sz="6" w:space="0" w:color="auto"/>
            </w:tcBorders>
          </w:tcPr>
          <w:p w14:paraId="7DE110E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11A63B51" w14:textId="77777777" w:rsidTr="00A833AF">
        <w:trPr>
          <w:trHeight w:hRule="exact" w:val="340"/>
        </w:trPr>
        <w:tc>
          <w:tcPr>
            <w:tcW w:w="1315" w:type="pct"/>
          </w:tcPr>
          <w:p w14:paraId="2669FCEB" w14:textId="391148C9" w:rsidR="001B1C96" w:rsidRPr="001B1C96" w:rsidRDefault="00335CBB" w:rsidP="00F255A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Women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Men</w:t>
            </w:r>
          </w:p>
        </w:tc>
        <w:tc>
          <w:tcPr>
            <w:tcW w:w="503" w:type="pct"/>
          </w:tcPr>
          <w:p w14:paraId="4B187AA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1.65</w:t>
            </w:r>
          </w:p>
        </w:tc>
        <w:tc>
          <w:tcPr>
            <w:tcW w:w="754" w:type="pct"/>
          </w:tcPr>
          <w:p w14:paraId="0526CDE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1.02-2.68</w:t>
            </w:r>
          </w:p>
        </w:tc>
        <w:tc>
          <w:tcPr>
            <w:tcW w:w="586" w:type="pct"/>
          </w:tcPr>
          <w:p w14:paraId="3CB62AA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0.041</w:t>
            </w:r>
          </w:p>
        </w:tc>
        <w:tc>
          <w:tcPr>
            <w:tcW w:w="503" w:type="pct"/>
          </w:tcPr>
          <w:p w14:paraId="3390102E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1.71</w:t>
            </w:r>
          </w:p>
        </w:tc>
        <w:tc>
          <w:tcPr>
            <w:tcW w:w="753" w:type="pct"/>
          </w:tcPr>
          <w:p w14:paraId="38C98CA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1.05-2.77</w:t>
            </w:r>
          </w:p>
        </w:tc>
        <w:tc>
          <w:tcPr>
            <w:tcW w:w="585" w:type="pct"/>
          </w:tcPr>
          <w:p w14:paraId="2726AC2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0.031</w:t>
            </w:r>
          </w:p>
        </w:tc>
      </w:tr>
      <w:tr w:rsidR="001B1C96" w:rsidRPr="001B1C96" w14:paraId="1452E898" w14:textId="77777777" w:rsidTr="00A833AF">
        <w:trPr>
          <w:trHeight w:hRule="exact" w:val="340"/>
        </w:trPr>
        <w:tc>
          <w:tcPr>
            <w:tcW w:w="1315" w:type="pct"/>
          </w:tcPr>
          <w:p w14:paraId="313E5749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Age</w:t>
            </w:r>
          </w:p>
        </w:tc>
        <w:tc>
          <w:tcPr>
            <w:tcW w:w="503" w:type="pct"/>
          </w:tcPr>
          <w:p w14:paraId="3FA7629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137DF0E2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618EC02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3C6E7EE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7606F22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0384AFA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22A78ABF" w14:textId="77777777" w:rsidTr="00A833AF">
        <w:trPr>
          <w:trHeight w:hRule="exact" w:val="374"/>
        </w:trPr>
        <w:tc>
          <w:tcPr>
            <w:tcW w:w="1315" w:type="pct"/>
          </w:tcPr>
          <w:p w14:paraId="4BB1C3AB" w14:textId="2CEDF883" w:rsidR="001B1C96" w:rsidRPr="001B1C96" w:rsidRDefault="001B1C96" w:rsidP="001B1C96">
            <w:pPr>
              <w:adjustRightInd w:val="0"/>
              <w:snapToGrid w:val="0"/>
              <w:ind w:firstLineChars="100" w:firstLine="210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&gt;60</w:t>
            </w:r>
            <w:r w:rsidR="00335CBB" w:rsidRPr="00335CBB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335CBB"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years 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/≤60</w:t>
            </w:r>
            <w:r w:rsidR="00335CBB" w:rsidRPr="00335CBB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335CBB"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years</w:t>
            </w:r>
          </w:p>
        </w:tc>
        <w:tc>
          <w:tcPr>
            <w:tcW w:w="503" w:type="pct"/>
          </w:tcPr>
          <w:p w14:paraId="7DAC56A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0.88</w:t>
            </w:r>
          </w:p>
        </w:tc>
        <w:tc>
          <w:tcPr>
            <w:tcW w:w="754" w:type="pct"/>
          </w:tcPr>
          <w:p w14:paraId="5785353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0.54-1.44</w:t>
            </w:r>
          </w:p>
        </w:tc>
        <w:tc>
          <w:tcPr>
            <w:tcW w:w="586" w:type="pct"/>
          </w:tcPr>
          <w:p w14:paraId="2C572BD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0.614</w:t>
            </w:r>
          </w:p>
        </w:tc>
        <w:tc>
          <w:tcPr>
            <w:tcW w:w="503" w:type="pct"/>
          </w:tcPr>
          <w:p w14:paraId="273A8F8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0CA2255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43800E0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0B8DB5EF" w14:textId="77777777" w:rsidTr="00A833AF">
        <w:trPr>
          <w:trHeight w:hRule="exact" w:val="340"/>
        </w:trPr>
        <w:tc>
          <w:tcPr>
            <w:tcW w:w="1315" w:type="pct"/>
          </w:tcPr>
          <w:p w14:paraId="1082978F" w14:textId="16AE6FBC" w:rsidR="001B1C96" w:rsidRPr="001B1C96" w:rsidRDefault="004039B0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335CBB">
              <w:rPr>
                <w:rFonts w:ascii="Times New Roman" w:eastAsia="等线" w:hAnsi="Times New Roman" w:cs="Times New Roman"/>
                <w:szCs w:val="21"/>
              </w:rPr>
              <w:t>Tumor location</w:t>
            </w:r>
          </w:p>
        </w:tc>
        <w:tc>
          <w:tcPr>
            <w:tcW w:w="503" w:type="pct"/>
          </w:tcPr>
          <w:p w14:paraId="7CFCF81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0FC5FAC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393239C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56E025F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701D734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34DC895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3738579A" w14:textId="77777777" w:rsidTr="00A833AF">
        <w:trPr>
          <w:trHeight w:hRule="exact" w:val="739"/>
        </w:trPr>
        <w:tc>
          <w:tcPr>
            <w:tcW w:w="1315" w:type="pct"/>
          </w:tcPr>
          <w:p w14:paraId="568957CE" w14:textId="6AD07AFB" w:rsidR="001B1C96" w:rsidRPr="001B1C96" w:rsidRDefault="000A289B" w:rsidP="000A289B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Stomach Body and Antrum/ Cardia and Fundus</w:t>
            </w:r>
          </w:p>
        </w:tc>
        <w:tc>
          <w:tcPr>
            <w:tcW w:w="503" w:type="pct"/>
          </w:tcPr>
          <w:p w14:paraId="6DFA6CB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1.64</w:t>
            </w:r>
          </w:p>
        </w:tc>
        <w:tc>
          <w:tcPr>
            <w:tcW w:w="754" w:type="pct"/>
          </w:tcPr>
          <w:p w14:paraId="3B28FA5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0.94-2.83</w:t>
            </w:r>
          </w:p>
        </w:tc>
        <w:tc>
          <w:tcPr>
            <w:tcW w:w="586" w:type="pct"/>
          </w:tcPr>
          <w:p w14:paraId="2E18203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0.080</w:t>
            </w:r>
          </w:p>
        </w:tc>
        <w:tc>
          <w:tcPr>
            <w:tcW w:w="503" w:type="pct"/>
          </w:tcPr>
          <w:p w14:paraId="6E97A9B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4B56372E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458FC2FE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29754A6D" w14:textId="77777777" w:rsidTr="00A833AF">
        <w:trPr>
          <w:trHeight w:hRule="exact" w:val="340"/>
        </w:trPr>
        <w:tc>
          <w:tcPr>
            <w:tcW w:w="1315" w:type="pct"/>
          </w:tcPr>
          <w:p w14:paraId="078573CF" w14:textId="6AF2516B" w:rsidR="001B1C96" w:rsidRPr="001B1C96" w:rsidRDefault="004039B0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</w:rPr>
              <w:t>Primary Site</w:t>
            </w:r>
          </w:p>
        </w:tc>
        <w:tc>
          <w:tcPr>
            <w:tcW w:w="503" w:type="pct"/>
          </w:tcPr>
          <w:p w14:paraId="25B87CE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319C864E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5CD936C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14164A7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36340549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04BB88A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0B4621C0" w14:textId="77777777" w:rsidTr="00A833AF">
        <w:trPr>
          <w:trHeight w:hRule="exact" w:val="531"/>
        </w:trPr>
        <w:tc>
          <w:tcPr>
            <w:tcW w:w="1315" w:type="pct"/>
          </w:tcPr>
          <w:p w14:paraId="13B50B72" w14:textId="32137AFE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Resected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Non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-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Resected</w:t>
            </w:r>
          </w:p>
        </w:tc>
        <w:tc>
          <w:tcPr>
            <w:tcW w:w="503" w:type="pct"/>
          </w:tcPr>
          <w:p w14:paraId="2384D1B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1.23</w:t>
            </w:r>
          </w:p>
        </w:tc>
        <w:tc>
          <w:tcPr>
            <w:tcW w:w="754" w:type="pct"/>
          </w:tcPr>
          <w:p w14:paraId="396DD68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0.79-1.93</w:t>
            </w:r>
          </w:p>
        </w:tc>
        <w:tc>
          <w:tcPr>
            <w:tcW w:w="586" w:type="pct"/>
          </w:tcPr>
          <w:p w14:paraId="45CD029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0.356</w:t>
            </w:r>
          </w:p>
        </w:tc>
        <w:tc>
          <w:tcPr>
            <w:tcW w:w="503" w:type="pct"/>
          </w:tcPr>
          <w:p w14:paraId="64E84D9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3EF6712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0F60AFD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235EE8A0" w14:textId="77777777" w:rsidTr="00A833AF">
        <w:trPr>
          <w:trHeight w:hRule="exact" w:val="482"/>
        </w:trPr>
        <w:tc>
          <w:tcPr>
            <w:tcW w:w="1315" w:type="pct"/>
          </w:tcPr>
          <w:p w14:paraId="1C896C0A" w14:textId="1B4036C4" w:rsidR="001B1C96" w:rsidRPr="001B1C96" w:rsidRDefault="000A289B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Number of Metastatic Sites</w:t>
            </w:r>
          </w:p>
        </w:tc>
        <w:tc>
          <w:tcPr>
            <w:tcW w:w="503" w:type="pct"/>
          </w:tcPr>
          <w:p w14:paraId="5F02725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7BE8F14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327D3F2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09ECBFD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5A89756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666A9EE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1AE0141F" w14:textId="77777777" w:rsidTr="00A833AF">
        <w:trPr>
          <w:trHeight w:hRule="exact" w:val="340"/>
        </w:trPr>
        <w:tc>
          <w:tcPr>
            <w:tcW w:w="1315" w:type="pct"/>
          </w:tcPr>
          <w:p w14:paraId="0B0EFA66" w14:textId="77777777" w:rsidR="001B1C96" w:rsidRPr="001B1C96" w:rsidRDefault="001B1C96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≥2/&lt;2</w:t>
            </w:r>
          </w:p>
        </w:tc>
        <w:tc>
          <w:tcPr>
            <w:tcW w:w="503" w:type="pct"/>
          </w:tcPr>
          <w:p w14:paraId="58A8DE5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1.04</w:t>
            </w:r>
          </w:p>
        </w:tc>
        <w:tc>
          <w:tcPr>
            <w:tcW w:w="754" w:type="pct"/>
          </w:tcPr>
          <w:p w14:paraId="61668DC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0.67-1.62</w:t>
            </w:r>
          </w:p>
        </w:tc>
        <w:tc>
          <w:tcPr>
            <w:tcW w:w="586" w:type="pct"/>
          </w:tcPr>
          <w:p w14:paraId="365A649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0.859</w:t>
            </w:r>
          </w:p>
        </w:tc>
        <w:tc>
          <w:tcPr>
            <w:tcW w:w="503" w:type="pct"/>
          </w:tcPr>
          <w:p w14:paraId="44D19F0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38CF269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7E082E2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5B299AAA" w14:textId="77777777" w:rsidTr="00A833AF">
        <w:trPr>
          <w:trHeight w:hRule="exact" w:val="340"/>
        </w:trPr>
        <w:tc>
          <w:tcPr>
            <w:tcW w:w="1315" w:type="pct"/>
          </w:tcPr>
          <w:p w14:paraId="21709D57" w14:textId="253BA6E2" w:rsidR="001B1C96" w:rsidRPr="001B1C96" w:rsidRDefault="000A289B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Pathological Grading</w:t>
            </w:r>
          </w:p>
        </w:tc>
        <w:tc>
          <w:tcPr>
            <w:tcW w:w="503" w:type="pct"/>
          </w:tcPr>
          <w:p w14:paraId="7850CF4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4F2D756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1DFD74FE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1F7DEAD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3CA65D1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554F382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0960D81D" w14:textId="77777777" w:rsidTr="00A833AF">
        <w:trPr>
          <w:trHeight w:hRule="exact" w:val="487"/>
        </w:trPr>
        <w:tc>
          <w:tcPr>
            <w:tcW w:w="1315" w:type="pct"/>
          </w:tcPr>
          <w:p w14:paraId="661F4093" w14:textId="030319D5" w:rsidR="001B1C96" w:rsidRPr="001B1C96" w:rsidRDefault="000A289B" w:rsidP="000A289B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0A289B">
              <w:rPr>
                <w:rFonts w:ascii="Times New Roman" w:eastAsia="宋体" w:hAnsi="Times New Roman" w:cs="Times New Roman"/>
                <w:szCs w:val="21"/>
                <w14:ligatures w14:val="none"/>
              </w:rPr>
              <w:t>Low/Moderate-High Differentiation</w:t>
            </w:r>
          </w:p>
        </w:tc>
        <w:tc>
          <w:tcPr>
            <w:tcW w:w="503" w:type="pct"/>
          </w:tcPr>
          <w:p w14:paraId="57FD38E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0.81</w:t>
            </w:r>
          </w:p>
        </w:tc>
        <w:tc>
          <w:tcPr>
            <w:tcW w:w="754" w:type="pct"/>
          </w:tcPr>
          <w:p w14:paraId="287D705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0.48-1.36</w:t>
            </w:r>
          </w:p>
        </w:tc>
        <w:tc>
          <w:tcPr>
            <w:tcW w:w="586" w:type="pct"/>
          </w:tcPr>
          <w:p w14:paraId="6F4B220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0.426</w:t>
            </w:r>
          </w:p>
        </w:tc>
        <w:tc>
          <w:tcPr>
            <w:tcW w:w="503" w:type="pct"/>
          </w:tcPr>
          <w:p w14:paraId="306451E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13A63CE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6B7BD9D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28D0FAF2" w14:textId="77777777" w:rsidTr="00A833AF">
        <w:trPr>
          <w:trHeight w:hRule="exact" w:val="340"/>
        </w:trPr>
        <w:tc>
          <w:tcPr>
            <w:tcW w:w="1315" w:type="pct"/>
          </w:tcPr>
          <w:p w14:paraId="634F7D4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PD-L1 CPS</w:t>
            </w:r>
          </w:p>
        </w:tc>
        <w:tc>
          <w:tcPr>
            <w:tcW w:w="503" w:type="pct"/>
          </w:tcPr>
          <w:p w14:paraId="7B85846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4C353012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2F81F57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27B372C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2A48441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31691ED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02B70E71" w14:textId="77777777" w:rsidTr="00A833AF">
        <w:trPr>
          <w:trHeight w:hRule="exact" w:val="340"/>
        </w:trPr>
        <w:tc>
          <w:tcPr>
            <w:tcW w:w="1315" w:type="pct"/>
          </w:tcPr>
          <w:p w14:paraId="7437CB69" w14:textId="77777777" w:rsidR="001B1C96" w:rsidRPr="001B1C96" w:rsidRDefault="001B1C96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≥10/&lt;10</w:t>
            </w:r>
          </w:p>
        </w:tc>
        <w:tc>
          <w:tcPr>
            <w:tcW w:w="503" w:type="pct"/>
          </w:tcPr>
          <w:p w14:paraId="1B836F8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0.86</w:t>
            </w:r>
          </w:p>
        </w:tc>
        <w:tc>
          <w:tcPr>
            <w:tcW w:w="754" w:type="pct"/>
          </w:tcPr>
          <w:p w14:paraId="1C59AB8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0.51-1.42</w:t>
            </w:r>
          </w:p>
        </w:tc>
        <w:tc>
          <w:tcPr>
            <w:tcW w:w="586" w:type="pct"/>
          </w:tcPr>
          <w:p w14:paraId="37159FE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0.546</w:t>
            </w:r>
          </w:p>
        </w:tc>
        <w:tc>
          <w:tcPr>
            <w:tcW w:w="503" w:type="pct"/>
          </w:tcPr>
          <w:p w14:paraId="53A4163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58F43542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2BAC0E8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7610D0D6" w14:textId="77777777" w:rsidTr="00A833AF">
        <w:trPr>
          <w:trHeight w:hRule="exact" w:val="340"/>
        </w:trPr>
        <w:tc>
          <w:tcPr>
            <w:tcW w:w="1315" w:type="pct"/>
          </w:tcPr>
          <w:p w14:paraId="43B1C903" w14:textId="6A922C1C" w:rsidR="001B1C96" w:rsidRPr="001B1C96" w:rsidRDefault="004039B0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ARID1A Expression</w:t>
            </w:r>
          </w:p>
        </w:tc>
        <w:tc>
          <w:tcPr>
            <w:tcW w:w="503" w:type="pct"/>
          </w:tcPr>
          <w:p w14:paraId="1679484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45D630D2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451BB32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52B4578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6B8E9BA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58F625B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5455AF75" w14:textId="77777777" w:rsidTr="00A833AF">
        <w:trPr>
          <w:trHeight w:hRule="exact" w:val="340"/>
        </w:trPr>
        <w:tc>
          <w:tcPr>
            <w:tcW w:w="1315" w:type="pct"/>
          </w:tcPr>
          <w:p w14:paraId="7E28A444" w14:textId="7F68BA37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Negative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Positive</w:t>
            </w:r>
          </w:p>
        </w:tc>
        <w:tc>
          <w:tcPr>
            <w:tcW w:w="503" w:type="pct"/>
          </w:tcPr>
          <w:p w14:paraId="7832AEB9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1.88</w:t>
            </w:r>
          </w:p>
        </w:tc>
        <w:tc>
          <w:tcPr>
            <w:tcW w:w="754" w:type="pct"/>
          </w:tcPr>
          <w:p w14:paraId="4B65F04F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1.15-3.10</w:t>
            </w:r>
          </w:p>
        </w:tc>
        <w:tc>
          <w:tcPr>
            <w:tcW w:w="586" w:type="pct"/>
          </w:tcPr>
          <w:p w14:paraId="20C0DF5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0.013</w:t>
            </w:r>
          </w:p>
        </w:tc>
        <w:tc>
          <w:tcPr>
            <w:tcW w:w="503" w:type="pct"/>
          </w:tcPr>
          <w:p w14:paraId="2244E1E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1.94</w:t>
            </w:r>
          </w:p>
        </w:tc>
        <w:tc>
          <w:tcPr>
            <w:tcW w:w="753" w:type="pct"/>
          </w:tcPr>
          <w:p w14:paraId="479A1CF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1.17-3.21</w:t>
            </w:r>
          </w:p>
        </w:tc>
        <w:tc>
          <w:tcPr>
            <w:tcW w:w="585" w:type="pct"/>
          </w:tcPr>
          <w:p w14:paraId="7E566B0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0.010</w:t>
            </w:r>
          </w:p>
        </w:tc>
      </w:tr>
      <w:tr w:rsidR="001B1C96" w:rsidRPr="001B1C96" w14:paraId="24780A36" w14:textId="77777777" w:rsidTr="00A833AF">
        <w:trPr>
          <w:trHeight w:hRule="exact" w:val="340"/>
        </w:trPr>
        <w:tc>
          <w:tcPr>
            <w:tcW w:w="1315" w:type="pct"/>
          </w:tcPr>
          <w:p w14:paraId="7638FE55" w14:textId="140AC404" w:rsidR="001B1C96" w:rsidRPr="001B1C96" w:rsidRDefault="004039B0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MMR Proteins</w:t>
            </w:r>
          </w:p>
        </w:tc>
        <w:tc>
          <w:tcPr>
            <w:tcW w:w="503" w:type="pct"/>
          </w:tcPr>
          <w:p w14:paraId="0381F32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2B58CA0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084A1E6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1E7CCB9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349BB4A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546E3F1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0FE775ED" w14:textId="77777777" w:rsidTr="00A833AF">
        <w:trPr>
          <w:trHeight w:hRule="exact" w:val="340"/>
        </w:trPr>
        <w:tc>
          <w:tcPr>
            <w:tcW w:w="1315" w:type="pct"/>
          </w:tcPr>
          <w:p w14:paraId="2C2C88D1" w14:textId="77777777" w:rsidR="001B1C96" w:rsidRPr="001B1C96" w:rsidRDefault="001B1C96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proofErr w:type="spellStart"/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dMMR</w:t>
            </w:r>
            <w:proofErr w:type="spellEnd"/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proofErr w:type="spellStart"/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pMMR</w:t>
            </w:r>
            <w:proofErr w:type="spellEnd"/>
          </w:p>
        </w:tc>
        <w:tc>
          <w:tcPr>
            <w:tcW w:w="503" w:type="pct"/>
          </w:tcPr>
          <w:p w14:paraId="4389938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0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.69</w:t>
            </w:r>
          </w:p>
        </w:tc>
        <w:tc>
          <w:tcPr>
            <w:tcW w:w="754" w:type="pct"/>
          </w:tcPr>
          <w:p w14:paraId="0FEDF84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0.40-1.19</w:t>
            </w:r>
          </w:p>
        </w:tc>
        <w:tc>
          <w:tcPr>
            <w:tcW w:w="586" w:type="pct"/>
          </w:tcPr>
          <w:p w14:paraId="375A0818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0.185</w:t>
            </w:r>
          </w:p>
        </w:tc>
        <w:tc>
          <w:tcPr>
            <w:tcW w:w="503" w:type="pct"/>
          </w:tcPr>
          <w:p w14:paraId="13F54DD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44B7479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4642E8B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bCs/>
                <w:szCs w:val="21"/>
                <w14:ligatures w14:val="none"/>
              </w:rPr>
            </w:pPr>
          </w:p>
        </w:tc>
      </w:tr>
      <w:tr w:rsidR="001B1C96" w:rsidRPr="001B1C96" w14:paraId="084C1729" w14:textId="77777777" w:rsidTr="00A833AF">
        <w:trPr>
          <w:trHeight w:hRule="exact" w:val="317"/>
        </w:trPr>
        <w:tc>
          <w:tcPr>
            <w:tcW w:w="1315" w:type="pct"/>
          </w:tcPr>
          <w:p w14:paraId="3DA3C1B7" w14:textId="579E2394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EB</w:t>
            </w:r>
            <w:r w:rsidR="004039B0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V</w:t>
            </w:r>
            <w:r w:rsidR="004039B0"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</w:p>
        </w:tc>
        <w:tc>
          <w:tcPr>
            <w:tcW w:w="503" w:type="pct"/>
          </w:tcPr>
          <w:p w14:paraId="4E4B614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3CE075F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0A19E736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1EC7C6BB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711FABA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670A1171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19F7A742" w14:textId="77777777" w:rsidTr="00A833AF">
        <w:trPr>
          <w:trHeight w:hRule="exact" w:val="340"/>
        </w:trPr>
        <w:tc>
          <w:tcPr>
            <w:tcW w:w="1315" w:type="pct"/>
          </w:tcPr>
          <w:p w14:paraId="6A214414" w14:textId="20B9BDD5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Positive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="001B1C96"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Negative</w:t>
            </w:r>
          </w:p>
        </w:tc>
        <w:tc>
          <w:tcPr>
            <w:tcW w:w="503" w:type="pct"/>
          </w:tcPr>
          <w:p w14:paraId="193D9859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1.18</w:t>
            </w:r>
          </w:p>
        </w:tc>
        <w:tc>
          <w:tcPr>
            <w:tcW w:w="754" w:type="pct"/>
          </w:tcPr>
          <w:p w14:paraId="6B0A431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0.49-2.83</w:t>
            </w:r>
          </w:p>
        </w:tc>
        <w:tc>
          <w:tcPr>
            <w:tcW w:w="586" w:type="pct"/>
          </w:tcPr>
          <w:p w14:paraId="03BC51A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0.708</w:t>
            </w:r>
          </w:p>
        </w:tc>
        <w:tc>
          <w:tcPr>
            <w:tcW w:w="503" w:type="pct"/>
          </w:tcPr>
          <w:p w14:paraId="6A96139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1A7B6FF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0C8308D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6602D1E3" w14:textId="77777777" w:rsidTr="00A833AF">
        <w:trPr>
          <w:trHeight w:hRule="exact" w:val="340"/>
        </w:trPr>
        <w:tc>
          <w:tcPr>
            <w:tcW w:w="1315" w:type="pct"/>
          </w:tcPr>
          <w:p w14:paraId="4CD83F74" w14:textId="5EEA4B0E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bookmarkStart w:id="3" w:name="_Hlk187700388"/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HER-2</w:t>
            </w:r>
            <w:r w:rsidR="004039B0" w:rsidRPr="00335CBB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4039B0"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Expression</w:t>
            </w:r>
          </w:p>
        </w:tc>
        <w:tc>
          <w:tcPr>
            <w:tcW w:w="503" w:type="pct"/>
          </w:tcPr>
          <w:p w14:paraId="1F0732FD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4" w:type="pct"/>
          </w:tcPr>
          <w:p w14:paraId="723BD25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6" w:type="pct"/>
          </w:tcPr>
          <w:p w14:paraId="7C009FC0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03" w:type="pct"/>
          </w:tcPr>
          <w:p w14:paraId="3EFD94A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213C363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1DF89F4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tr w:rsidR="001B1C96" w:rsidRPr="001B1C96" w14:paraId="429A611E" w14:textId="77777777" w:rsidTr="00A833AF">
        <w:trPr>
          <w:trHeight w:hRule="exact" w:val="340"/>
        </w:trPr>
        <w:tc>
          <w:tcPr>
            <w:tcW w:w="1315" w:type="pct"/>
          </w:tcPr>
          <w:p w14:paraId="153AD7AC" w14:textId="3D62844D" w:rsidR="001B1C96" w:rsidRPr="001B1C96" w:rsidRDefault="004039B0" w:rsidP="004039B0">
            <w:pPr>
              <w:adjustRightInd w:val="0"/>
              <w:snapToGrid w:val="0"/>
              <w:ind w:firstLineChars="100" w:firstLine="210"/>
              <w:jc w:val="right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Positive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/</w:t>
            </w:r>
            <w:r w:rsidRPr="004039B0">
              <w:rPr>
                <w:rFonts w:ascii="Times New Roman" w:eastAsia="宋体" w:hAnsi="Times New Roman" w:cs="Times New Roman"/>
                <w:szCs w:val="21"/>
                <w14:ligatures w14:val="none"/>
              </w:rPr>
              <w:t xml:space="preserve"> </w:t>
            </w:r>
            <w:r w:rsidRPr="00335CBB">
              <w:rPr>
                <w:rFonts w:ascii="Times New Roman" w:eastAsia="宋体" w:hAnsi="Times New Roman" w:cs="Times New Roman"/>
                <w:szCs w:val="21"/>
                <w14:ligatures w14:val="none"/>
              </w:rPr>
              <w:t>Negative</w:t>
            </w:r>
          </w:p>
        </w:tc>
        <w:tc>
          <w:tcPr>
            <w:tcW w:w="503" w:type="pct"/>
          </w:tcPr>
          <w:p w14:paraId="0D708BAC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0.60</w:t>
            </w:r>
          </w:p>
        </w:tc>
        <w:tc>
          <w:tcPr>
            <w:tcW w:w="754" w:type="pct"/>
          </w:tcPr>
          <w:p w14:paraId="31AB0314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0.31-1.15</w:t>
            </w:r>
          </w:p>
        </w:tc>
        <w:tc>
          <w:tcPr>
            <w:tcW w:w="586" w:type="pct"/>
          </w:tcPr>
          <w:p w14:paraId="08A1D595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1B1C96">
              <w:rPr>
                <w:rFonts w:ascii="Times New Roman" w:eastAsia="宋体" w:hAnsi="Times New Roman" w:cs="Times New Roman"/>
                <w:szCs w:val="21"/>
                <w14:ligatures w14:val="none"/>
              </w:rPr>
              <w:t>0.123</w:t>
            </w:r>
          </w:p>
        </w:tc>
        <w:tc>
          <w:tcPr>
            <w:tcW w:w="503" w:type="pct"/>
          </w:tcPr>
          <w:p w14:paraId="438B7B43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753" w:type="pct"/>
          </w:tcPr>
          <w:p w14:paraId="590493C7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  <w:tc>
          <w:tcPr>
            <w:tcW w:w="585" w:type="pct"/>
          </w:tcPr>
          <w:p w14:paraId="1FA61C5A" w14:textId="77777777" w:rsidR="001B1C96" w:rsidRPr="001B1C96" w:rsidRDefault="001B1C96" w:rsidP="001B1C96">
            <w:pPr>
              <w:adjustRightInd w:val="0"/>
              <w:snapToGrid w:val="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</w:p>
        </w:tc>
      </w:tr>
      <w:bookmarkEnd w:id="3"/>
    </w:tbl>
    <w:p w14:paraId="2A3F9BB3" w14:textId="77777777" w:rsidR="001B1C96" w:rsidRDefault="001B1C96">
      <w:pPr>
        <w:rPr>
          <w:rFonts w:hint="eastAsia"/>
        </w:rPr>
      </w:pPr>
    </w:p>
    <w:p w14:paraId="4872B604" w14:textId="77777777" w:rsidR="00600D9D" w:rsidRDefault="00600D9D">
      <w:pPr>
        <w:rPr>
          <w:rFonts w:hint="eastAsia"/>
        </w:rPr>
      </w:pPr>
    </w:p>
    <w:p w14:paraId="2EF58963" w14:textId="77777777" w:rsidR="00335CBB" w:rsidRPr="001B1C96" w:rsidRDefault="00335CBB">
      <w:pPr>
        <w:rPr>
          <w:rFonts w:hint="eastAsia"/>
        </w:rPr>
      </w:pPr>
    </w:p>
    <w:sectPr w:rsidR="00335CBB" w:rsidRPr="001B1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6ACF" w14:textId="77777777" w:rsidR="00395C2D" w:rsidRDefault="00395C2D" w:rsidP="001B1C96">
      <w:pPr>
        <w:rPr>
          <w:rFonts w:hint="eastAsia"/>
        </w:rPr>
      </w:pPr>
      <w:r>
        <w:separator/>
      </w:r>
    </w:p>
  </w:endnote>
  <w:endnote w:type="continuationSeparator" w:id="0">
    <w:p w14:paraId="53EB3A76" w14:textId="77777777" w:rsidR="00395C2D" w:rsidRDefault="00395C2D" w:rsidP="001B1C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6227" w14:textId="77777777" w:rsidR="00395C2D" w:rsidRDefault="00395C2D" w:rsidP="001B1C96">
      <w:pPr>
        <w:rPr>
          <w:rFonts w:hint="eastAsia"/>
        </w:rPr>
      </w:pPr>
      <w:r>
        <w:separator/>
      </w:r>
    </w:p>
  </w:footnote>
  <w:footnote w:type="continuationSeparator" w:id="0">
    <w:p w14:paraId="1ED6F9AE" w14:textId="77777777" w:rsidR="00395C2D" w:rsidRDefault="00395C2D" w:rsidP="001B1C9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45A"/>
    <w:multiLevelType w:val="hybridMultilevel"/>
    <w:tmpl w:val="2E4EB828"/>
    <w:lvl w:ilvl="0" w:tplc="71B479A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 w16cid:durableId="40384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EE"/>
    <w:rsid w:val="00005C21"/>
    <w:rsid w:val="00020095"/>
    <w:rsid w:val="0006360F"/>
    <w:rsid w:val="000A289B"/>
    <w:rsid w:val="000C5759"/>
    <w:rsid w:val="000E6B2B"/>
    <w:rsid w:val="001059DF"/>
    <w:rsid w:val="00157C9D"/>
    <w:rsid w:val="00193BDB"/>
    <w:rsid w:val="001B1760"/>
    <w:rsid w:val="001B1C96"/>
    <w:rsid w:val="001D09D9"/>
    <w:rsid w:val="001D2B97"/>
    <w:rsid w:val="001E0BF7"/>
    <w:rsid w:val="00224672"/>
    <w:rsid w:val="00304A1D"/>
    <w:rsid w:val="0031430B"/>
    <w:rsid w:val="00335CBB"/>
    <w:rsid w:val="00395C2D"/>
    <w:rsid w:val="003A63F2"/>
    <w:rsid w:val="003B4E28"/>
    <w:rsid w:val="003C79C5"/>
    <w:rsid w:val="003D7966"/>
    <w:rsid w:val="004039B0"/>
    <w:rsid w:val="00413774"/>
    <w:rsid w:val="00421A09"/>
    <w:rsid w:val="004313E5"/>
    <w:rsid w:val="00483E90"/>
    <w:rsid w:val="004B16B8"/>
    <w:rsid w:val="0050619A"/>
    <w:rsid w:val="00535F5F"/>
    <w:rsid w:val="005C5834"/>
    <w:rsid w:val="00600D9D"/>
    <w:rsid w:val="006E2213"/>
    <w:rsid w:val="00745754"/>
    <w:rsid w:val="007647FE"/>
    <w:rsid w:val="00766699"/>
    <w:rsid w:val="007772B3"/>
    <w:rsid w:val="007C1201"/>
    <w:rsid w:val="007C3BFE"/>
    <w:rsid w:val="0081613D"/>
    <w:rsid w:val="00820258"/>
    <w:rsid w:val="008448A1"/>
    <w:rsid w:val="00882219"/>
    <w:rsid w:val="008B1A60"/>
    <w:rsid w:val="008D0143"/>
    <w:rsid w:val="008D132C"/>
    <w:rsid w:val="008E1E34"/>
    <w:rsid w:val="008F39CC"/>
    <w:rsid w:val="00911574"/>
    <w:rsid w:val="0094064C"/>
    <w:rsid w:val="00993CEE"/>
    <w:rsid w:val="009A3659"/>
    <w:rsid w:val="00A0707D"/>
    <w:rsid w:val="00A2468F"/>
    <w:rsid w:val="00A41DE3"/>
    <w:rsid w:val="00A833AF"/>
    <w:rsid w:val="00AA3198"/>
    <w:rsid w:val="00AD5F51"/>
    <w:rsid w:val="00B06B72"/>
    <w:rsid w:val="00B72ABE"/>
    <w:rsid w:val="00BC28C3"/>
    <w:rsid w:val="00BD77DE"/>
    <w:rsid w:val="00C752B7"/>
    <w:rsid w:val="00CA61BF"/>
    <w:rsid w:val="00CC25D8"/>
    <w:rsid w:val="00CD4B3D"/>
    <w:rsid w:val="00D4534F"/>
    <w:rsid w:val="00D46828"/>
    <w:rsid w:val="00DB1388"/>
    <w:rsid w:val="00DE5562"/>
    <w:rsid w:val="00E078DB"/>
    <w:rsid w:val="00E64B90"/>
    <w:rsid w:val="00E9598A"/>
    <w:rsid w:val="00EC733F"/>
    <w:rsid w:val="00ED175D"/>
    <w:rsid w:val="00F11508"/>
    <w:rsid w:val="00F21BDE"/>
    <w:rsid w:val="00F255A0"/>
    <w:rsid w:val="00F61FC9"/>
    <w:rsid w:val="00F74DD2"/>
    <w:rsid w:val="00FA03FD"/>
    <w:rsid w:val="00FB04FE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83D26"/>
  <w15:chartTrackingRefBased/>
  <w15:docId w15:val="{3DD6893C-BB5D-48B0-AD28-DC6EB7C0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C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C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C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C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C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C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C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C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C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3C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3C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3C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3C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93C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3C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3C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3C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3C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3C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C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3C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3C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3C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3C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3C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3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3C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3C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1C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1C9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1C96"/>
    <w:rPr>
      <w:sz w:val="18"/>
      <w:szCs w:val="18"/>
    </w:rPr>
  </w:style>
  <w:style w:type="table" w:customStyle="1" w:styleId="41">
    <w:name w:val="无格式表格 41"/>
    <w:basedOn w:val="a1"/>
    <w:next w:val="42"/>
    <w:uiPriority w:val="44"/>
    <w:rsid w:val="001B1C9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2">
    <w:name w:val="Plain Table 4"/>
    <w:basedOn w:val="a1"/>
    <w:uiPriority w:val="44"/>
    <w:rsid w:val="001B1C9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">
    <w:name w:val="网格型1"/>
    <w:basedOn w:val="a1"/>
    <w:next w:val="af2"/>
    <w:uiPriority w:val="39"/>
    <w:rsid w:val="001B1C9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1B1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三线表"/>
    <w:basedOn w:val="a1"/>
    <w:uiPriority w:val="99"/>
    <w:rsid w:val="00A833AF"/>
    <w:rPr>
      <w:rFonts w:eastAsia="Times New Roma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 静</dc:creator>
  <cp:keywords/>
  <dc:description/>
  <cp:lastModifiedBy>力 静</cp:lastModifiedBy>
  <cp:revision>39</cp:revision>
  <dcterms:created xsi:type="dcterms:W3CDTF">2025-01-13T08:37:00Z</dcterms:created>
  <dcterms:modified xsi:type="dcterms:W3CDTF">2025-02-23T13:43:00Z</dcterms:modified>
</cp:coreProperties>
</file>