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8B7C" w14:textId="079BF29A" w:rsidR="00146F4D" w:rsidRPr="001E66FE" w:rsidRDefault="00557EB7" w:rsidP="00557E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6FE">
        <w:rPr>
          <w:rFonts w:ascii="Times New Roman" w:hAnsi="Times New Roman" w:cs="Times New Roman" w:hint="eastAsia"/>
          <w:b/>
          <w:bCs/>
          <w:sz w:val="28"/>
          <w:szCs w:val="28"/>
        </w:rPr>
        <w:t>Table S</w:t>
      </w:r>
      <w:r w:rsidR="00D20242" w:rsidRPr="001E66FE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 w:rsidRPr="001E66F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1E66FE">
        <w:rPr>
          <w:rFonts w:ascii="Times New Roman" w:hAnsi="Times New Roman" w:cs="Times New Roman"/>
          <w:sz w:val="28"/>
          <w:szCs w:val="28"/>
        </w:rPr>
        <w:t xml:space="preserve">The top 20 most significant pathways in KEGG </w:t>
      </w:r>
      <w:r w:rsidRPr="001E66FE">
        <w:rPr>
          <w:rFonts w:ascii="Times New Roman" w:hAnsi="Times New Roman" w:cs="Times New Roman" w:hint="eastAsia"/>
          <w:sz w:val="28"/>
          <w:szCs w:val="28"/>
        </w:rPr>
        <w:t>p</w:t>
      </w:r>
      <w:r w:rsidRPr="001E66FE">
        <w:rPr>
          <w:rFonts w:ascii="Times New Roman" w:hAnsi="Times New Roman" w:cs="Times New Roman"/>
          <w:sz w:val="28"/>
          <w:szCs w:val="28"/>
        </w:rPr>
        <w:t>athway</w:t>
      </w:r>
      <w:r w:rsidRPr="001E66FE">
        <w:rPr>
          <w:rFonts w:ascii="Times New Roman" w:hAnsi="Times New Roman" w:cs="Times New Roman" w:hint="eastAsia"/>
          <w:sz w:val="28"/>
          <w:szCs w:val="28"/>
        </w:rPr>
        <w:t xml:space="preserve"> enrichment</w:t>
      </w:r>
      <w:r w:rsidRPr="001E66F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1E66FE">
        <w:rPr>
          <w:rFonts w:ascii="Times New Roman" w:hAnsi="Times New Roman" w:cs="Times New Roman"/>
          <w:sz w:val="28"/>
          <w:szCs w:val="28"/>
        </w:rPr>
        <w:t>analysis</w:t>
      </w:r>
      <w:r w:rsidRPr="001E66FE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11507" w:type="dxa"/>
        <w:jc w:val="center"/>
        <w:tblLook w:val="04A0" w:firstRow="1" w:lastRow="0" w:firstColumn="1" w:lastColumn="0" w:noHBand="0" w:noVBand="1"/>
      </w:tblPr>
      <w:tblGrid>
        <w:gridCol w:w="4537"/>
        <w:gridCol w:w="1219"/>
        <w:gridCol w:w="1048"/>
        <w:gridCol w:w="1055"/>
        <w:gridCol w:w="1380"/>
        <w:gridCol w:w="1465"/>
        <w:gridCol w:w="803"/>
      </w:tblGrid>
      <w:tr w:rsidR="00557EB7" w:rsidRPr="00557EB7" w14:paraId="1A6A06A3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65491" w14:textId="77777777" w:rsidR="00557EB7" w:rsidRPr="001E66FE" w:rsidRDefault="00557EB7" w:rsidP="00E87DB1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2D80" w14:textId="77777777" w:rsidR="00557EB7" w:rsidRPr="001E66FE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GeneRatio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92D69" w14:textId="77777777" w:rsidR="00557EB7" w:rsidRPr="001E66FE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BgRatio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011E7" w14:textId="77777777" w:rsidR="00557EB7" w:rsidRPr="001E66FE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BA5F4" w14:textId="77777777" w:rsidR="00557EB7" w:rsidRPr="001E66FE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p.adjust</w:t>
            </w:r>
            <w:proofErr w:type="spellEnd"/>
            <w:proofErr w:type="gramEnd"/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A7615" w14:textId="77777777" w:rsidR="00557EB7" w:rsidRPr="001E66FE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qvalue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0C173" w14:textId="77777777" w:rsidR="00557EB7" w:rsidRPr="001E66FE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66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Count</w:t>
            </w:r>
          </w:p>
        </w:tc>
      </w:tr>
      <w:tr w:rsidR="00557EB7" w:rsidRPr="00557EB7" w14:paraId="1AE25BA7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54FB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PI3K-Akt signaling pathway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231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C1C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362/8541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1DE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7.43E-11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22D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2.53E-08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C94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937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557EB7" w:rsidRPr="00557EB7" w14:paraId="50BC37F3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C3F8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0B0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418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533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2.62E-09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C65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4.47E-07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9FE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3.29E-07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E094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557EB7" w:rsidRPr="00557EB7" w14:paraId="6F0ACD7C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493B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Malaria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421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18AC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329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5.70E-09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7B01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6.47E-07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B426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4.78E-07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E70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557EB7" w:rsidRPr="00557EB7" w14:paraId="142C4616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F500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ECM-receptor interaction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CAA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57B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C24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CE14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9.02E-07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A16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6.66E-07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682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557EB7" w:rsidRPr="00557EB7" w14:paraId="69BC2AD6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6A2D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Cytokine-cytokine receptor interaction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EBF6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E4E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298/8541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618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2D9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6B6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494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557EB7" w:rsidRPr="00557EB7" w14:paraId="2A64DCB5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46FB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Cytoskeleton in muscle cells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F2F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90D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9C3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2.73E-08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F431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1.55E-06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E75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27CE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</w:tr>
      <w:tr w:rsidR="00557EB7" w:rsidRPr="00557EB7" w14:paraId="6643DAEA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E18B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adhesion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90E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B32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8C9E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3.85E-08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79DE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05D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4B9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</w:tr>
      <w:tr w:rsidR="00557EB7" w:rsidRPr="00557EB7" w14:paraId="004AA8FE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4023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Chemokine signaling pathway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659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3AC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E35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7.26E-08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69A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3.10E-06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1ED6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B22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</w:tr>
      <w:tr w:rsidR="00557EB7" w:rsidRPr="00557EB7" w14:paraId="40E85231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CBC0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cell lung cancer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566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5503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1D8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517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5.53E-06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BCB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74D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557EB7" w:rsidRPr="00557EB7" w14:paraId="1D894B67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05D5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AGE-RAGE signaling pathway in diabetic complications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82A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75C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E161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25C6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5.53E-06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E71C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F04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557EB7" w:rsidRPr="00557EB7" w14:paraId="63B6D65A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7B12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Human T-cell leukemia virus 1 infection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346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75F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5133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4.05E-07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09A3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929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9.27E-06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DB8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</w:tr>
      <w:tr w:rsidR="00557EB7" w:rsidRPr="00557EB7" w14:paraId="73CBCBEC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2983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Complement and coagulation cascades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793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A2F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22CC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94A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3.11E-05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620C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339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557EB7" w:rsidRPr="00557EB7" w14:paraId="548DA023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1E48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Hematopoietic cell lineage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B29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C74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39C6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3D3E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3.11E-05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44F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C8F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557EB7" w:rsidRPr="00557EB7" w14:paraId="203F0B09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4FB5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 adhesion molecules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A94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9A9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152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5164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6.19E-05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E5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7E3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</w:tr>
      <w:tr w:rsidR="00557EB7" w:rsidRPr="00557EB7" w14:paraId="06E700C5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0B13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IL-17 signaling pathway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913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0FD3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DC8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2C5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6.19E-05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BEA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9C8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557EB7" w:rsidRPr="00557EB7" w14:paraId="3AAE30ED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3B5D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Rap1 signaling pathway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48A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482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A71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5.71E-06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621E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F24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8.99E-05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CF1C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557EB7" w:rsidRPr="00557EB7" w14:paraId="1829FF1A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C013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Transcriptional </w:t>
            </w:r>
            <w:proofErr w:type="spellStart"/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misregulation</w:t>
            </w:r>
            <w:proofErr w:type="spellEnd"/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in cancer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79C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E88A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CBC6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5C6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82A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07D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557EB7" w:rsidRPr="00557EB7" w14:paraId="462493C6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582C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HIF-1 signaling pathway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4DA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C5F3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E3A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587B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463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9C87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557EB7" w:rsidRPr="00557EB7" w14:paraId="49EC8F6C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FDA2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 signaling pathway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ED2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38/1390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6E3F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119/8541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3D82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56C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E79E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56A9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557EB7" w:rsidRPr="00557EB7" w14:paraId="69566582" w14:textId="77777777" w:rsidTr="001E66FE">
        <w:trPr>
          <w:trHeight w:val="276"/>
          <w:jc w:val="center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1002" w14:textId="77777777" w:rsidR="00557EB7" w:rsidRPr="00557EB7" w:rsidRDefault="00557EB7" w:rsidP="001E66FE">
            <w:pPr>
              <w:widowControl/>
              <w:ind w:rightChars="198" w:right="416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Proteoglycans in cancer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DD42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56/1390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185B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204/8541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355E8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3.06E-05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3875D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CCBB5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FBF30" w14:textId="77777777" w:rsidR="00557EB7" w:rsidRPr="00557EB7" w:rsidRDefault="00557EB7" w:rsidP="004A7C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7E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</w:tbl>
    <w:p w14:paraId="76103035" w14:textId="589334F7" w:rsidR="00557EB7" w:rsidRPr="001E66FE" w:rsidRDefault="00557EB7" w:rsidP="001E66FE">
      <w:pPr>
        <w:spacing w:line="360" w:lineRule="auto"/>
        <w:rPr>
          <w:rFonts w:ascii="Times New Roman" w:hAnsi="Times New Roman" w:cs="Times New Roman" w:hint="eastAsia"/>
          <w:sz w:val="22"/>
        </w:rPr>
      </w:pPr>
      <w:r w:rsidRPr="00E004C3">
        <w:rPr>
          <w:rFonts w:ascii="Times New Roman" w:hAnsi="Times New Roman" w:cs="Times New Roman"/>
          <w:b/>
          <w:bCs/>
          <w:sz w:val="22"/>
        </w:rPr>
        <w:t>Abbreviations</w:t>
      </w:r>
      <w:r w:rsidRPr="00E004C3">
        <w:rPr>
          <w:rFonts w:ascii="Times New Roman" w:hAnsi="Times New Roman" w:cs="Times New Roman"/>
          <w:sz w:val="22"/>
        </w:rPr>
        <w:t xml:space="preserve">: </w:t>
      </w:r>
      <w:r>
        <w:rPr>
          <w:rFonts w:ascii="Times New Roman" w:hAnsi="Times New Roman" w:cs="Times New Roman" w:hint="eastAsia"/>
          <w:sz w:val="22"/>
        </w:rPr>
        <w:t>KEGG:</w:t>
      </w:r>
      <w:r w:rsidRPr="00E004C3">
        <w:rPr>
          <w:rFonts w:ascii="Times New Roman" w:hAnsi="Times New Roman" w:cs="Times New Roman" w:hint="eastAsia"/>
          <w:sz w:val="22"/>
        </w:rPr>
        <w:t xml:space="preserve"> </w:t>
      </w:r>
      <w:r w:rsidRPr="00E004C3">
        <w:rPr>
          <w:rFonts w:ascii="Times New Roman" w:hAnsi="Times New Roman" w:cs="Times New Roman"/>
          <w:sz w:val="22"/>
        </w:rPr>
        <w:t>Kyoto Encyclopedia of Genes and Genomes</w:t>
      </w:r>
      <w:r w:rsidRPr="00E004C3">
        <w:rPr>
          <w:rFonts w:ascii="Times New Roman" w:hAnsi="Times New Roman" w:cs="Times New Roman" w:hint="eastAsia"/>
          <w:sz w:val="22"/>
        </w:rPr>
        <w:t>;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proofErr w:type="spellStart"/>
      <w:r w:rsidRPr="00E004C3">
        <w:rPr>
          <w:rFonts w:ascii="Times New Roman" w:hAnsi="Times New Roman" w:cs="Times New Roman"/>
          <w:sz w:val="22"/>
        </w:rPr>
        <w:t>zScore</w:t>
      </w:r>
      <w:proofErr w:type="spellEnd"/>
      <w:r w:rsidRPr="00E004C3">
        <w:rPr>
          <w:rFonts w:ascii="Times New Roman" w:hAnsi="Times New Roman" w:cs="Times New Roman"/>
          <w:sz w:val="22"/>
        </w:rPr>
        <w:t>: standard score.</w:t>
      </w:r>
    </w:p>
    <w:sectPr w:rsidR="00557EB7" w:rsidRPr="001E66FE" w:rsidSect="00EA1C0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FFC3" w14:textId="77777777" w:rsidR="00E47E52" w:rsidRDefault="00E47E52" w:rsidP="00557EB7">
      <w:pPr>
        <w:rPr>
          <w:rFonts w:hint="eastAsia"/>
        </w:rPr>
      </w:pPr>
      <w:r>
        <w:separator/>
      </w:r>
    </w:p>
  </w:endnote>
  <w:endnote w:type="continuationSeparator" w:id="0">
    <w:p w14:paraId="087D8A07" w14:textId="77777777" w:rsidR="00E47E52" w:rsidRDefault="00E47E52" w:rsidP="00557E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0D26" w14:textId="77777777" w:rsidR="00E47E52" w:rsidRDefault="00E47E52" w:rsidP="00557EB7">
      <w:pPr>
        <w:rPr>
          <w:rFonts w:hint="eastAsia"/>
        </w:rPr>
      </w:pPr>
      <w:r>
        <w:separator/>
      </w:r>
    </w:p>
  </w:footnote>
  <w:footnote w:type="continuationSeparator" w:id="0">
    <w:p w14:paraId="370993A5" w14:textId="77777777" w:rsidR="00E47E52" w:rsidRDefault="00E47E52" w:rsidP="00557EB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97"/>
    <w:rsid w:val="000C4D51"/>
    <w:rsid w:val="000F7453"/>
    <w:rsid w:val="00146F4D"/>
    <w:rsid w:val="001E66FE"/>
    <w:rsid w:val="00253AB6"/>
    <w:rsid w:val="00557EB7"/>
    <w:rsid w:val="00565C5D"/>
    <w:rsid w:val="005A0DFD"/>
    <w:rsid w:val="005D40BE"/>
    <w:rsid w:val="006A6FA5"/>
    <w:rsid w:val="006B4412"/>
    <w:rsid w:val="0082338F"/>
    <w:rsid w:val="008C1697"/>
    <w:rsid w:val="00926451"/>
    <w:rsid w:val="009B0FD6"/>
    <w:rsid w:val="00B55A87"/>
    <w:rsid w:val="00C67AF2"/>
    <w:rsid w:val="00D20242"/>
    <w:rsid w:val="00D94657"/>
    <w:rsid w:val="00E47E52"/>
    <w:rsid w:val="00E87DB1"/>
    <w:rsid w:val="00EA1C0E"/>
    <w:rsid w:val="00F6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7118F"/>
  <w15:chartTrackingRefBased/>
  <w15:docId w15:val="{8F1DD19F-74DB-4378-8CBF-CE664ABB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6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6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6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6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69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6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6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6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6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16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169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16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16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16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16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16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6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16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16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16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16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16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16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16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7E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7EB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7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7E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zixuan hu</dc:creator>
  <cp:keywords/>
  <dc:description/>
  <cp:lastModifiedBy>8613767088077</cp:lastModifiedBy>
  <cp:revision>7</cp:revision>
  <dcterms:created xsi:type="dcterms:W3CDTF">2025-04-14T15:21:00Z</dcterms:created>
  <dcterms:modified xsi:type="dcterms:W3CDTF">2025-07-18T03:47:00Z</dcterms:modified>
</cp:coreProperties>
</file>