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D20B1" w14:textId="77777777" w:rsidR="00A91399" w:rsidRPr="00EF565E" w:rsidRDefault="00000000" w:rsidP="00BF7631">
      <w:pPr>
        <w:rPr>
          <w:rFonts w:ascii="Arial" w:hAnsi="Arial" w:cs="Arial"/>
        </w:rPr>
      </w:pPr>
      <w:r w:rsidRPr="00EF565E">
        <w:rPr>
          <w:rFonts w:ascii="Arial" w:hAnsi="Arial" w:cs="Arial"/>
          <w:b/>
        </w:rPr>
        <w:t>Supplementary Table S1</w:t>
      </w:r>
    </w:p>
    <w:p w14:paraId="4E4C05D5" w14:textId="77777777" w:rsidR="00A91399" w:rsidRPr="00EF565E" w:rsidRDefault="00000000">
      <w:pPr>
        <w:jc w:val="center"/>
        <w:rPr>
          <w:rFonts w:ascii="Arial" w:hAnsi="Arial" w:cs="Arial"/>
        </w:rPr>
      </w:pPr>
      <w:r w:rsidRPr="00EF565E">
        <w:rPr>
          <w:rFonts w:ascii="Arial" w:hAnsi="Arial" w:cs="Arial"/>
        </w:rPr>
        <w:t>Automatically configured nnU-Net architecture and training parameters used in this study.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2365"/>
        <w:gridCol w:w="6685"/>
      </w:tblGrid>
      <w:tr w:rsidR="00A91399" w:rsidRPr="00EF565E" w14:paraId="0EAED823" w14:textId="77777777" w:rsidTr="00EF565E">
        <w:trPr>
          <w:jc w:val="center"/>
        </w:trPr>
        <w:tc>
          <w:tcPr>
            <w:tcW w:w="1632" w:type="dxa"/>
          </w:tcPr>
          <w:p w14:paraId="5588ACEC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  <w:b/>
              </w:rPr>
              <w:t>Category</w:t>
            </w:r>
          </w:p>
        </w:tc>
        <w:tc>
          <w:tcPr>
            <w:tcW w:w="2365" w:type="dxa"/>
          </w:tcPr>
          <w:p w14:paraId="775EACD4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  <w:b/>
              </w:rPr>
              <w:t>Parameter</w:t>
            </w:r>
          </w:p>
        </w:tc>
        <w:tc>
          <w:tcPr>
            <w:tcW w:w="6685" w:type="dxa"/>
          </w:tcPr>
          <w:p w14:paraId="06192BB8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  <w:b/>
              </w:rPr>
              <w:t>Value</w:t>
            </w:r>
          </w:p>
        </w:tc>
      </w:tr>
      <w:tr w:rsidR="00A91399" w:rsidRPr="00EF565E" w14:paraId="700D73B3" w14:textId="77777777" w:rsidTr="00EF565E">
        <w:trPr>
          <w:jc w:val="center"/>
        </w:trPr>
        <w:tc>
          <w:tcPr>
            <w:tcW w:w="1632" w:type="dxa"/>
          </w:tcPr>
          <w:p w14:paraId="64A66338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Framework</w:t>
            </w:r>
          </w:p>
        </w:tc>
        <w:tc>
          <w:tcPr>
            <w:tcW w:w="2365" w:type="dxa"/>
          </w:tcPr>
          <w:p w14:paraId="5E395780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Software</w:t>
            </w:r>
          </w:p>
        </w:tc>
        <w:tc>
          <w:tcPr>
            <w:tcW w:w="6685" w:type="dxa"/>
          </w:tcPr>
          <w:p w14:paraId="58DEA283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nnU-Net v2</w:t>
            </w:r>
          </w:p>
        </w:tc>
      </w:tr>
      <w:tr w:rsidR="00A91399" w:rsidRPr="00EF565E" w14:paraId="232A3094" w14:textId="77777777" w:rsidTr="00EF565E">
        <w:trPr>
          <w:jc w:val="center"/>
        </w:trPr>
        <w:tc>
          <w:tcPr>
            <w:tcW w:w="1632" w:type="dxa"/>
          </w:tcPr>
          <w:p w14:paraId="4F1C7A62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Framework</w:t>
            </w:r>
          </w:p>
        </w:tc>
        <w:tc>
          <w:tcPr>
            <w:tcW w:w="2365" w:type="dxa"/>
          </w:tcPr>
          <w:p w14:paraId="128FF212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Configuration</w:t>
            </w:r>
          </w:p>
        </w:tc>
        <w:tc>
          <w:tcPr>
            <w:tcW w:w="6685" w:type="dxa"/>
          </w:tcPr>
          <w:p w14:paraId="374668AB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 xml:space="preserve">3D </w:t>
            </w:r>
            <w:proofErr w:type="gramStart"/>
            <w:r w:rsidRPr="00EF565E">
              <w:rPr>
                <w:rFonts w:ascii="Arial" w:hAnsi="Arial" w:cs="Arial"/>
              </w:rPr>
              <w:t>full-resolution</w:t>
            </w:r>
            <w:proofErr w:type="gramEnd"/>
            <w:r w:rsidRPr="00EF565E">
              <w:rPr>
                <w:rFonts w:ascii="Arial" w:hAnsi="Arial" w:cs="Arial"/>
              </w:rPr>
              <w:t xml:space="preserve"> (3d_fullres)</w:t>
            </w:r>
          </w:p>
        </w:tc>
      </w:tr>
      <w:tr w:rsidR="00A91399" w:rsidRPr="00EF565E" w14:paraId="1E5AF4EE" w14:textId="77777777" w:rsidTr="00EF565E">
        <w:trPr>
          <w:jc w:val="center"/>
        </w:trPr>
        <w:tc>
          <w:tcPr>
            <w:tcW w:w="1632" w:type="dxa"/>
          </w:tcPr>
          <w:p w14:paraId="24966A0B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Framework</w:t>
            </w:r>
          </w:p>
        </w:tc>
        <w:tc>
          <w:tcPr>
            <w:tcW w:w="2365" w:type="dxa"/>
          </w:tcPr>
          <w:p w14:paraId="396EFE64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Trainer/fold</w:t>
            </w:r>
          </w:p>
        </w:tc>
        <w:tc>
          <w:tcPr>
            <w:tcW w:w="6685" w:type="dxa"/>
          </w:tcPr>
          <w:p w14:paraId="7222065C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nnUNetTrainer, fold_all</w:t>
            </w:r>
          </w:p>
        </w:tc>
      </w:tr>
      <w:tr w:rsidR="00A91399" w:rsidRPr="00EF565E" w14:paraId="5AE7DF3E" w14:textId="77777777" w:rsidTr="00EF565E">
        <w:trPr>
          <w:jc w:val="center"/>
        </w:trPr>
        <w:tc>
          <w:tcPr>
            <w:tcW w:w="1632" w:type="dxa"/>
          </w:tcPr>
          <w:p w14:paraId="22730B88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Input</w:t>
            </w:r>
          </w:p>
        </w:tc>
        <w:tc>
          <w:tcPr>
            <w:tcW w:w="2365" w:type="dxa"/>
          </w:tcPr>
          <w:p w14:paraId="328E154F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Image reader/writer</w:t>
            </w:r>
          </w:p>
        </w:tc>
        <w:tc>
          <w:tcPr>
            <w:tcW w:w="6685" w:type="dxa"/>
          </w:tcPr>
          <w:p w14:paraId="0FD43452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SimpleITKIO</w:t>
            </w:r>
          </w:p>
        </w:tc>
      </w:tr>
      <w:tr w:rsidR="00A91399" w:rsidRPr="00EF565E" w14:paraId="1ACEDC41" w14:textId="77777777" w:rsidTr="00EF565E">
        <w:trPr>
          <w:jc w:val="center"/>
        </w:trPr>
        <w:tc>
          <w:tcPr>
            <w:tcW w:w="1632" w:type="dxa"/>
          </w:tcPr>
          <w:p w14:paraId="0C6C22DF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Input</w:t>
            </w:r>
          </w:p>
        </w:tc>
        <w:tc>
          <w:tcPr>
            <w:tcW w:w="2365" w:type="dxa"/>
          </w:tcPr>
          <w:p w14:paraId="2B827438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Modality</w:t>
            </w:r>
          </w:p>
        </w:tc>
        <w:tc>
          <w:tcPr>
            <w:tcW w:w="6685" w:type="dxa"/>
          </w:tcPr>
          <w:p w14:paraId="46B14C74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CT</w:t>
            </w:r>
          </w:p>
        </w:tc>
      </w:tr>
      <w:tr w:rsidR="00A91399" w:rsidRPr="00EF565E" w14:paraId="3AC893A6" w14:textId="77777777" w:rsidTr="00EF565E">
        <w:trPr>
          <w:jc w:val="center"/>
        </w:trPr>
        <w:tc>
          <w:tcPr>
            <w:tcW w:w="1632" w:type="dxa"/>
          </w:tcPr>
          <w:p w14:paraId="0CE4627D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Input</w:t>
            </w:r>
          </w:p>
        </w:tc>
        <w:tc>
          <w:tcPr>
            <w:tcW w:w="2365" w:type="dxa"/>
          </w:tcPr>
          <w:p w14:paraId="30A303B8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Number of input channels</w:t>
            </w:r>
          </w:p>
        </w:tc>
        <w:tc>
          <w:tcPr>
            <w:tcW w:w="6685" w:type="dxa"/>
          </w:tcPr>
          <w:p w14:paraId="78D2670F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1</w:t>
            </w:r>
          </w:p>
        </w:tc>
      </w:tr>
      <w:tr w:rsidR="00A91399" w:rsidRPr="00EF565E" w14:paraId="384E8BD5" w14:textId="77777777" w:rsidTr="00EF565E">
        <w:trPr>
          <w:jc w:val="center"/>
        </w:trPr>
        <w:tc>
          <w:tcPr>
            <w:tcW w:w="1632" w:type="dxa"/>
          </w:tcPr>
          <w:p w14:paraId="3BD5220B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Input</w:t>
            </w:r>
          </w:p>
        </w:tc>
        <w:tc>
          <w:tcPr>
            <w:tcW w:w="2365" w:type="dxa"/>
          </w:tcPr>
          <w:p w14:paraId="7A87D88F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Number of classes</w:t>
            </w:r>
          </w:p>
        </w:tc>
        <w:tc>
          <w:tcPr>
            <w:tcW w:w="6685" w:type="dxa"/>
          </w:tcPr>
          <w:p w14:paraId="488BDA9D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2 (background, muscle)</w:t>
            </w:r>
          </w:p>
        </w:tc>
      </w:tr>
      <w:tr w:rsidR="00A91399" w:rsidRPr="00EF565E" w14:paraId="128342E4" w14:textId="77777777" w:rsidTr="00EF565E">
        <w:trPr>
          <w:jc w:val="center"/>
        </w:trPr>
        <w:tc>
          <w:tcPr>
            <w:tcW w:w="1632" w:type="dxa"/>
          </w:tcPr>
          <w:p w14:paraId="38573934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Input</w:t>
            </w:r>
          </w:p>
        </w:tc>
        <w:tc>
          <w:tcPr>
            <w:tcW w:w="2365" w:type="dxa"/>
          </w:tcPr>
          <w:p w14:paraId="053A5D08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 cases</w:t>
            </w:r>
          </w:p>
        </w:tc>
        <w:tc>
          <w:tcPr>
            <w:tcW w:w="6685" w:type="dxa"/>
          </w:tcPr>
          <w:p w14:paraId="2B0FA6EB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20</w:t>
            </w:r>
          </w:p>
        </w:tc>
      </w:tr>
      <w:tr w:rsidR="00A91399" w:rsidRPr="00EF565E" w14:paraId="6125C24D" w14:textId="77777777" w:rsidTr="00EF565E">
        <w:trPr>
          <w:jc w:val="center"/>
        </w:trPr>
        <w:tc>
          <w:tcPr>
            <w:tcW w:w="1632" w:type="dxa"/>
          </w:tcPr>
          <w:p w14:paraId="50A9DD2C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Input</w:t>
            </w:r>
          </w:p>
        </w:tc>
        <w:tc>
          <w:tcPr>
            <w:tcW w:w="2365" w:type="dxa"/>
          </w:tcPr>
          <w:p w14:paraId="1F96D19B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Median image size</w:t>
            </w:r>
          </w:p>
        </w:tc>
        <w:tc>
          <w:tcPr>
            <w:tcW w:w="6685" w:type="dxa"/>
          </w:tcPr>
          <w:p w14:paraId="77F3DB02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700.5 × 512.0 × 512.0 voxels</w:t>
            </w:r>
          </w:p>
        </w:tc>
      </w:tr>
      <w:tr w:rsidR="00A91399" w:rsidRPr="00EF565E" w14:paraId="18E6417A" w14:textId="77777777" w:rsidTr="00EF565E">
        <w:trPr>
          <w:jc w:val="center"/>
        </w:trPr>
        <w:tc>
          <w:tcPr>
            <w:tcW w:w="1632" w:type="dxa"/>
          </w:tcPr>
          <w:p w14:paraId="009BF771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Input</w:t>
            </w:r>
          </w:p>
        </w:tc>
        <w:tc>
          <w:tcPr>
            <w:tcW w:w="2365" w:type="dxa"/>
          </w:tcPr>
          <w:p w14:paraId="7A705A00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Target voxel spacing</w:t>
            </w:r>
          </w:p>
        </w:tc>
        <w:tc>
          <w:tcPr>
            <w:tcW w:w="6685" w:type="dxa"/>
          </w:tcPr>
          <w:p w14:paraId="4339BBCB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1.5 × 0.9766 × 0.9766 mm</w:t>
            </w:r>
          </w:p>
        </w:tc>
      </w:tr>
      <w:tr w:rsidR="00A91399" w:rsidRPr="00EF565E" w14:paraId="753E4AA0" w14:textId="77777777" w:rsidTr="00EF565E">
        <w:trPr>
          <w:jc w:val="center"/>
        </w:trPr>
        <w:tc>
          <w:tcPr>
            <w:tcW w:w="1632" w:type="dxa"/>
          </w:tcPr>
          <w:p w14:paraId="546A99EB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Preprocessing</w:t>
            </w:r>
          </w:p>
        </w:tc>
        <w:tc>
          <w:tcPr>
            <w:tcW w:w="2365" w:type="dxa"/>
          </w:tcPr>
          <w:p w14:paraId="189FB9D8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Preprocessor</w:t>
            </w:r>
          </w:p>
        </w:tc>
        <w:tc>
          <w:tcPr>
            <w:tcW w:w="6685" w:type="dxa"/>
          </w:tcPr>
          <w:p w14:paraId="42A95568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DefaultPreprocessor</w:t>
            </w:r>
          </w:p>
        </w:tc>
      </w:tr>
      <w:tr w:rsidR="00A91399" w:rsidRPr="00EF565E" w14:paraId="23C3ABDC" w14:textId="77777777" w:rsidTr="00EF565E">
        <w:trPr>
          <w:jc w:val="center"/>
        </w:trPr>
        <w:tc>
          <w:tcPr>
            <w:tcW w:w="1632" w:type="dxa"/>
          </w:tcPr>
          <w:p w14:paraId="71C1BFC7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Preprocessing</w:t>
            </w:r>
          </w:p>
        </w:tc>
        <w:tc>
          <w:tcPr>
            <w:tcW w:w="2365" w:type="dxa"/>
          </w:tcPr>
          <w:p w14:paraId="30E72576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Intensity normalization</w:t>
            </w:r>
          </w:p>
        </w:tc>
        <w:tc>
          <w:tcPr>
            <w:tcW w:w="6685" w:type="dxa"/>
          </w:tcPr>
          <w:p w14:paraId="2E94F690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CTNormalization; no mask used for normalization</w:t>
            </w:r>
          </w:p>
        </w:tc>
      </w:tr>
      <w:tr w:rsidR="00A91399" w:rsidRPr="00EF565E" w14:paraId="31E71380" w14:textId="77777777" w:rsidTr="00EF565E">
        <w:trPr>
          <w:jc w:val="center"/>
        </w:trPr>
        <w:tc>
          <w:tcPr>
            <w:tcW w:w="1632" w:type="dxa"/>
          </w:tcPr>
          <w:p w14:paraId="24A4DD95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Preprocessing</w:t>
            </w:r>
          </w:p>
        </w:tc>
        <w:tc>
          <w:tcPr>
            <w:tcW w:w="2365" w:type="dxa"/>
          </w:tcPr>
          <w:p w14:paraId="63D55B9E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Resampling</w:t>
            </w:r>
          </w:p>
        </w:tc>
        <w:tc>
          <w:tcPr>
            <w:tcW w:w="6685" w:type="dxa"/>
          </w:tcPr>
          <w:p w14:paraId="0B28A8F9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Data: order 3; segmentation: order 1; probabilities: order 1</w:t>
            </w:r>
          </w:p>
        </w:tc>
      </w:tr>
      <w:tr w:rsidR="00A91399" w:rsidRPr="00EF565E" w14:paraId="4E972E16" w14:textId="77777777" w:rsidTr="00EF565E">
        <w:trPr>
          <w:jc w:val="center"/>
        </w:trPr>
        <w:tc>
          <w:tcPr>
            <w:tcW w:w="1632" w:type="dxa"/>
          </w:tcPr>
          <w:p w14:paraId="08E3F470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Architecture</w:t>
            </w:r>
          </w:p>
        </w:tc>
        <w:tc>
          <w:tcPr>
            <w:tcW w:w="2365" w:type="dxa"/>
          </w:tcPr>
          <w:p w14:paraId="2C25257C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Network class</w:t>
            </w:r>
          </w:p>
        </w:tc>
        <w:tc>
          <w:tcPr>
            <w:tcW w:w="6685" w:type="dxa"/>
          </w:tcPr>
          <w:p w14:paraId="281BD3C0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dynamic_network_</w:t>
            </w:r>
            <w:proofErr w:type="gramStart"/>
            <w:r w:rsidRPr="00EF565E">
              <w:rPr>
                <w:rFonts w:ascii="Arial" w:hAnsi="Arial" w:cs="Arial"/>
              </w:rPr>
              <w:t>architectures.architectures</w:t>
            </w:r>
            <w:proofErr w:type="gramEnd"/>
            <w:r w:rsidRPr="00EF565E">
              <w:rPr>
                <w:rFonts w:ascii="Arial" w:hAnsi="Arial" w:cs="Arial"/>
              </w:rPr>
              <w:t>.</w:t>
            </w:r>
            <w:proofErr w:type="gramStart"/>
            <w:r w:rsidRPr="00EF565E">
              <w:rPr>
                <w:rFonts w:ascii="Arial" w:hAnsi="Arial" w:cs="Arial"/>
              </w:rPr>
              <w:t>unet.PlainConvUNet</w:t>
            </w:r>
            <w:proofErr w:type="gramEnd"/>
          </w:p>
        </w:tc>
      </w:tr>
      <w:tr w:rsidR="00A91399" w:rsidRPr="00EF565E" w14:paraId="76289763" w14:textId="77777777" w:rsidTr="00EF565E">
        <w:trPr>
          <w:jc w:val="center"/>
        </w:trPr>
        <w:tc>
          <w:tcPr>
            <w:tcW w:w="1632" w:type="dxa"/>
          </w:tcPr>
          <w:p w14:paraId="18CFEAD2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Architecture</w:t>
            </w:r>
          </w:p>
        </w:tc>
        <w:tc>
          <w:tcPr>
            <w:tcW w:w="2365" w:type="dxa"/>
          </w:tcPr>
          <w:p w14:paraId="7B70322F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Convolution type</w:t>
            </w:r>
          </w:p>
        </w:tc>
        <w:tc>
          <w:tcPr>
            <w:tcW w:w="6685" w:type="dxa"/>
          </w:tcPr>
          <w:p w14:paraId="1A42223F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3D convolution (Conv3d)</w:t>
            </w:r>
          </w:p>
        </w:tc>
      </w:tr>
      <w:tr w:rsidR="00A91399" w:rsidRPr="00EF565E" w14:paraId="3A33E0DE" w14:textId="77777777" w:rsidTr="00EF565E">
        <w:trPr>
          <w:jc w:val="center"/>
        </w:trPr>
        <w:tc>
          <w:tcPr>
            <w:tcW w:w="1632" w:type="dxa"/>
          </w:tcPr>
          <w:p w14:paraId="0E449C44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Architecture</w:t>
            </w:r>
          </w:p>
        </w:tc>
        <w:tc>
          <w:tcPr>
            <w:tcW w:w="2365" w:type="dxa"/>
          </w:tcPr>
          <w:p w14:paraId="792B945F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Number of stages</w:t>
            </w:r>
          </w:p>
        </w:tc>
        <w:tc>
          <w:tcPr>
            <w:tcW w:w="6685" w:type="dxa"/>
          </w:tcPr>
          <w:p w14:paraId="17E7FF25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6</w:t>
            </w:r>
          </w:p>
        </w:tc>
      </w:tr>
      <w:tr w:rsidR="00A91399" w:rsidRPr="00EF565E" w14:paraId="62AC6555" w14:textId="77777777" w:rsidTr="00EF565E">
        <w:trPr>
          <w:jc w:val="center"/>
        </w:trPr>
        <w:tc>
          <w:tcPr>
            <w:tcW w:w="1632" w:type="dxa"/>
          </w:tcPr>
          <w:p w14:paraId="734687DA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Architecture</w:t>
            </w:r>
          </w:p>
        </w:tc>
        <w:tc>
          <w:tcPr>
            <w:tcW w:w="2365" w:type="dxa"/>
          </w:tcPr>
          <w:p w14:paraId="73D6A2EA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Feature maps per stage</w:t>
            </w:r>
          </w:p>
        </w:tc>
        <w:tc>
          <w:tcPr>
            <w:tcW w:w="6685" w:type="dxa"/>
          </w:tcPr>
          <w:p w14:paraId="0C34DA6E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32, 64, 128, 256, 320, 320</w:t>
            </w:r>
          </w:p>
        </w:tc>
      </w:tr>
      <w:tr w:rsidR="00A91399" w:rsidRPr="00EF565E" w14:paraId="48EFAA53" w14:textId="77777777" w:rsidTr="00EF565E">
        <w:trPr>
          <w:jc w:val="center"/>
        </w:trPr>
        <w:tc>
          <w:tcPr>
            <w:tcW w:w="1632" w:type="dxa"/>
          </w:tcPr>
          <w:p w14:paraId="0AB850A3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Architecture</w:t>
            </w:r>
          </w:p>
        </w:tc>
        <w:tc>
          <w:tcPr>
            <w:tcW w:w="2365" w:type="dxa"/>
          </w:tcPr>
          <w:p w14:paraId="5BFA4020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Kernel size</w:t>
            </w:r>
          </w:p>
        </w:tc>
        <w:tc>
          <w:tcPr>
            <w:tcW w:w="6685" w:type="dxa"/>
          </w:tcPr>
          <w:p w14:paraId="2A7AED55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3 × 3 × 3 at all stages</w:t>
            </w:r>
          </w:p>
        </w:tc>
      </w:tr>
      <w:tr w:rsidR="00A91399" w:rsidRPr="00EF565E" w14:paraId="51793959" w14:textId="77777777" w:rsidTr="00EF565E">
        <w:trPr>
          <w:jc w:val="center"/>
        </w:trPr>
        <w:tc>
          <w:tcPr>
            <w:tcW w:w="1632" w:type="dxa"/>
          </w:tcPr>
          <w:p w14:paraId="2D6600D4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Architecture</w:t>
            </w:r>
          </w:p>
        </w:tc>
        <w:tc>
          <w:tcPr>
            <w:tcW w:w="2365" w:type="dxa"/>
          </w:tcPr>
          <w:p w14:paraId="3D3A9437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Downsampling strides</w:t>
            </w:r>
          </w:p>
        </w:tc>
        <w:tc>
          <w:tcPr>
            <w:tcW w:w="6685" w:type="dxa"/>
          </w:tcPr>
          <w:p w14:paraId="0B54DB99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[1,1,1], [2,2,2], [2,2,2], [2,2,2], [2,2,2], [2,2,1]</w:t>
            </w:r>
          </w:p>
        </w:tc>
      </w:tr>
      <w:tr w:rsidR="00A91399" w:rsidRPr="00EF565E" w14:paraId="0DE2E5B4" w14:textId="77777777" w:rsidTr="00EF565E">
        <w:trPr>
          <w:jc w:val="center"/>
        </w:trPr>
        <w:tc>
          <w:tcPr>
            <w:tcW w:w="1632" w:type="dxa"/>
          </w:tcPr>
          <w:p w14:paraId="3299F116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Architecture</w:t>
            </w:r>
          </w:p>
        </w:tc>
        <w:tc>
          <w:tcPr>
            <w:tcW w:w="2365" w:type="dxa"/>
          </w:tcPr>
          <w:p w14:paraId="56C2A618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Convolutions per encoder stage</w:t>
            </w:r>
          </w:p>
        </w:tc>
        <w:tc>
          <w:tcPr>
            <w:tcW w:w="6685" w:type="dxa"/>
          </w:tcPr>
          <w:p w14:paraId="046ABD0A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2, 2, 2, 2, 2, 2</w:t>
            </w:r>
          </w:p>
        </w:tc>
      </w:tr>
      <w:tr w:rsidR="00A91399" w:rsidRPr="00EF565E" w14:paraId="3F04F4CA" w14:textId="77777777" w:rsidTr="00EF565E">
        <w:trPr>
          <w:jc w:val="center"/>
        </w:trPr>
        <w:tc>
          <w:tcPr>
            <w:tcW w:w="1632" w:type="dxa"/>
          </w:tcPr>
          <w:p w14:paraId="5492DF4A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Architecture</w:t>
            </w:r>
          </w:p>
        </w:tc>
        <w:tc>
          <w:tcPr>
            <w:tcW w:w="2365" w:type="dxa"/>
          </w:tcPr>
          <w:p w14:paraId="218CFCDE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Convolutions per decoder stage</w:t>
            </w:r>
          </w:p>
        </w:tc>
        <w:tc>
          <w:tcPr>
            <w:tcW w:w="6685" w:type="dxa"/>
          </w:tcPr>
          <w:p w14:paraId="38CD821A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2, 2, 2, 2, 2</w:t>
            </w:r>
          </w:p>
        </w:tc>
      </w:tr>
      <w:tr w:rsidR="00A91399" w:rsidRPr="00EF565E" w14:paraId="2B9DB828" w14:textId="77777777" w:rsidTr="00EF565E">
        <w:trPr>
          <w:jc w:val="center"/>
        </w:trPr>
        <w:tc>
          <w:tcPr>
            <w:tcW w:w="1632" w:type="dxa"/>
          </w:tcPr>
          <w:p w14:paraId="3C2FBEF4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Architecture</w:t>
            </w:r>
          </w:p>
        </w:tc>
        <w:tc>
          <w:tcPr>
            <w:tcW w:w="2365" w:type="dxa"/>
          </w:tcPr>
          <w:p w14:paraId="0EBD5AC1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Convolution bias</w:t>
            </w:r>
          </w:p>
        </w:tc>
        <w:tc>
          <w:tcPr>
            <w:tcW w:w="6685" w:type="dxa"/>
          </w:tcPr>
          <w:p w14:paraId="114F55DD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Enabled</w:t>
            </w:r>
          </w:p>
        </w:tc>
      </w:tr>
      <w:tr w:rsidR="00A91399" w:rsidRPr="00EF565E" w14:paraId="0E1C4778" w14:textId="77777777" w:rsidTr="00EF565E">
        <w:trPr>
          <w:jc w:val="center"/>
        </w:trPr>
        <w:tc>
          <w:tcPr>
            <w:tcW w:w="1632" w:type="dxa"/>
          </w:tcPr>
          <w:p w14:paraId="5CAEAB33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Architecture</w:t>
            </w:r>
          </w:p>
        </w:tc>
        <w:tc>
          <w:tcPr>
            <w:tcW w:w="2365" w:type="dxa"/>
          </w:tcPr>
          <w:p w14:paraId="33EAA71C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Normalization layer</w:t>
            </w:r>
          </w:p>
        </w:tc>
        <w:tc>
          <w:tcPr>
            <w:tcW w:w="6685" w:type="dxa"/>
          </w:tcPr>
          <w:p w14:paraId="4C19A002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InstanceNorm3D (eps = 1e-05, affine = True)</w:t>
            </w:r>
          </w:p>
        </w:tc>
      </w:tr>
      <w:tr w:rsidR="00A91399" w:rsidRPr="00EF565E" w14:paraId="07FB3A74" w14:textId="77777777" w:rsidTr="00EF565E">
        <w:trPr>
          <w:jc w:val="center"/>
        </w:trPr>
        <w:tc>
          <w:tcPr>
            <w:tcW w:w="1632" w:type="dxa"/>
          </w:tcPr>
          <w:p w14:paraId="6DEE78CB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Architecture</w:t>
            </w:r>
          </w:p>
        </w:tc>
        <w:tc>
          <w:tcPr>
            <w:tcW w:w="2365" w:type="dxa"/>
          </w:tcPr>
          <w:p w14:paraId="709CF868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Activation function</w:t>
            </w:r>
          </w:p>
        </w:tc>
        <w:tc>
          <w:tcPr>
            <w:tcW w:w="6685" w:type="dxa"/>
          </w:tcPr>
          <w:p w14:paraId="50F2A6F1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LeakyReLU (inplace = True)</w:t>
            </w:r>
          </w:p>
        </w:tc>
      </w:tr>
      <w:tr w:rsidR="00A91399" w:rsidRPr="00EF565E" w14:paraId="34285D77" w14:textId="77777777" w:rsidTr="00EF565E">
        <w:trPr>
          <w:jc w:val="center"/>
        </w:trPr>
        <w:tc>
          <w:tcPr>
            <w:tcW w:w="1632" w:type="dxa"/>
          </w:tcPr>
          <w:p w14:paraId="4BFE31E2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Architecture</w:t>
            </w:r>
          </w:p>
        </w:tc>
        <w:tc>
          <w:tcPr>
            <w:tcW w:w="2365" w:type="dxa"/>
          </w:tcPr>
          <w:p w14:paraId="71CC785A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Dropout</w:t>
            </w:r>
          </w:p>
        </w:tc>
        <w:tc>
          <w:tcPr>
            <w:tcW w:w="6685" w:type="dxa"/>
          </w:tcPr>
          <w:p w14:paraId="4C31F8F3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None</w:t>
            </w:r>
          </w:p>
        </w:tc>
      </w:tr>
      <w:tr w:rsidR="00A91399" w:rsidRPr="00EF565E" w14:paraId="4C66B9D5" w14:textId="77777777" w:rsidTr="00EF565E">
        <w:trPr>
          <w:jc w:val="center"/>
        </w:trPr>
        <w:tc>
          <w:tcPr>
            <w:tcW w:w="1632" w:type="dxa"/>
          </w:tcPr>
          <w:p w14:paraId="0B967A3F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Architecture</w:t>
            </w:r>
          </w:p>
        </w:tc>
        <w:tc>
          <w:tcPr>
            <w:tcW w:w="2365" w:type="dxa"/>
          </w:tcPr>
          <w:p w14:paraId="26DC7876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Deep supervision</w:t>
            </w:r>
          </w:p>
        </w:tc>
        <w:tc>
          <w:tcPr>
            <w:tcW w:w="6685" w:type="dxa"/>
          </w:tcPr>
          <w:p w14:paraId="73061BD5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Enabled</w:t>
            </w:r>
          </w:p>
        </w:tc>
      </w:tr>
      <w:tr w:rsidR="00A91399" w:rsidRPr="00EF565E" w14:paraId="2B687BEF" w14:textId="77777777" w:rsidTr="00EF565E">
        <w:trPr>
          <w:jc w:val="center"/>
        </w:trPr>
        <w:tc>
          <w:tcPr>
            <w:tcW w:w="1632" w:type="dxa"/>
          </w:tcPr>
          <w:p w14:paraId="1BF3F92C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79AAC9D3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Patch size</w:t>
            </w:r>
          </w:p>
        </w:tc>
        <w:tc>
          <w:tcPr>
            <w:tcW w:w="6685" w:type="dxa"/>
          </w:tcPr>
          <w:p w14:paraId="280D9060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160 × 128 × 112 voxels</w:t>
            </w:r>
          </w:p>
        </w:tc>
      </w:tr>
      <w:tr w:rsidR="00A91399" w:rsidRPr="00EF565E" w14:paraId="6EF05E71" w14:textId="77777777" w:rsidTr="00EF565E">
        <w:trPr>
          <w:jc w:val="center"/>
        </w:trPr>
        <w:tc>
          <w:tcPr>
            <w:tcW w:w="1632" w:type="dxa"/>
          </w:tcPr>
          <w:p w14:paraId="6267371F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2CBA7C0D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Batch size</w:t>
            </w:r>
          </w:p>
        </w:tc>
        <w:tc>
          <w:tcPr>
            <w:tcW w:w="6685" w:type="dxa"/>
          </w:tcPr>
          <w:p w14:paraId="0935C5C2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2</w:t>
            </w:r>
          </w:p>
        </w:tc>
      </w:tr>
      <w:tr w:rsidR="00A91399" w:rsidRPr="00EF565E" w14:paraId="34DB98CD" w14:textId="77777777" w:rsidTr="00EF565E">
        <w:trPr>
          <w:jc w:val="center"/>
        </w:trPr>
        <w:tc>
          <w:tcPr>
            <w:tcW w:w="1632" w:type="dxa"/>
          </w:tcPr>
          <w:p w14:paraId="16641362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18485385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Number of epochs</w:t>
            </w:r>
          </w:p>
        </w:tc>
        <w:tc>
          <w:tcPr>
            <w:tcW w:w="6685" w:type="dxa"/>
          </w:tcPr>
          <w:p w14:paraId="29B8E2A5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1000</w:t>
            </w:r>
          </w:p>
        </w:tc>
      </w:tr>
      <w:tr w:rsidR="00A91399" w:rsidRPr="00EF565E" w14:paraId="47AD17A9" w14:textId="77777777" w:rsidTr="00EF565E">
        <w:trPr>
          <w:jc w:val="center"/>
        </w:trPr>
        <w:tc>
          <w:tcPr>
            <w:tcW w:w="1632" w:type="dxa"/>
          </w:tcPr>
          <w:p w14:paraId="6781C78A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78D0D584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Iterations per epoch</w:t>
            </w:r>
          </w:p>
        </w:tc>
        <w:tc>
          <w:tcPr>
            <w:tcW w:w="6685" w:type="dxa"/>
          </w:tcPr>
          <w:p w14:paraId="7E9C27BA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250</w:t>
            </w:r>
          </w:p>
        </w:tc>
      </w:tr>
      <w:tr w:rsidR="00A91399" w:rsidRPr="00EF565E" w14:paraId="070CC805" w14:textId="77777777" w:rsidTr="00EF565E">
        <w:trPr>
          <w:jc w:val="center"/>
        </w:trPr>
        <w:tc>
          <w:tcPr>
            <w:tcW w:w="1632" w:type="dxa"/>
          </w:tcPr>
          <w:p w14:paraId="5671896E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5CB23566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Validation iterations per epoch</w:t>
            </w:r>
          </w:p>
        </w:tc>
        <w:tc>
          <w:tcPr>
            <w:tcW w:w="6685" w:type="dxa"/>
          </w:tcPr>
          <w:p w14:paraId="3BB76E3C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50</w:t>
            </w:r>
          </w:p>
        </w:tc>
      </w:tr>
      <w:tr w:rsidR="00A91399" w:rsidRPr="00EF565E" w14:paraId="6545AD18" w14:textId="77777777" w:rsidTr="00EF565E">
        <w:trPr>
          <w:jc w:val="center"/>
        </w:trPr>
        <w:tc>
          <w:tcPr>
            <w:tcW w:w="1632" w:type="dxa"/>
          </w:tcPr>
          <w:p w14:paraId="10622197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1FAF530F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Loss function</w:t>
            </w:r>
          </w:p>
        </w:tc>
        <w:tc>
          <w:tcPr>
            <w:tcW w:w="6685" w:type="dxa"/>
          </w:tcPr>
          <w:p w14:paraId="24121894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DeepSupervisionWrapper with Dice + Cross-Entropy loss (RobustCrossEntropyLoss + MemoryEfficientSoftDiceLoss)</w:t>
            </w:r>
          </w:p>
        </w:tc>
      </w:tr>
      <w:tr w:rsidR="00A91399" w:rsidRPr="00EF565E" w14:paraId="420D4D2D" w14:textId="77777777" w:rsidTr="00EF565E">
        <w:trPr>
          <w:jc w:val="center"/>
        </w:trPr>
        <w:tc>
          <w:tcPr>
            <w:tcW w:w="1632" w:type="dxa"/>
          </w:tcPr>
          <w:p w14:paraId="3D0E6EED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6DC24194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Batch Dice</w:t>
            </w:r>
          </w:p>
        </w:tc>
        <w:tc>
          <w:tcPr>
            <w:tcW w:w="6685" w:type="dxa"/>
          </w:tcPr>
          <w:p w14:paraId="505AAF8B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Enabled</w:t>
            </w:r>
          </w:p>
        </w:tc>
      </w:tr>
      <w:tr w:rsidR="00A91399" w:rsidRPr="00EF565E" w14:paraId="5F752C35" w14:textId="77777777" w:rsidTr="00EF565E">
        <w:trPr>
          <w:jc w:val="center"/>
        </w:trPr>
        <w:tc>
          <w:tcPr>
            <w:tcW w:w="1632" w:type="dxa"/>
          </w:tcPr>
          <w:p w14:paraId="13567D7C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7818B21E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Optimizer</w:t>
            </w:r>
          </w:p>
        </w:tc>
        <w:tc>
          <w:tcPr>
            <w:tcW w:w="6685" w:type="dxa"/>
          </w:tcPr>
          <w:p w14:paraId="66763251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SGD</w:t>
            </w:r>
          </w:p>
        </w:tc>
      </w:tr>
      <w:tr w:rsidR="00A91399" w:rsidRPr="00EF565E" w14:paraId="51BD3F91" w14:textId="77777777" w:rsidTr="00EF565E">
        <w:trPr>
          <w:jc w:val="center"/>
        </w:trPr>
        <w:tc>
          <w:tcPr>
            <w:tcW w:w="1632" w:type="dxa"/>
          </w:tcPr>
          <w:p w14:paraId="2D2DE4D7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54B0E20C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Initial learning rate</w:t>
            </w:r>
          </w:p>
        </w:tc>
        <w:tc>
          <w:tcPr>
            <w:tcW w:w="6685" w:type="dxa"/>
          </w:tcPr>
          <w:p w14:paraId="20DCCD50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0.01</w:t>
            </w:r>
          </w:p>
        </w:tc>
      </w:tr>
      <w:tr w:rsidR="00A91399" w:rsidRPr="00EF565E" w14:paraId="7A7114D8" w14:textId="77777777" w:rsidTr="00EF565E">
        <w:trPr>
          <w:jc w:val="center"/>
        </w:trPr>
        <w:tc>
          <w:tcPr>
            <w:tcW w:w="1632" w:type="dxa"/>
          </w:tcPr>
          <w:p w14:paraId="643C7EC8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7FD8A814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Learning-rate scheduler</w:t>
            </w:r>
          </w:p>
        </w:tc>
        <w:tc>
          <w:tcPr>
            <w:tcW w:w="6685" w:type="dxa"/>
          </w:tcPr>
          <w:p w14:paraId="35B4F6E9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Polynomial decay (PolyLRScheduler)</w:t>
            </w:r>
          </w:p>
        </w:tc>
      </w:tr>
      <w:tr w:rsidR="00A91399" w:rsidRPr="00EF565E" w14:paraId="12B83CC7" w14:textId="77777777" w:rsidTr="00EF565E">
        <w:trPr>
          <w:jc w:val="center"/>
        </w:trPr>
        <w:tc>
          <w:tcPr>
            <w:tcW w:w="1632" w:type="dxa"/>
          </w:tcPr>
          <w:p w14:paraId="5F399841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3F92E422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Momentum</w:t>
            </w:r>
          </w:p>
        </w:tc>
        <w:tc>
          <w:tcPr>
            <w:tcW w:w="6685" w:type="dxa"/>
          </w:tcPr>
          <w:p w14:paraId="0146C31F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0.99</w:t>
            </w:r>
          </w:p>
        </w:tc>
      </w:tr>
      <w:tr w:rsidR="00A91399" w:rsidRPr="00EF565E" w14:paraId="3294A35B" w14:textId="77777777" w:rsidTr="00EF565E">
        <w:trPr>
          <w:jc w:val="center"/>
        </w:trPr>
        <w:tc>
          <w:tcPr>
            <w:tcW w:w="1632" w:type="dxa"/>
          </w:tcPr>
          <w:p w14:paraId="410060D5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468F95BF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Nesterov momentum</w:t>
            </w:r>
          </w:p>
        </w:tc>
        <w:tc>
          <w:tcPr>
            <w:tcW w:w="6685" w:type="dxa"/>
          </w:tcPr>
          <w:p w14:paraId="0D7091C3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Enabled</w:t>
            </w:r>
          </w:p>
        </w:tc>
      </w:tr>
      <w:tr w:rsidR="00A91399" w:rsidRPr="00EF565E" w14:paraId="1825CC46" w14:textId="77777777" w:rsidTr="00EF565E">
        <w:trPr>
          <w:jc w:val="center"/>
        </w:trPr>
        <w:tc>
          <w:tcPr>
            <w:tcW w:w="1632" w:type="dxa"/>
          </w:tcPr>
          <w:p w14:paraId="0B4BB8C6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72FC27D1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Weight decay</w:t>
            </w:r>
          </w:p>
        </w:tc>
        <w:tc>
          <w:tcPr>
            <w:tcW w:w="6685" w:type="dxa"/>
          </w:tcPr>
          <w:p w14:paraId="4E907D5A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3 × 10</w:t>
            </w:r>
            <w:r w:rsidRPr="00EF565E">
              <w:rPr>
                <w:rFonts w:ascii="Cambria Math" w:hAnsi="Cambria Math" w:cs="Cambria Math"/>
              </w:rPr>
              <w:t>⁻</w:t>
            </w:r>
            <w:r w:rsidRPr="00EF565E">
              <w:rPr>
                <w:rFonts w:ascii="Arial" w:hAnsi="Arial" w:cs="Arial"/>
              </w:rPr>
              <w:t>⁵</w:t>
            </w:r>
          </w:p>
        </w:tc>
      </w:tr>
      <w:tr w:rsidR="00A91399" w:rsidRPr="00EF565E" w14:paraId="7BA7B138" w14:textId="77777777" w:rsidTr="00EF565E">
        <w:trPr>
          <w:jc w:val="center"/>
        </w:trPr>
        <w:tc>
          <w:tcPr>
            <w:tcW w:w="1632" w:type="dxa"/>
          </w:tcPr>
          <w:p w14:paraId="7D1A6674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Training</w:t>
            </w:r>
          </w:p>
        </w:tc>
        <w:tc>
          <w:tcPr>
            <w:tcW w:w="2365" w:type="dxa"/>
          </w:tcPr>
          <w:p w14:paraId="78D965DA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Foreground oversampling</w:t>
            </w:r>
          </w:p>
        </w:tc>
        <w:tc>
          <w:tcPr>
            <w:tcW w:w="6685" w:type="dxa"/>
          </w:tcPr>
          <w:p w14:paraId="472543D2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0.33</w:t>
            </w:r>
          </w:p>
        </w:tc>
      </w:tr>
      <w:tr w:rsidR="00A91399" w:rsidRPr="00EF565E" w14:paraId="21BF655D" w14:textId="77777777" w:rsidTr="00EF565E">
        <w:trPr>
          <w:jc w:val="center"/>
        </w:trPr>
        <w:tc>
          <w:tcPr>
            <w:tcW w:w="1632" w:type="dxa"/>
          </w:tcPr>
          <w:p w14:paraId="6B469AB1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Inference</w:t>
            </w:r>
          </w:p>
        </w:tc>
        <w:tc>
          <w:tcPr>
            <w:tcW w:w="2365" w:type="dxa"/>
          </w:tcPr>
          <w:p w14:paraId="0EA960FB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Allowed mirroring axes</w:t>
            </w:r>
          </w:p>
        </w:tc>
        <w:tc>
          <w:tcPr>
            <w:tcW w:w="6685" w:type="dxa"/>
          </w:tcPr>
          <w:p w14:paraId="12FA2739" w14:textId="77777777" w:rsidR="00A91399" w:rsidRPr="00EF565E" w:rsidRDefault="00000000">
            <w:pPr>
              <w:rPr>
                <w:rFonts w:ascii="Arial" w:hAnsi="Arial" w:cs="Arial"/>
              </w:rPr>
            </w:pPr>
            <w:r w:rsidRPr="00EF565E">
              <w:rPr>
                <w:rFonts w:ascii="Arial" w:hAnsi="Arial" w:cs="Arial"/>
              </w:rPr>
              <w:t>0, 1, 2</w:t>
            </w:r>
          </w:p>
        </w:tc>
      </w:tr>
    </w:tbl>
    <w:p w14:paraId="7A9F9BA7" w14:textId="77777777" w:rsidR="00137B9B" w:rsidRPr="00EF565E" w:rsidRDefault="00137B9B">
      <w:pPr>
        <w:rPr>
          <w:rFonts w:ascii="Arial" w:hAnsi="Arial" w:cs="Arial"/>
          <w:lang w:eastAsia="ja-JP"/>
        </w:rPr>
      </w:pPr>
    </w:p>
    <w:sectPr w:rsidR="00137B9B" w:rsidRPr="00EF565E" w:rsidSect="00EF565E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C6F5" w14:textId="77777777" w:rsidR="00363565" w:rsidRDefault="00363565" w:rsidP="00BF7631">
      <w:pPr>
        <w:spacing w:after="0" w:line="240" w:lineRule="auto"/>
      </w:pPr>
      <w:r>
        <w:separator/>
      </w:r>
    </w:p>
  </w:endnote>
  <w:endnote w:type="continuationSeparator" w:id="0">
    <w:p w14:paraId="3537D1EE" w14:textId="77777777" w:rsidR="00363565" w:rsidRDefault="00363565" w:rsidP="00BF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469DF" w14:textId="77777777" w:rsidR="00363565" w:rsidRDefault="00363565" w:rsidP="00BF7631">
      <w:pPr>
        <w:spacing w:after="0" w:line="240" w:lineRule="auto"/>
      </w:pPr>
      <w:r>
        <w:separator/>
      </w:r>
    </w:p>
  </w:footnote>
  <w:footnote w:type="continuationSeparator" w:id="0">
    <w:p w14:paraId="2A892FD6" w14:textId="77777777" w:rsidR="00363565" w:rsidRDefault="00363565" w:rsidP="00BF7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7547717">
    <w:abstractNumId w:val="8"/>
  </w:num>
  <w:num w:numId="2" w16cid:durableId="1947617475">
    <w:abstractNumId w:val="6"/>
  </w:num>
  <w:num w:numId="3" w16cid:durableId="186212950">
    <w:abstractNumId w:val="5"/>
  </w:num>
  <w:num w:numId="4" w16cid:durableId="1982617609">
    <w:abstractNumId w:val="4"/>
  </w:num>
  <w:num w:numId="5" w16cid:durableId="1845364852">
    <w:abstractNumId w:val="7"/>
  </w:num>
  <w:num w:numId="6" w16cid:durableId="776947918">
    <w:abstractNumId w:val="3"/>
  </w:num>
  <w:num w:numId="7" w16cid:durableId="2063602230">
    <w:abstractNumId w:val="2"/>
  </w:num>
  <w:num w:numId="8" w16cid:durableId="2112116738">
    <w:abstractNumId w:val="1"/>
  </w:num>
  <w:num w:numId="9" w16cid:durableId="1190292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7B9B"/>
    <w:rsid w:val="0015074B"/>
    <w:rsid w:val="0029639D"/>
    <w:rsid w:val="00326F90"/>
    <w:rsid w:val="00363565"/>
    <w:rsid w:val="004B4722"/>
    <w:rsid w:val="00A91399"/>
    <w:rsid w:val="00AA1D8D"/>
    <w:rsid w:val="00B47730"/>
    <w:rsid w:val="00BF7631"/>
    <w:rsid w:val="00C20C3A"/>
    <w:rsid w:val="00CB0664"/>
    <w:rsid w:val="00EB0C9B"/>
    <w:rsid w:val="00EF56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B85F47"/>
  <w14:defaultImageDpi w14:val="300"/>
  <w15:docId w15:val="{E58B2111-C12C-F94A-ABD3-225BF2E9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nakamoto.ryusuke.4v@ms.c.kyoto-u.ac.jp</cp:lastModifiedBy>
  <cp:revision>3</cp:revision>
  <dcterms:created xsi:type="dcterms:W3CDTF">2013-12-23T23:15:00Z</dcterms:created>
  <dcterms:modified xsi:type="dcterms:W3CDTF">2026-06-19T15:22:00Z</dcterms:modified>
  <cp:category/>
</cp:coreProperties>
</file>