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BEEF0" w14:textId="1AB3F92D" w:rsidR="00314168" w:rsidRPr="004C3C5E" w:rsidRDefault="00314168" w:rsidP="00443416">
      <w:pPr>
        <w:spacing w:line="480" w:lineRule="auto"/>
        <w:rPr>
          <w:rFonts w:ascii="Times New Roman" w:hAnsi="Times New Roman"/>
          <w:i/>
          <w:sz w:val="20"/>
          <w:szCs w:val="20"/>
        </w:rPr>
      </w:pPr>
      <w:r w:rsidRPr="004C3C5E">
        <w:rPr>
          <w:rFonts w:ascii="Times New Roman" w:hAnsi="Times New Roman"/>
          <w:i/>
          <w:sz w:val="20"/>
          <w:szCs w:val="20"/>
        </w:rPr>
        <w:t>Supplementary Material</w:t>
      </w:r>
    </w:p>
    <w:p w14:paraId="1347BDE9" w14:textId="77777777" w:rsidR="00314168" w:rsidRPr="004C3C5E" w:rsidRDefault="00314168" w:rsidP="00443416">
      <w:pPr>
        <w:spacing w:line="480" w:lineRule="auto"/>
        <w:rPr>
          <w:rFonts w:ascii="Times New Roman" w:hAnsi="Times New Roman"/>
          <w:b/>
          <w:sz w:val="20"/>
          <w:szCs w:val="20"/>
        </w:rPr>
      </w:pPr>
    </w:p>
    <w:p w14:paraId="3E51AE0B" w14:textId="32CA3B0A" w:rsidR="00443416" w:rsidRPr="004C3C5E" w:rsidRDefault="00443416" w:rsidP="00443416">
      <w:pPr>
        <w:spacing w:line="480" w:lineRule="auto"/>
        <w:rPr>
          <w:rFonts w:ascii="Times New Roman" w:hAnsi="Times New Roman"/>
          <w:b/>
          <w:sz w:val="20"/>
          <w:szCs w:val="20"/>
        </w:rPr>
      </w:pPr>
      <w:r w:rsidRPr="004C3C5E">
        <w:rPr>
          <w:rFonts w:ascii="Times New Roman" w:hAnsi="Times New Roman"/>
          <w:b/>
          <w:sz w:val="20"/>
          <w:szCs w:val="20"/>
        </w:rPr>
        <w:t>Text S1 Comments on application</w:t>
      </w:r>
    </w:p>
    <w:p w14:paraId="5E8EB4DC" w14:textId="77777777" w:rsidR="00443416" w:rsidRPr="004C3C5E" w:rsidRDefault="00443416" w:rsidP="00443416">
      <w:pPr>
        <w:spacing w:line="480" w:lineRule="auto"/>
        <w:rPr>
          <w:rFonts w:ascii="Times New Roman" w:hAnsi="Times New Roman"/>
          <w:sz w:val="20"/>
          <w:szCs w:val="20"/>
        </w:rPr>
      </w:pPr>
      <w:r w:rsidRPr="004C3C5E">
        <w:rPr>
          <w:rFonts w:ascii="Times New Roman" w:hAnsi="Times New Roman"/>
          <w:sz w:val="20"/>
          <w:szCs w:val="20"/>
        </w:rPr>
        <w:t>We proposed an effective experimental setup in this study, which was a fiber ball derived aeration adsorption system. The adsorbent, fiber and all, often has a very small specific surface area, with BET values of 0.08 m</w:t>
      </w:r>
      <w:r w:rsidRPr="004C3C5E">
        <w:rPr>
          <w:rFonts w:ascii="Times New Roman" w:hAnsi="Times New Roman"/>
          <w:sz w:val="20"/>
          <w:szCs w:val="20"/>
          <w:vertAlign w:val="superscript"/>
        </w:rPr>
        <w:t>2</w:t>
      </w:r>
      <w:r w:rsidRPr="004C3C5E">
        <w:rPr>
          <w:rFonts w:ascii="Times New Roman" w:hAnsi="Times New Roman"/>
          <w:sz w:val="20"/>
          <w:szCs w:val="20"/>
        </w:rPr>
        <w:t xml:space="preserve"> /g, 0.86 m</w:t>
      </w:r>
      <w:r w:rsidRPr="004C3C5E">
        <w:rPr>
          <w:rFonts w:ascii="Times New Roman" w:hAnsi="Times New Roman"/>
          <w:sz w:val="20"/>
          <w:szCs w:val="20"/>
          <w:vertAlign w:val="superscript"/>
        </w:rPr>
        <w:t>2</w:t>
      </w:r>
      <w:r w:rsidRPr="004C3C5E">
        <w:rPr>
          <w:rFonts w:ascii="Times New Roman" w:hAnsi="Times New Roman"/>
          <w:sz w:val="20"/>
          <w:szCs w:val="20"/>
        </w:rPr>
        <w:t>/g</w:t>
      </w:r>
      <w:r w:rsidRPr="004C3C5E">
        <w:rPr>
          <w:rFonts w:ascii="Times New Roman" w:hAnsi="Times New Roman"/>
          <w:sz w:val="20"/>
          <w:szCs w:val="20"/>
          <w:vertAlign w:val="superscript"/>
        </w:rPr>
        <w:t>-1</w:t>
      </w:r>
      <w:r w:rsidRPr="004C3C5E">
        <w:rPr>
          <w:rFonts w:ascii="Times New Roman" w:hAnsi="Times New Roman"/>
          <w:sz w:val="20"/>
          <w:szCs w:val="20"/>
        </w:rPr>
        <w:t>.81 m</w:t>
      </w:r>
      <w:r w:rsidRPr="004C3C5E">
        <w:rPr>
          <w:rFonts w:ascii="Times New Roman" w:hAnsi="Times New Roman"/>
          <w:sz w:val="20"/>
          <w:szCs w:val="20"/>
          <w:vertAlign w:val="superscript"/>
        </w:rPr>
        <w:t>2</w:t>
      </w:r>
      <w:r w:rsidRPr="004C3C5E">
        <w:rPr>
          <w:rFonts w:ascii="Times New Roman" w:hAnsi="Times New Roman"/>
          <w:sz w:val="20"/>
          <w:szCs w:val="20"/>
        </w:rPr>
        <w:t>/g</w:t>
      </w:r>
      <w:bookmarkStart w:id="0" w:name="_Hlk87109080"/>
      <w:r w:rsidRPr="004C3C5E">
        <w:rPr>
          <w:rFonts w:ascii="Times New Roman" w:hAnsi="Times New Roman"/>
          <w:sz w:val="20"/>
          <w:szCs w:val="20"/>
        </w:rPr>
        <w:t xml:space="preserve"> </w:t>
      </w:r>
      <w:bookmarkEnd w:id="0"/>
      <w:r w:rsidRPr="004C3C5E">
        <w:rPr>
          <w:rFonts w:ascii="Times New Roman" w:hAnsi="Times New Roman"/>
          <w:sz w:val="20"/>
          <w:szCs w:val="20"/>
        </w:rPr>
        <w:t>(Dai et al., 2002). Our BET result was 0.18 m</w:t>
      </w:r>
      <w:r w:rsidRPr="004C3C5E">
        <w:rPr>
          <w:rFonts w:ascii="Times New Roman" w:hAnsi="Times New Roman"/>
          <w:sz w:val="20"/>
          <w:szCs w:val="20"/>
          <w:vertAlign w:val="superscript"/>
        </w:rPr>
        <w:t>2</w:t>
      </w:r>
      <w:r w:rsidRPr="004C3C5E">
        <w:rPr>
          <w:rFonts w:ascii="Times New Roman" w:hAnsi="Times New Roman"/>
          <w:sz w:val="20"/>
          <w:szCs w:val="20"/>
        </w:rPr>
        <w:t xml:space="preserve">/g with an average pore diameter of 11.94 nm. Overall, these values are much lower than those of many traditional adsorbents, such as activated carbon and adsorbent (Purkait et al., 2007; Zhang et al., 2007). On the other hand, they have a very smooth surface and will not be destroyed after adsorption </w:t>
      </w:r>
      <w:bookmarkStart w:id="1" w:name="_GoBack"/>
      <w:bookmarkEnd w:id="1"/>
      <w:r w:rsidRPr="004C3C5E">
        <w:rPr>
          <w:rFonts w:ascii="Times New Roman" w:hAnsi="Times New Roman"/>
          <w:sz w:val="20"/>
          <w:szCs w:val="20"/>
        </w:rPr>
        <w:t>for several hours. Figure S7 shows the results of SEM before adsorption and after adsorption for 24 and 72 h, respectively. Although there are some wrinkles on the surface after adsorption, which could be due to water flow lashing or cavitation, the overall shape remains unchanged. These findings demonstrated that the use of fiber balls was possible in the engineering system. The current study focuses on the removal of suspended solids and oil from water in market applications. It demonstrated that the role of solid filtration and chemical group functionalization in oil separation is successful. Given the lower specific surface value of the material and the lack of further treatment, it should be difficult to remove other pollutants. However, it has been shown to be effective for nitrogen and phosphorus removal.</w:t>
      </w:r>
    </w:p>
    <w:p w14:paraId="23BD4619" w14:textId="77777777" w:rsidR="00443416" w:rsidRPr="004C3C5E" w:rsidRDefault="00443416" w:rsidP="00443416">
      <w:pPr>
        <w:rPr>
          <w:rFonts w:ascii="Times New Roman" w:hAnsi="Times New Roman"/>
          <w:sz w:val="20"/>
          <w:szCs w:val="20"/>
        </w:rPr>
      </w:pPr>
    </w:p>
    <w:p w14:paraId="2F36EF52" w14:textId="77777777" w:rsidR="00443416" w:rsidRPr="004C3C5E" w:rsidRDefault="00443416" w:rsidP="00443416">
      <w:pPr>
        <w:rPr>
          <w:rFonts w:ascii="Times New Roman" w:hAnsi="Times New Roman"/>
          <w:sz w:val="20"/>
          <w:szCs w:val="20"/>
        </w:rPr>
      </w:pPr>
    </w:p>
    <w:p w14:paraId="6987E624" w14:textId="77777777" w:rsidR="00443416" w:rsidRPr="004C3C5E" w:rsidRDefault="00443416" w:rsidP="00443416">
      <w:pPr>
        <w:spacing w:line="480" w:lineRule="auto"/>
        <w:rPr>
          <w:rFonts w:ascii="Times New Roman" w:hAnsi="Times New Roman"/>
          <w:sz w:val="20"/>
          <w:szCs w:val="20"/>
        </w:rPr>
      </w:pPr>
      <w:r w:rsidRPr="004C3C5E">
        <w:rPr>
          <w:rFonts w:ascii="Times New Roman" w:hAnsi="Times New Roman"/>
          <w:sz w:val="20"/>
          <w:szCs w:val="20"/>
        </w:rPr>
        <w:t>It was also to be effective for colloidal particle interception in such a system. As can be seen in the photos (Figure S8a-b), the raw water was a deep black color before treatment and became less black and more transparent after treatment. Comparatively, it was much more effective under alkaline condition such as pH 7.67 and 9.67 (Figure S8c), with 500 g fiber ball in the system. It also demonstrates that increased numbers of fiber balls had a higher degree of pollutant interception, resulting in a better treatment effect. When the fiber ball mass in the system was increased to 1000 g, for example, turbidity could be reduced by up to 85%. (Figure S8d). These findings demonstrated that the aeration adsorption system can be used to not only figure out filtration setup but also to effectively pollute the setup.</w:t>
      </w:r>
    </w:p>
    <w:p w14:paraId="3EEF3A5C" w14:textId="77777777" w:rsidR="00443416" w:rsidRPr="004C3C5E" w:rsidRDefault="00443416" w:rsidP="00CB7DD5">
      <w:pPr>
        <w:rPr>
          <w:rFonts w:ascii="Times New Roman" w:hAnsi="Times New Roman"/>
          <w:b/>
          <w:bCs/>
          <w:sz w:val="20"/>
          <w:szCs w:val="20"/>
        </w:rPr>
      </w:pPr>
    </w:p>
    <w:p w14:paraId="7A9E9FAE" w14:textId="77777777" w:rsidR="00443416" w:rsidRPr="004C3C5E" w:rsidRDefault="00443416" w:rsidP="00CB7DD5">
      <w:pPr>
        <w:rPr>
          <w:rFonts w:ascii="Times New Roman" w:hAnsi="Times New Roman"/>
          <w:b/>
          <w:bCs/>
          <w:sz w:val="20"/>
          <w:szCs w:val="20"/>
        </w:rPr>
      </w:pPr>
    </w:p>
    <w:p w14:paraId="3260C242" w14:textId="77777777" w:rsidR="00443416" w:rsidRPr="004C3C5E" w:rsidRDefault="00443416" w:rsidP="00CB7DD5">
      <w:pPr>
        <w:rPr>
          <w:rFonts w:ascii="Times New Roman" w:hAnsi="Times New Roman"/>
          <w:b/>
          <w:bCs/>
          <w:sz w:val="20"/>
          <w:szCs w:val="20"/>
        </w:rPr>
      </w:pPr>
    </w:p>
    <w:p w14:paraId="33E604A4" w14:textId="77777777" w:rsidR="00443416" w:rsidRPr="004C3C5E" w:rsidRDefault="00443416" w:rsidP="00CB7DD5">
      <w:pPr>
        <w:rPr>
          <w:rFonts w:ascii="Times New Roman" w:hAnsi="Times New Roman"/>
          <w:b/>
          <w:bCs/>
          <w:sz w:val="20"/>
          <w:szCs w:val="20"/>
        </w:rPr>
      </w:pPr>
    </w:p>
    <w:p w14:paraId="1A4CCBFE" w14:textId="77777777" w:rsidR="00443416" w:rsidRPr="004C3C5E" w:rsidRDefault="00443416" w:rsidP="00CB7DD5">
      <w:pPr>
        <w:rPr>
          <w:rFonts w:ascii="Times New Roman" w:hAnsi="Times New Roman"/>
          <w:b/>
          <w:bCs/>
          <w:sz w:val="20"/>
          <w:szCs w:val="20"/>
        </w:rPr>
      </w:pPr>
    </w:p>
    <w:p w14:paraId="0F3A7C89" w14:textId="77777777" w:rsidR="00443416" w:rsidRPr="004C3C5E" w:rsidRDefault="00443416" w:rsidP="00CB7DD5">
      <w:pPr>
        <w:rPr>
          <w:rFonts w:ascii="Times New Roman" w:hAnsi="Times New Roman"/>
          <w:b/>
          <w:bCs/>
          <w:sz w:val="20"/>
          <w:szCs w:val="20"/>
        </w:rPr>
      </w:pPr>
    </w:p>
    <w:p w14:paraId="4509351E" w14:textId="77777777" w:rsidR="00443416" w:rsidRPr="004C3C5E" w:rsidRDefault="00443416" w:rsidP="00CB7DD5">
      <w:pPr>
        <w:rPr>
          <w:rFonts w:ascii="Times New Roman" w:hAnsi="Times New Roman"/>
          <w:b/>
          <w:bCs/>
          <w:sz w:val="20"/>
          <w:szCs w:val="20"/>
        </w:rPr>
      </w:pPr>
    </w:p>
    <w:p w14:paraId="24EF85B7" w14:textId="0F1DF258" w:rsidR="00CB7DD5" w:rsidRPr="004C3C5E" w:rsidRDefault="00CB7DD5" w:rsidP="00CB7DD5">
      <w:pPr>
        <w:rPr>
          <w:rFonts w:ascii="Times New Roman" w:hAnsi="Times New Roman"/>
          <w:sz w:val="20"/>
          <w:szCs w:val="20"/>
        </w:rPr>
      </w:pPr>
      <w:r w:rsidRPr="004C3C5E">
        <w:rPr>
          <w:rFonts w:ascii="Times New Roman" w:hAnsi="Times New Roman"/>
          <w:b/>
          <w:bCs/>
          <w:sz w:val="20"/>
          <w:szCs w:val="20"/>
        </w:rPr>
        <w:t xml:space="preserve">Table </w:t>
      </w:r>
      <w:r w:rsidR="007A05DF" w:rsidRPr="004C3C5E">
        <w:rPr>
          <w:rFonts w:ascii="Times New Roman" w:hAnsi="Times New Roman"/>
          <w:b/>
          <w:bCs/>
          <w:sz w:val="20"/>
          <w:szCs w:val="20"/>
        </w:rPr>
        <w:t>S</w:t>
      </w:r>
      <w:r w:rsidRPr="004C3C5E">
        <w:rPr>
          <w:rFonts w:ascii="Times New Roman" w:hAnsi="Times New Roman"/>
          <w:b/>
          <w:bCs/>
          <w:sz w:val="20"/>
          <w:szCs w:val="20"/>
        </w:rPr>
        <w:t>1:</w:t>
      </w:r>
      <w:r w:rsidRPr="004C3C5E">
        <w:rPr>
          <w:rFonts w:ascii="Times New Roman" w:hAnsi="Times New Roman"/>
          <w:sz w:val="20"/>
          <w:szCs w:val="20"/>
        </w:rPr>
        <w:t xml:space="preserve"> Fitting parameters of reaction kinetics for NH</w:t>
      </w:r>
      <w:r w:rsidRPr="004C3C5E">
        <w:rPr>
          <w:rFonts w:ascii="Times New Roman" w:hAnsi="Times New Roman"/>
          <w:sz w:val="20"/>
          <w:szCs w:val="20"/>
          <w:vertAlign w:val="subscript"/>
        </w:rPr>
        <w:t>3</w:t>
      </w:r>
      <w:r w:rsidR="004734C0" w:rsidRPr="004C3C5E">
        <w:rPr>
          <w:rFonts w:ascii="Times New Roman" w:hAnsi="Times New Roman"/>
          <w:sz w:val="20"/>
          <w:szCs w:val="20"/>
        </w:rPr>
        <w:t>-N and Total P</w:t>
      </w:r>
      <w:r w:rsidRPr="004C3C5E">
        <w:rPr>
          <w:rFonts w:ascii="Times New Roman" w:hAnsi="Times New Roman"/>
          <w:sz w:val="20"/>
          <w:szCs w:val="20"/>
        </w:rPr>
        <w:t xml:space="preserve"> removal.</w:t>
      </w:r>
    </w:p>
    <w:p w14:paraId="13E97F0C" w14:textId="77777777" w:rsidR="00CB7DD5" w:rsidRPr="004C3C5E" w:rsidRDefault="00CB7DD5" w:rsidP="00CB7DD5">
      <w:pPr>
        <w:rPr>
          <w:rFonts w:ascii="Times New Roman" w:hAnsi="Times New Roman"/>
          <w:bCs/>
          <w:sz w:val="20"/>
          <w:szCs w:val="20"/>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828"/>
        <w:gridCol w:w="810"/>
        <w:gridCol w:w="270"/>
        <w:gridCol w:w="1080"/>
        <w:gridCol w:w="1080"/>
        <w:gridCol w:w="900"/>
        <w:gridCol w:w="270"/>
        <w:gridCol w:w="1170"/>
        <w:gridCol w:w="1440"/>
        <w:gridCol w:w="1170"/>
      </w:tblGrid>
      <w:tr w:rsidR="00CB7DD5" w:rsidRPr="004C3C5E" w14:paraId="6395E16A" w14:textId="77777777" w:rsidTr="00FE276C">
        <w:tc>
          <w:tcPr>
            <w:tcW w:w="828" w:type="dxa"/>
            <w:vMerge w:val="restart"/>
            <w:tcBorders>
              <w:top w:val="single" w:sz="6" w:space="0" w:color="auto"/>
              <w:bottom w:val="single" w:sz="6" w:space="0" w:color="auto"/>
            </w:tcBorders>
            <w:vAlign w:val="center"/>
          </w:tcPr>
          <w:p w14:paraId="7FBBA05C" w14:textId="77777777" w:rsidR="00CB7DD5" w:rsidRPr="004C3C5E" w:rsidRDefault="00CB7DD5" w:rsidP="00FE276C">
            <w:pPr>
              <w:spacing w:before="40"/>
              <w:rPr>
                <w:rFonts w:ascii="Times New Roman" w:hAnsi="Times New Roman"/>
                <w:b/>
                <w:bCs/>
                <w:sz w:val="20"/>
                <w:szCs w:val="20"/>
              </w:rPr>
            </w:pPr>
            <w:r w:rsidRPr="004C3C5E">
              <w:rPr>
                <w:rFonts w:ascii="Times New Roman" w:hAnsi="Times New Roman"/>
                <w:b/>
                <w:bCs/>
                <w:sz w:val="20"/>
                <w:szCs w:val="20"/>
              </w:rPr>
              <w:t>Class</w:t>
            </w:r>
          </w:p>
        </w:tc>
        <w:tc>
          <w:tcPr>
            <w:tcW w:w="810" w:type="dxa"/>
            <w:vMerge w:val="restart"/>
            <w:tcBorders>
              <w:top w:val="single" w:sz="6" w:space="0" w:color="auto"/>
              <w:bottom w:val="single" w:sz="6" w:space="0" w:color="auto"/>
            </w:tcBorders>
            <w:vAlign w:val="center"/>
          </w:tcPr>
          <w:p w14:paraId="5C03E1AE"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pH</w:t>
            </w:r>
          </w:p>
        </w:tc>
        <w:tc>
          <w:tcPr>
            <w:tcW w:w="270" w:type="dxa"/>
            <w:vMerge w:val="restart"/>
            <w:tcBorders>
              <w:top w:val="single" w:sz="6" w:space="0" w:color="auto"/>
            </w:tcBorders>
          </w:tcPr>
          <w:p w14:paraId="1BF5BE95" w14:textId="77777777" w:rsidR="00CB7DD5" w:rsidRPr="004C3C5E" w:rsidRDefault="00CB7DD5" w:rsidP="00FE276C">
            <w:pPr>
              <w:spacing w:before="40"/>
              <w:jc w:val="center"/>
              <w:rPr>
                <w:rFonts w:ascii="Times New Roman" w:hAnsi="Times New Roman"/>
                <w:b/>
                <w:bCs/>
                <w:sz w:val="20"/>
                <w:szCs w:val="20"/>
              </w:rPr>
            </w:pPr>
          </w:p>
        </w:tc>
        <w:tc>
          <w:tcPr>
            <w:tcW w:w="3060" w:type="dxa"/>
            <w:gridSpan w:val="3"/>
            <w:tcBorders>
              <w:top w:val="single" w:sz="6" w:space="0" w:color="auto"/>
              <w:bottom w:val="single" w:sz="6" w:space="0" w:color="auto"/>
            </w:tcBorders>
            <w:vAlign w:val="center"/>
          </w:tcPr>
          <w:p w14:paraId="3D9D22F6"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Pseudo-first-order kinetics</w:t>
            </w:r>
          </w:p>
        </w:tc>
        <w:tc>
          <w:tcPr>
            <w:tcW w:w="270" w:type="dxa"/>
            <w:vMerge w:val="restart"/>
            <w:tcBorders>
              <w:top w:val="single" w:sz="6" w:space="0" w:color="auto"/>
              <w:bottom w:val="single" w:sz="6" w:space="0" w:color="auto"/>
            </w:tcBorders>
          </w:tcPr>
          <w:p w14:paraId="5053001F" w14:textId="77777777" w:rsidR="00CB7DD5" w:rsidRPr="004C3C5E" w:rsidRDefault="00CB7DD5" w:rsidP="00FE276C">
            <w:pPr>
              <w:spacing w:before="40"/>
              <w:jc w:val="center"/>
              <w:rPr>
                <w:rFonts w:ascii="Times New Roman" w:hAnsi="Times New Roman"/>
                <w:b/>
                <w:bCs/>
                <w:sz w:val="20"/>
                <w:szCs w:val="20"/>
              </w:rPr>
            </w:pPr>
          </w:p>
        </w:tc>
        <w:tc>
          <w:tcPr>
            <w:tcW w:w="3780" w:type="dxa"/>
            <w:gridSpan w:val="3"/>
            <w:tcBorders>
              <w:top w:val="single" w:sz="6" w:space="0" w:color="auto"/>
              <w:bottom w:val="single" w:sz="6" w:space="0" w:color="auto"/>
            </w:tcBorders>
            <w:vAlign w:val="center"/>
          </w:tcPr>
          <w:p w14:paraId="1B388D6A"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Pseudo-second-order kinetics</w:t>
            </w:r>
          </w:p>
        </w:tc>
      </w:tr>
      <w:tr w:rsidR="00CB7DD5" w:rsidRPr="004C3C5E" w14:paraId="4BCFAFAB" w14:textId="77777777" w:rsidTr="00FE276C">
        <w:tc>
          <w:tcPr>
            <w:tcW w:w="828" w:type="dxa"/>
            <w:vMerge/>
            <w:tcBorders>
              <w:top w:val="single" w:sz="6" w:space="0" w:color="auto"/>
              <w:bottom w:val="single" w:sz="6" w:space="0" w:color="auto"/>
            </w:tcBorders>
            <w:vAlign w:val="center"/>
          </w:tcPr>
          <w:p w14:paraId="07F58B69" w14:textId="77777777" w:rsidR="00CB7DD5" w:rsidRPr="004C3C5E" w:rsidRDefault="00CB7DD5" w:rsidP="00FE276C">
            <w:pPr>
              <w:spacing w:before="40"/>
              <w:rPr>
                <w:rFonts w:ascii="Times New Roman" w:hAnsi="Times New Roman"/>
                <w:b/>
                <w:bCs/>
                <w:sz w:val="20"/>
                <w:szCs w:val="20"/>
              </w:rPr>
            </w:pPr>
          </w:p>
        </w:tc>
        <w:tc>
          <w:tcPr>
            <w:tcW w:w="810" w:type="dxa"/>
            <w:vMerge/>
            <w:tcBorders>
              <w:top w:val="single" w:sz="6" w:space="0" w:color="auto"/>
              <w:bottom w:val="single" w:sz="6" w:space="0" w:color="auto"/>
            </w:tcBorders>
            <w:vAlign w:val="center"/>
          </w:tcPr>
          <w:p w14:paraId="71F1DDD5" w14:textId="77777777" w:rsidR="00CB7DD5" w:rsidRPr="004C3C5E" w:rsidRDefault="00CB7DD5" w:rsidP="00FE276C">
            <w:pPr>
              <w:spacing w:before="40"/>
              <w:jc w:val="center"/>
              <w:rPr>
                <w:rFonts w:ascii="Times New Roman" w:hAnsi="Times New Roman"/>
                <w:b/>
                <w:bCs/>
                <w:sz w:val="20"/>
                <w:szCs w:val="20"/>
              </w:rPr>
            </w:pPr>
          </w:p>
        </w:tc>
        <w:tc>
          <w:tcPr>
            <w:tcW w:w="270" w:type="dxa"/>
            <w:vMerge/>
          </w:tcPr>
          <w:p w14:paraId="66D83867" w14:textId="77777777" w:rsidR="00CB7DD5" w:rsidRPr="004C3C5E" w:rsidRDefault="00CB7DD5" w:rsidP="00FE276C">
            <w:pPr>
              <w:spacing w:before="40"/>
              <w:jc w:val="center"/>
              <w:rPr>
                <w:rFonts w:ascii="Times New Roman" w:hAnsi="Times New Roman"/>
                <w:b/>
                <w:bCs/>
                <w:sz w:val="20"/>
                <w:szCs w:val="20"/>
              </w:rPr>
            </w:pPr>
          </w:p>
        </w:tc>
        <w:tc>
          <w:tcPr>
            <w:tcW w:w="1080" w:type="dxa"/>
            <w:tcBorders>
              <w:top w:val="single" w:sz="6" w:space="0" w:color="auto"/>
              <w:bottom w:val="single" w:sz="6" w:space="0" w:color="auto"/>
            </w:tcBorders>
            <w:vAlign w:val="center"/>
          </w:tcPr>
          <w:p w14:paraId="0FF8A35C"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Q</w:t>
            </w:r>
            <w:r w:rsidRPr="004C3C5E">
              <w:rPr>
                <w:rFonts w:ascii="Times New Roman" w:hAnsi="Times New Roman"/>
                <w:b/>
                <w:bCs/>
                <w:sz w:val="20"/>
                <w:szCs w:val="20"/>
                <w:vertAlign w:val="subscript"/>
              </w:rPr>
              <w:t>e</w:t>
            </w:r>
            <w:r w:rsidRPr="004C3C5E">
              <w:rPr>
                <w:rFonts w:ascii="Times New Roman" w:hAnsi="Times New Roman"/>
                <w:b/>
                <w:bCs/>
                <w:sz w:val="20"/>
                <w:szCs w:val="20"/>
              </w:rPr>
              <w:t>(mg/g)</w:t>
            </w:r>
          </w:p>
        </w:tc>
        <w:tc>
          <w:tcPr>
            <w:tcW w:w="1080" w:type="dxa"/>
            <w:tcBorders>
              <w:top w:val="single" w:sz="6" w:space="0" w:color="auto"/>
              <w:bottom w:val="single" w:sz="6" w:space="0" w:color="auto"/>
            </w:tcBorders>
            <w:vAlign w:val="center"/>
          </w:tcPr>
          <w:p w14:paraId="509FAF07"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i/>
                <w:iCs/>
                <w:sz w:val="20"/>
                <w:szCs w:val="20"/>
              </w:rPr>
              <w:t>k</w:t>
            </w:r>
            <w:r w:rsidRPr="004C3C5E">
              <w:rPr>
                <w:rFonts w:ascii="Times New Roman" w:hAnsi="Times New Roman"/>
                <w:b/>
                <w:bCs/>
                <w:sz w:val="20"/>
                <w:szCs w:val="20"/>
                <w:vertAlign w:val="subscript"/>
              </w:rPr>
              <w:t>1</w:t>
            </w:r>
            <w:r w:rsidRPr="004C3C5E">
              <w:rPr>
                <w:rFonts w:ascii="Times New Roman" w:hAnsi="Times New Roman"/>
                <w:b/>
                <w:bCs/>
                <w:sz w:val="20"/>
                <w:szCs w:val="20"/>
              </w:rPr>
              <w:t xml:space="preserve"> (min</w:t>
            </w:r>
            <w:r w:rsidRPr="004C3C5E">
              <w:rPr>
                <w:rFonts w:ascii="Times New Roman" w:hAnsi="Times New Roman"/>
                <w:b/>
                <w:bCs/>
                <w:sz w:val="20"/>
                <w:szCs w:val="20"/>
                <w:vertAlign w:val="superscript"/>
              </w:rPr>
              <w:t>-1</w:t>
            </w:r>
            <w:r w:rsidRPr="004C3C5E">
              <w:rPr>
                <w:rFonts w:ascii="Times New Roman" w:hAnsi="Times New Roman"/>
                <w:b/>
                <w:bCs/>
                <w:sz w:val="20"/>
                <w:szCs w:val="20"/>
              </w:rPr>
              <w:t>)</w:t>
            </w:r>
          </w:p>
        </w:tc>
        <w:tc>
          <w:tcPr>
            <w:tcW w:w="900" w:type="dxa"/>
            <w:tcBorders>
              <w:top w:val="single" w:sz="6" w:space="0" w:color="auto"/>
              <w:bottom w:val="single" w:sz="6" w:space="0" w:color="auto"/>
            </w:tcBorders>
            <w:vAlign w:val="center"/>
          </w:tcPr>
          <w:p w14:paraId="190A78A3"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R</w:t>
            </w:r>
            <w:r w:rsidRPr="004C3C5E">
              <w:rPr>
                <w:rFonts w:ascii="Times New Roman" w:hAnsi="Times New Roman"/>
                <w:b/>
                <w:bCs/>
                <w:sz w:val="20"/>
                <w:szCs w:val="20"/>
                <w:vertAlign w:val="superscript"/>
              </w:rPr>
              <w:t>2</w:t>
            </w:r>
          </w:p>
        </w:tc>
        <w:tc>
          <w:tcPr>
            <w:tcW w:w="270" w:type="dxa"/>
            <w:vMerge/>
            <w:tcBorders>
              <w:top w:val="single" w:sz="6" w:space="0" w:color="auto"/>
              <w:bottom w:val="single" w:sz="6" w:space="0" w:color="auto"/>
            </w:tcBorders>
          </w:tcPr>
          <w:p w14:paraId="41C2B791" w14:textId="77777777" w:rsidR="00CB7DD5" w:rsidRPr="004C3C5E" w:rsidRDefault="00CB7DD5" w:rsidP="00FE276C">
            <w:pPr>
              <w:spacing w:before="40"/>
              <w:jc w:val="center"/>
              <w:rPr>
                <w:rFonts w:ascii="Times New Roman" w:hAnsi="Times New Roman"/>
                <w:b/>
                <w:bCs/>
                <w:sz w:val="20"/>
                <w:szCs w:val="20"/>
              </w:rPr>
            </w:pPr>
          </w:p>
        </w:tc>
        <w:tc>
          <w:tcPr>
            <w:tcW w:w="1170" w:type="dxa"/>
            <w:tcBorders>
              <w:top w:val="single" w:sz="6" w:space="0" w:color="auto"/>
              <w:bottom w:val="single" w:sz="6" w:space="0" w:color="auto"/>
            </w:tcBorders>
            <w:vAlign w:val="center"/>
          </w:tcPr>
          <w:p w14:paraId="660911E9"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Q</w:t>
            </w:r>
            <w:r w:rsidRPr="004C3C5E">
              <w:rPr>
                <w:rFonts w:ascii="Times New Roman" w:hAnsi="Times New Roman"/>
                <w:b/>
                <w:bCs/>
                <w:sz w:val="20"/>
                <w:szCs w:val="20"/>
                <w:vertAlign w:val="subscript"/>
              </w:rPr>
              <w:t>e</w:t>
            </w:r>
            <w:r w:rsidRPr="004C3C5E">
              <w:rPr>
                <w:rFonts w:ascii="Times New Roman" w:hAnsi="Times New Roman"/>
                <w:b/>
                <w:bCs/>
                <w:sz w:val="20"/>
                <w:szCs w:val="20"/>
              </w:rPr>
              <w:t>(mg/g)</w:t>
            </w:r>
          </w:p>
        </w:tc>
        <w:tc>
          <w:tcPr>
            <w:tcW w:w="1440" w:type="dxa"/>
            <w:tcBorders>
              <w:top w:val="single" w:sz="6" w:space="0" w:color="auto"/>
              <w:bottom w:val="single" w:sz="6" w:space="0" w:color="auto"/>
            </w:tcBorders>
            <w:vAlign w:val="center"/>
          </w:tcPr>
          <w:p w14:paraId="0501087E" w14:textId="00A425E1"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i/>
                <w:iCs/>
                <w:sz w:val="20"/>
                <w:szCs w:val="20"/>
              </w:rPr>
              <w:t>k</w:t>
            </w:r>
            <w:r w:rsidRPr="004C3C5E">
              <w:rPr>
                <w:rFonts w:ascii="Times New Roman" w:hAnsi="Times New Roman"/>
                <w:b/>
                <w:bCs/>
                <w:sz w:val="20"/>
                <w:szCs w:val="20"/>
                <w:vertAlign w:val="subscript"/>
              </w:rPr>
              <w:t>2</w:t>
            </w:r>
            <w:r w:rsidRPr="004C3C5E">
              <w:rPr>
                <w:rFonts w:ascii="Times New Roman" w:hAnsi="Times New Roman"/>
                <w:b/>
                <w:bCs/>
                <w:sz w:val="20"/>
                <w:szCs w:val="20"/>
              </w:rPr>
              <w:t>(g/(mg·min)</w:t>
            </w:r>
          </w:p>
        </w:tc>
        <w:tc>
          <w:tcPr>
            <w:tcW w:w="1170" w:type="dxa"/>
            <w:tcBorders>
              <w:top w:val="single" w:sz="6" w:space="0" w:color="auto"/>
              <w:bottom w:val="single" w:sz="6" w:space="0" w:color="auto"/>
            </w:tcBorders>
            <w:vAlign w:val="center"/>
          </w:tcPr>
          <w:p w14:paraId="13AF6C05"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R</w:t>
            </w:r>
            <w:r w:rsidRPr="004C3C5E">
              <w:rPr>
                <w:rFonts w:ascii="Times New Roman" w:hAnsi="Times New Roman"/>
                <w:b/>
                <w:bCs/>
                <w:sz w:val="20"/>
                <w:szCs w:val="20"/>
                <w:vertAlign w:val="superscript"/>
              </w:rPr>
              <w:t>2</w:t>
            </w:r>
          </w:p>
        </w:tc>
      </w:tr>
      <w:tr w:rsidR="00CB7DD5" w:rsidRPr="004C3C5E" w14:paraId="28C0AC60" w14:textId="77777777" w:rsidTr="00FE276C">
        <w:tc>
          <w:tcPr>
            <w:tcW w:w="828" w:type="dxa"/>
            <w:vMerge w:val="restart"/>
            <w:tcBorders>
              <w:top w:val="single" w:sz="6" w:space="0" w:color="auto"/>
            </w:tcBorders>
            <w:vAlign w:val="center"/>
          </w:tcPr>
          <w:p w14:paraId="79930145" w14:textId="77777777" w:rsidR="00CB7DD5" w:rsidRPr="004C3C5E" w:rsidRDefault="00CB7DD5" w:rsidP="00FE276C">
            <w:pPr>
              <w:spacing w:before="40"/>
              <w:rPr>
                <w:rFonts w:ascii="Times New Roman" w:hAnsi="Times New Roman"/>
                <w:sz w:val="20"/>
                <w:szCs w:val="20"/>
              </w:rPr>
            </w:pPr>
            <w:r w:rsidRPr="004C3C5E">
              <w:rPr>
                <w:rFonts w:ascii="Times New Roman" w:hAnsi="Times New Roman"/>
                <w:sz w:val="20"/>
                <w:szCs w:val="20"/>
              </w:rPr>
              <w:t>NH</w:t>
            </w:r>
            <w:r w:rsidRPr="004C3C5E">
              <w:rPr>
                <w:rFonts w:ascii="Times New Roman" w:hAnsi="Times New Roman"/>
                <w:sz w:val="20"/>
                <w:szCs w:val="20"/>
                <w:vertAlign w:val="subscript"/>
              </w:rPr>
              <w:t>3</w:t>
            </w:r>
            <w:r w:rsidRPr="004C3C5E">
              <w:rPr>
                <w:rFonts w:ascii="Times New Roman" w:hAnsi="Times New Roman"/>
                <w:sz w:val="20"/>
                <w:szCs w:val="20"/>
              </w:rPr>
              <w:t>-N</w:t>
            </w:r>
          </w:p>
        </w:tc>
        <w:tc>
          <w:tcPr>
            <w:tcW w:w="810" w:type="dxa"/>
            <w:tcBorders>
              <w:top w:val="single" w:sz="6" w:space="0" w:color="auto"/>
            </w:tcBorders>
            <w:vAlign w:val="center"/>
          </w:tcPr>
          <w:p w14:paraId="17A49F37"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5.67</w:t>
            </w:r>
          </w:p>
        </w:tc>
        <w:tc>
          <w:tcPr>
            <w:tcW w:w="270" w:type="dxa"/>
            <w:vMerge/>
          </w:tcPr>
          <w:p w14:paraId="217CD13B" w14:textId="77777777" w:rsidR="00CB7DD5" w:rsidRPr="004C3C5E" w:rsidRDefault="00CB7DD5" w:rsidP="00FE276C">
            <w:pPr>
              <w:spacing w:before="40"/>
              <w:jc w:val="center"/>
              <w:rPr>
                <w:rFonts w:ascii="Times New Roman" w:hAnsi="Times New Roman"/>
                <w:sz w:val="20"/>
                <w:szCs w:val="20"/>
              </w:rPr>
            </w:pPr>
          </w:p>
        </w:tc>
        <w:tc>
          <w:tcPr>
            <w:tcW w:w="1080" w:type="dxa"/>
            <w:tcBorders>
              <w:top w:val="single" w:sz="6" w:space="0" w:color="auto"/>
            </w:tcBorders>
            <w:vAlign w:val="center"/>
          </w:tcPr>
          <w:p w14:paraId="4C738C84"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0.82</w:t>
            </w:r>
          </w:p>
        </w:tc>
        <w:tc>
          <w:tcPr>
            <w:tcW w:w="1080" w:type="dxa"/>
            <w:tcBorders>
              <w:top w:val="single" w:sz="6" w:space="0" w:color="auto"/>
            </w:tcBorders>
            <w:vAlign w:val="center"/>
          </w:tcPr>
          <w:p w14:paraId="07E273C1"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0.11</w:t>
            </w:r>
          </w:p>
        </w:tc>
        <w:tc>
          <w:tcPr>
            <w:tcW w:w="900" w:type="dxa"/>
            <w:tcBorders>
              <w:top w:val="single" w:sz="6" w:space="0" w:color="auto"/>
            </w:tcBorders>
            <w:vAlign w:val="center"/>
          </w:tcPr>
          <w:p w14:paraId="157F77C0"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0.63</w:t>
            </w:r>
          </w:p>
        </w:tc>
        <w:tc>
          <w:tcPr>
            <w:tcW w:w="270" w:type="dxa"/>
            <w:vMerge/>
            <w:tcBorders>
              <w:top w:val="single" w:sz="6" w:space="0" w:color="auto"/>
            </w:tcBorders>
          </w:tcPr>
          <w:p w14:paraId="5621C2E9" w14:textId="77777777" w:rsidR="00CB7DD5" w:rsidRPr="004C3C5E" w:rsidRDefault="00CB7DD5" w:rsidP="00FE276C">
            <w:pPr>
              <w:spacing w:before="40"/>
              <w:jc w:val="center"/>
              <w:rPr>
                <w:rFonts w:ascii="Times New Roman" w:hAnsi="Times New Roman"/>
                <w:sz w:val="20"/>
                <w:szCs w:val="20"/>
              </w:rPr>
            </w:pPr>
          </w:p>
        </w:tc>
        <w:tc>
          <w:tcPr>
            <w:tcW w:w="1170" w:type="dxa"/>
            <w:tcBorders>
              <w:top w:val="single" w:sz="6" w:space="0" w:color="auto"/>
            </w:tcBorders>
            <w:vAlign w:val="center"/>
          </w:tcPr>
          <w:p w14:paraId="683F4D64"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0.94</w:t>
            </w:r>
          </w:p>
        </w:tc>
        <w:tc>
          <w:tcPr>
            <w:tcW w:w="1440" w:type="dxa"/>
            <w:tcBorders>
              <w:top w:val="single" w:sz="6" w:space="0" w:color="auto"/>
            </w:tcBorders>
            <w:vAlign w:val="center"/>
          </w:tcPr>
          <w:p w14:paraId="5F88F2FB"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0.16</w:t>
            </w:r>
          </w:p>
        </w:tc>
        <w:tc>
          <w:tcPr>
            <w:tcW w:w="1170" w:type="dxa"/>
            <w:tcBorders>
              <w:top w:val="single" w:sz="6" w:space="0" w:color="auto"/>
            </w:tcBorders>
            <w:vAlign w:val="center"/>
          </w:tcPr>
          <w:p w14:paraId="23DE787A"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0.69</w:t>
            </w:r>
          </w:p>
        </w:tc>
      </w:tr>
      <w:tr w:rsidR="00CB7DD5" w:rsidRPr="004C3C5E" w14:paraId="3092234B" w14:textId="77777777" w:rsidTr="00FE276C">
        <w:tc>
          <w:tcPr>
            <w:tcW w:w="828" w:type="dxa"/>
            <w:vMerge/>
            <w:vAlign w:val="center"/>
          </w:tcPr>
          <w:p w14:paraId="02A1A05E" w14:textId="77777777" w:rsidR="00CB7DD5" w:rsidRPr="004C3C5E" w:rsidRDefault="00CB7DD5" w:rsidP="00FE276C">
            <w:pPr>
              <w:spacing w:before="40"/>
              <w:rPr>
                <w:rFonts w:ascii="Times New Roman" w:hAnsi="Times New Roman"/>
                <w:sz w:val="20"/>
                <w:szCs w:val="20"/>
              </w:rPr>
            </w:pPr>
          </w:p>
        </w:tc>
        <w:tc>
          <w:tcPr>
            <w:tcW w:w="810" w:type="dxa"/>
            <w:vAlign w:val="center"/>
          </w:tcPr>
          <w:p w14:paraId="0D91E030"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7.67</w:t>
            </w:r>
          </w:p>
        </w:tc>
        <w:tc>
          <w:tcPr>
            <w:tcW w:w="270" w:type="dxa"/>
            <w:vMerge/>
          </w:tcPr>
          <w:p w14:paraId="30524118" w14:textId="77777777" w:rsidR="00CB7DD5" w:rsidRPr="004C3C5E" w:rsidRDefault="00CB7DD5" w:rsidP="00FE276C">
            <w:pPr>
              <w:spacing w:before="40"/>
              <w:jc w:val="center"/>
              <w:rPr>
                <w:rFonts w:ascii="Times New Roman" w:hAnsi="Times New Roman"/>
                <w:sz w:val="20"/>
                <w:szCs w:val="20"/>
              </w:rPr>
            </w:pPr>
          </w:p>
        </w:tc>
        <w:tc>
          <w:tcPr>
            <w:tcW w:w="1080" w:type="dxa"/>
            <w:vAlign w:val="center"/>
          </w:tcPr>
          <w:p w14:paraId="5E981447"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2.14</w:t>
            </w:r>
          </w:p>
        </w:tc>
        <w:tc>
          <w:tcPr>
            <w:tcW w:w="1080" w:type="dxa"/>
            <w:vAlign w:val="center"/>
          </w:tcPr>
          <w:p w14:paraId="0B4ECA7A"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0.04</w:t>
            </w:r>
          </w:p>
        </w:tc>
        <w:tc>
          <w:tcPr>
            <w:tcW w:w="900" w:type="dxa"/>
            <w:vAlign w:val="center"/>
          </w:tcPr>
          <w:p w14:paraId="68BA6643"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0.97</w:t>
            </w:r>
          </w:p>
        </w:tc>
        <w:tc>
          <w:tcPr>
            <w:tcW w:w="270" w:type="dxa"/>
            <w:vMerge/>
          </w:tcPr>
          <w:p w14:paraId="51F1FE2B" w14:textId="77777777" w:rsidR="00CB7DD5" w:rsidRPr="004C3C5E" w:rsidRDefault="00CB7DD5" w:rsidP="00FE276C">
            <w:pPr>
              <w:spacing w:before="40"/>
              <w:jc w:val="center"/>
              <w:rPr>
                <w:rFonts w:ascii="Times New Roman" w:hAnsi="Times New Roman"/>
                <w:sz w:val="20"/>
                <w:szCs w:val="20"/>
              </w:rPr>
            </w:pPr>
          </w:p>
        </w:tc>
        <w:tc>
          <w:tcPr>
            <w:tcW w:w="1170" w:type="dxa"/>
            <w:vAlign w:val="center"/>
          </w:tcPr>
          <w:p w14:paraId="4BB08BB1"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3.47</w:t>
            </w:r>
          </w:p>
        </w:tc>
        <w:tc>
          <w:tcPr>
            <w:tcW w:w="1440" w:type="dxa"/>
            <w:vAlign w:val="center"/>
          </w:tcPr>
          <w:p w14:paraId="4EEBD77F"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0.01</w:t>
            </w:r>
          </w:p>
        </w:tc>
        <w:tc>
          <w:tcPr>
            <w:tcW w:w="1170" w:type="dxa"/>
            <w:vAlign w:val="center"/>
          </w:tcPr>
          <w:p w14:paraId="48B706F1"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0.97</w:t>
            </w:r>
          </w:p>
        </w:tc>
      </w:tr>
      <w:tr w:rsidR="00CB7DD5" w:rsidRPr="004C3C5E" w14:paraId="6C81EA3C" w14:textId="77777777" w:rsidTr="00FE276C">
        <w:tc>
          <w:tcPr>
            <w:tcW w:w="828" w:type="dxa"/>
            <w:vMerge/>
            <w:vAlign w:val="center"/>
          </w:tcPr>
          <w:p w14:paraId="7160C29E" w14:textId="77777777" w:rsidR="00CB7DD5" w:rsidRPr="004C3C5E" w:rsidRDefault="00CB7DD5" w:rsidP="00FE276C">
            <w:pPr>
              <w:spacing w:before="40"/>
              <w:rPr>
                <w:rFonts w:ascii="Times New Roman" w:hAnsi="Times New Roman"/>
                <w:sz w:val="20"/>
                <w:szCs w:val="20"/>
              </w:rPr>
            </w:pPr>
          </w:p>
        </w:tc>
        <w:tc>
          <w:tcPr>
            <w:tcW w:w="810" w:type="dxa"/>
            <w:vAlign w:val="center"/>
          </w:tcPr>
          <w:p w14:paraId="28172774"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9.67</w:t>
            </w:r>
          </w:p>
        </w:tc>
        <w:tc>
          <w:tcPr>
            <w:tcW w:w="270" w:type="dxa"/>
            <w:vMerge/>
          </w:tcPr>
          <w:p w14:paraId="1B5150F4" w14:textId="77777777" w:rsidR="00CB7DD5" w:rsidRPr="004C3C5E" w:rsidRDefault="00CB7DD5" w:rsidP="00FE276C">
            <w:pPr>
              <w:spacing w:before="40"/>
              <w:jc w:val="center"/>
              <w:rPr>
                <w:rFonts w:ascii="Times New Roman" w:hAnsi="Times New Roman"/>
                <w:sz w:val="20"/>
                <w:szCs w:val="20"/>
              </w:rPr>
            </w:pPr>
          </w:p>
        </w:tc>
        <w:tc>
          <w:tcPr>
            <w:tcW w:w="1080" w:type="dxa"/>
            <w:vAlign w:val="center"/>
          </w:tcPr>
          <w:p w14:paraId="199B62E1"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1.64</w:t>
            </w:r>
          </w:p>
        </w:tc>
        <w:tc>
          <w:tcPr>
            <w:tcW w:w="1080" w:type="dxa"/>
            <w:vAlign w:val="center"/>
          </w:tcPr>
          <w:p w14:paraId="792D1B17"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0.16</w:t>
            </w:r>
          </w:p>
        </w:tc>
        <w:tc>
          <w:tcPr>
            <w:tcW w:w="900" w:type="dxa"/>
            <w:vAlign w:val="center"/>
          </w:tcPr>
          <w:p w14:paraId="52753AE3"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0.84</w:t>
            </w:r>
          </w:p>
        </w:tc>
        <w:tc>
          <w:tcPr>
            <w:tcW w:w="270" w:type="dxa"/>
            <w:vMerge/>
          </w:tcPr>
          <w:p w14:paraId="76610847" w14:textId="77777777" w:rsidR="00CB7DD5" w:rsidRPr="004C3C5E" w:rsidRDefault="00CB7DD5" w:rsidP="00FE276C">
            <w:pPr>
              <w:spacing w:before="40"/>
              <w:jc w:val="center"/>
              <w:rPr>
                <w:rFonts w:ascii="Times New Roman" w:hAnsi="Times New Roman"/>
                <w:sz w:val="20"/>
                <w:szCs w:val="20"/>
              </w:rPr>
            </w:pPr>
          </w:p>
        </w:tc>
        <w:tc>
          <w:tcPr>
            <w:tcW w:w="1170" w:type="dxa"/>
            <w:vAlign w:val="center"/>
          </w:tcPr>
          <w:p w14:paraId="038788A1"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2.32</w:t>
            </w:r>
          </w:p>
        </w:tc>
        <w:tc>
          <w:tcPr>
            <w:tcW w:w="1440" w:type="dxa"/>
            <w:vAlign w:val="center"/>
          </w:tcPr>
          <w:p w14:paraId="01912D48"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0.05</w:t>
            </w:r>
          </w:p>
        </w:tc>
        <w:tc>
          <w:tcPr>
            <w:tcW w:w="1170" w:type="dxa"/>
            <w:vAlign w:val="center"/>
          </w:tcPr>
          <w:p w14:paraId="3982DDC0"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0.84</w:t>
            </w:r>
          </w:p>
        </w:tc>
      </w:tr>
      <w:tr w:rsidR="00CB7DD5" w:rsidRPr="004C3C5E" w14:paraId="670AB4A1" w14:textId="77777777" w:rsidTr="00FE276C">
        <w:tc>
          <w:tcPr>
            <w:tcW w:w="828" w:type="dxa"/>
            <w:vMerge w:val="restart"/>
            <w:vAlign w:val="center"/>
          </w:tcPr>
          <w:p w14:paraId="4F040325" w14:textId="7E451CAF" w:rsidR="00CB7DD5" w:rsidRPr="004C3C5E" w:rsidRDefault="004734C0" w:rsidP="00FE276C">
            <w:pPr>
              <w:spacing w:before="40"/>
              <w:rPr>
                <w:rFonts w:ascii="Times New Roman" w:hAnsi="Times New Roman"/>
                <w:sz w:val="20"/>
                <w:szCs w:val="20"/>
              </w:rPr>
            </w:pPr>
            <w:r w:rsidRPr="004C3C5E">
              <w:rPr>
                <w:rFonts w:ascii="Times New Roman" w:hAnsi="Times New Roman"/>
                <w:sz w:val="20"/>
                <w:szCs w:val="20"/>
              </w:rPr>
              <w:t>Total P</w:t>
            </w:r>
          </w:p>
        </w:tc>
        <w:tc>
          <w:tcPr>
            <w:tcW w:w="810" w:type="dxa"/>
            <w:vAlign w:val="center"/>
          </w:tcPr>
          <w:p w14:paraId="67F98C50"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5.67</w:t>
            </w:r>
          </w:p>
        </w:tc>
        <w:tc>
          <w:tcPr>
            <w:tcW w:w="270" w:type="dxa"/>
            <w:vMerge/>
          </w:tcPr>
          <w:p w14:paraId="6B88CC26" w14:textId="77777777" w:rsidR="00CB7DD5" w:rsidRPr="004C3C5E" w:rsidRDefault="00CB7DD5" w:rsidP="00FE276C">
            <w:pPr>
              <w:spacing w:before="40"/>
              <w:jc w:val="center"/>
              <w:rPr>
                <w:rFonts w:ascii="Times New Roman" w:hAnsi="Times New Roman"/>
                <w:sz w:val="20"/>
                <w:szCs w:val="20"/>
              </w:rPr>
            </w:pPr>
          </w:p>
        </w:tc>
        <w:tc>
          <w:tcPr>
            <w:tcW w:w="1080" w:type="dxa"/>
            <w:vAlign w:val="center"/>
          </w:tcPr>
          <w:p w14:paraId="7A0CCE01"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0.23</w:t>
            </w:r>
          </w:p>
        </w:tc>
        <w:tc>
          <w:tcPr>
            <w:tcW w:w="1080" w:type="dxa"/>
            <w:vAlign w:val="center"/>
          </w:tcPr>
          <w:p w14:paraId="5847F479"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0.14</w:t>
            </w:r>
          </w:p>
        </w:tc>
        <w:tc>
          <w:tcPr>
            <w:tcW w:w="900" w:type="dxa"/>
            <w:vAlign w:val="center"/>
          </w:tcPr>
          <w:p w14:paraId="5B7AA663"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0.92</w:t>
            </w:r>
          </w:p>
        </w:tc>
        <w:tc>
          <w:tcPr>
            <w:tcW w:w="270" w:type="dxa"/>
            <w:vMerge/>
          </w:tcPr>
          <w:p w14:paraId="0B4E1B67" w14:textId="77777777" w:rsidR="00CB7DD5" w:rsidRPr="004C3C5E" w:rsidRDefault="00CB7DD5" w:rsidP="00FE276C">
            <w:pPr>
              <w:spacing w:before="40"/>
              <w:jc w:val="center"/>
              <w:rPr>
                <w:rFonts w:ascii="Times New Roman" w:hAnsi="Times New Roman"/>
                <w:sz w:val="20"/>
                <w:szCs w:val="20"/>
              </w:rPr>
            </w:pPr>
          </w:p>
        </w:tc>
        <w:tc>
          <w:tcPr>
            <w:tcW w:w="1170" w:type="dxa"/>
            <w:vAlign w:val="center"/>
          </w:tcPr>
          <w:p w14:paraId="4E7E066C"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0.30</w:t>
            </w:r>
          </w:p>
        </w:tc>
        <w:tc>
          <w:tcPr>
            <w:tcW w:w="1440" w:type="dxa"/>
            <w:vAlign w:val="center"/>
          </w:tcPr>
          <w:p w14:paraId="53C94C6D"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0.43</w:t>
            </w:r>
          </w:p>
        </w:tc>
        <w:tc>
          <w:tcPr>
            <w:tcW w:w="1170" w:type="dxa"/>
            <w:vAlign w:val="center"/>
          </w:tcPr>
          <w:p w14:paraId="6C85E0B7"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0.93</w:t>
            </w:r>
          </w:p>
        </w:tc>
      </w:tr>
      <w:tr w:rsidR="00CB7DD5" w:rsidRPr="004C3C5E" w14:paraId="6CB1F0CF" w14:textId="77777777" w:rsidTr="00FE276C">
        <w:tc>
          <w:tcPr>
            <w:tcW w:w="828" w:type="dxa"/>
            <w:vMerge/>
            <w:vAlign w:val="center"/>
          </w:tcPr>
          <w:p w14:paraId="20C070E9" w14:textId="77777777" w:rsidR="00CB7DD5" w:rsidRPr="004C3C5E" w:rsidRDefault="00CB7DD5" w:rsidP="00FE276C">
            <w:pPr>
              <w:spacing w:before="40"/>
              <w:rPr>
                <w:rFonts w:ascii="Times New Roman" w:hAnsi="Times New Roman"/>
                <w:sz w:val="20"/>
                <w:szCs w:val="20"/>
              </w:rPr>
            </w:pPr>
          </w:p>
        </w:tc>
        <w:tc>
          <w:tcPr>
            <w:tcW w:w="810" w:type="dxa"/>
            <w:vAlign w:val="center"/>
          </w:tcPr>
          <w:p w14:paraId="11B86E1E"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7.67</w:t>
            </w:r>
          </w:p>
        </w:tc>
        <w:tc>
          <w:tcPr>
            <w:tcW w:w="270" w:type="dxa"/>
            <w:vMerge/>
          </w:tcPr>
          <w:p w14:paraId="6B6535B6" w14:textId="77777777" w:rsidR="00CB7DD5" w:rsidRPr="004C3C5E" w:rsidRDefault="00CB7DD5" w:rsidP="00FE276C">
            <w:pPr>
              <w:spacing w:before="40"/>
              <w:jc w:val="center"/>
              <w:rPr>
                <w:rFonts w:ascii="Times New Roman" w:hAnsi="Times New Roman"/>
                <w:sz w:val="20"/>
                <w:szCs w:val="20"/>
              </w:rPr>
            </w:pPr>
          </w:p>
        </w:tc>
        <w:tc>
          <w:tcPr>
            <w:tcW w:w="1080" w:type="dxa"/>
            <w:vAlign w:val="center"/>
          </w:tcPr>
          <w:p w14:paraId="24CA6587"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0.12</w:t>
            </w:r>
          </w:p>
        </w:tc>
        <w:tc>
          <w:tcPr>
            <w:tcW w:w="1080" w:type="dxa"/>
            <w:vAlign w:val="center"/>
          </w:tcPr>
          <w:p w14:paraId="03A5C0CA"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0.17</w:t>
            </w:r>
          </w:p>
        </w:tc>
        <w:tc>
          <w:tcPr>
            <w:tcW w:w="900" w:type="dxa"/>
            <w:vAlign w:val="center"/>
          </w:tcPr>
          <w:p w14:paraId="08E1C992"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0.88</w:t>
            </w:r>
          </w:p>
        </w:tc>
        <w:tc>
          <w:tcPr>
            <w:tcW w:w="270" w:type="dxa"/>
            <w:vMerge/>
          </w:tcPr>
          <w:p w14:paraId="58FEA4C1" w14:textId="77777777" w:rsidR="00CB7DD5" w:rsidRPr="004C3C5E" w:rsidRDefault="00CB7DD5" w:rsidP="00FE276C">
            <w:pPr>
              <w:spacing w:before="40"/>
              <w:jc w:val="center"/>
              <w:rPr>
                <w:rFonts w:ascii="Times New Roman" w:hAnsi="Times New Roman"/>
                <w:sz w:val="20"/>
                <w:szCs w:val="20"/>
              </w:rPr>
            </w:pPr>
          </w:p>
        </w:tc>
        <w:tc>
          <w:tcPr>
            <w:tcW w:w="1170" w:type="dxa"/>
            <w:vAlign w:val="center"/>
          </w:tcPr>
          <w:p w14:paraId="3C035B3A"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0.14</w:t>
            </w:r>
          </w:p>
        </w:tc>
        <w:tc>
          <w:tcPr>
            <w:tcW w:w="1440" w:type="dxa"/>
            <w:vAlign w:val="center"/>
          </w:tcPr>
          <w:p w14:paraId="67CF951D"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1.36</w:t>
            </w:r>
          </w:p>
        </w:tc>
        <w:tc>
          <w:tcPr>
            <w:tcW w:w="1170" w:type="dxa"/>
            <w:vAlign w:val="center"/>
          </w:tcPr>
          <w:p w14:paraId="21985998"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0.92</w:t>
            </w:r>
          </w:p>
        </w:tc>
      </w:tr>
      <w:tr w:rsidR="00CB7DD5" w:rsidRPr="004C3C5E" w14:paraId="56987DBF" w14:textId="77777777" w:rsidTr="00FE276C">
        <w:tc>
          <w:tcPr>
            <w:tcW w:w="828" w:type="dxa"/>
            <w:vMerge/>
            <w:vAlign w:val="center"/>
          </w:tcPr>
          <w:p w14:paraId="0170382E" w14:textId="77777777" w:rsidR="00CB7DD5" w:rsidRPr="004C3C5E" w:rsidRDefault="00CB7DD5" w:rsidP="00FE276C">
            <w:pPr>
              <w:spacing w:before="40"/>
              <w:rPr>
                <w:rFonts w:ascii="Times New Roman" w:hAnsi="Times New Roman"/>
                <w:sz w:val="20"/>
                <w:szCs w:val="20"/>
              </w:rPr>
            </w:pPr>
          </w:p>
        </w:tc>
        <w:tc>
          <w:tcPr>
            <w:tcW w:w="810" w:type="dxa"/>
            <w:vAlign w:val="center"/>
          </w:tcPr>
          <w:p w14:paraId="4927DD4E"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9.67</w:t>
            </w:r>
          </w:p>
        </w:tc>
        <w:tc>
          <w:tcPr>
            <w:tcW w:w="270" w:type="dxa"/>
            <w:vMerge/>
          </w:tcPr>
          <w:p w14:paraId="1961D3B4" w14:textId="77777777" w:rsidR="00CB7DD5" w:rsidRPr="004C3C5E" w:rsidRDefault="00CB7DD5" w:rsidP="00FE276C">
            <w:pPr>
              <w:spacing w:before="40"/>
              <w:jc w:val="center"/>
              <w:rPr>
                <w:rFonts w:ascii="Times New Roman" w:hAnsi="Times New Roman"/>
                <w:sz w:val="20"/>
                <w:szCs w:val="20"/>
              </w:rPr>
            </w:pPr>
          </w:p>
        </w:tc>
        <w:tc>
          <w:tcPr>
            <w:tcW w:w="1080" w:type="dxa"/>
            <w:vAlign w:val="center"/>
          </w:tcPr>
          <w:p w14:paraId="59036194"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0.13</w:t>
            </w:r>
          </w:p>
        </w:tc>
        <w:tc>
          <w:tcPr>
            <w:tcW w:w="1080" w:type="dxa"/>
            <w:vAlign w:val="center"/>
          </w:tcPr>
          <w:p w14:paraId="71C345A7"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0.17</w:t>
            </w:r>
          </w:p>
        </w:tc>
        <w:tc>
          <w:tcPr>
            <w:tcW w:w="900" w:type="dxa"/>
            <w:vAlign w:val="center"/>
          </w:tcPr>
          <w:p w14:paraId="6B53FE2B"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0.72</w:t>
            </w:r>
          </w:p>
        </w:tc>
        <w:tc>
          <w:tcPr>
            <w:tcW w:w="270" w:type="dxa"/>
            <w:vMerge/>
          </w:tcPr>
          <w:p w14:paraId="104AA40C" w14:textId="77777777" w:rsidR="00CB7DD5" w:rsidRPr="004C3C5E" w:rsidRDefault="00CB7DD5" w:rsidP="00FE276C">
            <w:pPr>
              <w:spacing w:before="40"/>
              <w:jc w:val="center"/>
              <w:rPr>
                <w:rFonts w:ascii="Times New Roman" w:hAnsi="Times New Roman"/>
                <w:sz w:val="20"/>
                <w:szCs w:val="20"/>
              </w:rPr>
            </w:pPr>
          </w:p>
        </w:tc>
        <w:tc>
          <w:tcPr>
            <w:tcW w:w="1170" w:type="dxa"/>
            <w:vAlign w:val="center"/>
          </w:tcPr>
          <w:p w14:paraId="1A840D8B"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0.16</w:t>
            </w:r>
          </w:p>
        </w:tc>
        <w:tc>
          <w:tcPr>
            <w:tcW w:w="1440" w:type="dxa"/>
            <w:vAlign w:val="center"/>
          </w:tcPr>
          <w:p w14:paraId="57085547"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1.19</w:t>
            </w:r>
          </w:p>
        </w:tc>
        <w:tc>
          <w:tcPr>
            <w:tcW w:w="1170" w:type="dxa"/>
            <w:vAlign w:val="center"/>
          </w:tcPr>
          <w:p w14:paraId="75BC5F14" w14:textId="77777777" w:rsidR="00CB7DD5" w:rsidRPr="004C3C5E" w:rsidRDefault="00CB7DD5" w:rsidP="00FE276C">
            <w:pPr>
              <w:spacing w:before="40"/>
              <w:jc w:val="center"/>
              <w:rPr>
                <w:rFonts w:ascii="Times New Roman" w:hAnsi="Times New Roman"/>
                <w:sz w:val="20"/>
                <w:szCs w:val="20"/>
              </w:rPr>
            </w:pPr>
            <w:r w:rsidRPr="004C3C5E">
              <w:rPr>
                <w:rFonts w:ascii="Times New Roman" w:hAnsi="Times New Roman"/>
                <w:sz w:val="20"/>
                <w:szCs w:val="20"/>
              </w:rPr>
              <w:t>0.74</w:t>
            </w:r>
          </w:p>
        </w:tc>
      </w:tr>
    </w:tbl>
    <w:p w14:paraId="331CEF6A" w14:textId="77777777" w:rsidR="00CB7DD5" w:rsidRPr="004C3C5E" w:rsidRDefault="00CB7DD5" w:rsidP="00CB7DD5">
      <w:pPr>
        <w:rPr>
          <w:rFonts w:ascii="Times New Roman" w:hAnsi="Times New Roman"/>
          <w:sz w:val="20"/>
          <w:szCs w:val="20"/>
          <w:lang w:val="en"/>
        </w:rPr>
      </w:pPr>
    </w:p>
    <w:p w14:paraId="292F14F3" w14:textId="0E436E92" w:rsidR="00CB7DD5" w:rsidRPr="004C3C5E" w:rsidRDefault="00CB7DD5">
      <w:pPr>
        <w:pStyle w:val="a"/>
        <w:jc w:val="both"/>
        <w:rPr>
          <w:rFonts w:cs="Times New Roman"/>
          <w:sz w:val="20"/>
          <w:szCs w:val="20"/>
        </w:rPr>
      </w:pPr>
    </w:p>
    <w:p w14:paraId="284CD999" w14:textId="0B84ADA8" w:rsidR="00607516" w:rsidRPr="004C3C5E" w:rsidRDefault="00E93464">
      <w:pPr>
        <w:pStyle w:val="a"/>
        <w:jc w:val="both"/>
        <w:rPr>
          <w:rFonts w:cs="Times New Roman"/>
          <w:sz w:val="20"/>
          <w:szCs w:val="20"/>
        </w:rPr>
      </w:pPr>
      <w:r w:rsidRPr="004C3C5E">
        <w:rPr>
          <w:rFonts w:cs="Times New Roman"/>
          <w:b/>
          <w:bCs/>
          <w:sz w:val="20"/>
          <w:szCs w:val="20"/>
        </w:rPr>
        <w:t xml:space="preserve">Table </w:t>
      </w:r>
      <w:r w:rsidR="001E1BF2" w:rsidRPr="004C3C5E">
        <w:rPr>
          <w:rFonts w:cs="Times New Roman"/>
          <w:b/>
          <w:bCs/>
          <w:sz w:val="20"/>
          <w:szCs w:val="20"/>
        </w:rPr>
        <w:t>S</w:t>
      </w:r>
      <w:r w:rsidR="007A05DF" w:rsidRPr="004C3C5E">
        <w:rPr>
          <w:rFonts w:cs="Times New Roman"/>
          <w:b/>
          <w:bCs/>
          <w:sz w:val="20"/>
          <w:szCs w:val="20"/>
        </w:rPr>
        <w:t>2:</w:t>
      </w:r>
      <w:r w:rsidR="001E1BF2" w:rsidRPr="004C3C5E">
        <w:rPr>
          <w:rFonts w:cs="Times New Roman" w:hint="eastAsia"/>
          <w:sz w:val="20"/>
          <w:szCs w:val="20"/>
        </w:rPr>
        <w:t xml:space="preserve"> </w:t>
      </w:r>
      <w:r w:rsidR="001E1BF2" w:rsidRPr="004C3C5E">
        <w:rPr>
          <w:rStyle w:val="font41"/>
          <w:sz w:val="20"/>
          <w:szCs w:val="20"/>
        </w:rPr>
        <w:t xml:space="preserve">Fitting parameters of </w:t>
      </w:r>
      <w:r w:rsidR="001E1BF2" w:rsidRPr="004C3C5E">
        <w:rPr>
          <w:rStyle w:val="font41"/>
          <w:rFonts w:hint="eastAsia"/>
          <w:sz w:val="20"/>
          <w:szCs w:val="20"/>
        </w:rPr>
        <w:t>reaction kinetics for PO</w:t>
      </w:r>
      <w:r w:rsidR="001E1BF2" w:rsidRPr="004C3C5E">
        <w:rPr>
          <w:rStyle w:val="font41"/>
          <w:rFonts w:hint="eastAsia"/>
          <w:sz w:val="20"/>
          <w:szCs w:val="20"/>
          <w:vertAlign w:val="subscript"/>
        </w:rPr>
        <w:t>4</w:t>
      </w:r>
      <w:r w:rsidR="001E1BF2" w:rsidRPr="004C3C5E">
        <w:rPr>
          <w:rStyle w:val="font41"/>
          <w:rFonts w:hint="eastAsia"/>
          <w:sz w:val="20"/>
          <w:szCs w:val="20"/>
          <w:vertAlign w:val="superscript"/>
        </w:rPr>
        <w:t>3-</w:t>
      </w:r>
      <w:r w:rsidR="001E1BF2" w:rsidRPr="004C3C5E">
        <w:rPr>
          <w:rStyle w:val="font41"/>
          <w:rFonts w:hint="eastAsia"/>
          <w:sz w:val="20"/>
          <w:szCs w:val="20"/>
        </w:rPr>
        <w:t xml:space="preserve"> removal</w:t>
      </w:r>
    </w:p>
    <w:tbl>
      <w:tblPr>
        <w:tblW w:w="0" w:type="auto"/>
        <w:tblBorders>
          <w:top w:val="single" w:sz="6" w:space="0" w:color="auto"/>
          <w:bottom w:val="single" w:sz="6" w:space="0" w:color="auto"/>
        </w:tblBorders>
        <w:tblLayout w:type="fixed"/>
        <w:tblLook w:val="0000" w:firstRow="0" w:lastRow="0" w:firstColumn="0" w:lastColumn="0" w:noHBand="0" w:noVBand="0"/>
      </w:tblPr>
      <w:tblGrid>
        <w:gridCol w:w="828"/>
        <w:gridCol w:w="810"/>
        <w:gridCol w:w="270"/>
        <w:gridCol w:w="1080"/>
        <w:gridCol w:w="1080"/>
        <w:gridCol w:w="900"/>
        <w:gridCol w:w="270"/>
        <w:gridCol w:w="1170"/>
        <w:gridCol w:w="1440"/>
        <w:gridCol w:w="1170"/>
      </w:tblGrid>
      <w:tr w:rsidR="00CB7DD5" w:rsidRPr="004C3C5E" w14:paraId="4F0B3EBD" w14:textId="77777777" w:rsidTr="00FE276C">
        <w:tc>
          <w:tcPr>
            <w:tcW w:w="828" w:type="dxa"/>
            <w:vMerge w:val="restart"/>
            <w:tcBorders>
              <w:top w:val="single" w:sz="6" w:space="0" w:color="auto"/>
              <w:bottom w:val="single" w:sz="6" w:space="0" w:color="auto"/>
            </w:tcBorders>
            <w:vAlign w:val="center"/>
          </w:tcPr>
          <w:p w14:paraId="4AC4AAB8" w14:textId="77777777" w:rsidR="00CB7DD5" w:rsidRPr="004C3C5E" w:rsidRDefault="00CB7DD5" w:rsidP="00FE276C">
            <w:pPr>
              <w:spacing w:before="40"/>
              <w:rPr>
                <w:rFonts w:ascii="Times New Roman" w:hAnsi="Times New Roman"/>
                <w:b/>
                <w:bCs/>
                <w:sz w:val="20"/>
                <w:szCs w:val="20"/>
              </w:rPr>
            </w:pPr>
            <w:r w:rsidRPr="004C3C5E">
              <w:rPr>
                <w:rFonts w:ascii="Times New Roman" w:hAnsi="Times New Roman"/>
                <w:b/>
                <w:bCs/>
                <w:sz w:val="20"/>
                <w:szCs w:val="20"/>
              </w:rPr>
              <w:t>Class</w:t>
            </w:r>
          </w:p>
        </w:tc>
        <w:tc>
          <w:tcPr>
            <w:tcW w:w="810" w:type="dxa"/>
            <w:vMerge w:val="restart"/>
            <w:tcBorders>
              <w:top w:val="single" w:sz="6" w:space="0" w:color="auto"/>
              <w:bottom w:val="single" w:sz="6" w:space="0" w:color="auto"/>
            </w:tcBorders>
            <w:vAlign w:val="center"/>
          </w:tcPr>
          <w:p w14:paraId="75D624B7"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pH</w:t>
            </w:r>
          </w:p>
        </w:tc>
        <w:tc>
          <w:tcPr>
            <w:tcW w:w="270" w:type="dxa"/>
            <w:vMerge w:val="restart"/>
            <w:tcBorders>
              <w:top w:val="single" w:sz="6" w:space="0" w:color="auto"/>
            </w:tcBorders>
          </w:tcPr>
          <w:p w14:paraId="334B7273" w14:textId="77777777" w:rsidR="00CB7DD5" w:rsidRPr="004C3C5E" w:rsidRDefault="00CB7DD5" w:rsidP="00FE276C">
            <w:pPr>
              <w:spacing w:before="40"/>
              <w:jc w:val="center"/>
              <w:rPr>
                <w:rFonts w:ascii="Times New Roman" w:hAnsi="Times New Roman"/>
                <w:b/>
                <w:bCs/>
                <w:sz w:val="20"/>
                <w:szCs w:val="20"/>
              </w:rPr>
            </w:pPr>
          </w:p>
        </w:tc>
        <w:tc>
          <w:tcPr>
            <w:tcW w:w="3060" w:type="dxa"/>
            <w:gridSpan w:val="3"/>
            <w:tcBorders>
              <w:top w:val="single" w:sz="6" w:space="0" w:color="auto"/>
              <w:bottom w:val="single" w:sz="6" w:space="0" w:color="auto"/>
            </w:tcBorders>
            <w:vAlign w:val="center"/>
          </w:tcPr>
          <w:p w14:paraId="707263E4"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Pseudo-first-order kinetics</w:t>
            </w:r>
          </w:p>
        </w:tc>
        <w:tc>
          <w:tcPr>
            <w:tcW w:w="270" w:type="dxa"/>
            <w:vMerge w:val="restart"/>
            <w:tcBorders>
              <w:top w:val="single" w:sz="6" w:space="0" w:color="auto"/>
              <w:bottom w:val="single" w:sz="6" w:space="0" w:color="auto"/>
            </w:tcBorders>
          </w:tcPr>
          <w:p w14:paraId="6F6F11EB" w14:textId="77777777" w:rsidR="00CB7DD5" w:rsidRPr="004C3C5E" w:rsidRDefault="00CB7DD5" w:rsidP="00FE276C">
            <w:pPr>
              <w:spacing w:before="40"/>
              <w:jc w:val="center"/>
              <w:rPr>
                <w:rFonts w:ascii="Times New Roman" w:hAnsi="Times New Roman"/>
                <w:b/>
                <w:bCs/>
                <w:sz w:val="20"/>
                <w:szCs w:val="20"/>
              </w:rPr>
            </w:pPr>
          </w:p>
        </w:tc>
        <w:tc>
          <w:tcPr>
            <w:tcW w:w="3780" w:type="dxa"/>
            <w:gridSpan w:val="3"/>
            <w:tcBorders>
              <w:top w:val="single" w:sz="6" w:space="0" w:color="auto"/>
              <w:bottom w:val="single" w:sz="6" w:space="0" w:color="auto"/>
            </w:tcBorders>
            <w:vAlign w:val="center"/>
          </w:tcPr>
          <w:p w14:paraId="130F5A63"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Pseudo-second-order kinetics</w:t>
            </w:r>
          </w:p>
        </w:tc>
      </w:tr>
      <w:tr w:rsidR="00CB7DD5" w:rsidRPr="004C3C5E" w14:paraId="4972D9B8" w14:textId="77777777" w:rsidTr="00FE276C">
        <w:tc>
          <w:tcPr>
            <w:tcW w:w="828" w:type="dxa"/>
            <w:vMerge/>
            <w:tcBorders>
              <w:top w:val="single" w:sz="6" w:space="0" w:color="auto"/>
              <w:bottom w:val="single" w:sz="6" w:space="0" w:color="auto"/>
            </w:tcBorders>
            <w:vAlign w:val="center"/>
          </w:tcPr>
          <w:p w14:paraId="7D72AA07" w14:textId="77777777" w:rsidR="00CB7DD5" w:rsidRPr="004C3C5E" w:rsidRDefault="00CB7DD5" w:rsidP="00FE276C">
            <w:pPr>
              <w:spacing w:before="40"/>
              <w:rPr>
                <w:rFonts w:ascii="Times New Roman" w:hAnsi="Times New Roman"/>
                <w:b/>
                <w:bCs/>
                <w:sz w:val="20"/>
                <w:szCs w:val="20"/>
              </w:rPr>
            </w:pPr>
          </w:p>
        </w:tc>
        <w:tc>
          <w:tcPr>
            <w:tcW w:w="810" w:type="dxa"/>
            <w:vMerge/>
            <w:tcBorders>
              <w:top w:val="single" w:sz="6" w:space="0" w:color="auto"/>
              <w:bottom w:val="single" w:sz="6" w:space="0" w:color="auto"/>
            </w:tcBorders>
            <w:vAlign w:val="center"/>
          </w:tcPr>
          <w:p w14:paraId="32F1D8C9" w14:textId="77777777" w:rsidR="00CB7DD5" w:rsidRPr="004C3C5E" w:rsidRDefault="00CB7DD5" w:rsidP="00FE276C">
            <w:pPr>
              <w:spacing w:before="40"/>
              <w:jc w:val="center"/>
              <w:rPr>
                <w:rFonts w:ascii="Times New Roman" w:hAnsi="Times New Roman"/>
                <w:b/>
                <w:bCs/>
                <w:sz w:val="20"/>
                <w:szCs w:val="20"/>
              </w:rPr>
            </w:pPr>
          </w:p>
        </w:tc>
        <w:tc>
          <w:tcPr>
            <w:tcW w:w="270" w:type="dxa"/>
            <w:vMerge/>
          </w:tcPr>
          <w:p w14:paraId="031675CF" w14:textId="77777777" w:rsidR="00CB7DD5" w:rsidRPr="004C3C5E" w:rsidRDefault="00CB7DD5" w:rsidP="00FE276C">
            <w:pPr>
              <w:spacing w:before="40"/>
              <w:jc w:val="center"/>
              <w:rPr>
                <w:rFonts w:ascii="Times New Roman" w:hAnsi="Times New Roman"/>
                <w:b/>
                <w:bCs/>
                <w:sz w:val="20"/>
                <w:szCs w:val="20"/>
              </w:rPr>
            </w:pPr>
          </w:p>
        </w:tc>
        <w:tc>
          <w:tcPr>
            <w:tcW w:w="1080" w:type="dxa"/>
            <w:tcBorders>
              <w:top w:val="single" w:sz="6" w:space="0" w:color="auto"/>
              <w:bottom w:val="single" w:sz="6" w:space="0" w:color="auto"/>
            </w:tcBorders>
            <w:vAlign w:val="center"/>
          </w:tcPr>
          <w:p w14:paraId="0FB23110"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Q</w:t>
            </w:r>
            <w:r w:rsidRPr="004C3C5E">
              <w:rPr>
                <w:rFonts w:ascii="Times New Roman" w:hAnsi="Times New Roman"/>
                <w:b/>
                <w:bCs/>
                <w:sz w:val="20"/>
                <w:szCs w:val="20"/>
                <w:vertAlign w:val="subscript"/>
              </w:rPr>
              <w:t>e</w:t>
            </w:r>
            <w:r w:rsidRPr="004C3C5E">
              <w:rPr>
                <w:rFonts w:ascii="Times New Roman" w:hAnsi="Times New Roman"/>
                <w:b/>
                <w:bCs/>
                <w:sz w:val="20"/>
                <w:szCs w:val="20"/>
              </w:rPr>
              <w:t>(mg/g)</w:t>
            </w:r>
          </w:p>
        </w:tc>
        <w:tc>
          <w:tcPr>
            <w:tcW w:w="1080" w:type="dxa"/>
            <w:tcBorders>
              <w:top w:val="single" w:sz="6" w:space="0" w:color="auto"/>
              <w:bottom w:val="single" w:sz="6" w:space="0" w:color="auto"/>
            </w:tcBorders>
            <w:vAlign w:val="center"/>
          </w:tcPr>
          <w:p w14:paraId="4210E265"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i/>
                <w:iCs/>
                <w:sz w:val="20"/>
                <w:szCs w:val="20"/>
              </w:rPr>
              <w:t>k</w:t>
            </w:r>
            <w:r w:rsidRPr="004C3C5E">
              <w:rPr>
                <w:rFonts w:ascii="Times New Roman" w:hAnsi="Times New Roman"/>
                <w:b/>
                <w:bCs/>
                <w:sz w:val="20"/>
                <w:szCs w:val="20"/>
                <w:vertAlign w:val="subscript"/>
              </w:rPr>
              <w:t>1</w:t>
            </w:r>
            <w:r w:rsidRPr="004C3C5E">
              <w:rPr>
                <w:rFonts w:ascii="Times New Roman" w:hAnsi="Times New Roman"/>
                <w:b/>
                <w:bCs/>
                <w:sz w:val="20"/>
                <w:szCs w:val="20"/>
              </w:rPr>
              <w:t xml:space="preserve"> (min</w:t>
            </w:r>
            <w:r w:rsidRPr="004C3C5E">
              <w:rPr>
                <w:rFonts w:ascii="Times New Roman" w:hAnsi="Times New Roman"/>
                <w:b/>
                <w:bCs/>
                <w:sz w:val="20"/>
                <w:szCs w:val="20"/>
                <w:vertAlign w:val="superscript"/>
              </w:rPr>
              <w:t>-1</w:t>
            </w:r>
            <w:r w:rsidRPr="004C3C5E">
              <w:rPr>
                <w:rFonts w:ascii="Times New Roman" w:hAnsi="Times New Roman"/>
                <w:b/>
                <w:bCs/>
                <w:sz w:val="20"/>
                <w:szCs w:val="20"/>
              </w:rPr>
              <w:t>)</w:t>
            </w:r>
          </w:p>
        </w:tc>
        <w:tc>
          <w:tcPr>
            <w:tcW w:w="900" w:type="dxa"/>
            <w:tcBorders>
              <w:top w:val="single" w:sz="6" w:space="0" w:color="auto"/>
              <w:bottom w:val="single" w:sz="6" w:space="0" w:color="auto"/>
            </w:tcBorders>
            <w:vAlign w:val="center"/>
          </w:tcPr>
          <w:p w14:paraId="1CCA1449"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R</w:t>
            </w:r>
            <w:r w:rsidRPr="004C3C5E">
              <w:rPr>
                <w:rFonts w:ascii="Times New Roman" w:hAnsi="Times New Roman"/>
                <w:b/>
                <w:bCs/>
                <w:sz w:val="20"/>
                <w:szCs w:val="20"/>
                <w:vertAlign w:val="superscript"/>
              </w:rPr>
              <w:t>2</w:t>
            </w:r>
          </w:p>
        </w:tc>
        <w:tc>
          <w:tcPr>
            <w:tcW w:w="270" w:type="dxa"/>
            <w:vMerge/>
            <w:tcBorders>
              <w:top w:val="single" w:sz="6" w:space="0" w:color="auto"/>
              <w:bottom w:val="single" w:sz="6" w:space="0" w:color="auto"/>
            </w:tcBorders>
          </w:tcPr>
          <w:p w14:paraId="0F78F4F6" w14:textId="77777777" w:rsidR="00CB7DD5" w:rsidRPr="004C3C5E" w:rsidRDefault="00CB7DD5" w:rsidP="00FE276C">
            <w:pPr>
              <w:spacing w:before="40"/>
              <w:jc w:val="center"/>
              <w:rPr>
                <w:rFonts w:ascii="Times New Roman" w:hAnsi="Times New Roman"/>
                <w:b/>
                <w:bCs/>
                <w:sz w:val="20"/>
                <w:szCs w:val="20"/>
              </w:rPr>
            </w:pPr>
          </w:p>
        </w:tc>
        <w:tc>
          <w:tcPr>
            <w:tcW w:w="1170" w:type="dxa"/>
            <w:tcBorders>
              <w:top w:val="single" w:sz="6" w:space="0" w:color="auto"/>
              <w:bottom w:val="single" w:sz="6" w:space="0" w:color="auto"/>
            </w:tcBorders>
            <w:vAlign w:val="center"/>
          </w:tcPr>
          <w:p w14:paraId="2E5A3CF0"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Q</w:t>
            </w:r>
            <w:r w:rsidRPr="004C3C5E">
              <w:rPr>
                <w:rFonts w:ascii="Times New Roman" w:hAnsi="Times New Roman"/>
                <w:b/>
                <w:bCs/>
                <w:sz w:val="20"/>
                <w:szCs w:val="20"/>
                <w:vertAlign w:val="subscript"/>
              </w:rPr>
              <w:t>e</w:t>
            </w:r>
            <w:r w:rsidRPr="004C3C5E">
              <w:rPr>
                <w:rFonts w:ascii="Times New Roman" w:hAnsi="Times New Roman"/>
                <w:b/>
                <w:bCs/>
                <w:sz w:val="20"/>
                <w:szCs w:val="20"/>
              </w:rPr>
              <w:t>(mg/g)</w:t>
            </w:r>
          </w:p>
        </w:tc>
        <w:tc>
          <w:tcPr>
            <w:tcW w:w="1440" w:type="dxa"/>
            <w:tcBorders>
              <w:top w:val="single" w:sz="6" w:space="0" w:color="auto"/>
              <w:bottom w:val="single" w:sz="6" w:space="0" w:color="auto"/>
            </w:tcBorders>
            <w:vAlign w:val="center"/>
          </w:tcPr>
          <w:p w14:paraId="56E0862C" w14:textId="24B64C91"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i/>
                <w:iCs/>
                <w:sz w:val="20"/>
                <w:szCs w:val="20"/>
              </w:rPr>
              <w:t>k</w:t>
            </w:r>
            <w:r w:rsidRPr="004C3C5E">
              <w:rPr>
                <w:rFonts w:ascii="Times New Roman" w:hAnsi="Times New Roman"/>
                <w:b/>
                <w:bCs/>
                <w:sz w:val="20"/>
                <w:szCs w:val="20"/>
                <w:vertAlign w:val="subscript"/>
              </w:rPr>
              <w:t>2</w:t>
            </w:r>
            <w:r w:rsidRPr="004C3C5E">
              <w:rPr>
                <w:rFonts w:ascii="Times New Roman" w:hAnsi="Times New Roman"/>
                <w:b/>
                <w:bCs/>
                <w:sz w:val="20"/>
                <w:szCs w:val="20"/>
              </w:rPr>
              <w:t>(g/(mg·min)</w:t>
            </w:r>
          </w:p>
        </w:tc>
        <w:tc>
          <w:tcPr>
            <w:tcW w:w="1170" w:type="dxa"/>
            <w:tcBorders>
              <w:top w:val="single" w:sz="6" w:space="0" w:color="auto"/>
              <w:bottom w:val="single" w:sz="6" w:space="0" w:color="auto"/>
            </w:tcBorders>
            <w:vAlign w:val="center"/>
          </w:tcPr>
          <w:p w14:paraId="7E882EA8" w14:textId="77777777" w:rsidR="00CB7DD5" w:rsidRPr="004C3C5E" w:rsidRDefault="00CB7DD5" w:rsidP="00FE276C">
            <w:pPr>
              <w:spacing w:before="40"/>
              <w:jc w:val="center"/>
              <w:rPr>
                <w:rFonts w:ascii="Times New Roman" w:hAnsi="Times New Roman"/>
                <w:b/>
                <w:bCs/>
                <w:sz w:val="20"/>
                <w:szCs w:val="20"/>
              </w:rPr>
            </w:pPr>
            <w:r w:rsidRPr="004C3C5E">
              <w:rPr>
                <w:rFonts w:ascii="Times New Roman" w:hAnsi="Times New Roman"/>
                <w:b/>
                <w:bCs/>
                <w:sz w:val="20"/>
                <w:szCs w:val="20"/>
              </w:rPr>
              <w:t>R</w:t>
            </w:r>
            <w:r w:rsidRPr="004C3C5E">
              <w:rPr>
                <w:rFonts w:ascii="Times New Roman" w:hAnsi="Times New Roman"/>
                <w:b/>
                <w:bCs/>
                <w:sz w:val="20"/>
                <w:szCs w:val="20"/>
                <w:vertAlign w:val="superscript"/>
              </w:rPr>
              <w:t>2</w:t>
            </w:r>
          </w:p>
        </w:tc>
      </w:tr>
      <w:tr w:rsidR="007A05DF" w:rsidRPr="004C3C5E" w14:paraId="5C1A46AB" w14:textId="77777777" w:rsidTr="00110F67">
        <w:tc>
          <w:tcPr>
            <w:tcW w:w="828" w:type="dxa"/>
            <w:vMerge w:val="restart"/>
            <w:tcBorders>
              <w:top w:val="single" w:sz="6" w:space="0" w:color="auto"/>
            </w:tcBorders>
            <w:vAlign w:val="center"/>
          </w:tcPr>
          <w:p w14:paraId="561736E4" w14:textId="02DFFFB9" w:rsidR="007A05DF" w:rsidRPr="004C3C5E" w:rsidRDefault="007A05DF" w:rsidP="007A05DF">
            <w:pPr>
              <w:spacing w:before="40"/>
              <w:rPr>
                <w:rFonts w:ascii="Times New Roman" w:hAnsi="Times New Roman"/>
                <w:sz w:val="20"/>
                <w:szCs w:val="20"/>
              </w:rPr>
            </w:pPr>
            <w:r w:rsidRPr="004C3C5E">
              <w:rPr>
                <w:rStyle w:val="font41"/>
                <w:rFonts w:hint="eastAsia"/>
                <w:sz w:val="20"/>
                <w:szCs w:val="20"/>
              </w:rPr>
              <w:t>PO</w:t>
            </w:r>
            <w:r w:rsidRPr="004C3C5E">
              <w:rPr>
                <w:rStyle w:val="font41"/>
                <w:rFonts w:hint="eastAsia"/>
                <w:sz w:val="20"/>
                <w:szCs w:val="20"/>
                <w:vertAlign w:val="subscript"/>
              </w:rPr>
              <w:t>4</w:t>
            </w:r>
            <w:r w:rsidRPr="004C3C5E">
              <w:rPr>
                <w:rStyle w:val="font41"/>
                <w:rFonts w:hint="eastAsia"/>
                <w:sz w:val="20"/>
                <w:szCs w:val="20"/>
                <w:vertAlign w:val="superscript"/>
              </w:rPr>
              <w:t>3-</w:t>
            </w:r>
          </w:p>
        </w:tc>
        <w:tc>
          <w:tcPr>
            <w:tcW w:w="810" w:type="dxa"/>
            <w:tcBorders>
              <w:top w:val="single" w:sz="6" w:space="0" w:color="auto"/>
            </w:tcBorders>
            <w:vAlign w:val="center"/>
          </w:tcPr>
          <w:p w14:paraId="53A1BADE" w14:textId="77777777" w:rsidR="007A05DF" w:rsidRPr="004C3C5E" w:rsidRDefault="007A05DF" w:rsidP="007A05DF">
            <w:pPr>
              <w:spacing w:before="40"/>
              <w:jc w:val="center"/>
              <w:rPr>
                <w:rFonts w:ascii="Times New Roman" w:hAnsi="Times New Roman"/>
                <w:sz w:val="20"/>
                <w:szCs w:val="20"/>
              </w:rPr>
            </w:pPr>
            <w:r w:rsidRPr="004C3C5E">
              <w:rPr>
                <w:rFonts w:ascii="Times New Roman" w:hAnsi="Times New Roman"/>
                <w:sz w:val="20"/>
                <w:szCs w:val="20"/>
              </w:rPr>
              <w:t>5.67</w:t>
            </w:r>
          </w:p>
        </w:tc>
        <w:tc>
          <w:tcPr>
            <w:tcW w:w="270" w:type="dxa"/>
            <w:vMerge/>
          </w:tcPr>
          <w:p w14:paraId="7E8AC204" w14:textId="77777777" w:rsidR="007A05DF" w:rsidRPr="004C3C5E" w:rsidRDefault="007A05DF" w:rsidP="007A05DF">
            <w:pPr>
              <w:spacing w:before="40"/>
              <w:jc w:val="center"/>
              <w:rPr>
                <w:rFonts w:ascii="Times New Roman" w:hAnsi="Times New Roman"/>
                <w:sz w:val="20"/>
                <w:szCs w:val="20"/>
              </w:rPr>
            </w:pPr>
          </w:p>
        </w:tc>
        <w:tc>
          <w:tcPr>
            <w:tcW w:w="1080" w:type="dxa"/>
            <w:tcBorders>
              <w:top w:val="single" w:sz="6" w:space="0" w:color="auto"/>
            </w:tcBorders>
            <w:vAlign w:val="center"/>
          </w:tcPr>
          <w:p w14:paraId="2C421ED2" w14:textId="2C01597A"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0.23</w:t>
            </w:r>
          </w:p>
        </w:tc>
        <w:tc>
          <w:tcPr>
            <w:tcW w:w="1080" w:type="dxa"/>
            <w:tcBorders>
              <w:top w:val="single" w:sz="6" w:space="0" w:color="auto"/>
            </w:tcBorders>
            <w:vAlign w:val="center"/>
          </w:tcPr>
          <w:p w14:paraId="7FA5326E" w14:textId="05328897"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0.1</w:t>
            </w:r>
            <w:r w:rsidRPr="004C3C5E">
              <w:rPr>
                <w:rFonts w:ascii="Times New Roman" w:hAnsi="Times New Roman" w:cs="Times New Roman" w:hint="eastAsia"/>
                <w:sz w:val="20"/>
                <w:szCs w:val="20"/>
              </w:rPr>
              <w:t>4</w:t>
            </w:r>
          </w:p>
        </w:tc>
        <w:tc>
          <w:tcPr>
            <w:tcW w:w="900" w:type="dxa"/>
            <w:tcBorders>
              <w:top w:val="single" w:sz="6" w:space="0" w:color="auto"/>
            </w:tcBorders>
            <w:vAlign w:val="center"/>
          </w:tcPr>
          <w:p w14:paraId="7F8CA57C" w14:textId="111CD350"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0.9</w:t>
            </w:r>
            <w:r w:rsidRPr="004C3C5E">
              <w:rPr>
                <w:rFonts w:ascii="Times New Roman" w:hAnsi="Times New Roman" w:cs="Times New Roman" w:hint="eastAsia"/>
                <w:sz w:val="20"/>
                <w:szCs w:val="20"/>
              </w:rPr>
              <w:t>2</w:t>
            </w:r>
          </w:p>
        </w:tc>
        <w:tc>
          <w:tcPr>
            <w:tcW w:w="270" w:type="dxa"/>
            <w:vMerge/>
            <w:tcBorders>
              <w:top w:val="single" w:sz="6" w:space="0" w:color="auto"/>
            </w:tcBorders>
            <w:vAlign w:val="center"/>
          </w:tcPr>
          <w:p w14:paraId="51B58C3E" w14:textId="77777777" w:rsidR="007A05DF" w:rsidRPr="004C3C5E" w:rsidRDefault="007A05DF" w:rsidP="007A05DF">
            <w:pPr>
              <w:spacing w:before="40"/>
              <w:jc w:val="center"/>
              <w:rPr>
                <w:rFonts w:ascii="Times New Roman" w:hAnsi="Times New Roman"/>
                <w:sz w:val="20"/>
                <w:szCs w:val="20"/>
              </w:rPr>
            </w:pPr>
          </w:p>
        </w:tc>
        <w:tc>
          <w:tcPr>
            <w:tcW w:w="1170" w:type="dxa"/>
            <w:tcBorders>
              <w:top w:val="single" w:sz="6" w:space="0" w:color="auto"/>
            </w:tcBorders>
            <w:vAlign w:val="center"/>
          </w:tcPr>
          <w:p w14:paraId="3CD20CA7" w14:textId="58A48B48"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0.30</w:t>
            </w:r>
          </w:p>
        </w:tc>
        <w:tc>
          <w:tcPr>
            <w:tcW w:w="1440" w:type="dxa"/>
            <w:tcBorders>
              <w:top w:val="single" w:sz="6" w:space="0" w:color="auto"/>
            </w:tcBorders>
            <w:vAlign w:val="center"/>
          </w:tcPr>
          <w:p w14:paraId="613C2C3F" w14:textId="3172F5AA" w:rsidR="007A05DF" w:rsidRPr="004C3C5E" w:rsidRDefault="007A05DF" w:rsidP="007A05DF">
            <w:pPr>
              <w:ind w:firstLine="480"/>
              <w:rPr>
                <w:rFonts w:ascii="Times New Roman" w:hAnsi="Times New Roman" w:cs="Times New Roman"/>
                <w:sz w:val="20"/>
                <w:szCs w:val="20"/>
              </w:rPr>
            </w:pPr>
            <w:r w:rsidRPr="004C3C5E">
              <w:rPr>
                <w:rFonts w:ascii="Times New Roman" w:hAnsi="Times New Roman" w:cs="Times New Roman"/>
                <w:sz w:val="20"/>
                <w:szCs w:val="20"/>
              </w:rPr>
              <w:t>0.4</w:t>
            </w:r>
          </w:p>
        </w:tc>
        <w:tc>
          <w:tcPr>
            <w:tcW w:w="1170" w:type="dxa"/>
            <w:tcBorders>
              <w:top w:val="single" w:sz="6" w:space="0" w:color="auto"/>
            </w:tcBorders>
            <w:vAlign w:val="center"/>
          </w:tcPr>
          <w:p w14:paraId="5C7A54F6" w14:textId="3F47EED2"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0.9</w:t>
            </w:r>
            <w:r w:rsidRPr="004C3C5E">
              <w:rPr>
                <w:rFonts w:ascii="Times New Roman" w:hAnsi="Times New Roman" w:cs="Times New Roman" w:hint="eastAsia"/>
                <w:sz w:val="20"/>
                <w:szCs w:val="20"/>
              </w:rPr>
              <w:t>3</w:t>
            </w:r>
          </w:p>
        </w:tc>
      </w:tr>
      <w:tr w:rsidR="007A05DF" w:rsidRPr="004C3C5E" w14:paraId="19AFE243" w14:textId="77777777" w:rsidTr="00110F67">
        <w:tc>
          <w:tcPr>
            <w:tcW w:w="828" w:type="dxa"/>
            <w:vMerge/>
            <w:vAlign w:val="center"/>
          </w:tcPr>
          <w:p w14:paraId="7715FE23" w14:textId="77777777" w:rsidR="007A05DF" w:rsidRPr="004C3C5E" w:rsidRDefault="007A05DF" w:rsidP="007A05DF">
            <w:pPr>
              <w:spacing w:before="40"/>
              <w:rPr>
                <w:rFonts w:ascii="Times New Roman" w:hAnsi="Times New Roman"/>
                <w:sz w:val="20"/>
                <w:szCs w:val="20"/>
              </w:rPr>
            </w:pPr>
          </w:p>
        </w:tc>
        <w:tc>
          <w:tcPr>
            <w:tcW w:w="810" w:type="dxa"/>
            <w:vAlign w:val="center"/>
          </w:tcPr>
          <w:p w14:paraId="21C373C3" w14:textId="77777777" w:rsidR="007A05DF" w:rsidRPr="004C3C5E" w:rsidRDefault="007A05DF" w:rsidP="007A05DF">
            <w:pPr>
              <w:spacing w:before="40"/>
              <w:jc w:val="center"/>
              <w:rPr>
                <w:rFonts w:ascii="Times New Roman" w:hAnsi="Times New Roman"/>
                <w:sz w:val="20"/>
                <w:szCs w:val="20"/>
              </w:rPr>
            </w:pPr>
            <w:r w:rsidRPr="004C3C5E">
              <w:rPr>
                <w:rFonts w:ascii="Times New Roman" w:hAnsi="Times New Roman"/>
                <w:sz w:val="20"/>
                <w:szCs w:val="20"/>
              </w:rPr>
              <w:t>7.67</w:t>
            </w:r>
          </w:p>
        </w:tc>
        <w:tc>
          <w:tcPr>
            <w:tcW w:w="270" w:type="dxa"/>
            <w:vMerge/>
          </w:tcPr>
          <w:p w14:paraId="623CBACF" w14:textId="77777777" w:rsidR="007A05DF" w:rsidRPr="004C3C5E" w:rsidRDefault="007A05DF" w:rsidP="007A05DF">
            <w:pPr>
              <w:spacing w:before="40"/>
              <w:jc w:val="center"/>
              <w:rPr>
                <w:rFonts w:ascii="Times New Roman" w:hAnsi="Times New Roman"/>
                <w:sz w:val="20"/>
                <w:szCs w:val="20"/>
              </w:rPr>
            </w:pPr>
          </w:p>
        </w:tc>
        <w:tc>
          <w:tcPr>
            <w:tcW w:w="1080" w:type="dxa"/>
            <w:vAlign w:val="center"/>
          </w:tcPr>
          <w:p w14:paraId="4ED76F2A" w14:textId="417F9C5B"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0.1</w:t>
            </w:r>
            <w:r w:rsidRPr="004C3C5E">
              <w:rPr>
                <w:rFonts w:ascii="Times New Roman" w:hAnsi="Times New Roman" w:cs="Times New Roman" w:hint="eastAsia"/>
                <w:sz w:val="20"/>
                <w:szCs w:val="20"/>
              </w:rPr>
              <w:t>2</w:t>
            </w:r>
          </w:p>
        </w:tc>
        <w:tc>
          <w:tcPr>
            <w:tcW w:w="1080" w:type="dxa"/>
            <w:vAlign w:val="center"/>
          </w:tcPr>
          <w:p w14:paraId="39D0818A" w14:textId="6B2BFEDC"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0.17</w:t>
            </w:r>
          </w:p>
        </w:tc>
        <w:tc>
          <w:tcPr>
            <w:tcW w:w="900" w:type="dxa"/>
            <w:vAlign w:val="center"/>
          </w:tcPr>
          <w:p w14:paraId="0F065876" w14:textId="6E1E34F5"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0.88</w:t>
            </w:r>
          </w:p>
        </w:tc>
        <w:tc>
          <w:tcPr>
            <w:tcW w:w="270" w:type="dxa"/>
            <w:vMerge/>
            <w:vAlign w:val="center"/>
          </w:tcPr>
          <w:p w14:paraId="017C6BBB" w14:textId="77777777" w:rsidR="007A05DF" w:rsidRPr="004C3C5E" w:rsidRDefault="007A05DF" w:rsidP="007A05DF">
            <w:pPr>
              <w:spacing w:before="40"/>
              <w:jc w:val="center"/>
              <w:rPr>
                <w:rFonts w:ascii="Times New Roman" w:hAnsi="Times New Roman"/>
                <w:sz w:val="20"/>
                <w:szCs w:val="20"/>
              </w:rPr>
            </w:pPr>
          </w:p>
        </w:tc>
        <w:tc>
          <w:tcPr>
            <w:tcW w:w="1170" w:type="dxa"/>
            <w:vAlign w:val="center"/>
          </w:tcPr>
          <w:p w14:paraId="1D3D95A4" w14:textId="6B33E3E6"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0.14</w:t>
            </w:r>
          </w:p>
        </w:tc>
        <w:tc>
          <w:tcPr>
            <w:tcW w:w="1440" w:type="dxa"/>
            <w:vAlign w:val="center"/>
          </w:tcPr>
          <w:p w14:paraId="5EA26A9A" w14:textId="5BC5B87C"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1.36</w:t>
            </w:r>
          </w:p>
        </w:tc>
        <w:tc>
          <w:tcPr>
            <w:tcW w:w="1170" w:type="dxa"/>
            <w:vAlign w:val="center"/>
          </w:tcPr>
          <w:p w14:paraId="17E079DD" w14:textId="70C68FD4"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0.9</w:t>
            </w:r>
            <w:r w:rsidRPr="004C3C5E">
              <w:rPr>
                <w:rFonts w:ascii="Times New Roman" w:hAnsi="Times New Roman" w:cs="Times New Roman" w:hint="eastAsia"/>
                <w:sz w:val="20"/>
                <w:szCs w:val="20"/>
              </w:rPr>
              <w:t>2</w:t>
            </w:r>
          </w:p>
        </w:tc>
      </w:tr>
      <w:tr w:rsidR="007A05DF" w:rsidRPr="004C3C5E" w14:paraId="05C640CA" w14:textId="77777777" w:rsidTr="00110F67">
        <w:tc>
          <w:tcPr>
            <w:tcW w:w="828" w:type="dxa"/>
            <w:vMerge/>
            <w:vAlign w:val="center"/>
          </w:tcPr>
          <w:p w14:paraId="0B87E90D" w14:textId="77777777" w:rsidR="007A05DF" w:rsidRPr="004C3C5E" w:rsidRDefault="007A05DF" w:rsidP="007A05DF">
            <w:pPr>
              <w:spacing w:before="40"/>
              <w:rPr>
                <w:rFonts w:ascii="Times New Roman" w:hAnsi="Times New Roman"/>
                <w:sz w:val="20"/>
                <w:szCs w:val="20"/>
              </w:rPr>
            </w:pPr>
          </w:p>
        </w:tc>
        <w:tc>
          <w:tcPr>
            <w:tcW w:w="810" w:type="dxa"/>
            <w:vAlign w:val="center"/>
          </w:tcPr>
          <w:p w14:paraId="780460D9" w14:textId="77777777" w:rsidR="007A05DF" w:rsidRPr="004C3C5E" w:rsidRDefault="007A05DF" w:rsidP="007A05DF">
            <w:pPr>
              <w:spacing w:before="40"/>
              <w:jc w:val="center"/>
              <w:rPr>
                <w:rFonts w:ascii="Times New Roman" w:hAnsi="Times New Roman"/>
                <w:sz w:val="20"/>
                <w:szCs w:val="20"/>
              </w:rPr>
            </w:pPr>
            <w:r w:rsidRPr="004C3C5E">
              <w:rPr>
                <w:rFonts w:ascii="Times New Roman" w:hAnsi="Times New Roman"/>
                <w:sz w:val="20"/>
                <w:szCs w:val="20"/>
              </w:rPr>
              <w:t>9.67</w:t>
            </w:r>
          </w:p>
        </w:tc>
        <w:tc>
          <w:tcPr>
            <w:tcW w:w="270" w:type="dxa"/>
            <w:vMerge/>
          </w:tcPr>
          <w:p w14:paraId="5B046FD3" w14:textId="77777777" w:rsidR="007A05DF" w:rsidRPr="004C3C5E" w:rsidRDefault="007A05DF" w:rsidP="007A05DF">
            <w:pPr>
              <w:spacing w:before="40"/>
              <w:jc w:val="center"/>
              <w:rPr>
                <w:rFonts w:ascii="Times New Roman" w:hAnsi="Times New Roman"/>
                <w:sz w:val="20"/>
                <w:szCs w:val="20"/>
              </w:rPr>
            </w:pPr>
          </w:p>
        </w:tc>
        <w:tc>
          <w:tcPr>
            <w:tcW w:w="1080" w:type="dxa"/>
            <w:vAlign w:val="center"/>
          </w:tcPr>
          <w:p w14:paraId="5442C964" w14:textId="66621839"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0.1</w:t>
            </w:r>
            <w:r w:rsidRPr="004C3C5E">
              <w:rPr>
                <w:rFonts w:ascii="Times New Roman" w:hAnsi="Times New Roman" w:cs="Times New Roman" w:hint="eastAsia"/>
                <w:sz w:val="20"/>
                <w:szCs w:val="20"/>
              </w:rPr>
              <w:t>3</w:t>
            </w:r>
          </w:p>
        </w:tc>
        <w:tc>
          <w:tcPr>
            <w:tcW w:w="1080" w:type="dxa"/>
            <w:vAlign w:val="center"/>
          </w:tcPr>
          <w:p w14:paraId="2134F612" w14:textId="27681881"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0.17</w:t>
            </w:r>
          </w:p>
        </w:tc>
        <w:tc>
          <w:tcPr>
            <w:tcW w:w="900" w:type="dxa"/>
            <w:vAlign w:val="center"/>
          </w:tcPr>
          <w:p w14:paraId="07D0C3DE" w14:textId="6F44B761"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0.7</w:t>
            </w:r>
            <w:r w:rsidRPr="004C3C5E">
              <w:rPr>
                <w:rFonts w:ascii="Times New Roman" w:hAnsi="Times New Roman" w:cs="Times New Roman" w:hint="eastAsia"/>
                <w:sz w:val="20"/>
                <w:szCs w:val="20"/>
              </w:rPr>
              <w:t>2</w:t>
            </w:r>
          </w:p>
        </w:tc>
        <w:tc>
          <w:tcPr>
            <w:tcW w:w="270" w:type="dxa"/>
            <w:vMerge/>
            <w:vAlign w:val="center"/>
          </w:tcPr>
          <w:p w14:paraId="6EF6DF62" w14:textId="77777777" w:rsidR="007A05DF" w:rsidRPr="004C3C5E" w:rsidRDefault="007A05DF" w:rsidP="007A05DF">
            <w:pPr>
              <w:spacing w:before="40"/>
              <w:jc w:val="center"/>
              <w:rPr>
                <w:rFonts w:ascii="Times New Roman" w:hAnsi="Times New Roman"/>
                <w:sz w:val="20"/>
                <w:szCs w:val="20"/>
              </w:rPr>
            </w:pPr>
          </w:p>
        </w:tc>
        <w:tc>
          <w:tcPr>
            <w:tcW w:w="1170" w:type="dxa"/>
            <w:vAlign w:val="center"/>
          </w:tcPr>
          <w:p w14:paraId="0FE4943D" w14:textId="74C52604"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0.1</w:t>
            </w:r>
            <w:r w:rsidRPr="004C3C5E">
              <w:rPr>
                <w:rFonts w:ascii="Times New Roman" w:hAnsi="Times New Roman" w:cs="Times New Roman" w:hint="eastAsia"/>
                <w:sz w:val="20"/>
                <w:szCs w:val="20"/>
              </w:rPr>
              <w:t>6</w:t>
            </w:r>
          </w:p>
        </w:tc>
        <w:tc>
          <w:tcPr>
            <w:tcW w:w="1440" w:type="dxa"/>
            <w:vAlign w:val="center"/>
          </w:tcPr>
          <w:p w14:paraId="4F178F59" w14:textId="07412567"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1.19</w:t>
            </w:r>
          </w:p>
        </w:tc>
        <w:tc>
          <w:tcPr>
            <w:tcW w:w="1170" w:type="dxa"/>
            <w:vAlign w:val="center"/>
          </w:tcPr>
          <w:p w14:paraId="55E32318" w14:textId="08409A7A" w:rsidR="007A05DF" w:rsidRPr="004C3C5E" w:rsidRDefault="007A05DF" w:rsidP="007A05DF">
            <w:pPr>
              <w:spacing w:before="40"/>
              <w:jc w:val="center"/>
              <w:rPr>
                <w:rFonts w:ascii="Times New Roman" w:hAnsi="Times New Roman"/>
                <w:sz w:val="20"/>
                <w:szCs w:val="20"/>
              </w:rPr>
            </w:pPr>
            <w:r w:rsidRPr="004C3C5E">
              <w:rPr>
                <w:rFonts w:ascii="Times New Roman" w:hAnsi="Times New Roman" w:cs="Times New Roman"/>
                <w:sz w:val="20"/>
                <w:szCs w:val="20"/>
              </w:rPr>
              <w:t>0.74</w:t>
            </w:r>
          </w:p>
        </w:tc>
      </w:tr>
    </w:tbl>
    <w:p w14:paraId="27448844" w14:textId="77777777" w:rsidR="00607516" w:rsidRPr="004C3C5E" w:rsidRDefault="00607516">
      <w:pPr>
        <w:pStyle w:val="a"/>
        <w:jc w:val="both"/>
        <w:rPr>
          <w:rFonts w:cs="Times New Roman"/>
        </w:rPr>
      </w:pPr>
    </w:p>
    <w:p w14:paraId="7FE79E65" w14:textId="77777777" w:rsidR="00785521" w:rsidRPr="004C3C5E" w:rsidRDefault="00785521">
      <w:pPr>
        <w:spacing w:line="480" w:lineRule="auto"/>
        <w:rPr>
          <w:rFonts w:ascii="Times New Roman" w:hAnsi="Times New Roman" w:cs="Times New Roman"/>
        </w:rPr>
      </w:pPr>
    </w:p>
    <w:p w14:paraId="73B47F86" w14:textId="77777777" w:rsidR="00785521" w:rsidRPr="004C3C5E" w:rsidRDefault="00785521">
      <w:pPr>
        <w:spacing w:line="480" w:lineRule="auto"/>
        <w:rPr>
          <w:rFonts w:ascii="Times New Roman" w:hAnsi="Times New Roman" w:cs="Times New Roman"/>
        </w:rPr>
      </w:pPr>
      <w:r w:rsidRPr="004C3C5E">
        <w:rPr>
          <w:rFonts w:ascii="Times New Roman" w:hAnsi="Times New Roman" w:cs="Times New Roman" w:hint="eastAsia"/>
          <w:noProof/>
          <w:lang w:val="en-IN" w:eastAsia="en-IN"/>
        </w:rPr>
        <w:drawing>
          <wp:inline distT="0" distB="0" distL="0" distR="0" wp14:anchorId="3D43475A" wp14:editId="59152E0C">
            <wp:extent cx="3426604" cy="3076575"/>
            <wp:effectExtent l="19050" t="0" r="2396"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426604" cy="3076575"/>
                    </a:xfrm>
                    <a:prstGeom prst="rect">
                      <a:avLst/>
                    </a:prstGeom>
                    <a:noFill/>
                    <a:ln w="9525">
                      <a:noFill/>
                      <a:miter lim="800000"/>
                      <a:headEnd/>
                      <a:tailEnd/>
                    </a:ln>
                  </pic:spPr>
                </pic:pic>
              </a:graphicData>
            </a:graphic>
          </wp:inline>
        </w:drawing>
      </w:r>
    </w:p>
    <w:p w14:paraId="6E8D3B2D" w14:textId="26AD8DC6" w:rsidR="00785521" w:rsidRPr="004C3C5E" w:rsidRDefault="00785521">
      <w:pPr>
        <w:spacing w:line="480" w:lineRule="auto"/>
        <w:rPr>
          <w:rFonts w:ascii="Times New Roman" w:hAnsi="Times New Roman"/>
          <w:sz w:val="20"/>
          <w:szCs w:val="20"/>
        </w:rPr>
      </w:pPr>
      <w:r w:rsidRPr="004C3C5E">
        <w:rPr>
          <w:rFonts w:ascii="Times New Roman" w:hAnsi="Times New Roman" w:hint="eastAsia"/>
          <w:b/>
          <w:sz w:val="20"/>
          <w:szCs w:val="20"/>
        </w:rPr>
        <w:t>Figure S1:</w:t>
      </w:r>
      <w:r w:rsidRPr="004C3C5E">
        <w:rPr>
          <w:rFonts w:ascii="Times New Roman" w:hAnsi="Times New Roman" w:hint="eastAsia"/>
          <w:sz w:val="20"/>
          <w:szCs w:val="20"/>
        </w:rPr>
        <w:t xml:space="preserve"> </w:t>
      </w:r>
      <w:r w:rsidR="00544D7A" w:rsidRPr="004C3C5E">
        <w:rPr>
          <w:rFonts w:ascii="Times New Roman" w:hAnsi="Times New Roman"/>
          <w:sz w:val="20"/>
          <w:szCs w:val="20"/>
        </w:rPr>
        <w:t>Detail view of the s</w:t>
      </w:r>
      <w:r w:rsidRPr="004C3C5E">
        <w:rPr>
          <w:rFonts w:ascii="Times New Roman" w:hAnsi="Times New Roman"/>
          <w:sz w:val="20"/>
          <w:szCs w:val="20"/>
        </w:rPr>
        <w:t>ampling</w:t>
      </w:r>
      <w:r w:rsidRPr="004C3C5E">
        <w:rPr>
          <w:rFonts w:ascii="Times New Roman" w:hAnsi="Times New Roman" w:hint="eastAsia"/>
          <w:sz w:val="20"/>
          <w:szCs w:val="20"/>
        </w:rPr>
        <w:t xml:space="preserve"> site</w:t>
      </w:r>
      <w:r w:rsidR="00544D7A" w:rsidRPr="004C3C5E">
        <w:rPr>
          <w:rFonts w:ascii="Times New Roman" w:hAnsi="Times New Roman"/>
          <w:sz w:val="20"/>
          <w:szCs w:val="20"/>
        </w:rPr>
        <w:t xml:space="preserve"> for</w:t>
      </w:r>
      <w:r w:rsidRPr="004C3C5E">
        <w:rPr>
          <w:rFonts w:ascii="Times New Roman" w:hAnsi="Times New Roman" w:hint="eastAsia"/>
          <w:sz w:val="20"/>
          <w:szCs w:val="20"/>
        </w:rPr>
        <w:t xml:space="preserve"> </w:t>
      </w:r>
      <w:r w:rsidR="00544D7A" w:rsidRPr="004C3C5E">
        <w:rPr>
          <w:rFonts w:ascii="Times New Roman" w:hAnsi="Times New Roman"/>
          <w:sz w:val="20"/>
          <w:szCs w:val="20"/>
        </w:rPr>
        <w:t>collection of black,</w:t>
      </w:r>
      <w:r w:rsidRPr="004C3C5E">
        <w:rPr>
          <w:rFonts w:ascii="Times New Roman" w:hAnsi="Times New Roman" w:hint="eastAsia"/>
          <w:sz w:val="20"/>
          <w:szCs w:val="20"/>
        </w:rPr>
        <w:t xml:space="preserve"> odorous water</w:t>
      </w:r>
      <w:r w:rsidR="00544D7A" w:rsidRPr="004C3C5E">
        <w:rPr>
          <w:rFonts w:ascii="Times New Roman" w:hAnsi="Times New Roman"/>
          <w:sz w:val="20"/>
          <w:szCs w:val="20"/>
        </w:rPr>
        <w:t xml:space="preserve"> treated in this study.</w:t>
      </w:r>
      <w:r w:rsidRPr="004C3C5E">
        <w:rPr>
          <w:rFonts w:ascii="Times New Roman" w:hAnsi="Times New Roman" w:hint="eastAsia"/>
          <w:sz w:val="20"/>
          <w:szCs w:val="20"/>
        </w:rPr>
        <w:t xml:space="preserve"> </w:t>
      </w:r>
    </w:p>
    <w:p w14:paraId="3B242529" w14:textId="7E9337D5" w:rsidR="0047711D" w:rsidRPr="004C3C5E" w:rsidRDefault="0047711D">
      <w:pPr>
        <w:widowControl/>
        <w:jc w:val="left"/>
        <w:rPr>
          <w:rFonts w:ascii="Times New Roman" w:hAnsi="Times New Roman" w:cs="Times New Roman"/>
        </w:rPr>
      </w:pPr>
      <w:r w:rsidRPr="004C3C5E">
        <w:rPr>
          <w:rFonts w:ascii="Times New Roman" w:hAnsi="Times New Roman" w:cs="Times New Roman"/>
        </w:rPr>
        <w:br w:type="page"/>
      </w:r>
    </w:p>
    <w:p w14:paraId="501BD934" w14:textId="51A0BAEB" w:rsidR="00785521" w:rsidRPr="004C3C5E" w:rsidRDefault="00785521">
      <w:pPr>
        <w:spacing w:line="480" w:lineRule="auto"/>
        <w:rPr>
          <w:rFonts w:ascii="Times New Roman" w:hAnsi="Times New Roman" w:cs="Times New Roman"/>
        </w:rPr>
      </w:pPr>
    </w:p>
    <w:p w14:paraId="63F5D284" w14:textId="5243ADA0" w:rsidR="00CB7DD5" w:rsidRPr="004C3C5E" w:rsidRDefault="00CB7DD5" w:rsidP="00CB7DD5">
      <w:pPr>
        <w:rPr>
          <w:rFonts w:ascii="Times New Roman" w:hAnsi="Times New Roman"/>
          <w:sz w:val="20"/>
          <w:szCs w:val="20"/>
        </w:rPr>
      </w:pPr>
      <w:r w:rsidRPr="004C3C5E">
        <w:rPr>
          <w:rFonts w:ascii="Times New Roman" w:hAnsi="Times New Roman"/>
          <w:noProof/>
          <w:sz w:val="20"/>
          <w:szCs w:val="20"/>
          <w:lang w:val="en-IN" w:eastAsia="en-IN"/>
        </w:rPr>
        <w:drawing>
          <wp:inline distT="0" distB="0" distL="0" distR="0" wp14:anchorId="28411600" wp14:editId="11610684">
            <wp:extent cx="5909945" cy="2184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cstate="print">
                      <a:extLst>
                        <a:ext uri="{28A0092B-C50C-407E-A947-70E740481C1C}">
                          <a14:useLocalDpi xmlns:a14="http://schemas.microsoft.com/office/drawing/2010/main" val="0"/>
                        </a:ext>
                      </a:extLst>
                    </a:blip>
                    <a:srcRect r="577" b="17554"/>
                    <a:stretch>
                      <a:fillRect/>
                    </a:stretch>
                  </pic:blipFill>
                  <pic:spPr bwMode="auto">
                    <a:xfrm>
                      <a:off x="0" y="0"/>
                      <a:ext cx="5909945" cy="2184400"/>
                    </a:xfrm>
                    <a:prstGeom prst="rect">
                      <a:avLst/>
                    </a:prstGeom>
                    <a:noFill/>
                    <a:ln>
                      <a:noFill/>
                    </a:ln>
                  </pic:spPr>
                </pic:pic>
              </a:graphicData>
            </a:graphic>
          </wp:inline>
        </w:drawing>
      </w:r>
    </w:p>
    <w:p w14:paraId="689A0DF5" w14:textId="77777777" w:rsidR="00CB7DD5" w:rsidRPr="004C3C5E" w:rsidRDefault="00CB7DD5" w:rsidP="00CB7DD5">
      <w:pPr>
        <w:rPr>
          <w:rFonts w:ascii="Times New Roman" w:hAnsi="Times New Roman"/>
          <w:sz w:val="20"/>
          <w:szCs w:val="20"/>
        </w:rPr>
      </w:pPr>
    </w:p>
    <w:p w14:paraId="79166171" w14:textId="71104F83" w:rsidR="00CB7DD5" w:rsidRPr="004C3C5E" w:rsidRDefault="00CB7DD5" w:rsidP="00CB7DD5">
      <w:pPr>
        <w:rPr>
          <w:rFonts w:ascii="Times New Roman" w:hAnsi="Times New Roman"/>
          <w:sz w:val="20"/>
          <w:szCs w:val="20"/>
        </w:rPr>
      </w:pPr>
      <w:r w:rsidRPr="004C3C5E">
        <w:rPr>
          <w:rFonts w:ascii="Times New Roman" w:hAnsi="Times New Roman"/>
          <w:b/>
          <w:sz w:val="20"/>
          <w:szCs w:val="20"/>
        </w:rPr>
        <w:t xml:space="preserve">Figure </w:t>
      </w:r>
      <w:r w:rsidR="007A05DF" w:rsidRPr="004C3C5E">
        <w:rPr>
          <w:rFonts w:ascii="Times New Roman" w:hAnsi="Times New Roman"/>
          <w:b/>
          <w:sz w:val="20"/>
          <w:szCs w:val="20"/>
        </w:rPr>
        <w:t>S2</w:t>
      </w:r>
      <w:r w:rsidRPr="004C3C5E">
        <w:rPr>
          <w:rFonts w:ascii="Times New Roman" w:hAnsi="Times New Roman"/>
          <w:b/>
          <w:sz w:val="20"/>
          <w:szCs w:val="20"/>
        </w:rPr>
        <w:t xml:space="preserve">: </w:t>
      </w:r>
      <w:r w:rsidR="00056AFB" w:rsidRPr="004C3C5E">
        <w:rPr>
          <w:rFonts w:ascii="Times New Roman" w:hAnsi="Times New Roman"/>
          <w:bCs/>
          <w:sz w:val="20"/>
          <w:szCs w:val="20"/>
        </w:rPr>
        <w:t>(A</w:t>
      </w:r>
      <w:r w:rsidRPr="004C3C5E">
        <w:rPr>
          <w:rFonts w:ascii="Times New Roman" w:hAnsi="Times New Roman"/>
          <w:bCs/>
          <w:sz w:val="20"/>
          <w:szCs w:val="20"/>
        </w:rPr>
        <w:t xml:space="preserve">) </w:t>
      </w:r>
      <w:r w:rsidR="00056AFB" w:rsidRPr="004C3C5E">
        <w:rPr>
          <w:rFonts w:ascii="Times New Roman" w:hAnsi="Times New Roman"/>
          <w:sz w:val="20"/>
          <w:szCs w:val="20"/>
        </w:rPr>
        <w:t>Experimental apparatus and (B</w:t>
      </w:r>
      <w:r w:rsidRPr="004C3C5E">
        <w:rPr>
          <w:rFonts w:ascii="Times New Roman" w:hAnsi="Times New Roman"/>
          <w:sz w:val="20"/>
          <w:szCs w:val="20"/>
        </w:rPr>
        <w:t>) experimental flow chart, which describes the experimental process in detail.</w:t>
      </w:r>
    </w:p>
    <w:p w14:paraId="4D0B1CE7" w14:textId="3E609BAA" w:rsidR="00CB7DD5" w:rsidRPr="004C3C5E" w:rsidRDefault="00CB7DD5">
      <w:pPr>
        <w:spacing w:line="480" w:lineRule="auto"/>
        <w:rPr>
          <w:rFonts w:ascii="Times New Roman" w:hAnsi="Times New Roman" w:cs="Times New Roman"/>
        </w:rPr>
      </w:pPr>
    </w:p>
    <w:p w14:paraId="1B40A91E" w14:textId="77777777" w:rsidR="00CB7DD5" w:rsidRPr="004C3C5E" w:rsidRDefault="00CB7DD5">
      <w:pPr>
        <w:spacing w:line="480" w:lineRule="auto"/>
        <w:rPr>
          <w:rFonts w:ascii="Times New Roman" w:hAnsi="Times New Roman" w:cs="Times New Roman"/>
        </w:rPr>
      </w:pPr>
    </w:p>
    <w:p w14:paraId="57687CA7" w14:textId="0DA6BDFC" w:rsidR="00607516" w:rsidRPr="004C3C5E" w:rsidRDefault="00242DD7">
      <w:pPr>
        <w:spacing w:line="480" w:lineRule="auto"/>
        <w:rPr>
          <w:rFonts w:ascii="Times New Roman" w:hAnsi="Times New Roman" w:cs="Times New Roman"/>
        </w:rPr>
      </w:pPr>
      <w:r w:rsidRPr="004C3C5E">
        <w:rPr>
          <w:noProof/>
          <w:lang w:val="en-IN" w:eastAsia="en-IN"/>
        </w:rPr>
        <w:drawing>
          <wp:inline distT="0" distB="0" distL="0" distR="0" wp14:anchorId="50D32F15" wp14:editId="7446BA9A">
            <wp:extent cx="3475399" cy="2914650"/>
            <wp:effectExtent l="0" t="0" r="0" b="0"/>
            <wp:docPr id="4" name="图片 4" descr="d:\Documents\Tencent Files\286041482\Image\C2C\8A08B17A18E87A1ACC56EDCEA1A490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Tencent Files\286041482\Image\C2C\8A08B17A18E87A1ACC56EDCEA1A490CD.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540" t="8500" r="11332" b="4780"/>
                    <a:stretch/>
                  </pic:blipFill>
                  <pic:spPr bwMode="auto">
                    <a:xfrm>
                      <a:off x="0" y="0"/>
                      <a:ext cx="3477308" cy="2916251"/>
                    </a:xfrm>
                    <a:prstGeom prst="rect">
                      <a:avLst/>
                    </a:prstGeom>
                    <a:noFill/>
                    <a:ln>
                      <a:noFill/>
                    </a:ln>
                    <a:extLst>
                      <a:ext uri="{53640926-AAD7-44D8-BBD7-CCE9431645EC}">
                        <a14:shadowObscured xmlns:a14="http://schemas.microsoft.com/office/drawing/2010/main"/>
                      </a:ext>
                    </a:extLst>
                  </pic:spPr>
                </pic:pic>
              </a:graphicData>
            </a:graphic>
          </wp:inline>
        </w:drawing>
      </w:r>
    </w:p>
    <w:p w14:paraId="5E82E78F" w14:textId="40C0B35F" w:rsidR="00607516" w:rsidRPr="004C3C5E" w:rsidRDefault="001E1BF2">
      <w:pPr>
        <w:spacing w:line="480" w:lineRule="auto"/>
        <w:rPr>
          <w:rFonts w:ascii="Times New Roman" w:hAnsi="Times New Roman" w:cs="Times New Roman"/>
          <w:color w:val="000000" w:themeColor="text1"/>
          <w:sz w:val="20"/>
          <w:szCs w:val="20"/>
        </w:rPr>
      </w:pPr>
      <w:r w:rsidRPr="004C3C5E">
        <w:rPr>
          <w:rFonts w:ascii="Times New Roman" w:hAnsi="Times New Roman" w:cs="Times New Roman"/>
          <w:b/>
          <w:color w:val="000000" w:themeColor="text1"/>
          <w:sz w:val="20"/>
          <w:szCs w:val="20"/>
        </w:rPr>
        <w:t>Fig</w:t>
      </w:r>
      <w:r w:rsidR="00E93464" w:rsidRPr="004C3C5E">
        <w:rPr>
          <w:rFonts w:ascii="Times New Roman" w:hAnsi="Times New Roman" w:cs="Times New Roman"/>
          <w:b/>
          <w:color w:val="000000" w:themeColor="text1"/>
          <w:sz w:val="20"/>
          <w:szCs w:val="20"/>
        </w:rPr>
        <w:t>ure</w:t>
      </w:r>
      <w:r w:rsidRPr="004C3C5E">
        <w:rPr>
          <w:rFonts w:ascii="Times New Roman" w:hAnsi="Times New Roman" w:cs="Times New Roman" w:hint="eastAsia"/>
          <w:b/>
          <w:color w:val="000000" w:themeColor="text1"/>
          <w:sz w:val="20"/>
          <w:szCs w:val="20"/>
        </w:rPr>
        <w:t xml:space="preserve"> </w:t>
      </w:r>
      <w:r w:rsidRPr="004C3C5E">
        <w:rPr>
          <w:rFonts w:ascii="Times New Roman" w:hAnsi="Times New Roman" w:cs="Times New Roman"/>
          <w:b/>
          <w:color w:val="000000" w:themeColor="text1"/>
          <w:sz w:val="20"/>
          <w:szCs w:val="20"/>
        </w:rPr>
        <w:t>S</w:t>
      </w:r>
      <w:r w:rsidR="007A05DF" w:rsidRPr="004C3C5E">
        <w:rPr>
          <w:rFonts w:ascii="Times New Roman" w:hAnsi="Times New Roman" w:cs="Times New Roman"/>
          <w:b/>
          <w:color w:val="000000" w:themeColor="text1"/>
          <w:sz w:val="20"/>
          <w:szCs w:val="20"/>
        </w:rPr>
        <w:t>3:</w:t>
      </w:r>
      <w:r w:rsidRPr="004C3C5E">
        <w:rPr>
          <w:rFonts w:ascii="Times New Roman" w:hAnsi="Times New Roman" w:cs="Times New Roman"/>
          <w:color w:val="000000" w:themeColor="text1"/>
          <w:sz w:val="20"/>
          <w:szCs w:val="20"/>
        </w:rPr>
        <w:t xml:space="preserve"> Effect of the </w:t>
      </w:r>
      <w:r w:rsidR="00242DD7" w:rsidRPr="004C3C5E">
        <w:rPr>
          <w:rFonts w:ascii="Times New Roman" w:hAnsi="Times New Roman" w:cs="Times New Roman"/>
          <w:color w:val="000000" w:themeColor="text1"/>
          <w:sz w:val="20"/>
          <w:szCs w:val="20"/>
        </w:rPr>
        <w:t>system on removal total N</w:t>
      </w:r>
      <w:r w:rsidRPr="004C3C5E">
        <w:rPr>
          <w:rFonts w:ascii="Times New Roman" w:hAnsi="Times New Roman" w:cs="Times New Roman" w:hint="eastAsia"/>
          <w:color w:val="000000" w:themeColor="text1"/>
          <w:sz w:val="20"/>
          <w:szCs w:val="20"/>
        </w:rPr>
        <w:t xml:space="preserve"> at pH</w:t>
      </w:r>
      <w:r w:rsidRPr="004C3C5E">
        <w:rPr>
          <w:rFonts w:ascii="Times New Roman" w:hAnsi="Times New Roman" w:cs="Times New Roman"/>
          <w:color w:val="000000" w:themeColor="text1"/>
          <w:sz w:val="20"/>
          <w:szCs w:val="20"/>
        </w:rPr>
        <w:t xml:space="preserve"> </w:t>
      </w:r>
      <w:r w:rsidRPr="004C3C5E">
        <w:rPr>
          <w:rFonts w:ascii="Times New Roman" w:hAnsi="Times New Roman" w:cs="Times New Roman" w:hint="eastAsia"/>
          <w:color w:val="000000" w:themeColor="text1"/>
          <w:sz w:val="20"/>
          <w:szCs w:val="20"/>
        </w:rPr>
        <w:t>9.67</w:t>
      </w:r>
    </w:p>
    <w:p w14:paraId="5EFA516F" w14:textId="77777777" w:rsidR="00607516" w:rsidRPr="004C3C5E" w:rsidRDefault="00607516">
      <w:pPr>
        <w:spacing w:line="480" w:lineRule="auto"/>
        <w:rPr>
          <w:rFonts w:ascii="Times New Roman" w:hAnsi="Times New Roman" w:cs="Times New Roman"/>
          <w:color w:val="000000" w:themeColor="text1"/>
          <w:sz w:val="20"/>
          <w:szCs w:val="20"/>
        </w:rPr>
      </w:pPr>
    </w:p>
    <w:p w14:paraId="4412EC29" w14:textId="3CA2153E" w:rsidR="0047711D" w:rsidRPr="004C3C5E" w:rsidRDefault="0047711D">
      <w:pPr>
        <w:widowControl/>
        <w:jc w:val="left"/>
        <w:rPr>
          <w:rFonts w:ascii="Times New Roman" w:hAnsi="Times New Roman" w:cs="Times New Roman"/>
          <w:color w:val="000000" w:themeColor="text1"/>
          <w:sz w:val="20"/>
          <w:szCs w:val="20"/>
        </w:rPr>
      </w:pPr>
      <w:r w:rsidRPr="004C3C5E">
        <w:rPr>
          <w:rFonts w:ascii="Times New Roman" w:hAnsi="Times New Roman" w:cs="Times New Roman"/>
          <w:color w:val="000000" w:themeColor="text1"/>
          <w:sz w:val="20"/>
          <w:szCs w:val="20"/>
        </w:rPr>
        <w:br w:type="page"/>
      </w:r>
    </w:p>
    <w:p w14:paraId="1AB89380" w14:textId="77777777" w:rsidR="00A97888" w:rsidRPr="004C3C5E" w:rsidRDefault="00A97888">
      <w:pPr>
        <w:rPr>
          <w:rFonts w:cs="Times New Roman"/>
          <w:noProof/>
        </w:rPr>
      </w:pPr>
    </w:p>
    <w:p w14:paraId="35FF563D" w14:textId="716991B5" w:rsidR="00A97888" w:rsidRPr="004C3C5E" w:rsidRDefault="00A97888">
      <w:pPr>
        <w:rPr>
          <w:rFonts w:cs="Times New Roman"/>
          <w:noProof/>
        </w:rPr>
      </w:pPr>
      <w:r w:rsidRPr="004C3C5E">
        <w:rPr>
          <w:rFonts w:cs="Times New Roman"/>
          <w:noProof/>
          <w:lang w:val="en-IN" w:eastAsia="en-IN"/>
        </w:rPr>
        <w:drawing>
          <wp:inline distT="0" distB="0" distL="0" distR="0" wp14:anchorId="7A07C4C9" wp14:editId="6D89824B">
            <wp:extent cx="5146675" cy="4124325"/>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10" cstate="print">
                      <a:extLst>
                        <a:ext uri="{28A0092B-C50C-407E-A947-70E740481C1C}">
                          <a14:useLocalDpi xmlns:a14="http://schemas.microsoft.com/office/drawing/2010/main" val="0"/>
                        </a:ext>
                      </a:extLst>
                    </a:blip>
                    <a:srcRect l="2209" t="3843" r="5735" b="3151"/>
                    <a:stretch/>
                  </pic:blipFill>
                  <pic:spPr bwMode="auto">
                    <a:xfrm>
                      <a:off x="0" y="0"/>
                      <a:ext cx="5156582" cy="4132264"/>
                    </a:xfrm>
                    <a:prstGeom prst="rect">
                      <a:avLst/>
                    </a:prstGeom>
                    <a:ln>
                      <a:noFill/>
                    </a:ln>
                    <a:extLst>
                      <a:ext uri="{53640926-AAD7-44D8-BBD7-CCE9431645EC}">
                        <a14:shadowObscured xmlns:a14="http://schemas.microsoft.com/office/drawing/2010/main"/>
                      </a:ext>
                    </a:extLst>
                  </pic:spPr>
                </pic:pic>
              </a:graphicData>
            </a:graphic>
          </wp:inline>
        </w:drawing>
      </w:r>
    </w:p>
    <w:p w14:paraId="19767B6C" w14:textId="77777777" w:rsidR="00A97888" w:rsidRPr="004C3C5E" w:rsidRDefault="00A97888">
      <w:pPr>
        <w:rPr>
          <w:rFonts w:cs="Times New Roman"/>
        </w:rPr>
      </w:pPr>
    </w:p>
    <w:p w14:paraId="5FA6FF64" w14:textId="35C69EA8" w:rsidR="00607516" w:rsidRPr="004C3C5E" w:rsidRDefault="00E93464" w:rsidP="00544D7A">
      <w:pPr>
        <w:rPr>
          <w:rFonts w:ascii="Times New Roman" w:hAnsi="Times New Roman" w:cs="Times New Roman"/>
          <w:color w:val="000000" w:themeColor="text1"/>
          <w:sz w:val="20"/>
          <w:szCs w:val="20"/>
        </w:rPr>
      </w:pPr>
      <w:r w:rsidRPr="004C3C5E">
        <w:rPr>
          <w:rFonts w:ascii="Times New Roman" w:hAnsi="Times New Roman" w:cs="Times New Roman"/>
          <w:b/>
          <w:color w:val="000000" w:themeColor="text1"/>
          <w:sz w:val="20"/>
          <w:szCs w:val="20"/>
        </w:rPr>
        <w:t>Figure</w:t>
      </w:r>
      <w:r w:rsidR="001E1BF2" w:rsidRPr="004C3C5E">
        <w:rPr>
          <w:rFonts w:ascii="Times New Roman" w:hAnsi="Times New Roman" w:cs="Times New Roman"/>
          <w:b/>
          <w:color w:val="000000" w:themeColor="text1"/>
          <w:sz w:val="20"/>
          <w:szCs w:val="20"/>
        </w:rPr>
        <w:t xml:space="preserve"> S</w:t>
      </w:r>
      <w:r w:rsidR="007A05DF" w:rsidRPr="004C3C5E">
        <w:rPr>
          <w:rFonts w:ascii="Times New Roman" w:hAnsi="Times New Roman" w:cs="Times New Roman"/>
          <w:b/>
          <w:color w:val="000000" w:themeColor="text1"/>
          <w:sz w:val="20"/>
          <w:szCs w:val="20"/>
        </w:rPr>
        <w:t>4:</w:t>
      </w:r>
      <w:r w:rsidR="001E1BF2" w:rsidRPr="004C3C5E">
        <w:rPr>
          <w:rFonts w:ascii="Times New Roman" w:hAnsi="Times New Roman" w:cs="Times New Roman" w:hint="eastAsia"/>
          <w:b/>
          <w:color w:val="000000" w:themeColor="text1"/>
          <w:sz w:val="20"/>
          <w:szCs w:val="20"/>
        </w:rPr>
        <w:t xml:space="preserve"> </w:t>
      </w:r>
      <w:r w:rsidR="001E1BF2" w:rsidRPr="004C3C5E">
        <w:rPr>
          <w:rFonts w:ascii="Times New Roman" w:hAnsi="Times New Roman" w:cs="Times New Roman" w:hint="eastAsia"/>
          <w:color w:val="000000" w:themeColor="text1"/>
          <w:sz w:val="20"/>
          <w:szCs w:val="20"/>
        </w:rPr>
        <w:t>Residual PO</w:t>
      </w:r>
      <w:r w:rsidR="001E1BF2" w:rsidRPr="004C3C5E">
        <w:rPr>
          <w:rFonts w:ascii="Times New Roman" w:hAnsi="Times New Roman" w:cs="Times New Roman" w:hint="eastAsia"/>
          <w:color w:val="000000" w:themeColor="text1"/>
          <w:sz w:val="20"/>
          <w:szCs w:val="20"/>
          <w:vertAlign w:val="subscript"/>
        </w:rPr>
        <w:t>4</w:t>
      </w:r>
      <w:r w:rsidR="001E1BF2" w:rsidRPr="004C3C5E">
        <w:rPr>
          <w:rFonts w:ascii="Times New Roman" w:hAnsi="Times New Roman" w:cs="Times New Roman" w:hint="eastAsia"/>
          <w:color w:val="000000" w:themeColor="text1"/>
          <w:sz w:val="20"/>
          <w:szCs w:val="20"/>
          <w:vertAlign w:val="superscript"/>
        </w:rPr>
        <w:t>3-</w:t>
      </w:r>
      <w:r w:rsidR="001E1BF2" w:rsidRPr="004C3C5E">
        <w:rPr>
          <w:rFonts w:ascii="Times New Roman" w:hAnsi="Times New Roman" w:cs="Times New Roman" w:hint="eastAsia"/>
          <w:color w:val="000000" w:themeColor="text1"/>
          <w:sz w:val="20"/>
          <w:szCs w:val="20"/>
        </w:rPr>
        <w:t xml:space="preserve"> in black-odorous water </w:t>
      </w:r>
      <w:r w:rsidR="00544D7A" w:rsidRPr="004C3C5E">
        <w:rPr>
          <w:rFonts w:ascii="Times New Roman" w:hAnsi="Times New Roman" w:cs="Times New Roman"/>
          <w:color w:val="000000" w:themeColor="text1"/>
          <w:sz w:val="20"/>
          <w:szCs w:val="20"/>
        </w:rPr>
        <w:t xml:space="preserve">samples after </w:t>
      </w:r>
      <w:r w:rsidR="001E1BF2" w:rsidRPr="004C3C5E">
        <w:rPr>
          <w:rFonts w:ascii="Times New Roman" w:hAnsi="Times New Roman" w:cs="Times New Roman" w:hint="eastAsia"/>
          <w:color w:val="000000" w:themeColor="text1"/>
          <w:sz w:val="20"/>
          <w:szCs w:val="20"/>
        </w:rPr>
        <w:t>treat</w:t>
      </w:r>
      <w:r w:rsidR="00544D7A" w:rsidRPr="004C3C5E">
        <w:rPr>
          <w:rFonts w:ascii="Times New Roman" w:hAnsi="Times New Roman" w:cs="Times New Roman"/>
          <w:color w:val="000000" w:themeColor="text1"/>
          <w:sz w:val="20"/>
          <w:szCs w:val="20"/>
        </w:rPr>
        <w:t>ment</w:t>
      </w:r>
      <w:r w:rsidR="001E1BF2" w:rsidRPr="004C3C5E">
        <w:rPr>
          <w:rFonts w:ascii="Times New Roman" w:hAnsi="Times New Roman" w:cs="Times New Roman" w:hint="eastAsia"/>
          <w:color w:val="000000" w:themeColor="text1"/>
          <w:sz w:val="20"/>
          <w:szCs w:val="20"/>
        </w:rPr>
        <w:t xml:space="preserve"> with varying pH </w:t>
      </w:r>
      <w:r w:rsidR="001E1BF2" w:rsidRPr="004C3C5E">
        <w:rPr>
          <w:rFonts w:ascii="Times New Roman" w:hAnsi="Times New Roman" w:cs="Times New Roman"/>
          <w:color w:val="000000" w:themeColor="text1"/>
          <w:sz w:val="20"/>
          <w:szCs w:val="20"/>
        </w:rPr>
        <w:t>for reaction time of: (a) 3 h, (b) 6 h, (c) 12 h, and (d) 24 h.</w:t>
      </w:r>
    </w:p>
    <w:p w14:paraId="24A0945E" w14:textId="77777777" w:rsidR="00607516" w:rsidRPr="004C3C5E" w:rsidRDefault="00607516">
      <w:pPr>
        <w:pStyle w:val="a"/>
        <w:rPr>
          <w:rFonts w:cs="Times New Roman"/>
        </w:rPr>
      </w:pPr>
    </w:p>
    <w:p w14:paraId="5FBB0541" w14:textId="0A91F7FE" w:rsidR="00607516" w:rsidRPr="004C3C5E" w:rsidRDefault="00246B4F">
      <w:pPr>
        <w:rPr>
          <w:rFonts w:ascii="Times New Roman" w:hAnsi="Times New Roman" w:cs="Times New Roman"/>
          <w:b/>
          <w:color w:val="000000" w:themeColor="text1"/>
          <w:sz w:val="20"/>
          <w:szCs w:val="20"/>
        </w:rPr>
      </w:pPr>
      <w:r w:rsidRPr="004C3C5E">
        <w:rPr>
          <w:rFonts w:ascii="Times New Roman" w:hAnsi="Times New Roman" w:cs="Times New Roman"/>
          <w:b/>
          <w:noProof/>
          <w:color w:val="000000" w:themeColor="text1"/>
          <w:sz w:val="20"/>
          <w:szCs w:val="20"/>
          <w:lang w:val="en-IN" w:eastAsia="en-IN"/>
        </w:rPr>
        <w:drawing>
          <wp:inline distT="0" distB="0" distL="0" distR="0" wp14:anchorId="615591E4" wp14:editId="12CC91CA">
            <wp:extent cx="4886325" cy="3741559"/>
            <wp:effectExtent l="0" t="0" r="0" b="0"/>
            <wp:docPr id="2" name="图片 2" descr="d:\Documents\Tencent Files\286041482\FileRecv\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s\Tencent Files\286041482\FileRecv\图片2.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35" t="3191" r="5843"/>
                    <a:stretch/>
                  </pic:blipFill>
                  <pic:spPr bwMode="auto">
                    <a:xfrm>
                      <a:off x="0" y="0"/>
                      <a:ext cx="4888046" cy="3742877"/>
                    </a:xfrm>
                    <a:prstGeom prst="rect">
                      <a:avLst/>
                    </a:prstGeom>
                    <a:noFill/>
                    <a:ln>
                      <a:noFill/>
                    </a:ln>
                    <a:extLst>
                      <a:ext uri="{53640926-AAD7-44D8-BBD7-CCE9431645EC}">
                        <a14:shadowObscured xmlns:a14="http://schemas.microsoft.com/office/drawing/2010/main"/>
                      </a:ext>
                    </a:extLst>
                  </pic:spPr>
                </pic:pic>
              </a:graphicData>
            </a:graphic>
          </wp:inline>
        </w:drawing>
      </w:r>
    </w:p>
    <w:p w14:paraId="24C569CE" w14:textId="162792A9" w:rsidR="0047711D" w:rsidRPr="004C3C5E" w:rsidRDefault="001E1BF2">
      <w:pPr>
        <w:rPr>
          <w:rFonts w:ascii="Times New Roman" w:hAnsi="Times New Roman" w:cs="Times New Roman"/>
          <w:sz w:val="20"/>
          <w:szCs w:val="20"/>
        </w:rPr>
      </w:pPr>
      <w:r w:rsidRPr="004C3C5E">
        <w:rPr>
          <w:rFonts w:ascii="Times New Roman" w:hAnsi="Times New Roman" w:cs="Times New Roman"/>
          <w:b/>
          <w:color w:val="000000" w:themeColor="text1"/>
          <w:sz w:val="20"/>
          <w:szCs w:val="20"/>
        </w:rPr>
        <w:t>Fig</w:t>
      </w:r>
      <w:r w:rsidR="00E93464" w:rsidRPr="004C3C5E">
        <w:rPr>
          <w:rFonts w:ascii="Times New Roman" w:hAnsi="Times New Roman" w:cs="Times New Roman"/>
          <w:b/>
          <w:color w:val="000000" w:themeColor="text1"/>
          <w:sz w:val="20"/>
          <w:szCs w:val="20"/>
        </w:rPr>
        <w:t>ure</w:t>
      </w:r>
      <w:r w:rsidRPr="004C3C5E">
        <w:rPr>
          <w:rFonts w:ascii="Times New Roman" w:hAnsi="Times New Roman" w:cs="Times New Roman"/>
          <w:b/>
          <w:color w:val="000000" w:themeColor="text1"/>
          <w:sz w:val="20"/>
          <w:szCs w:val="20"/>
        </w:rPr>
        <w:t xml:space="preserve"> S</w:t>
      </w:r>
      <w:r w:rsidR="007A05DF" w:rsidRPr="004C3C5E">
        <w:rPr>
          <w:rFonts w:ascii="Times New Roman" w:hAnsi="Times New Roman" w:cs="Times New Roman"/>
          <w:b/>
          <w:color w:val="000000" w:themeColor="text1"/>
          <w:sz w:val="20"/>
          <w:szCs w:val="20"/>
        </w:rPr>
        <w:t>5:</w:t>
      </w:r>
      <w:r w:rsidRPr="004C3C5E">
        <w:rPr>
          <w:rFonts w:ascii="Times New Roman" w:hAnsi="Times New Roman" w:cs="Times New Roman" w:hint="eastAsia"/>
          <w:b/>
          <w:color w:val="000000" w:themeColor="text1"/>
          <w:sz w:val="20"/>
          <w:szCs w:val="20"/>
        </w:rPr>
        <w:t xml:space="preserve"> </w:t>
      </w:r>
      <w:r w:rsidRPr="004C3C5E">
        <w:rPr>
          <w:rFonts w:ascii="Times New Roman" w:eastAsia="SimSun" w:hAnsi="Times New Roman" w:cs="Times New Roman" w:hint="eastAsia"/>
          <w:sz w:val="20"/>
          <w:szCs w:val="20"/>
        </w:rPr>
        <w:t xml:space="preserve">Reaction </w:t>
      </w:r>
      <w:r w:rsidRPr="004C3C5E">
        <w:rPr>
          <w:rFonts w:ascii="Times New Roman" w:hAnsi="Times New Roman" w:cs="Times New Roman" w:hint="eastAsia"/>
          <w:sz w:val="20"/>
          <w:szCs w:val="20"/>
        </w:rPr>
        <w:t>k</w:t>
      </w:r>
      <w:r w:rsidRPr="004C3C5E">
        <w:rPr>
          <w:rFonts w:ascii="Times New Roman" w:hAnsi="Times New Roman" w:cs="Times New Roman"/>
          <w:sz w:val="20"/>
          <w:szCs w:val="20"/>
        </w:rPr>
        <w:t xml:space="preserve">inetics </w:t>
      </w:r>
      <w:r w:rsidR="00D355C7" w:rsidRPr="004C3C5E">
        <w:rPr>
          <w:rFonts w:ascii="Times New Roman" w:hAnsi="Times New Roman" w:cs="Times New Roman"/>
          <w:sz w:val="20"/>
          <w:szCs w:val="20"/>
        </w:rPr>
        <w:t xml:space="preserve">for removal </w:t>
      </w:r>
      <w:r w:rsidRPr="004C3C5E">
        <w:rPr>
          <w:rFonts w:ascii="Times New Roman" w:hAnsi="Times New Roman" w:cs="Times New Roman"/>
          <w:sz w:val="20"/>
          <w:szCs w:val="20"/>
        </w:rPr>
        <w:t xml:space="preserve">of </w:t>
      </w:r>
      <w:r w:rsidR="00246B4F" w:rsidRPr="004C3C5E">
        <w:rPr>
          <w:rFonts w:ascii="Times New Roman" w:hAnsi="Times New Roman" w:cs="Times New Roman" w:hint="eastAsia"/>
          <w:sz w:val="20"/>
          <w:szCs w:val="20"/>
        </w:rPr>
        <w:t>total N</w:t>
      </w:r>
      <w:r w:rsidRPr="004C3C5E">
        <w:rPr>
          <w:rFonts w:ascii="Times New Roman" w:hAnsi="Times New Roman" w:cs="Times New Roman"/>
          <w:sz w:val="20"/>
          <w:szCs w:val="20"/>
        </w:rPr>
        <w:t xml:space="preserve"> and </w:t>
      </w:r>
      <w:r w:rsidRPr="004C3C5E">
        <w:rPr>
          <w:rFonts w:ascii="Times New Roman" w:hAnsi="Times New Roman" w:cs="Times New Roman" w:hint="eastAsia"/>
          <w:sz w:val="20"/>
          <w:szCs w:val="20"/>
        </w:rPr>
        <w:t>PO</w:t>
      </w:r>
      <w:r w:rsidRPr="004C3C5E">
        <w:rPr>
          <w:rFonts w:ascii="Times New Roman" w:hAnsi="Times New Roman" w:cs="Times New Roman" w:hint="eastAsia"/>
          <w:sz w:val="20"/>
          <w:szCs w:val="20"/>
          <w:vertAlign w:val="subscript"/>
        </w:rPr>
        <w:t>4</w:t>
      </w:r>
      <w:r w:rsidRPr="004C3C5E">
        <w:rPr>
          <w:rFonts w:ascii="Times New Roman" w:hAnsi="Times New Roman" w:cs="Times New Roman" w:hint="eastAsia"/>
          <w:sz w:val="20"/>
          <w:szCs w:val="20"/>
          <w:vertAlign w:val="superscript"/>
        </w:rPr>
        <w:t>3-</w:t>
      </w:r>
      <w:r w:rsidRPr="004C3C5E">
        <w:rPr>
          <w:rStyle w:val="font41"/>
          <w:rFonts w:hint="eastAsia"/>
          <w:bCs/>
          <w:color w:val="auto"/>
          <w:kern w:val="0"/>
          <w:sz w:val="20"/>
          <w:szCs w:val="20"/>
        </w:rPr>
        <w:t>:</w:t>
      </w:r>
      <w:r w:rsidRPr="004C3C5E">
        <w:rPr>
          <w:rFonts w:ascii="Times New Roman" w:hAnsi="Times New Roman" w:cs="Times New Roman"/>
          <w:sz w:val="20"/>
          <w:szCs w:val="20"/>
        </w:rPr>
        <w:t xml:space="preserve"> (a) </w:t>
      </w:r>
      <w:r w:rsidRPr="004C3C5E">
        <w:rPr>
          <w:rFonts w:ascii="Times New Roman" w:eastAsia="SimSun" w:hAnsi="Times New Roman" w:cs="Times New Roman"/>
          <w:sz w:val="20"/>
          <w:szCs w:val="20"/>
        </w:rPr>
        <w:t>pseudo-first-order kinetics</w:t>
      </w:r>
      <w:r w:rsidRPr="004C3C5E">
        <w:rPr>
          <w:rFonts w:ascii="Times New Roman" w:hAnsi="Times New Roman" w:cs="Times New Roman"/>
          <w:sz w:val="20"/>
          <w:szCs w:val="20"/>
        </w:rPr>
        <w:t xml:space="preserve"> </w:t>
      </w:r>
      <w:r w:rsidR="00246B4F" w:rsidRPr="004C3C5E">
        <w:rPr>
          <w:rFonts w:ascii="Times New Roman" w:hAnsi="Times New Roman" w:cs="Times New Roman" w:hint="eastAsia"/>
          <w:sz w:val="20"/>
          <w:szCs w:val="20"/>
        </w:rPr>
        <w:t>for total N</w:t>
      </w:r>
      <w:r w:rsidRPr="004C3C5E">
        <w:rPr>
          <w:rFonts w:ascii="Times New Roman" w:hAnsi="Times New Roman" w:cs="Times New Roman"/>
          <w:sz w:val="20"/>
          <w:szCs w:val="20"/>
        </w:rPr>
        <w:t xml:space="preserve">, (b) </w:t>
      </w:r>
      <w:r w:rsidRPr="004C3C5E">
        <w:rPr>
          <w:rFonts w:ascii="Times New Roman" w:eastAsia="SimSun" w:hAnsi="Times New Roman" w:cs="Times New Roman"/>
          <w:sz w:val="20"/>
          <w:szCs w:val="20"/>
        </w:rPr>
        <w:t>pseudo-second-order kinetics</w:t>
      </w:r>
      <w:r w:rsidRPr="004C3C5E">
        <w:rPr>
          <w:rFonts w:ascii="Times New Roman" w:hAnsi="Times New Roman" w:cs="Times New Roman"/>
          <w:sz w:val="20"/>
          <w:szCs w:val="20"/>
        </w:rPr>
        <w:t xml:space="preserve"> </w:t>
      </w:r>
      <w:r w:rsidR="00246B4F" w:rsidRPr="004C3C5E">
        <w:rPr>
          <w:rFonts w:ascii="Times New Roman" w:hAnsi="Times New Roman" w:cs="Times New Roman" w:hint="eastAsia"/>
          <w:sz w:val="20"/>
          <w:szCs w:val="20"/>
        </w:rPr>
        <w:t>for total N</w:t>
      </w:r>
      <w:r w:rsidRPr="004C3C5E">
        <w:rPr>
          <w:rFonts w:ascii="Times New Roman" w:hAnsi="Times New Roman" w:cs="Times New Roman"/>
          <w:sz w:val="20"/>
          <w:szCs w:val="20"/>
        </w:rPr>
        <w:t xml:space="preserve">, (c) </w:t>
      </w:r>
      <w:r w:rsidRPr="004C3C5E">
        <w:rPr>
          <w:rFonts w:ascii="Times New Roman" w:eastAsia="SimSun" w:hAnsi="Times New Roman" w:cs="Times New Roman"/>
          <w:sz w:val="20"/>
          <w:szCs w:val="20"/>
        </w:rPr>
        <w:t>pseudo-first-order kinetics</w:t>
      </w:r>
      <w:r w:rsidRPr="004C3C5E">
        <w:rPr>
          <w:rFonts w:ascii="Times New Roman" w:hAnsi="Times New Roman" w:cs="Times New Roman"/>
          <w:sz w:val="20"/>
          <w:szCs w:val="20"/>
        </w:rPr>
        <w:t xml:space="preserve"> </w:t>
      </w:r>
      <w:r w:rsidRPr="004C3C5E">
        <w:rPr>
          <w:rFonts w:ascii="Times New Roman" w:hAnsi="Times New Roman" w:cs="Times New Roman" w:hint="eastAsia"/>
          <w:sz w:val="20"/>
          <w:szCs w:val="20"/>
        </w:rPr>
        <w:t xml:space="preserve">for </w:t>
      </w:r>
      <w:r w:rsidRPr="004C3C5E">
        <w:rPr>
          <w:rStyle w:val="font41"/>
          <w:rFonts w:hint="eastAsia"/>
          <w:sz w:val="20"/>
          <w:szCs w:val="20"/>
        </w:rPr>
        <w:t>PO</w:t>
      </w:r>
      <w:r w:rsidRPr="004C3C5E">
        <w:rPr>
          <w:rStyle w:val="font41"/>
          <w:rFonts w:hint="eastAsia"/>
          <w:sz w:val="20"/>
          <w:szCs w:val="20"/>
          <w:vertAlign w:val="subscript"/>
        </w:rPr>
        <w:t>4</w:t>
      </w:r>
      <w:r w:rsidRPr="004C3C5E">
        <w:rPr>
          <w:rStyle w:val="font41"/>
          <w:rFonts w:hint="eastAsia"/>
          <w:sz w:val="20"/>
          <w:szCs w:val="20"/>
          <w:vertAlign w:val="superscript"/>
        </w:rPr>
        <w:t>3-</w:t>
      </w:r>
      <w:r w:rsidRPr="004C3C5E">
        <w:rPr>
          <w:rFonts w:ascii="Times New Roman" w:hAnsi="Times New Roman" w:cs="Times New Roman"/>
          <w:sz w:val="20"/>
          <w:szCs w:val="20"/>
        </w:rPr>
        <w:t xml:space="preserve"> and (d) </w:t>
      </w:r>
      <w:r w:rsidRPr="004C3C5E">
        <w:rPr>
          <w:rFonts w:ascii="Times New Roman" w:eastAsia="SimSun" w:hAnsi="Times New Roman" w:cs="Times New Roman"/>
          <w:sz w:val="20"/>
          <w:szCs w:val="20"/>
        </w:rPr>
        <w:t>pseudo-second-order kinetics</w:t>
      </w:r>
      <w:r w:rsidRPr="004C3C5E">
        <w:rPr>
          <w:rFonts w:ascii="Times New Roman" w:eastAsia="SimSun" w:hAnsi="Times New Roman" w:cs="Times New Roman" w:hint="eastAsia"/>
          <w:sz w:val="20"/>
          <w:szCs w:val="20"/>
        </w:rPr>
        <w:t xml:space="preserve"> for</w:t>
      </w:r>
      <w:r w:rsidRPr="004C3C5E">
        <w:rPr>
          <w:rFonts w:ascii="Times New Roman" w:hAnsi="Times New Roman" w:cs="Times New Roman"/>
          <w:sz w:val="20"/>
          <w:szCs w:val="20"/>
        </w:rPr>
        <w:t xml:space="preserve"> </w:t>
      </w:r>
      <w:r w:rsidRPr="004C3C5E">
        <w:rPr>
          <w:rStyle w:val="font41"/>
          <w:rFonts w:hint="eastAsia"/>
          <w:sz w:val="20"/>
          <w:szCs w:val="20"/>
        </w:rPr>
        <w:t>PO</w:t>
      </w:r>
      <w:r w:rsidRPr="004C3C5E">
        <w:rPr>
          <w:rStyle w:val="font41"/>
          <w:rFonts w:hint="eastAsia"/>
          <w:sz w:val="20"/>
          <w:szCs w:val="20"/>
          <w:vertAlign w:val="subscript"/>
        </w:rPr>
        <w:t>4</w:t>
      </w:r>
      <w:r w:rsidRPr="004C3C5E">
        <w:rPr>
          <w:rStyle w:val="font41"/>
          <w:rFonts w:hint="eastAsia"/>
          <w:sz w:val="20"/>
          <w:szCs w:val="20"/>
          <w:vertAlign w:val="superscript"/>
        </w:rPr>
        <w:t>3-</w:t>
      </w:r>
      <w:r w:rsidRPr="004C3C5E">
        <w:rPr>
          <w:rFonts w:ascii="Times New Roman" w:hAnsi="Times New Roman" w:cs="Times New Roman"/>
          <w:sz w:val="20"/>
          <w:szCs w:val="20"/>
        </w:rPr>
        <w:t>. The solid line</w:t>
      </w:r>
      <w:r w:rsidR="00443416" w:rsidRPr="004C3C5E">
        <w:rPr>
          <w:rFonts w:ascii="Times New Roman" w:hAnsi="Times New Roman" w:cs="Times New Roman"/>
          <w:sz w:val="20"/>
          <w:szCs w:val="20"/>
        </w:rPr>
        <w:t>s are</w:t>
      </w:r>
      <w:r w:rsidRPr="004C3C5E">
        <w:rPr>
          <w:rFonts w:ascii="Times New Roman" w:hAnsi="Times New Roman" w:cs="Times New Roman"/>
          <w:sz w:val="20"/>
          <w:szCs w:val="20"/>
        </w:rPr>
        <w:t xml:space="preserve"> </w:t>
      </w:r>
      <w:r w:rsidR="00544D7A" w:rsidRPr="004C3C5E">
        <w:rPr>
          <w:rFonts w:ascii="Times New Roman" w:hAnsi="Times New Roman" w:cs="Times New Roman"/>
          <w:sz w:val="20"/>
          <w:szCs w:val="20"/>
        </w:rPr>
        <w:t xml:space="preserve">best </w:t>
      </w:r>
      <w:r w:rsidRPr="004C3C5E">
        <w:rPr>
          <w:rFonts w:ascii="Times New Roman" w:hAnsi="Times New Roman" w:cs="Times New Roman"/>
          <w:sz w:val="20"/>
          <w:szCs w:val="20"/>
        </w:rPr>
        <w:t>fit curves.</w:t>
      </w:r>
    </w:p>
    <w:p w14:paraId="743DFFC3" w14:textId="41BB1119" w:rsidR="00607516" w:rsidRPr="004C3C5E" w:rsidRDefault="0047711D" w:rsidP="0047711D">
      <w:pPr>
        <w:widowControl/>
        <w:jc w:val="left"/>
        <w:rPr>
          <w:rFonts w:ascii="Times New Roman" w:hAnsi="Times New Roman" w:cs="Times New Roman"/>
        </w:rPr>
      </w:pPr>
      <w:r w:rsidRPr="004C3C5E">
        <w:rPr>
          <w:rFonts w:ascii="Times New Roman" w:hAnsi="Times New Roman" w:cs="Times New Roman"/>
          <w:sz w:val="20"/>
          <w:szCs w:val="20"/>
        </w:rPr>
        <w:br w:type="page"/>
      </w:r>
      <w:r w:rsidR="001E1BF2" w:rsidRPr="004C3C5E">
        <w:rPr>
          <w:rFonts w:ascii="Times New Roman" w:hAnsi="Times New Roman" w:cs="Times New Roman"/>
          <w:noProof/>
          <w:lang w:val="en-IN" w:eastAsia="en-IN"/>
        </w:rPr>
        <w:drawing>
          <wp:inline distT="0" distB="0" distL="0" distR="0" wp14:anchorId="704B70B7" wp14:editId="192FFF3D">
            <wp:extent cx="6515100" cy="42672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cstate="print"/>
                    <a:stretch>
                      <a:fillRect/>
                    </a:stretch>
                  </pic:blipFill>
                  <pic:spPr>
                    <a:xfrm>
                      <a:off x="0" y="0"/>
                      <a:ext cx="6515100" cy="4267200"/>
                    </a:xfrm>
                    <a:prstGeom prst="rect">
                      <a:avLst/>
                    </a:prstGeom>
                  </pic:spPr>
                </pic:pic>
              </a:graphicData>
            </a:graphic>
          </wp:inline>
        </w:drawing>
      </w:r>
    </w:p>
    <w:p w14:paraId="0989D0BB" w14:textId="3F44C013" w:rsidR="00607516" w:rsidRPr="004C3C5E" w:rsidRDefault="001E1BF2">
      <w:pPr>
        <w:rPr>
          <w:rFonts w:ascii="Times New Roman" w:hAnsi="Times New Roman" w:cs="Times New Roman"/>
          <w:sz w:val="20"/>
          <w:szCs w:val="20"/>
        </w:rPr>
      </w:pPr>
      <w:r w:rsidRPr="004C3C5E">
        <w:rPr>
          <w:rFonts w:ascii="Times New Roman" w:hAnsi="Times New Roman" w:cs="Times New Roman"/>
          <w:b/>
          <w:sz w:val="20"/>
          <w:szCs w:val="20"/>
        </w:rPr>
        <w:t>Fig</w:t>
      </w:r>
      <w:r w:rsidR="00E93464" w:rsidRPr="004C3C5E">
        <w:rPr>
          <w:rFonts w:ascii="Times New Roman" w:hAnsi="Times New Roman" w:cs="Times New Roman"/>
          <w:b/>
          <w:sz w:val="20"/>
          <w:szCs w:val="20"/>
        </w:rPr>
        <w:t>ure</w:t>
      </w:r>
      <w:r w:rsidRPr="004C3C5E">
        <w:rPr>
          <w:rFonts w:ascii="Times New Roman" w:hAnsi="Times New Roman" w:cs="Times New Roman"/>
          <w:b/>
          <w:sz w:val="20"/>
          <w:szCs w:val="20"/>
        </w:rPr>
        <w:t xml:space="preserve"> S</w:t>
      </w:r>
      <w:r w:rsidR="007A05DF" w:rsidRPr="004C3C5E">
        <w:rPr>
          <w:rFonts w:ascii="Times New Roman" w:hAnsi="Times New Roman" w:cs="Times New Roman"/>
          <w:b/>
          <w:sz w:val="20"/>
          <w:szCs w:val="20"/>
        </w:rPr>
        <w:t>6:</w:t>
      </w:r>
      <w:r w:rsidRPr="004C3C5E">
        <w:rPr>
          <w:rFonts w:ascii="Times New Roman" w:hAnsi="Times New Roman" w:cs="Times New Roman"/>
          <w:b/>
          <w:sz w:val="20"/>
          <w:szCs w:val="20"/>
        </w:rPr>
        <w:t xml:space="preserve"> </w:t>
      </w:r>
      <w:r w:rsidR="00544D7A" w:rsidRPr="004C3C5E">
        <w:rPr>
          <w:rFonts w:ascii="Times New Roman" w:eastAsia="Arial Unicode MS" w:hAnsi="Times New Roman" w:cs="Times New Roman"/>
          <w:color w:val="000000" w:themeColor="text1"/>
          <w:kern w:val="0"/>
          <w:sz w:val="20"/>
          <w:szCs w:val="20"/>
        </w:rPr>
        <w:t>The</w:t>
      </w:r>
      <w:r w:rsidRPr="004C3C5E">
        <w:rPr>
          <w:rFonts w:ascii="Times New Roman" w:eastAsia="Arial Unicode MS" w:hAnsi="Times New Roman" w:cs="Times New Roman"/>
          <w:color w:val="000000" w:themeColor="text1"/>
          <w:kern w:val="0"/>
          <w:sz w:val="20"/>
          <w:szCs w:val="20"/>
        </w:rPr>
        <w:t xml:space="preserve"> XRD</w:t>
      </w:r>
      <w:r w:rsidRPr="004C3C5E">
        <w:rPr>
          <w:rFonts w:ascii="Times New Roman" w:hAnsi="Times New Roman" w:cs="Times New Roman"/>
          <w:sz w:val="20"/>
          <w:szCs w:val="20"/>
        </w:rPr>
        <w:t xml:space="preserve"> pattern </w:t>
      </w:r>
      <w:r w:rsidR="00544D7A" w:rsidRPr="004C3C5E">
        <w:rPr>
          <w:rFonts w:ascii="Times New Roman" w:hAnsi="Times New Roman" w:cs="Times New Roman"/>
          <w:sz w:val="20"/>
          <w:szCs w:val="20"/>
        </w:rPr>
        <w:t xml:space="preserve">of </w:t>
      </w:r>
      <w:r w:rsidRPr="004C3C5E">
        <w:rPr>
          <w:rFonts w:ascii="Times New Roman" w:hAnsi="Times New Roman" w:cs="Times New Roman"/>
          <w:sz w:val="20"/>
          <w:szCs w:val="20"/>
        </w:rPr>
        <w:t>fiber ball</w:t>
      </w:r>
      <w:r w:rsidR="00544D7A" w:rsidRPr="004C3C5E">
        <w:rPr>
          <w:rFonts w:ascii="Times New Roman" w:hAnsi="Times New Roman" w:cs="Times New Roman"/>
          <w:sz w:val="20"/>
          <w:szCs w:val="20"/>
        </w:rPr>
        <w:t>s</w:t>
      </w:r>
      <w:r w:rsidRPr="004C3C5E">
        <w:rPr>
          <w:rFonts w:ascii="Times New Roman" w:hAnsi="Times New Roman" w:cs="Times New Roman"/>
          <w:sz w:val="20"/>
          <w:szCs w:val="20"/>
        </w:rPr>
        <w:t xml:space="preserve"> after treatment of black</w:t>
      </w:r>
      <w:r w:rsidR="00544D7A" w:rsidRPr="004C3C5E">
        <w:rPr>
          <w:rFonts w:ascii="Times New Roman" w:hAnsi="Times New Roman" w:cs="Times New Roman"/>
          <w:sz w:val="20"/>
          <w:szCs w:val="20"/>
        </w:rPr>
        <w:t>,</w:t>
      </w:r>
      <w:r w:rsidRPr="004C3C5E">
        <w:rPr>
          <w:rFonts w:ascii="Times New Roman" w:hAnsi="Times New Roman" w:cs="Times New Roman"/>
          <w:sz w:val="20"/>
          <w:szCs w:val="20"/>
        </w:rPr>
        <w:t xml:space="preserve"> odorous water</w:t>
      </w:r>
    </w:p>
    <w:p w14:paraId="07195733" w14:textId="408BC3C0" w:rsidR="0047711D" w:rsidRPr="004C3C5E" w:rsidRDefault="0047711D">
      <w:pPr>
        <w:widowControl/>
        <w:jc w:val="left"/>
        <w:rPr>
          <w:rFonts w:ascii="Times New Roman" w:eastAsia="SimSun" w:hAnsi="Times New Roman" w:cs="Times New Roman"/>
          <w:sz w:val="24"/>
        </w:rPr>
      </w:pPr>
      <w:r w:rsidRPr="004C3C5E">
        <w:rPr>
          <w:rFonts w:cs="Times New Roman"/>
        </w:rPr>
        <w:br w:type="page"/>
      </w:r>
    </w:p>
    <w:p w14:paraId="4CE16428" w14:textId="77777777" w:rsidR="00607516" w:rsidRPr="004C3C5E" w:rsidRDefault="00607516">
      <w:pPr>
        <w:pStyle w:val="a"/>
        <w:jc w:val="both"/>
        <w:rPr>
          <w:rFonts w:cs="Times New Roman"/>
        </w:rPr>
      </w:pPr>
    </w:p>
    <w:p w14:paraId="01494E5A" w14:textId="2DD15BFA" w:rsidR="00CB7DD5" w:rsidRPr="004C3C5E" w:rsidRDefault="00CB7DD5" w:rsidP="00CB7DD5">
      <w:pPr>
        <w:rPr>
          <w:rFonts w:ascii="Times New Roman" w:hAnsi="Times New Roman"/>
          <w:sz w:val="20"/>
          <w:szCs w:val="20"/>
        </w:rPr>
      </w:pPr>
      <w:r w:rsidRPr="004C3C5E">
        <w:rPr>
          <w:rFonts w:ascii="Times New Roman" w:hAnsi="Times New Roman"/>
          <w:noProof/>
          <w:sz w:val="20"/>
          <w:szCs w:val="20"/>
          <w:lang w:val="en-IN" w:eastAsia="en-IN"/>
        </w:rPr>
        <w:drawing>
          <wp:inline distT="0" distB="0" distL="0" distR="0" wp14:anchorId="6BA703CA" wp14:editId="75E358C4">
            <wp:extent cx="5046345" cy="5037455"/>
            <wp:effectExtent l="19050" t="19050" r="1905" b="0"/>
            <wp:docPr id="5" name="图片 5" descr="许多自行车停在一起&#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许多自行车停在一起&#10;&#10;描述已自动生成"/>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46345" cy="5037455"/>
                    </a:xfrm>
                    <a:prstGeom prst="rect">
                      <a:avLst/>
                    </a:prstGeom>
                    <a:noFill/>
                    <a:ln w="19050" cmpd="sng">
                      <a:solidFill>
                        <a:srgbClr val="000000"/>
                      </a:solidFill>
                      <a:miter lim="800000"/>
                      <a:headEnd/>
                      <a:tailEnd/>
                    </a:ln>
                    <a:effectLst/>
                  </pic:spPr>
                </pic:pic>
              </a:graphicData>
            </a:graphic>
          </wp:inline>
        </w:drawing>
      </w:r>
    </w:p>
    <w:p w14:paraId="744F90CF" w14:textId="77777777" w:rsidR="00CB7DD5" w:rsidRPr="004C3C5E" w:rsidRDefault="00CB7DD5" w:rsidP="00CB7DD5">
      <w:pPr>
        <w:rPr>
          <w:rFonts w:ascii="Times New Roman" w:hAnsi="Times New Roman"/>
          <w:sz w:val="20"/>
          <w:szCs w:val="20"/>
        </w:rPr>
      </w:pPr>
    </w:p>
    <w:p w14:paraId="2B73454B" w14:textId="7498103C" w:rsidR="00CB7DD5" w:rsidRPr="004C3C5E" w:rsidRDefault="00CB7DD5" w:rsidP="00CB7DD5">
      <w:pPr>
        <w:rPr>
          <w:rFonts w:ascii="Times New Roman" w:hAnsi="Times New Roman"/>
          <w:sz w:val="20"/>
          <w:szCs w:val="20"/>
        </w:rPr>
      </w:pPr>
      <w:r w:rsidRPr="004C3C5E">
        <w:rPr>
          <w:rFonts w:ascii="Times New Roman" w:hAnsi="Times New Roman"/>
          <w:b/>
          <w:sz w:val="20"/>
          <w:szCs w:val="20"/>
        </w:rPr>
        <w:t xml:space="preserve">Figure </w:t>
      </w:r>
      <w:r w:rsidR="00BA0944" w:rsidRPr="004C3C5E">
        <w:rPr>
          <w:rFonts w:ascii="Times New Roman" w:hAnsi="Times New Roman"/>
          <w:b/>
          <w:sz w:val="20"/>
          <w:szCs w:val="20"/>
        </w:rPr>
        <w:t>S</w:t>
      </w:r>
      <w:r w:rsidR="007A05DF" w:rsidRPr="004C3C5E">
        <w:rPr>
          <w:rFonts w:ascii="Times New Roman" w:hAnsi="Times New Roman"/>
          <w:b/>
          <w:sz w:val="20"/>
          <w:szCs w:val="20"/>
        </w:rPr>
        <w:t>7</w:t>
      </w:r>
      <w:r w:rsidRPr="004C3C5E">
        <w:rPr>
          <w:rFonts w:ascii="Times New Roman" w:hAnsi="Times New Roman"/>
          <w:b/>
          <w:sz w:val="20"/>
          <w:szCs w:val="20"/>
        </w:rPr>
        <w:t xml:space="preserve">: </w:t>
      </w:r>
      <w:r w:rsidR="00544D7A" w:rsidRPr="004C3C5E">
        <w:rPr>
          <w:rFonts w:ascii="Times New Roman" w:hAnsi="Times New Roman"/>
          <w:bCs/>
          <w:sz w:val="20"/>
          <w:szCs w:val="20"/>
        </w:rPr>
        <w:t>A detailed view by SEM of</w:t>
      </w:r>
      <w:r w:rsidR="00544D7A" w:rsidRPr="004C3C5E">
        <w:rPr>
          <w:rFonts w:ascii="Times New Roman" w:hAnsi="Times New Roman"/>
          <w:b/>
          <w:sz w:val="20"/>
          <w:szCs w:val="20"/>
        </w:rPr>
        <w:t xml:space="preserve"> </w:t>
      </w:r>
      <w:r w:rsidRPr="004C3C5E">
        <w:rPr>
          <w:rFonts w:ascii="Times New Roman" w:hAnsi="Times New Roman"/>
          <w:sz w:val="20"/>
          <w:szCs w:val="20"/>
        </w:rPr>
        <w:t>fiber ball</w:t>
      </w:r>
      <w:r w:rsidR="00544D7A" w:rsidRPr="004C3C5E">
        <w:rPr>
          <w:rFonts w:ascii="Times New Roman" w:hAnsi="Times New Roman"/>
          <w:sz w:val="20"/>
          <w:szCs w:val="20"/>
        </w:rPr>
        <w:t>s</w:t>
      </w:r>
      <w:r w:rsidRPr="004C3C5E">
        <w:rPr>
          <w:rFonts w:ascii="Times New Roman" w:hAnsi="Times New Roman"/>
          <w:sz w:val="20"/>
          <w:szCs w:val="20"/>
        </w:rPr>
        <w:t xml:space="preserve"> before </w:t>
      </w:r>
      <w:r w:rsidR="00544D7A" w:rsidRPr="004C3C5E">
        <w:rPr>
          <w:rFonts w:ascii="Times New Roman" w:hAnsi="Times New Roman"/>
          <w:sz w:val="20"/>
          <w:szCs w:val="20"/>
        </w:rPr>
        <w:t xml:space="preserve">and after </w:t>
      </w:r>
      <w:r w:rsidRPr="004C3C5E">
        <w:rPr>
          <w:rFonts w:ascii="Times New Roman" w:hAnsi="Times New Roman"/>
          <w:sz w:val="20"/>
          <w:szCs w:val="20"/>
        </w:rPr>
        <w:t xml:space="preserve">reaction </w:t>
      </w:r>
      <w:r w:rsidR="00544D7A" w:rsidRPr="004C3C5E">
        <w:rPr>
          <w:rFonts w:ascii="Times New Roman" w:hAnsi="Times New Roman"/>
          <w:sz w:val="20"/>
          <w:szCs w:val="20"/>
        </w:rPr>
        <w:t xml:space="preserve">in the treatment </w:t>
      </w:r>
      <w:r w:rsidRPr="004C3C5E">
        <w:rPr>
          <w:rFonts w:ascii="Times New Roman" w:hAnsi="Times New Roman"/>
          <w:sz w:val="20"/>
          <w:szCs w:val="20"/>
        </w:rPr>
        <w:t>system.</w:t>
      </w:r>
    </w:p>
    <w:p w14:paraId="14F08EE7" w14:textId="7DCC3057" w:rsidR="0047711D" w:rsidRPr="004C3C5E" w:rsidRDefault="0047711D">
      <w:pPr>
        <w:widowControl/>
        <w:jc w:val="left"/>
        <w:rPr>
          <w:rFonts w:ascii="Times New Roman" w:eastAsia="SimSun" w:hAnsi="Times New Roman" w:cs="Times New Roman"/>
          <w:sz w:val="24"/>
        </w:rPr>
      </w:pPr>
      <w:r w:rsidRPr="004C3C5E">
        <w:rPr>
          <w:rFonts w:cs="Times New Roman"/>
        </w:rPr>
        <w:br w:type="page"/>
      </w:r>
    </w:p>
    <w:p w14:paraId="1D676355" w14:textId="77777777" w:rsidR="00CB7DD5" w:rsidRPr="004C3C5E" w:rsidRDefault="00CB7DD5">
      <w:pPr>
        <w:pStyle w:val="a"/>
        <w:jc w:val="both"/>
        <w:rPr>
          <w:rFonts w:cs="Times New Roman"/>
        </w:rPr>
      </w:pPr>
    </w:p>
    <w:p w14:paraId="6400B7F4" w14:textId="3AC066DC" w:rsidR="00607516" w:rsidRPr="004C3C5E" w:rsidRDefault="004734C0">
      <w:pPr>
        <w:pStyle w:val="a"/>
        <w:jc w:val="both"/>
        <w:rPr>
          <w:rFonts w:cs="Times New Roman"/>
        </w:rPr>
      </w:pPr>
      <w:r w:rsidRPr="004C3C5E">
        <w:rPr>
          <w:rFonts w:cs="Times New Roman"/>
          <w:noProof/>
          <w:lang w:val="en-IN" w:eastAsia="en-IN"/>
        </w:rPr>
        <w:drawing>
          <wp:inline distT="0" distB="0" distL="0" distR="0" wp14:anchorId="048AEF02" wp14:editId="36617F5E">
            <wp:extent cx="4470946" cy="4192621"/>
            <wp:effectExtent l="0" t="0" r="0" b="0"/>
            <wp:docPr id="7" name="图片 7" descr="d:\Documents\Tencent Files\286041482\FileRecv\附图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Tencent Files\286041482\FileRecv\附图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5749" cy="4197125"/>
                    </a:xfrm>
                    <a:prstGeom prst="rect">
                      <a:avLst/>
                    </a:prstGeom>
                    <a:noFill/>
                    <a:ln>
                      <a:noFill/>
                    </a:ln>
                  </pic:spPr>
                </pic:pic>
              </a:graphicData>
            </a:graphic>
          </wp:inline>
        </w:drawing>
      </w:r>
    </w:p>
    <w:p w14:paraId="0A9E02B5" w14:textId="05AAAE5F" w:rsidR="00607516" w:rsidRPr="004C3C5E" w:rsidRDefault="001E1BF2" w:rsidP="00242DD7">
      <w:pPr>
        <w:spacing w:line="360" w:lineRule="auto"/>
        <w:rPr>
          <w:rFonts w:ascii="Times New Roman" w:hAnsi="Times New Roman" w:cs="Times New Roman"/>
          <w:color w:val="000000" w:themeColor="text1"/>
          <w:sz w:val="20"/>
          <w:szCs w:val="20"/>
        </w:rPr>
      </w:pPr>
      <w:r w:rsidRPr="004C3C5E">
        <w:rPr>
          <w:rFonts w:ascii="Times New Roman" w:hAnsi="Times New Roman" w:cs="Times New Roman"/>
          <w:b/>
          <w:color w:val="000000" w:themeColor="text1"/>
          <w:sz w:val="20"/>
          <w:szCs w:val="20"/>
        </w:rPr>
        <w:t>Fig</w:t>
      </w:r>
      <w:r w:rsidR="00E93464" w:rsidRPr="004C3C5E">
        <w:rPr>
          <w:rFonts w:ascii="Times New Roman" w:hAnsi="Times New Roman" w:cs="Times New Roman"/>
          <w:b/>
          <w:color w:val="000000" w:themeColor="text1"/>
          <w:sz w:val="20"/>
          <w:szCs w:val="20"/>
        </w:rPr>
        <w:t>ure</w:t>
      </w:r>
      <w:r w:rsidRPr="004C3C5E">
        <w:rPr>
          <w:rFonts w:ascii="Times New Roman" w:hAnsi="Times New Roman" w:cs="Times New Roman"/>
          <w:b/>
          <w:color w:val="000000" w:themeColor="text1"/>
          <w:sz w:val="20"/>
          <w:szCs w:val="20"/>
        </w:rPr>
        <w:t xml:space="preserve"> S</w:t>
      </w:r>
      <w:r w:rsidR="007A05DF" w:rsidRPr="004C3C5E">
        <w:rPr>
          <w:rFonts w:ascii="Times New Roman" w:hAnsi="Times New Roman" w:cs="Times New Roman"/>
          <w:b/>
          <w:color w:val="000000" w:themeColor="text1"/>
          <w:sz w:val="20"/>
          <w:szCs w:val="20"/>
        </w:rPr>
        <w:t>8:</w:t>
      </w:r>
      <w:r w:rsidRPr="004C3C5E">
        <w:rPr>
          <w:rFonts w:ascii="Times New Roman" w:hAnsi="Times New Roman" w:cs="Times New Roman"/>
          <w:color w:val="000000" w:themeColor="text1"/>
          <w:sz w:val="20"/>
          <w:szCs w:val="20"/>
        </w:rPr>
        <w:t xml:space="preserve"> Removal of turbidity of black</w:t>
      </w:r>
      <w:r w:rsidR="00544D7A" w:rsidRPr="004C3C5E">
        <w:rPr>
          <w:rFonts w:ascii="Times New Roman" w:hAnsi="Times New Roman" w:cs="Times New Roman"/>
          <w:color w:val="000000" w:themeColor="text1"/>
          <w:sz w:val="20"/>
          <w:szCs w:val="20"/>
        </w:rPr>
        <w:t>,</w:t>
      </w:r>
      <w:r w:rsidRPr="004C3C5E">
        <w:rPr>
          <w:rFonts w:ascii="Times New Roman" w:hAnsi="Times New Roman" w:cs="Times New Roman"/>
          <w:color w:val="000000" w:themeColor="text1"/>
          <w:sz w:val="20"/>
          <w:szCs w:val="20"/>
        </w:rPr>
        <w:t xml:space="preserve"> odorous water</w:t>
      </w:r>
      <w:r w:rsidR="00544D7A" w:rsidRPr="004C3C5E">
        <w:rPr>
          <w:rFonts w:ascii="Times New Roman" w:hAnsi="Times New Roman" w:cs="Times New Roman"/>
          <w:color w:val="000000" w:themeColor="text1"/>
          <w:sz w:val="20"/>
          <w:szCs w:val="20"/>
        </w:rPr>
        <w:t xml:space="preserve"> sample</w:t>
      </w:r>
      <w:r w:rsidRPr="004C3C5E">
        <w:rPr>
          <w:rFonts w:ascii="Times New Roman" w:hAnsi="Times New Roman" w:cs="Times New Roman" w:hint="eastAsia"/>
          <w:color w:val="000000" w:themeColor="text1"/>
          <w:sz w:val="20"/>
          <w:szCs w:val="20"/>
        </w:rPr>
        <w:t xml:space="preserve">: </w:t>
      </w:r>
      <w:r w:rsidRPr="004C3C5E">
        <w:rPr>
          <w:rFonts w:ascii="Times New Roman" w:hAnsi="Times New Roman" w:cs="Times New Roman"/>
          <w:color w:val="000000" w:themeColor="text1"/>
          <w:sz w:val="20"/>
          <w:szCs w:val="20"/>
        </w:rPr>
        <w:t>(a) raw water (b)</w:t>
      </w:r>
      <w:r w:rsidRPr="004C3C5E">
        <w:rPr>
          <w:rFonts w:ascii="Times New Roman" w:hAnsi="Times New Roman" w:cs="Times New Roman" w:hint="eastAsia"/>
          <w:color w:val="000000" w:themeColor="text1"/>
          <w:sz w:val="20"/>
          <w:szCs w:val="20"/>
        </w:rPr>
        <w:t xml:space="preserve"> </w:t>
      </w:r>
      <w:r w:rsidR="00544D7A" w:rsidRPr="004C3C5E">
        <w:rPr>
          <w:rFonts w:ascii="Times New Roman" w:hAnsi="Times New Roman" w:cs="Times New Roman"/>
          <w:color w:val="000000" w:themeColor="text1"/>
          <w:sz w:val="20"/>
          <w:szCs w:val="20"/>
        </w:rPr>
        <w:t xml:space="preserve">treatment </w:t>
      </w:r>
      <w:r w:rsidRPr="004C3C5E">
        <w:rPr>
          <w:rFonts w:ascii="Times New Roman" w:hAnsi="Times New Roman" w:cs="Times New Roman" w:hint="eastAsia"/>
          <w:color w:val="000000" w:themeColor="text1"/>
          <w:sz w:val="20"/>
          <w:szCs w:val="20"/>
        </w:rPr>
        <w:t xml:space="preserve">effluent </w:t>
      </w:r>
      <w:r w:rsidRPr="004C3C5E">
        <w:rPr>
          <w:rFonts w:ascii="Times New Roman" w:hAnsi="Times New Roman" w:cs="Times New Roman"/>
          <w:color w:val="000000" w:themeColor="text1"/>
          <w:sz w:val="20"/>
          <w:szCs w:val="20"/>
        </w:rPr>
        <w:t xml:space="preserve">(c) </w:t>
      </w:r>
      <w:r w:rsidR="00544D7A" w:rsidRPr="004C3C5E">
        <w:rPr>
          <w:rFonts w:ascii="Times New Roman" w:hAnsi="Times New Roman" w:cs="Times New Roman"/>
          <w:color w:val="000000" w:themeColor="text1"/>
          <w:sz w:val="20"/>
          <w:szCs w:val="20"/>
        </w:rPr>
        <w:t xml:space="preserve">the effect of </w:t>
      </w:r>
      <w:r w:rsidRPr="004C3C5E">
        <w:rPr>
          <w:rFonts w:ascii="Times New Roman" w:hAnsi="Times New Roman" w:cs="Times New Roman"/>
          <w:color w:val="000000" w:themeColor="text1"/>
          <w:sz w:val="20"/>
          <w:szCs w:val="20"/>
        </w:rPr>
        <w:t xml:space="preserve">pH </w:t>
      </w:r>
    </w:p>
    <w:p w14:paraId="6ADA8A61" w14:textId="46B9A7E1" w:rsidR="00607516" w:rsidRPr="004C3C5E" w:rsidRDefault="004734C0" w:rsidP="00242DD7">
      <w:pPr>
        <w:spacing w:line="360" w:lineRule="auto"/>
        <w:rPr>
          <w:rFonts w:ascii="Times New Roman" w:hAnsi="Times New Roman" w:cs="Times New Roman"/>
          <w:color w:val="000000" w:themeColor="text1"/>
          <w:sz w:val="20"/>
          <w:szCs w:val="20"/>
        </w:rPr>
      </w:pPr>
      <w:r w:rsidRPr="004C3C5E">
        <w:rPr>
          <w:rFonts w:ascii="Times New Roman" w:hAnsi="Times New Roman" w:cs="Times New Roman"/>
          <w:color w:val="000000" w:themeColor="text1"/>
          <w:sz w:val="20"/>
          <w:szCs w:val="20"/>
        </w:rPr>
        <w:t>and</w:t>
      </w:r>
      <w:r w:rsidR="001E1BF2" w:rsidRPr="004C3C5E">
        <w:rPr>
          <w:rFonts w:ascii="Times New Roman" w:hAnsi="Times New Roman" w:cs="Times New Roman"/>
          <w:color w:val="000000" w:themeColor="text1"/>
          <w:sz w:val="20"/>
          <w:szCs w:val="20"/>
        </w:rPr>
        <w:t xml:space="preserve"> (d) dos</w:t>
      </w:r>
      <w:r w:rsidR="00544D7A" w:rsidRPr="004C3C5E">
        <w:rPr>
          <w:rFonts w:ascii="Times New Roman" w:hAnsi="Times New Roman" w:cs="Times New Roman"/>
          <w:color w:val="000000" w:themeColor="text1"/>
          <w:sz w:val="20"/>
          <w:szCs w:val="20"/>
        </w:rPr>
        <w:t xml:space="preserve">ing level on turbidity. </w:t>
      </w:r>
    </w:p>
    <w:p w14:paraId="5CFBA705" w14:textId="77777777" w:rsidR="00607516" w:rsidRPr="004C3C5E" w:rsidRDefault="00607516">
      <w:pPr>
        <w:rPr>
          <w:rFonts w:ascii="Times New Roman" w:hAnsi="Times New Roman" w:cs="Times New Roman"/>
        </w:rPr>
      </w:pPr>
    </w:p>
    <w:p w14:paraId="349771BA" w14:textId="77777777" w:rsidR="00AB2DCC" w:rsidRPr="004C3C5E" w:rsidRDefault="00AB2DCC">
      <w:pPr>
        <w:rPr>
          <w:rFonts w:ascii="Times New Roman" w:hAnsi="Times New Roman" w:cs="Times New Roman"/>
        </w:rPr>
      </w:pPr>
    </w:p>
    <w:p w14:paraId="30F2BADF" w14:textId="77777777" w:rsidR="00AB2DCC" w:rsidRPr="004C3C5E" w:rsidRDefault="00AB2DCC">
      <w:pPr>
        <w:rPr>
          <w:rFonts w:ascii="Times New Roman" w:hAnsi="Times New Roman" w:cs="Times New Roman"/>
        </w:rPr>
      </w:pPr>
    </w:p>
    <w:p w14:paraId="6AF7CFBB" w14:textId="5CF2EAA9" w:rsidR="00AB2DCC" w:rsidRPr="004C3C5E" w:rsidRDefault="00AB2DCC">
      <w:pPr>
        <w:rPr>
          <w:rFonts w:ascii="Times New Roman" w:hAnsi="Times New Roman" w:cs="Times New Roman"/>
          <w:b/>
          <w:lang w:val="fr-FR"/>
        </w:rPr>
      </w:pPr>
      <w:r w:rsidRPr="004C3C5E">
        <w:rPr>
          <w:rFonts w:ascii="Times New Roman" w:hAnsi="Times New Roman" w:cs="Times New Roman" w:hint="eastAsia"/>
          <w:b/>
          <w:lang w:val="fr-FR"/>
        </w:rPr>
        <w:t>References</w:t>
      </w:r>
    </w:p>
    <w:p w14:paraId="3C6A7271" w14:textId="77777777" w:rsidR="004734C0" w:rsidRPr="004C3C5E" w:rsidRDefault="004734C0">
      <w:pPr>
        <w:rPr>
          <w:rFonts w:ascii="Times New Roman" w:hAnsi="Times New Roman" w:cs="Times New Roman"/>
          <w:lang w:val="fr-FR"/>
        </w:rPr>
      </w:pPr>
    </w:p>
    <w:p w14:paraId="66DADB7E" w14:textId="6A7006F9" w:rsidR="00AB2DCC" w:rsidRPr="004C3C5E" w:rsidRDefault="00AB2DCC" w:rsidP="00AB2DCC">
      <w:pPr>
        <w:spacing w:line="360" w:lineRule="auto"/>
        <w:rPr>
          <w:rFonts w:ascii="Times New Roman" w:hAnsi="Times New Roman"/>
          <w:sz w:val="20"/>
          <w:szCs w:val="20"/>
        </w:rPr>
      </w:pPr>
      <w:r w:rsidRPr="004C3C5E">
        <w:rPr>
          <w:rFonts w:ascii="Times New Roman" w:hAnsi="Times New Roman"/>
          <w:sz w:val="20"/>
          <w:szCs w:val="20"/>
          <w:lang w:val="fr-FR"/>
        </w:rPr>
        <w:t xml:space="preserve">Purkait, M.K., Maiti, A., Dasgupta, S., De, S., 2007. </w:t>
      </w:r>
      <w:r w:rsidRPr="004C3C5E">
        <w:rPr>
          <w:rFonts w:ascii="Times New Roman" w:hAnsi="Times New Roman"/>
          <w:sz w:val="20"/>
          <w:szCs w:val="20"/>
        </w:rPr>
        <w:t>Removal of congo red using activated carbon and its regeneration. J Hazard Mater 145, 287-295.</w:t>
      </w:r>
      <w:r w:rsidRPr="004C3C5E">
        <w:t xml:space="preserve"> </w:t>
      </w:r>
      <w:r w:rsidRPr="004C3C5E">
        <w:rPr>
          <w:rFonts w:ascii="Times New Roman" w:hAnsi="Times New Roman"/>
          <w:sz w:val="20"/>
          <w:szCs w:val="20"/>
        </w:rPr>
        <w:t>https://doi.org/10.1016/j.jhazmat.2006.11.021</w:t>
      </w:r>
    </w:p>
    <w:p w14:paraId="0A548004" w14:textId="77777777" w:rsidR="00AB2DCC" w:rsidRPr="004C3C5E" w:rsidRDefault="00AB2DCC">
      <w:pPr>
        <w:rPr>
          <w:rFonts w:ascii="Times New Roman" w:hAnsi="Times New Roman" w:cs="Times New Roman"/>
        </w:rPr>
      </w:pPr>
    </w:p>
    <w:p w14:paraId="6E2130A8" w14:textId="77777777" w:rsidR="00AB2DCC" w:rsidRPr="008D14EB" w:rsidRDefault="00AB2DCC" w:rsidP="00AB2DCC">
      <w:pPr>
        <w:spacing w:line="360" w:lineRule="auto"/>
        <w:rPr>
          <w:rFonts w:ascii="Times New Roman" w:hAnsi="Times New Roman"/>
          <w:sz w:val="20"/>
          <w:szCs w:val="20"/>
        </w:rPr>
      </w:pPr>
      <w:r w:rsidRPr="004C3C5E">
        <w:rPr>
          <w:rFonts w:ascii="Times New Roman" w:hAnsi="Times New Roman"/>
          <w:sz w:val="20"/>
          <w:szCs w:val="20"/>
        </w:rPr>
        <w:t>Z. Zhang, Y. Shan, J. Wang, H. Ling, S. Zang, G. Wei, Z. Zhao, Zhang, H., 2007. Investigation on the rapid degradation of congo red catalyzed by activated carbon powder under microwave irradiation. J</w:t>
      </w:r>
      <w:r w:rsidRPr="004C3C5E">
        <w:rPr>
          <w:rFonts w:ascii="Times New Roman" w:hAnsi="Times New Roman" w:hint="eastAsia"/>
          <w:sz w:val="20"/>
          <w:szCs w:val="20"/>
        </w:rPr>
        <w:t xml:space="preserve"> </w:t>
      </w:r>
      <w:r w:rsidRPr="004C3C5E">
        <w:rPr>
          <w:rFonts w:ascii="Times New Roman" w:hAnsi="Times New Roman"/>
          <w:sz w:val="20"/>
          <w:szCs w:val="20"/>
        </w:rPr>
        <w:t>Hazard Mater 147, 325-333. https://doi.org/10.1016/j.jhazmat.2006.12.083</w:t>
      </w:r>
    </w:p>
    <w:p w14:paraId="3FE92727" w14:textId="77777777" w:rsidR="00AB2DCC" w:rsidRDefault="00AB2DCC">
      <w:pPr>
        <w:rPr>
          <w:rFonts w:ascii="Times New Roman" w:hAnsi="Times New Roman" w:cs="Times New Roman"/>
        </w:rPr>
      </w:pPr>
    </w:p>
    <w:sectPr w:rsidR="00AB2DCC" w:rsidSect="003F5B0A">
      <w:pgSz w:w="11906" w:h="16838"/>
      <w:pgMar w:top="578" w:right="720" w:bottom="1009" w:left="862"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5FF56" w14:textId="77777777" w:rsidR="00143B6C" w:rsidRDefault="00143B6C" w:rsidP="003806C2">
      <w:r>
        <w:separator/>
      </w:r>
    </w:p>
  </w:endnote>
  <w:endnote w:type="continuationSeparator" w:id="0">
    <w:p w14:paraId="5C25C8B4" w14:textId="77777777" w:rsidR="00143B6C" w:rsidRDefault="00143B6C" w:rsidP="00380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EB9B75" w14:textId="77777777" w:rsidR="00143B6C" w:rsidRDefault="00143B6C" w:rsidP="003806C2">
      <w:r>
        <w:separator/>
      </w:r>
    </w:p>
  </w:footnote>
  <w:footnote w:type="continuationSeparator" w:id="0">
    <w:p w14:paraId="289971EF" w14:textId="77777777" w:rsidR="00143B6C" w:rsidRDefault="00143B6C" w:rsidP="003806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77D"/>
    <w:rsid w:val="00056AFB"/>
    <w:rsid w:val="00143B6C"/>
    <w:rsid w:val="0015094A"/>
    <w:rsid w:val="0016747A"/>
    <w:rsid w:val="001869FA"/>
    <w:rsid w:val="001934B0"/>
    <w:rsid w:val="001E1BF2"/>
    <w:rsid w:val="001E3AA0"/>
    <w:rsid w:val="001E53B1"/>
    <w:rsid w:val="00242DD7"/>
    <w:rsid w:val="00246B4F"/>
    <w:rsid w:val="002B2871"/>
    <w:rsid w:val="002E1D17"/>
    <w:rsid w:val="00314168"/>
    <w:rsid w:val="00340E67"/>
    <w:rsid w:val="00343A1E"/>
    <w:rsid w:val="00346279"/>
    <w:rsid w:val="003806C2"/>
    <w:rsid w:val="003B1516"/>
    <w:rsid w:val="003E4DA4"/>
    <w:rsid w:val="003F5B0A"/>
    <w:rsid w:val="00443416"/>
    <w:rsid w:val="00454616"/>
    <w:rsid w:val="00471413"/>
    <w:rsid w:val="004734C0"/>
    <w:rsid w:val="0047711D"/>
    <w:rsid w:val="004C3C5E"/>
    <w:rsid w:val="004C6958"/>
    <w:rsid w:val="0054069A"/>
    <w:rsid w:val="00544D7A"/>
    <w:rsid w:val="005A6CBD"/>
    <w:rsid w:val="005C48E6"/>
    <w:rsid w:val="00607516"/>
    <w:rsid w:val="0065423B"/>
    <w:rsid w:val="00671090"/>
    <w:rsid w:val="00757159"/>
    <w:rsid w:val="00785521"/>
    <w:rsid w:val="007A05DF"/>
    <w:rsid w:val="007F487F"/>
    <w:rsid w:val="0086307A"/>
    <w:rsid w:val="00870058"/>
    <w:rsid w:val="00921F4F"/>
    <w:rsid w:val="00966253"/>
    <w:rsid w:val="0097377D"/>
    <w:rsid w:val="00A97888"/>
    <w:rsid w:val="00AA13F1"/>
    <w:rsid w:val="00AB2DCC"/>
    <w:rsid w:val="00B93DA8"/>
    <w:rsid w:val="00BA0944"/>
    <w:rsid w:val="00C03C68"/>
    <w:rsid w:val="00C106E7"/>
    <w:rsid w:val="00C66AF2"/>
    <w:rsid w:val="00C81098"/>
    <w:rsid w:val="00CB7DD5"/>
    <w:rsid w:val="00D01B5C"/>
    <w:rsid w:val="00D02EB7"/>
    <w:rsid w:val="00D05F21"/>
    <w:rsid w:val="00D314FA"/>
    <w:rsid w:val="00D355C7"/>
    <w:rsid w:val="00D7793A"/>
    <w:rsid w:val="00DD7A37"/>
    <w:rsid w:val="00DE0E0F"/>
    <w:rsid w:val="00E93464"/>
    <w:rsid w:val="00ED6396"/>
    <w:rsid w:val="00FE31A3"/>
    <w:rsid w:val="06106094"/>
    <w:rsid w:val="06852CAF"/>
    <w:rsid w:val="0B480111"/>
    <w:rsid w:val="207A3724"/>
    <w:rsid w:val="24266AFB"/>
    <w:rsid w:val="287250C3"/>
    <w:rsid w:val="2A421554"/>
    <w:rsid w:val="2CEB25C4"/>
    <w:rsid w:val="39164979"/>
    <w:rsid w:val="3E7D606C"/>
    <w:rsid w:val="4825221B"/>
    <w:rsid w:val="52EA18E8"/>
    <w:rsid w:val="58EC6611"/>
    <w:rsid w:val="5BAA748B"/>
    <w:rsid w:val="5C6156D0"/>
    <w:rsid w:val="6F651571"/>
    <w:rsid w:val="71AA6608"/>
    <w:rsid w:val="7D3D7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517677"/>
  <w15:docId w15:val="{2AE02CF5-8331-4868-B10D-D44A30B11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B0A"/>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3F5B0A"/>
    <w:rPr>
      <w:sz w:val="18"/>
      <w:szCs w:val="18"/>
    </w:rPr>
  </w:style>
  <w:style w:type="paragraph" w:styleId="NormalWeb">
    <w:name w:val="Normal (Web)"/>
    <w:basedOn w:val="Normal"/>
    <w:uiPriority w:val="99"/>
    <w:semiHidden/>
    <w:unhideWhenUsed/>
    <w:qFormat/>
    <w:rsid w:val="003F5B0A"/>
    <w:pPr>
      <w:widowControl/>
      <w:spacing w:before="100" w:beforeAutospacing="1" w:after="100" w:afterAutospacing="1"/>
      <w:jc w:val="left"/>
    </w:pPr>
    <w:rPr>
      <w:rFonts w:ascii="SimSun" w:eastAsia="SimSun" w:hAnsi="SimSun" w:cs="SimSun"/>
      <w:kern w:val="0"/>
      <w:sz w:val="24"/>
      <w:szCs w:val="24"/>
    </w:rPr>
  </w:style>
  <w:style w:type="table" w:styleId="TableGrid">
    <w:name w:val="Table Grid"/>
    <w:basedOn w:val="TableNormal"/>
    <w:uiPriority w:val="39"/>
    <w:qFormat/>
    <w:rsid w:val="003F5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图"/>
    <w:basedOn w:val="Normal"/>
    <w:qFormat/>
    <w:rsid w:val="003F5B0A"/>
    <w:pPr>
      <w:spacing w:line="360" w:lineRule="auto"/>
      <w:jc w:val="center"/>
    </w:pPr>
    <w:rPr>
      <w:rFonts w:ascii="Times New Roman" w:eastAsia="SimSun" w:hAnsi="Times New Roman"/>
      <w:sz w:val="24"/>
    </w:rPr>
  </w:style>
  <w:style w:type="character" w:customStyle="1" w:styleId="BalloonTextChar">
    <w:name w:val="Balloon Text Char"/>
    <w:basedOn w:val="DefaultParagraphFont"/>
    <w:link w:val="BalloonText"/>
    <w:uiPriority w:val="99"/>
    <w:semiHidden/>
    <w:qFormat/>
    <w:rsid w:val="003F5B0A"/>
    <w:rPr>
      <w:kern w:val="2"/>
      <w:sz w:val="18"/>
      <w:szCs w:val="18"/>
    </w:rPr>
  </w:style>
  <w:style w:type="character" w:customStyle="1" w:styleId="font41">
    <w:name w:val="font41"/>
    <w:basedOn w:val="DefaultParagraphFont"/>
    <w:qFormat/>
    <w:rsid w:val="003F5B0A"/>
    <w:rPr>
      <w:rFonts w:ascii="Times New Roman" w:hAnsi="Times New Roman" w:cs="Times New Roman" w:hint="default"/>
      <w:color w:val="000000"/>
      <w:sz w:val="24"/>
      <w:szCs w:val="24"/>
      <w:u w:val="none"/>
    </w:rPr>
  </w:style>
  <w:style w:type="paragraph" w:styleId="Header">
    <w:name w:val="header"/>
    <w:basedOn w:val="Normal"/>
    <w:link w:val="HeaderChar"/>
    <w:uiPriority w:val="99"/>
    <w:unhideWhenUsed/>
    <w:rsid w:val="003806C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806C2"/>
    <w:rPr>
      <w:kern w:val="2"/>
      <w:sz w:val="18"/>
      <w:szCs w:val="18"/>
    </w:rPr>
  </w:style>
  <w:style w:type="paragraph" w:styleId="Footer">
    <w:name w:val="footer"/>
    <w:basedOn w:val="Normal"/>
    <w:link w:val="FooterChar"/>
    <w:uiPriority w:val="99"/>
    <w:unhideWhenUsed/>
    <w:rsid w:val="003806C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806C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695</Words>
  <Characters>3964</Characters>
  <Application>Microsoft Office Word</Application>
  <DocSecurity>0</DocSecurity>
  <Lines>33</Lines>
  <Paragraphs>9</Paragraphs>
  <ScaleCrop>false</ScaleCrop>
  <Company>微软中国</Company>
  <LinksUpToDate>false</LinksUpToDate>
  <CharactersWithSpaces>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Guocheng Zhu</dc:creator>
  <cp:lastModifiedBy>SANDHYA R</cp:lastModifiedBy>
  <cp:revision>8</cp:revision>
  <dcterms:created xsi:type="dcterms:W3CDTF">2022-02-21T09:07:00Z</dcterms:created>
  <dcterms:modified xsi:type="dcterms:W3CDTF">2022-03-03T03:38:00Z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C0E724FC42994A3B895AD885B6333624</vt:lpwstr>
  </property>
</Properties>
</file>