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0838" w14:textId="77777777" w:rsidR="00CC4841" w:rsidRDefault="00CC4841" w:rsidP="00CC4841">
      <w:pPr>
        <w:rPr>
          <w:lang w:val="en-GB"/>
        </w:rPr>
      </w:pPr>
    </w:p>
    <w:p w14:paraId="488E2E33" w14:textId="77777777" w:rsidR="00CC4841" w:rsidRDefault="00CC4841" w:rsidP="00CC484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2AFC982" wp14:editId="7CD2435C">
            <wp:extent cx="2879598" cy="251993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598" cy="251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3CE9" w14:textId="77777777" w:rsidR="00CC4841" w:rsidRDefault="00CC4841" w:rsidP="00CC4841">
      <w:pPr>
        <w:rPr>
          <w:lang w:val="en-GB"/>
        </w:rPr>
      </w:pPr>
      <w:r>
        <w:rPr>
          <w:lang w:val="en-GB"/>
        </w:rPr>
        <w:t>Fig. S1: S</w:t>
      </w:r>
      <w:r w:rsidRPr="003974F6">
        <w:rPr>
          <w:lang w:val="en-GB"/>
        </w:rPr>
        <w:t xml:space="preserve">ex-differences in between-season breeding dispersal </w:t>
      </w:r>
      <w:r>
        <w:rPr>
          <w:lang w:val="en-GB"/>
        </w:rPr>
        <w:t>for cases of certain dispersal only.</w:t>
      </w:r>
    </w:p>
    <w:p w14:paraId="3F207D14" w14:textId="77777777" w:rsidR="00CC4841" w:rsidRDefault="00CC4841" w:rsidP="00CC4841">
      <w:pPr>
        <w:rPr>
          <w:lang w:val="en-GB"/>
        </w:rPr>
      </w:pPr>
    </w:p>
    <w:p w14:paraId="5C6B3836" w14:textId="77777777" w:rsidR="00CC4841" w:rsidRDefault="00CC4841" w:rsidP="00CC484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96F1709" wp14:editId="3301D357">
            <wp:extent cx="5760720" cy="4450375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8688E" w14:textId="77777777" w:rsidR="00CC4841" w:rsidRPr="00B576EA" w:rsidRDefault="00CC4841" w:rsidP="00CC4841">
      <w:pPr>
        <w:rPr>
          <w:lang w:val="en-GB"/>
        </w:rPr>
      </w:pPr>
      <w:r>
        <w:rPr>
          <w:lang w:val="en-GB"/>
        </w:rPr>
        <w:t xml:space="preserve">Fig. S2: Between-season dispersal distance in relation to elapsed time since ringing (no effect; LM: </w:t>
      </w:r>
      <w:r w:rsidRPr="00B65560">
        <w:rPr>
          <w:i/>
          <w:iCs/>
          <w:lang w:val="en-GB"/>
        </w:rPr>
        <w:t>t</w:t>
      </w:r>
      <w:r>
        <w:rPr>
          <w:lang w:val="en-GB"/>
        </w:rPr>
        <w:t xml:space="preserve"> = 0.26, </w:t>
      </w:r>
      <w:r w:rsidRPr="00B65560">
        <w:rPr>
          <w:i/>
          <w:iCs/>
          <w:lang w:val="en-GB"/>
        </w:rPr>
        <w:t>p</w:t>
      </w:r>
      <w:r>
        <w:rPr>
          <w:lang w:val="en-GB"/>
        </w:rPr>
        <w:t xml:space="preserve"> = 0.80, parameter estimate: 0.005 </w:t>
      </w:r>
      <w:r>
        <w:rPr>
          <w:rFonts w:ascii="Stencil" w:hAnsi="Stencil"/>
          <w:lang w:val="en-GB"/>
        </w:rPr>
        <w:t>±</w:t>
      </w:r>
      <w:r>
        <w:rPr>
          <w:lang w:val="en-GB"/>
        </w:rPr>
        <w:t xml:space="preserve"> SE 0.02).</w:t>
      </w:r>
    </w:p>
    <w:p w14:paraId="6F67A36C" w14:textId="2CEB8450" w:rsidR="00ED1BA9" w:rsidRPr="00CC4841" w:rsidRDefault="00000000" w:rsidP="003B5BE3">
      <w:pPr>
        <w:rPr>
          <w:lang w:val="en-GB"/>
        </w:rPr>
      </w:pPr>
    </w:p>
    <w:sectPr w:rsidR="00ED1BA9" w:rsidRPr="00CC48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E2"/>
    <w:rsid w:val="001C2396"/>
    <w:rsid w:val="003B5BE3"/>
    <w:rsid w:val="0070312F"/>
    <w:rsid w:val="00840D71"/>
    <w:rsid w:val="00A90DE2"/>
    <w:rsid w:val="00CC4841"/>
    <w:rsid w:val="00E1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3010"/>
  <w15:chartTrackingRefBased/>
  <w15:docId w15:val="{6C51163E-174E-47FF-9B76-1BD6C18A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48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229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Cimiotti</dc:creator>
  <cp:keywords/>
  <dc:description/>
  <cp:lastModifiedBy>Dominic Cimiotti</cp:lastModifiedBy>
  <cp:revision>4</cp:revision>
  <dcterms:created xsi:type="dcterms:W3CDTF">2023-02-19T20:56:00Z</dcterms:created>
  <dcterms:modified xsi:type="dcterms:W3CDTF">2023-07-10T09:13:00Z</dcterms:modified>
</cp:coreProperties>
</file>