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8A" w:rsidRPr="00BA7E38" w:rsidRDefault="00B62267" w:rsidP="00044C52">
      <w:pPr>
        <w:jc w:val="both"/>
        <w:rPr>
          <w:rFonts w:asciiTheme="majorHAnsi" w:hAnsiTheme="majorHAnsi" w:cstheme="majorHAnsi"/>
          <w:b/>
          <w:color w:val="000000" w:themeColor="text1"/>
          <w:sz w:val="28"/>
          <w:szCs w:val="28"/>
        </w:rPr>
      </w:pPr>
      <w:r w:rsidRPr="00BA7E38">
        <w:rPr>
          <w:rFonts w:asciiTheme="majorHAnsi" w:hAnsiTheme="majorHAnsi" w:cstheme="majorHAnsi"/>
          <w:b/>
          <w:color w:val="000000" w:themeColor="text1"/>
          <w:sz w:val="28"/>
          <w:szCs w:val="28"/>
        </w:rPr>
        <w:t xml:space="preserve">Electronic </w:t>
      </w:r>
      <w:r w:rsidR="00C53AE6" w:rsidRPr="00BA7E38">
        <w:rPr>
          <w:rFonts w:asciiTheme="majorHAnsi" w:hAnsiTheme="majorHAnsi" w:cstheme="majorHAnsi"/>
          <w:b/>
          <w:color w:val="000000" w:themeColor="text1"/>
          <w:sz w:val="28"/>
          <w:szCs w:val="28"/>
        </w:rPr>
        <w:t>Supplementary Material</w:t>
      </w:r>
    </w:p>
    <w:p w:rsidR="00F2460F" w:rsidRPr="00F2460F" w:rsidRDefault="00F2460F" w:rsidP="00044C52">
      <w:pPr>
        <w:jc w:val="both"/>
        <w:rPr>
          <w:rFonts w:asciiTheme="majorHAnsi" w:hAnsiTheme="majorHAnsi" w:cstheme="majorHAnsi"/>
          <w:b/>
          <w:color w:val="000000" w:themeColor="text1"/>
          <w:sz w:val="22"/>
        </w:rPr>
      </w:pPr>
    </w:p>
    <w:p w:rsidR="00F2460F" w:rsidRPr="00F2460F" w:rsidRDefault="00F2460F" w:rsidP="00F2460F">
      <w:pPr>
        <w:jc w:val="both"/>
        <w:rPr>
          <w:rFonts w:asciiTheme="majorHAnsi" w:hAnsiTheme="majorHAnsi" w:cstheme="majorHAnsi"/>
          <w:sz w:val="20"/>
          <w:szCs w:val="22"/>
          <w:lang w:val="en-GB"/>
        </w:rPr>
      </w:pPr>
      <w:r w:rsidRPr="00BA7E38">
        <w:rPr>
          <w:rFonts w:asciiTheme="majorHAnsi" w:hAnsiTheme="majorHAnsi" w:cstheme="majorHAnsi"/>
          <w:b/>
          <w:sz w:val="20"/>
          <w:szCs w:val="22"/>
          <w:lang w:val="en-GB"/>
        </w:rPr>
        <w:t>Table S1</w:t>
      </w:r>
      <w:r w:rsidRPr="00F2460F">
        <w:rPr>
          <w:rFonts w:asciiTheme="majorHAnsi" w:hAnsiTheme="majorHAnsi" w:cstheme="majorHAnsi"/>
          <w:sz w:val="20"/>
          <w:szCs w:val="22"/>
          <w:lang w:val="en-GB"/>
        </w:rPr>
        <w:t>. Magpie occurrence in the eBird checklists during the period 2001-2020 in the province of Cádiz.</w:t>
      </w:r>
    </w:p>
    <w:p w:rsidR="00F2460F" w:rsidRPr="00F2460F" w:rsidRDefault="00F2460F" w:rsidP="00F2460F">
      <w:pPr>
        <w:jc w:val="both"/>
        <w:rPr>
          <w:rFonts w:asciiTheme="majorHAnsi" w:hAnsiTheme="majorHAnsi" w:cstheme="majorHAnsi"/>
          <w:sz w:val="21"/>
          <w:szCs w:val="22"/>
          <w:lang w:val="en-GB"/>
        </w:rPr>
      </w:pPr>
      <w:bookmarkStart w:id="0" w:name="_GoBack"/>
      <w:bookmarkEnd w:id="0"/>
    </w:p>
    <w:tbl>
      <w:tblPr>
        <w:tblW w:w="5000" w:type="pct"/>
        <w:jc w:val="center"/>
        <w:tblCellMar>
          <w:left w:w="70" w:type="dxa"/>
          <w:right w:w="70" w:type="dxa"/>
        </w:tblCellMar>
        <w:tblLook w:val="04A0" w:firstRow="1" w:lastRow="0" w:firstColumn="1" w:lastColumn="0" w:noHBand="0" w:noVBand="1"/>
      </w:tblPr>
      <w:tblGrid>
        <w:gridCol w:w="2160"/>
        <w:gridCol w:w="2160"/>
        <w:gridCol w:w="2160"/>
        <w:gridCol w:w="2160"/>
      </w:tblGrid>
      <w:tr w:rsidR="00F2460F" w:rsidRPr="00F2460F" w:rsidTr="00795599">
        <w:trPr>
          <w:trHeight w:val="780"/>
          <w:jc w:val="center"/>
        </w:trPr>
        <w:tc>
          <w:tcPr>
            <w:tcW w:w="1250" w:type="pct"/>
            <w:tcBorders>
              <w:top w:val="nil"/>
              <w:left w:val="nil"/>
              <w:bottom w:val="nil"/>
              <w:right w:val="nil"/>
            </w:tcBorders>
            <w:shd w:val="clear" w:color="auto" w:fill="auto"/>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Year</w:t>
            </w:r>
          </w:p>
        </w:tc>
        <w:tc>
          <w:tcPr>
            <w:tcW w:w="1250" w:type="pct"/>
            <w:tcBorders>
              <w:top w:val="nil"/>
              <w:left w:val="nil"/>
              <w:bottom w:val="nil"/>
              <w:right w:val="nil"/>
            </w:tcBorders>
            <w:shd w:val="clear" w:color="auto" w:fill="auto"/>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Checklists</w:t>
            </w:r>
          </w:p>
        </w:tc>
        <w:tc>
          <w:tcPr>
            <w:tcW w:w="1250" w:type="pct"/>
            <w:tcBorders>
              <w:top w:val="nil"/>
              <w:left w:val="nil"/>
              <w:bottom w:val="nil"/>
              <w:right w:val="nil"/>
            </w:tcBorders>
            <w:shd w:val="clear" w:color="auto" w:fill="auto"/>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Checklists with Magpie presence</w:t>
            </w:r>
          </w:p>
        </w:tc>
        <w:tc>
          <w:tcPr>
            <w:tcW w:w="1250" w:type="pct"/>
            <w:tcBorders>
              <w:top w:val="nil"/>
              <w:left w:val="nil"/>
              <w:bottom w:val="nil"/>
              <w:right w:val="nil"/>
            </w:tcBorders>
            <w:shd w:val="clear" w:color="auto" w:fill="auto"/>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Magpie occurrence (%)</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59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1.69%</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53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1.89%</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46</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2.17%</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2004</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45</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2.22%</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2005</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92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0.00%</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2006</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78</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2.56%</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2007</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142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2.11%</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2008</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0.99%</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2009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239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0.42%</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280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1.07%</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424</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0.71%</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347</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0.58%</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621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7</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1.13%</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2014</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711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13</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1.83%</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2015</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865</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4.62%</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2016</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1,791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56</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3.13%</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2017</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3,586</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151</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4.21%</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2018</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6,850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399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5.82%</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2019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8,645</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700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8.10%</w:t>
            </w:r>
          </w:p>
        </w:tc>
      </w:tr>
      <w:tr w:rsidR="00F2460F" w:rsidRPr="00F2460F" w:rsidTr="00795599">
        <w:trPr>
          <w:trHeight w:val="320"/>
          <w:jc w:val="center"/>
        </w:trPr>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2020</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8,489</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764</w:t>
            </w:r>
          </w:p>
        </w:tc>
        <w:tc>
          <w:tcPr>
            <w:tcW w:w="1250" w:type="pct"/>
            <w:tcBorders>
              <w:top w:val="nil"/>
              <w:left w:val="nil"/>
              <w:bottom w:val="nil"/>
              <w:right w:val="nil"/>
            </w:tcBorders>
            <w:shd w:val="clear" w:color="auto" w:fill="auto"/>
            <w:noWrap/>
            <w:vAlign w:val="center"/>
            <w:hideMark/>
          </w:tcPr>
          <w:p w:rsidR="00F2460F" w:rsidRPr="00F2460F" w:rsidRDefault="00F2460F" w:rsidP="00795599">
            <w:pPr>
              <w:jc w:val="center"/>
              <w:rPr>
                <w:rFonts w:asciiTheme="majorHAnsi" w:hAnsiTheme="majorHAnsi" w:cstheme="majorHAnsi"/>
                <w:color w:val="000000"/>
                <w:sz w:val="22"/>
                <w:szCs w:val="22"/>
              </w:rPr>
            </w:pPr>
            <w:r w:rsidRPr="00F2460F">
              <w:rPr>
                <w:rFonts w:asciiTheme="majorHAnsi" w:hAnsiTheme="majorHAnsi" w:cstheme="majorHAnsi"/>
                <w:color w:val="000000"/>
                <w:sz w:val="22"/>
                <w:szCs w:val="22"/>
                <w:lang w:val="en-GB"/>
              </w:rPr>
              <w:t>9.00%</w:t>
            </w:r>
          </w:p>
        </w:tc>
      </w:tr>
    </w:tbl>
    <w:p w:rsidR="00F2460F" w:rsidRPr="00F2460F" w:rsidRDefault="00F2460F" w:rsidP="00F2460F">
      <w:pPr>
        <w:jc w:val="both"/>
        <w:rPr>
          <w:rFonts w:asciiTheme="majorHAnsi" w:hAnsiTheme="majorHAnsi" w:cstheme="majorHAnsi"/>
          <w:sz w:val="21"/>
          <w:szCs w:val="22"/>
          <w:lang w:val="en-GB"/>
        </w:rPr>
      </w:pPr>
    </w:p>
    <w:p w:rsidR="00F2460F" w:rsidRPr="00F2460F" w:rsidRDefault="00F2460F" w:rsidP="00044C52">
      <w:pPr>
        <w:jc w:val="both"/>
        <w:rPr>
          <w:rFonts w:asciiTheme="majorHAnsi" w:hAnsiTheme="majorHAnsi" w:cstheme="majorHAnsi"/>
          <w:b/>
          <w:color w:val="000000" w:themeColor="text1"/>
          <w:sz w:val="22"/>
        </w:rPr>
      </w:pP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r w:rsidRPr="00F2460F">
        <w:rPr>
          <w:rFonts w:asciiTheme="majorHAnsi" w:eastAsia="Times New Roman" w:hAnsiTheme="majorHAnsi" w:cstheme="majorHAnsi"/>
          <w:color w:val="000000" w:themeColor="text1"/>
          <w:sz w:val="22"/>
          <w:szCs w:val="22"/>
          <w:lang w:eastAsia="es-ES_tradnl"/>
        </w:rPr>
        <w:br/>
      </w:r>
      <w:r w:rsidRPr="00F2460F">
        <w:rPr>
          <w:rFonts w:asciiTheme="majorHAnsi" w:eastAsia="Times New Roman" w:hAnsiTheme="majorHAnsi" w:cstheme="majorHAnsi"/>
          <w:noProof/>
          <w:color w:val="000000" w:themeColor="text1"/>
          <w:sz w:val="22"/>
          <w:szCs w:val="22"/>
          <w:lang w:val="en-IN" w:eastAsia="en-IN"/>
        </w:rPr>
        <w:drawing>
          <wp:inline distT="0" distB="0" distL="0" distR="0" wp14:anchorId="474DD770" wp14:editId="104EC4F3">
            <wp:extent cx="4864100" cy="2781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64100" cy="2781300"/>
                    </a:xfrm>
                    <a:prstGeom prst="rect">
                      <a:avLst/>
                    </a:prstGeom>
                  </pic:spPr>
                </pic:pic>
              </a:graphicData>
            </a:graphic>
          </wp:inline>
        </w:drawing>
      </w:r>
      <w:r w:rsidRPr="00F2460F">
        <w:rPr>
          <w:rFonts w:asciiTheme="majorHAnsi" w:hAnsiTheme="majorHAnsi" w:cstheme="majorHAnsi"/>
          <w:color w:val="000000" w:themeColor="text1"/>
        </w:rPr>
        <w:t xml:space="preserve"> </w:t>
      </w:r>
    </w:p>
    <w:p w:rsidR="00A61270" w:rsidRPr="00F2460F" w:rsidRDefault="00A61270" w:rsidP="00044C52">
      <w:pPr>
        <w:jc w:val="both"/>
        <w:rPr>
          <w:rFonts w:asciiTheme="majorHAnsi" w:eastAsia="Times New Roman" w:hAnsiTheme="majorHAnsi" w:cstheme="majorHAnsi"/>
          <w:color w:val="000000" w:themeColor="text1"/>
          <w:sz w:val="22"/>
          <w:szCs w:val="22"/>
          <w:shd w:val="clear" w:color="auto" w:fill="FFFFFF"/>
          <w:lang w:eastAsia="es-ES_tradnl"/>
        </w:rPr>
      </w:pPr>
      <w:r w:rsidRPr="00BA7E38">
        <w:rPr>
          <w:rFonts w:asciiTheme="majorHAnsi" w:eastAsia="Times New Roman" w:hAnsiTheme="majorHAnsi" w:cstheme="majorHAnsi"/>
          <w:b/>
          <w:color w:val="000000" w:themeColor="text1"/>
          <w:sz w:val="22"/>
          <w:szCs w:val="22"/>
          <w:shd w:val="clear" w:color="auto" w:fill="FFFFFF"/>
          <w:lang w:eastAsia="es-ES_tradnl"/>
        </w:rPr>
        <w:t>Figure S1</w:t>
      </w:r>
      <w:r w:rsidRPr="00F2460F">
        <w:rPr>
          <w:rFonts w:asciiTheme="majorHAnsi" w:eastAsia="Times New Roman" w:hAnsiTheme="majorHAnsi" w:cstheme="majorHAnsi"/>
          <w:color w:val="000000" w:themeColor="text1"/>
          <w:sz w:val="22"/>
          <w:szCs w:val="22"/>
          <w:shd w:val="clear" w:color="auto" w:fill="FFFFFF"/>
          <w:lang w:eastAsia="es-ES_tradnl"/>
        </w:rPr>
        <w:t>. Graph of the linear regression between the total number of eBird checklists and years. The red line represents the slope of the relationship. The R-squared value is displayed in blue.</w:t>
      </w: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r w:rsidRPr="00F2460F">
        <w:rPr>
          <w:rFonts w:asciiTheme="majorHAnsi" w:eastAsia="Times New Roman" w:hAnsiTheme="majorHAnsi" w:cstheme="majorHAnsi"/>
          <w:noProof/>
          <w:color w:val="000000" w:themeColor="text1"/>
          <w:sz w:val="22"/>
          <w:szCs w:val="22"/>
          <w:lang w:val="en-IN" w:eastAsia="en-IN"/>
        </w:rPr>
        <w:drawing>
          <wp:inline distT="0" distB="0" distL="0" distR="0" wp14:anchorId="38E648EA" wp14:editId="7587FA0B">
            <wp:extent cx="4864100" cy="2781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64100" cy="2781300"/>
                    </a:xfrm>
                    <a:prstGeom prst="rect">
                      <a:avLst/>
                    </a:prstGeom>
                  </pic:spPr>
                </pic:pic>
              </a:graphicData>
            </a:graphic>
          </wp:inline>
        </w:drawing>
      </w:r>
    </w:p>
    <w:p w:rsidR="00A61270" w:rsidRPr="00F2460F" w:rsidRDefault="00A61270" w:rsidP="00044C52">
      <w:pPr>
        <w:jc w:val="both"/>
        <w:rPr>
          <w:rFonts w:asciiTheme="majorHAnsi" w:eastAsia="Times New Roman" w:hAnsiTheme="majorHAnsi" w:cstheme="majorHAnsi"/>
          <w:color w:val="000000" w:themeColor="text1"/>
          <w:sz w:val="22"/>
          <w:szCs w:val="22"/>
          <w:shd w:val="clear" w:color="auto" w:fill="FFFFFF"/>
          <w:lang w:eastAsia="es-ES_tradnl"/>
        </w:rPr>
      </w:pPr>
      <w:r w:rsidRPr="00BA7E38">
        <w:rPr>
          <w:rFonts w:asciiTheme="majorHAnsi" w:eastAsia="Times New Roman" w:hAnsiTheme="majorHAnsi" w:cstheme="majorHAnsi"/>
          <w:b/>
          <w:color w:val="000000" w:themeColor="text1"/>
          <w:sz w:val="22"/>
          <w:szCs w:val="22"/>
          <w:shd w:val="clear" w:color="auto" w:fill="FFFFFF"/>
          <w:lang w:eastAsia="es-ES_tradnl"/>
        </w:rPr>
        <w:t>Figure S2</w:t>
      </w:r>
      <w:r w:rsidRPr="00F2460F">
        <w:rPr>
          <w:rFonts w:asciiTheme="majorHAnsi" w:eastAsia="Times New Roman" w:hAnsiTheme="majorHAnsi" w:cstheme="majorHAnsi"/>
          <w:color w:val="000000" w:themeColor="text1"/>
          <w:sz w:val="22"/>
          <w:szCs w:val="22"/>
          <w:shd w:val="clear" w:color="auto" w:fill="FFFFFF"/>
          <w:lang w:eastAsia="es-ES_tradnl"/>
        </w:rPr>
        <w:t>. Graph of the linear regression between the total number of eBird checklists with Magpie presence and years. The red line represents the slope of the relationship. The R-squared value is displayed in blue.</w:t>
      </w: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r w:rsidRPr="00F2460F">
        <w:rPr>
          <w:rFonts w:asciiTheme="majorHAnsi" w:eastAsia="Times New Roman" w:hAnsiTheme="majorHAnsi" w:cstheme="majorHAnsi"/>
          <w:noProof/>
          <w:color w:val="000000" w:themeColor="text1"/>
          <w:sz w:val="22"/>
          <w:szCs w:val="22"/>
          <w:lang w:val="en-IN" w:eastAsia="en-IN"/>
        </w:rPr>
        <w:drawing>
          <wp:inline distT="0" distB="0" distL="0" distR="0" wp14:anchorId="7C906B4F" wp14:editId="4B71A485">
            <wp:extent cx="4864100" cy="2781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64100" cy="2781300"/>
                    </a:xfrm>
                    <a:prstGeom prst="rect">
                      <a:avLst/>
                    </a:prstGeom>
                  </pic:spPr>
                </pic:pic>
              </a:graphicData>
            </a:graphic>
          </wp:inline>
        </w:drawing>
      </w:r>
    </w:p>
    <w:p w:rsidR="00A61270" w:rsidRPr="00F2460F" w:rsidRDefault="00A61270" w:rsidP="00044C52">
      <w:pPr>
        <w:jc w:val="both"/>
        <w:rPr>
          <w:rFonts w:asciiTheme="majorHAnsi" w:eastAsia="Times New Roman" w:hAnsiTheme="majorHAnsi" w:cstheme="majorHAnsi"/>
          <w:color w:val="000000" w:themeColor="text1"/>
          <w:sz w:val="22"/>
          <w:szCs w:val="22"/>
          <w:shd w:val="clear" w:color="auto" w:fill="FFFFFF"/>
          <w:lang w:eastAsia="es-ES_tradnl"/>
        </w:rPr>
      </w:pPr>
      <w:r w:rsidRPr="00BA7E38">
        <w:rPr>
          <w:rFonts w:asciiTheme="majorHAnsi" w:eastAsia="Times New Roman" w:hAnsiTheme="majorHAnsi" w:cstheme="majorHAnsi"/>
          <w:b/>
          <w:color w:val="000000" w:themeColor="text1"/>
          <w:sz w:val="22"/>
          <w:szCs w:val="22"/>
          <w:shd w:val="clear" w:color="auto" w:fill="FFFFFF"/>
          <w:lang w:eastAsia="es-ES_tradnl"/>
        </w:rPr>
        <w:t>Figure S3</w:t>
      </w:r>
      <w:r w:rsidRPr="00F2460F">
        <w:rPr>
          <w:rFonts w:asciiTheme="majorHAnsi" w:eastAsia="Times New Roman" w:hAnsiTheme="majorHAnsi" w:cstheme="majorHAnsi"/>
          <w:color w:val="000000" w:themeColor="text1"/>
          <w:sz w:val="22"/>
          <w:szCs w:val="22"/>
          <w:shd w:val="clear" w:color="auto" w:fill="FFFFFF"/>
          <w:lang w:eastAsia="es-ES_tradnl"/>
        </w:rPr>
        <w:t>. Graph of the linear regression between the percentage of eBird checklist with Magpie from the total number of checklists and years. The red line represents the slope of the relationship. The R-squared value is displayed in blue.</w:t>
      </w:r>
    </w:p>
    <w:p w:rsidR="00A61270" w:rsidRPr="00F2460F" w:rsidRDefault="00A61270" w:rsidP="00044C52">
      <w:pPr>
        <w:jc w:val="both"/>
        <w:rPr>
          <w:rFonts w:asciiTheme="majorHAnsi" w:eastAsia="Times New Roman" w:hAnsiTheme="majorHAnsi" w:cstheme="majorHAnsi"/>
          <w:color w:val="000000" w:themeColor="text1"/>
          <w:sz w:val="22"/>
          <w:szCs w:val="22"/>
          <w:shd w:val="clear" w:color="auto" w:fill="FFFFFF"/>
          <w:lang w:eastAsia="es-ES_tradnl"/>
        </w:rPr>
      </w:pP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r w:rsidRPr="00F2460F">
        <w:rPr>
          <w:rFonts w:asciiTheme="majorHAnsi" w:eastAsia="Times New Roman" w:hAnsiTheme="majorHAnsi" w:cstheme="majorHAnsi"/>
          <w:noProof/>
          <w:color w:val="000000" w:themeColor="text1"/>
          <w:sz w:val="22"/>
          <w:szCs w:val="22"/>
          <w:lang w:val="en-IN" w:eastAsia="en-IN"/>
        </w:rPr>
        <w:drawing>
          <wp:inline distT="0" distB="0" distL="0" distR="0" wp14:anchorId="5804FBF6" wp14:editId="5242E3E2">
            <wp:extent cx="5486400" cy="22294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2229485"/>
                    </a:xfrm>
                    <a:prstGeom prst="rect">
                      <a:avLst/>
                    </a:prstGeom>
                  </pic:spPr>
                </pic:pic>
              </a:graphicData>
            </a:graphic>
          </wp:inline>
        </w:drawing>
      </w:r>
    </w:p>
    <w:p w:rsidR="00A61270" w:rsidRPr="00F2460F" w:rsidRDefault="00A61270" w:rsidP="00044C52">
      <w:pPr>
        <w:jc w:val="both"/>
        <w:rPr>
          <w:rFonts w:asciiTheme="majorHAnsi" w:eastAsia="Times New Roman" w:hAnsiTheme="majorHAnsi" w:cstheme="majorHAnsi"/>
          <w:color w:val="000000" w:themeColor="text1"/>
          <w:sz w:val="22"/>
          <w:szCs w:val="22"/>
          <w:lang w:eastAsia="es-ES_tradnl"/>
        </w:rPr>
      </w:pPr>
      <w:r w:rsidRPr="00BA7E38">
        <w:rPr>
          <w:rFonts w:asciiTheme="majorHAnsi" w:eastAsia="Times New Roman" w:hAnsiTheme="majorHAnsi" w:cstheme="majorHAnsi"/>
          <w:b/>
          <w:color w:val="000000" w:themeColor="text1"/>
          <w:sz w:val="22"/>
          <w:szCs w:val="22"/>
          <w:lang w:eastAsia="es-ES_tradnl"/>
        </w:rPr>
        <w:t>Figure S4</w:t>
      </w:r>
      <w:r w:rsidRPr="00F2460F">
        <w:rPr>
          <w:rFonts w:asciiTheme="majorHAnsi" w:eastAsia="Times New Roman" w:hAnsiTheme="majorHAnsi" w:cstheme="majorHAnsi"/>
          <w:color w:val="000000" w:themeColor="text1"/>
          <w:sz w:val="22"/>
          <w:szCs w:val="22"/>
          <w:lang w:eastAsia="es-ES_tradnl"/>
        </w:rPr>
        <w:t xml:space="preserve">. Screenshot of the </w:t>
      </w:r>
      <w:hyperlink r:id="rId8" w:history="1">
        <w:r w:rsidRPr="00F2460F">
          <w:rPr>
            <w:rStyle w:val="Hyperlink"/>
            <w:rFonts w:asciiTheme="majorHAnsi" w:eastAsia="Times New Roman" w:hAnsiTheme="majorHAnsi" w:cstheme="majorHAnsi"/>
            <w:sz w:val="22"/>
            <w:szCs w:val="22"/>
            <w:lang w:eastAsia="es-ES_tradnl"/>
          </w:rPr>
          <w:t>GBIF</w:t>
        </w:r>
      </w:hyperlink>
      <w:r w:rsidRPr="00F2460F">
        <w:rPr>
          <w:rFonts w:asciiTheme="majorHAnsi" w:eastAsia="Times New Roman" w:hAnsiTheme="majorHAnsi" w:cstheme="majorHAnsi"/>
          <w:color w:val="000000" w:themeColor="text1"/>
          <w:sz w:val="22"/>
          <w:szCs w:val="22"/>
          <w:lang w:eastAsia="es-ES_tradnl"/>
        </w:rPr>
        <w:t xml:space="preserve"> (</w:t>
      </w:r>
      <w:r w:rsidRPr="00F2460F">
        <w:rPr>
          <w:rFonts w:asciiTheme="majorHAnsi" w:eastAsia="Times New Roman" w:hAnsiTheme="majorHAnsi" w:cstheme="majorHAnsi"/>
          <w:color w:val="374151"/>
          <w:sz w:val="23"/>
          <w:szCs w:val="23"/>
          <w:lang w:eastAsia="es-ES_tradnl"/>
        </w:rPr>
        <w:t>Global Biodiversity Information Facility</w:t>
      </w:r>
      <w:r w:rsidRPr="00F2460F">
        <w:rPr>
          <w:rFonts w:asciiTheme="majorHAnsi" w:eastAsia="Times New Roman" w:hAnsiTheme="majorHAnsi" w:cstheme="majorHAnsi"/>
          <w:color w:val="000000" w:themeColor="text1"/>
          <w:sz w:val="22"/>
          <w:szCs w:val="22"/>
          <w:lang w:eastAsia="es-ES_tradnl"/>
        </w:rPr>
        <w:t>) data website displaying Magpie records in Cadiz province prior to the year 2001 along with their metrics.</w:t>
      </w:r>
    </w:p>
    <w:p w:rsidR="00A61270" w:rsidRPr="00F2460F" w:rsidRDefault="00A61270" w:rsidP="00044C52">
      <w:pPr>
        <w:jc w:val="both"/>
        <w:rPr>
          <w:rFonts w:asciiTheme="majorHAnsi" w:eastAsia="Times New Roman" w:hAnsiTheme="majorHAnsi" w:cstheme="majorHAnsi"/>
          <w:color w:val="0070C0"/>
          <w:sz w:val="22"/>
          <w:szCs w:val="22"/>
          <w:shd w:val="clear" w:color="auto" w:fill="FFFFFF"/>
          <w:lang w:eastAsia="es-ES_tradnl"/>
        </w:rPr>
      </w:pPr>
    </w:p>
    <w:p w:rsidR="00A61270" w:rsidRPr="00F2460F" w:rsidRDefault="00A61270" w:rsidP="00044C52">
      <w:pPr>
        <w:jc w:val="both"/>
        <w:rPr>
          <w:rFonts w:asciiTheme="majorHAnsi" w:eastAsia="Times New Roman" w:hAnsiTheme="majorHAnsi" w:cstheme="majorHAnsi"/>
          <w:color w:val="000033"/>
          <w:sz w:val="22"/>
          <w:szCs w:val="22"/>
          <w:lang w:eastAsia="es-ES_tradnl"/>
        </w:rPr>
      </w:pPr>
    </w:p>
    <w:p w:rsidR="00A61270" w:rsidRPr="00F2460F" w:rsidRDefault="00A61270" w:rsidP="00044C52">
      <w:pPr>
        <w:jc w:val="both"/>
        <w:rPr>
          <w:rFonts w:asciiTheme="majorHAnsi" w:hAnsiTheme="majorHAnsi" w:cstheme="majorHAnsi"/>
          <w:b/>
          <w:sz w:val="22"/>
        </w:rPr>
      </w:pPr>
    </w:p>
    <w:sectPr w:rsidR="00A61270" w:rsidRPr="00F2460F" w:rsidSect="006404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8A"/>
    <w:rsid w:val="00044C52"/>
    <w:rsid w:val="006404DB"/>
    <w:rsid w:val="009851F4"/>
    <w:rsid w:val="00A61270"/>
    <w:rsid w:val="00B62267"/>
    <w:rsid w:val="00BA7E38"/>
    <w:rsid w:val="00BE298A"/>
    <w:rsid w:val="00C53AE6"/>
    <w:rsid w:val="00F246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95D5D81-6F8C-704E-AC51-1759988DB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12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1270"/>
    <w:rPr>
      <w:rFonts w:ascii="Times New Roman" w:hAnsi="Times New Roman" w:cs="Times New Roman"/>
      <w:sz w:val="18"/>
      <w:szCs w:val="18"/>
    </w:rPr>
  </w:style>
  <w:style w:type="character" w:styleId="Hyperlink">
    <w:name w:val="Hyperlink"/>
    <w:basedOn w:val="DefaultParagraphFont"/>
    <w:uiPriority w:val="99"/>
    <w:unhideWhenUsed/>
    <w:rsid w:val="00044C52"/>
    <w:rPr>
      <w:color w:val="0000FF" w:themeColor="hyperlink"/>
      <w:u w:val="single"/>
    </w:rPr>
  </w:style>
  <w:style w:type="character" w:customStyle="1" w:styleId="UnresolvedMention">
    <w:name w:val="Unresolved Mention"/>
    <w:basedOn w:val="DefaultParagraphFont"/>
    <w:uiPriority w:val="99"/>
    <w:semiHidden/>
    <w:unhideWhenUsed/>
    <w:rsid w:val="00044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100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if.org/"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1256</Characters>
  <Application>Microsoft Office Word</Application>
  <DocSecurity>0</DocSecurity>
  <Lines>10</Lines>
  <Paragraphs>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Coral</dc:creator>
  <cp:keywords/>
  <dc:description/>
  <cp:lastModifiedBy>Rajalakshmi Thangaraj</cp:lastModifiedBy>
  <cp:revision>4</cp:revision>
  <dcterms:created xsi:type="dcterms:W3CDTF">2024-01-24T08:36:00Z</dcterms:created>
  <dcterms:modified xsi:type="dcterms:W3CDTF">2024-03-09T08:28:00Z</dcterms:modified>
</cp:coreProperties>
</file>