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80010" w14:textId="590298CF" w:rsidR="001F4AAB" w:rsidRPr="001F4AAB" w:rsidRDefault="001F4AAB" w:rsidP="001F4AAB">
      <w:pPr>
        <w:pStyle w:val="berschrift1"/>
        <w:rPr>
          <w:rFonts w:ascii="Times New Roman" w:hAnsi="Times New Roman" w:cs="Times New Roman"/>
          <w:b/>
          <w:bCs/>
          <w:color w:val="auto"/>
          <w:sz w:val="28"/>
          <w:szCs w:val="28"/>
          <w:lang w:val="en-US"/>
        </w:rPr>
      </w:pPr>
      <w:r w:rsidRPr="001F4AAB">
        <w:rPr>
          <w:rFonts w:ascii="Times New Roman" w:hAnsi="Times New Roman" w:cs="Times New Roman"/>
          <w:b/>
          <w:bCs/>
          <w:color w:val="auto"/>
          <w:sz w:val="28"/>
          <w:szCs w:val="28"/>
          <w:lang w:val="en-US"/>
        </w:rPr>
        <w:t xml:space="preserve">Electronic </w:t>
      </w:r>
      <w:r w:rsidR="00EB14FE">
        <w:rPr>
          <w:rFonts w:ascii="Times New Roman" w:hAnsi="Times New Roman" w:cs="Times New Roman"/>
          <w:b/>
          <w:bCs/>
          <w:color w:val="auto"/>
          <w:sz w:val="28"/>
          <w:szCs w:val="28"/>
          <w:lang w:val="en-US"/>
        </w:rPr>
        <w:t>S</w:t>
      </w:r>
      <w:r w:rsidRPr="001F4AAB">
        <w:rPr>
          <w:rFonts w:ascii="Times New Roman" w:hAnsi="Times New Roman" w:cs="Times New Roman"/>
          <w:b/>
          <w:bCs/>
          <w:color w:val="auto"/>
          <w:sz w:val="28"/>
          <w:szCs w:val="28"/>
          <w:lang w:val="en-US"/>
        </w:rPr>
        <w:t xml:space="preserve">upplementary </w:t>
      </w:r>
      <w:r w:rsidR="00EB14FE">
        <w:rPr>
          <w:rFonts w:ascii="Times New Roman" w:hAnsi="Times New Roman" w:cs="Times New Roman"/>
          <w:b/>
          <w:bCs/>
          <w:color w:val="auto"/>
          <w:sz w:val="28"/>
          <w:szCs w:val="28"/>
          <w:lang w:val="en-US"/>
        </w:rPr>
        <w:t>M</w:t>
      </w:r>
      <w:bookmarkStart w:id="0" w:name="_GoBack"/>
      <w:bookmarkEnd w:id="0"/>
      <w:r w:rsidRPr="001F4AAB">
        <w:rPr>
          <w:rFonts w:ascii="Times New Roman" w:hAnsi="Times New Roman" w:cs="Times New Roman"/>
          <w:b/>
          <w:bCs/>
          <w:color w:val="auto"/>
          <w:sz w:val="28"/>
          <w:szCs w:val="28"/>
          <w:lang w:val="en-US"/>
        </w:rPr>
        <w:t>aterial</w:t>
      </w:r>
    </w:p>
    <w:p w14:paraId="5D4B9B34" w14:textId="77777777" w:rsidR="001F4AAB" w:rsidRPr="001F4AAB" w:rsidRDefault="001F4AAB" w:rsidP="001F4AAB">
      <w:pPr>
        <w:rPr>
          <w:lang w:val="en-US"/>
        </w:rPr>
      </w:pPr>
    </w:p>
    <w:p w14:paraId="074B3874" w14:textId="3DE20270" w:rsidR="00EA36D0" w:rsidRPr="001F4AAB" w:rsidRDefault="00EA36D0" w:rsidP="00EA36D0">
      <w:pPr>
        <w:rPr>
          <w:b/>
          <w:i/>
          <w:iCs/>
          <w:szCs w:val="24"/>
          <w:lang w:val="en-US"/>
        </w:rPr>
      </w:pPr>
      <w:r w:rsidRPr="001F4AAB">
        <w:rPr>
          <w:b/>
          <w:szCs w:val="24"/>
          <w:lang w:val="en-US"/>
        </w:rPr>
        <w:t xml:space="preserve">First report on habitat use and </w:t>
      </w:r>
      <w:r w:rsidR="00EC5ABF" w:rsidRPr="001F4AAB">
        <w:rPr>
          <w:b/>
          <w:szCs w:val="24"/>
          <w:lang w:val="en-US"/>
        </w:rPr>
        <w:t>trip parameters</w:t>
      </w:r>
      <w:r w:rsidRPr="001F4AAB">
        <w:rPr>
          <w:b/>
          <w:szCs w:val="24"/>
          <w:lang w:val="en-US"/>
        </w:rPr>
        <w:t xml:space="preserve"> of Yellow-footed </w:t>
      </w:r>
      <w:r w:rsidR="00890440" w:rsidRPr="001F4AAB">
        <w:rPr>
          <w:b/>
          <w:szCs w:val="24"/>
          <w:lang w:val="en-US"/>
        </w:rPr>
        <w:t>G</w:t>
      </w:r>
      <w:r w:rsidRPr="001F4AAB">
        <w:rPr>
          <w:b/>
          <w:szCs w:val="24"/>
          <w:lang w:val="en-US"/>
        </w:rPr>
        <w:t xml:space="preserve">ulls </w:t>
      </w:r>
      <w:proofErr w:type="spellStart"/>
      <w:r w:rsidRPr="001F4AAB">
        <w:rPr>
          <w:b/>
          <w:i/>
          <w:iCs/>
          <w:szCs w:val="24"/>
          <w:lang w:val="en-US"/>
        </w:rPr>
        <w:t>Larus</w:t>
      </w:r>
      <w:proofErr w:type="spellEnd"/>
      <w:r w:rsidRPr="001F4AAB">
        <w:rPr>
          <w:b/>
          <w:i/>
          <w:iCs/>
          <w:szCs w:val="24"/>
          <w:lang w:val="en-US"/>
        </w:rPr>
        <w:t xml:space="preserve"> livens</w:t>
      </w:r>
      <w:r w:rsidRPr="001F4AAB">
        <w:rPr>
          <w:b/>
          <w:szCs w:val="24"/>
          <w:lang w:val="en-US"/>
        </w:rPr>
        <w:t xml:space="preserve"> during the breeding and post-breeding period</w:t>
      </w:r>
    </w:p>
    <w:p w14:paraId="6BC17362" w14:textId="327D46C4" w:rsidR="00EA36D0" w:rsidRDefault="00EA36D0" w:rsidP="00EA36D0">
      <w:pPr>
        <w:rPr>
          <w:szCs w:val="24"/>
          <w:lang w:val="en-GB"/>
        </w:rPr>
      </w:pPr>
      <w:r w:rsidRPr="0045799D">
        <w:rPr>
          <w:szCs w:val="24"/>
          <w:lang w:val="en-GB"/>
        </w:rPr>
        <w:t xml:space="preserve">Miriam Lerma, Cecilia </w:t>
      </w:r>
      <w:proofErr w:type="spellStart"/>
      <w:r w:rsidRPr="0045799D">
        <w:rPr>
          <w:szCs w:val="24"/>
          <w:lang w:val="en-GB"/>
        </w:rPr>
        <w:t>Soldatini</w:t>
      </w:r>
      <w:proofErr w:type="spellEnd"/>
      <w:r w:rsidRPr="0045799D">
        <w:rPr>
          <w:szCs w:val="24"/>
          <w:lang w:val="en-GB"/>
        </w:rPr>
        <w:t>, Javier Eduardo Alcala-</w:t>
      </w:r>
      <w:proofErr w:type="spellStart"/>
      <w:r w:rsidRPr="0045799D">
        <w:rPr>
          <w:szCs w:val="24"/>
          <w:lang w:val="en-GB"/>
        </w:rPr>
        <w:t>Santoyo</w:t>
      </w:r>
      <w:proofErr w:type="spellEnd"/>
      <w:r w:rsidRPr="0045799D">
        <w:rPr>
          <w:szCs w:val="24"/>
          <w:lang w:val="en-GB"/>
        </w:rPr>
        <w:t xml:space="preserve">, Joel </w:t>
      </w:r>
      <w:proofErr w:type="spellStart"/>
      <w:r w:rsidRPr="0045799D">
        <w:rPr>
          <w:szCs w:val="24"/>
          <w:lang w:val="en-GB"/>
        </w:rPr>
        <w:t>Aarón</w:t>
      </w:r>
      <w:proofErr w:type="spellEnd"/>
      <w:r w:rsidRPr="0045799D">
        <w:rPr>
          <w:szCs w:val="24"/>
          <w:lang w:val="en-GB"/>
        </w:rPr>
        <w:t xml:space="preserve"> López-Hernández, Yuri Vladimir </w:t>
      </w:r>
      <w:proofErr w:type="spellStart"/>
      <w:r w:rsidRPr="0045799D">
        <w:rPr>
          <w:szCs w:val="24"/>
          <w:lang w:val="en-GB"/>
        </w:rPr>
        <w:t>Albores</w:t>
      </w:r>
      <w:proofErr w:type="spellEnd"/>
      <w:r w:rsidRPr="0045799D">
        <w:rPr>
          <w:szCs w:val="24"/>
          <w:lang w:val="en-GB"/>
        </w:rPr>
        <w:t>-Barajas, Stefan Garthe</w:t>
      </w:r>
    </w:p>
    <w:p w14:paraId="0B10AAA4" w14:textId="77777777" w:rsidR="001F4AAB" w:rsidRPr="0045799D" w:rsidRDefault="001F4AAB" w:rsidP="00EA36D0">
      <w:pPr>
        <w:rPr>
          <w:szCs w:val="24"/>
          <w:lang w:val="en-GB"/>
        </w:rPr>
      </w:pPr>
    </w:p>
    <w:p w14:paraId="74000608" w14:textId="01D63D87" w:rsidR="00EA36D0" w:rsidRPr="0045799D" w:rsidRDefault="00EA36D0" w:rsidP="00EA36D0">
      <w:pPr>
        <w:pStyle w:val="berschrift2"/>
        <w:spacing w:line="360" w:lineRule="auto"/>
        <w:rPr>
          <w:rFonts w:ascii="Times New Roman" w:hAnsi="Times New Roman" w:cs="Times New Roman"/>
          <w:b/>
          <w:bCs/>
          <w:color w:val="auto"/>
          <w:sz w:val="24"/>
          <w:szCs w:val="24"/>
          <w:lang w:val="en-US"/>
        </w:rPr>
      </w:pPr>
      <w:r w:rsidRPr="0045799D">
        <w:rPr>
          <w:rFonts w:ascii="Times New Roman" w:hAnsi="Times New Roman" w:cs="Times New Roman"/>
          <w:b/>
          <w:bCs/>
          <w:color w:val="auto"/>
          <w:sz w:val="24"/>
          <w:szCs w:val="24"/>
          <w:lang w:val="en-US"/>
        </w:rPr>
        <w:t xml:space="preserve">Table S1 </w:t>
      </w:r>
      <w:r w:rsidRPr="0045799D">
        <w:rPr>
          <w:rFonts w:ascii="Times New Roman" w:hAnsi="Times New Roman" w:cs="Times New Roman"/>
          <w:color w:val="auto"/>
          <w:sz w:val="24"/>
          <w:szCs w:val="24"/>
          <w:lang w:val="en-US"/>
        </w:rPr>
        <w:t xml:space="preserve">Body measurements of six Yellow-footed Gulls </w:t>
      </w:r>
      <w:proofErr w:type="spellStart"/>
      <w:r w:rsidRPr="0045799D">
        <w:rPr>
          <w:rFonts w:ascii="Times New Roman" w:hAnsi="Times New Roman" w:cs="Times New Roman"/>
          <w:i/>
          <w:color w:val="auto"/>
          <w:sz w:val="24"/>
          <w:szCs w:val="24"/>
          <w:lang w:val="en-US"/>
        </w:rPr>
        <w:t>Larus</w:t>
      </w:r>
      <w:proofErr w:type="spellEnd"/>
      <w:r w:rsidRPr="0045799D">
        <w:rPr>
          <w:rFonts w:ascii="Times New Roman" w:hAnsi="Times New Roman" w:cs="Times New Roman"/>
          <w:i/>
          <w:color w:val="auto"/>
          <w:sz w:val="24"/>
          <w:szCs w:val="24"/>
          <w:lang w:val="en-US"/>
        </w:rPr>
        <w:t xml:space="preserve"> livens</w:t>
      </w:r>
      <w:r w:rsidRPr="0045799D">
        <w:rPr>
          <w:rFonts w:ascii="Times New Roman" w:hAnsi="Times New Roman" w:cs="Times New Roman"/>
          <w:color w:val="auto"/>
          <w:sz w:val="24"/>
          <w:szCs w:val="24"/>
          <w:lang w:val="en-US"/>
        </w:rPr>
        <w:t xml:space="preserve"> at </w:t>
      </w:r>
      <w:proofErr w:type="spellStart"/>
      <w:r w:rsidRPr="0045799D">
        <w:rPr>
          <w:rFonts w:ascii="Times New Roman" w:hAnsi="Times New Roman" w:cs="Times New Roman"/>
          <w:color w:val="auto"/>
          <w:sz w:val="24"/>
          <w:szCs w:val="24"/>
          <w:lang w:val="en-US"/>
        </w:rPr>
        <w:t>Gaviota</w:t>
      </w:r>
      <w:proofErr w:type="spellEnd"/>
      <w:r w:rsidRPr="0045799D">
        <w:rPr>
          <w:rFonts w:ascii="Times New Roman" w:hAnsi="Times New Roman" w:cs="Times New Roman"/>
          <w:color w:val="auto"/>
          <w:sz w:val="24"/>
          <w:szCs w:val="24"/>
          <w:lang w:val="en-US"/>
        </w:rPr>
        <w:t xml:space="preserve"> Island, La Paz Bay, Southern Baja California, Mexico</w:t>
      </w:r>
    </w:p>
    <w:tbl>
      <w:tblPr>
        <w:tblW w:w="9836" w:type="dxa"/>
        <w:tblCellMar>
          <w:left w:w="10" w:type="dxa"/>
          <w:right w:w="10" w:type="dxa"/>
        </w:tblCellMar>
        <w:tblLook w:val="04A0" w:firstRow="1" w:lastRow="0" w:firstColumn="1" w:lastColumn="0" w:noHBand="0" w:noVBand="1"/>
      </w:tblPr>
      <w:tblGrid>
        <w:gridCol w:w="1709"/>
        <w:gridCol w:w="1578"/>
        <w:gridCol w:w="1567"/>
        <w:gridCol w:w="1584"/>
        <w:gridCol w:w="1584"/>
        <w:gridCol w:w="1814"/>
      </w:tblGrid>
      <w:tr w:rsidR="00832696" w:rsidRPr="0045799D" w14:paraId="66880905" w14:textId="77777777" w:rsidTr="00941684">
        <w:trPr>
          <w:trHeight w:val="20"/>
        </w:trPr>
        <w:tc>
          <w:tcPr>
            <w:tcW w:w="1709" w:type="dxa"/>
            <w:tcBorders>
              <w:top w:val="single" w:sz="4" w:space="0" w:color="auto"/>
              <w:bottom w:val="single" w:sz="4" w:space="0" w:color="auto"/>
            </w:tcBorders>
            <w:tcMar>
              <w:top w:w="0" w:type="dxa"/>
              <w:left w:w="108" w:type="dxa"/>
              <w:bottom w:w="0" w:type="dxa"/>
              <w:right w:w="108" w:type="dxa"/>
            </w:tcMar>
          </w:tcPr>
          <w:p w14:paraId="3FF460BC" w14:textId="77777777" w:rsidR="00EA36D0" w:rsidRPr="0045799D" w:rsidRDefault="00EA36D0" w:rsidP="00EA36D0">
            <w:pPr>
              <w:spacing w:after="0" w:line="360" w:lineRule="auto"/>
              <w:jc w:val="center"/>
              <w:rPr>
                <w:szCs w:val="24"/>
                <w:lang w:val="en-US"/>
              </w:rPr>
            </w:pPr>
            <w:r w:rsidRPr="0045799D">
              <w:rPr>
                <w:szCs w:val="24"/>
                <w:lang w:val="en-US"/>
              </w:rPr>
              <w:t>Individual</w:t>
            </w:r>
          </w:p>
        </w:tc>
        <w:tc>
          <w:tcPr>
            <w:tcW w:w="1578" w:type="dxa"/>
            <w:tcBorders>
              <w:top w:val="single" w:sz="4" w:space="0" w:color="auto"/>
              <w:bottom w:val="single" w:sz="4" w:space="0" w:color="auto"/>
            </w:tcBorders>
          </w:tcPr>
          <w:p w14:paraId="1D2FE1A5" w14:textId="77777777" w:rsidR="00EA36D0" w:rsidRPr="0045799D" w:rsidRDefault="00EA36D0" w:rsidP="00EA36D0">
            <w:pPr>
              <w:spacing w:after="0" w:line="360" w:lineRule="auto"/>
              <w:jc w:val="center"/>
              <w:rPr>
                <w:szCs w:val="24"/>
                <w:lang w:val="en-US"/>
              </w:rPr>
            </w:pPr>
            <w:r w:rsidRPr="0045799D">
              <w:rPr>
                <w:szCs w:val="24"/>
                <w:lang w:val="en-US"/>
              </w:rPr>
              <w:t>Color ring code</w:t>
            </w:r>
          </w:p>
        </w:tc>
        <w:tc>
          <w:tcPr>
            <w:tcW w:w="1567" w:type="dxa"/>
            <w:tcBorders>
              <w:top w:val="single" w:sz="4" w:space="0" w:color="auto"/>
              <w:bottom w:val="single" w:sz="4" w:space="0" w:color="auto"/>
            </w:tcBorders>
          </w:tcPr>
          <w:p w14:paraId="50F02625" w14:textId="77777777" w:rsidR="00EA36D0" w:rsidRPr="0045799D" w:rsidRDefault="00EA36D0" w:rsidP="00EA36D0">
            <w:pPr>
              <w:spacing w:after="0" w:line="360" w:lineRule="auto"/>
              <w:jc w:val="center"/>
              <w:rPr>
                <w:szCs w:val="24"/>
                <w:lang w:val="en-US"/>
              </w:rPr>
            </w:pPr>
            <w:r w:rsidRPr="0045799D">
              <w:rPr>
                <w:szCs w:val="24"/>
                <w:lang w:val="en-US"/>
              </w:rPr>
              <w:t>Body mass (g)</w:t>
            </w:r>
          </w:p>
        </w:tc>
        <w:tc>
          <w:tcPr>
            <w:tcW w:w="1584" w:type="dxa"/>
            <w:tcBorders>
              <w:top w:val="single" w:sz="4" w:space="0" w:color="auto"/>
              <w:bottom w:val="single" w:sz="4" w:space="0" w:color="auto"/>
            </w:tcBorders>
          </w:tcPr>
          <w:p w14:paraId="27F443EB" w14:textId="77777777" w:rsidR="00EA36D0" w:rsidRPr="0045799D" w:rsidRDefault="00EA36D0" w:rsidP="00EA36D0">
            <w:pPr>
              <w:spacing w:after="0" w:line="360" w:lineRule="auto"/>
              <w:jc w:val="center"/>
              <w:rPr>
                <w:szCs w:val="24"/>
                <w:lang w:val="en-US"/>
              </w:rPr>
            </w:pPr>
            <w:r w:rsidRPr="0045799D">
              <w:rPr>
                <w:szCs w:val="24"/>
                <w:lang w:val="en-US"/>
              </w:rPr>
              <w:t>Wing length (mm)</w:t>
            </w:r>
          </w:p>
        </w:tc>
        <w:tc>
          <w:tcPr>
            <w:tcW w:w="1584" w:type="dxa"/>
            <w:tcBorders>
              <w:top w:val="single" w:sz="4" w:space="0" w:color="auto"/>
              <w:bottom w:val="single" w:sz="4" w:space="0" w:color="auto"/>
            </w:tcBorders>
          </w:tcPr>
          <w:p w14:paraId="60DE461E" w14:textId="77777777" w:rsidR="00EA36D0" w:rsidRPr="0045799D" w:rsidRDefault="00EA36D0" w:rsidP="00EA36D0">
            <w:pPr>
              <w:spacing w:after="0" w:line="360" w:lineRule="auto"/>
              <w:jc w:val="center"/>
              <w:rPr>
                <w:szCs w:val="24"/>
                <w:lang w:val="en-US"/>
              </w:rPr>
            </w:pPr>
            <w:r w:rsidRPr="0045799D">
              <w:rPr>
                <w:szCs w:val="24"/>
                <w:lang w:val="en-US"/>
              </w:rPr>
              <w:t>Bill length (mm)</w:t>
            </w:r>
          </w:p>
        </w:tc>
        <w:tc>
          <w:tcPr>
            <w:tcW w:w="1814" w:type="dxa"/>
            <w:tcBorders>
              <w:top w:val="single" w:sz="4" w:space="0" w:color="auto"/>
              <w:bottom w:val="single" w:sz="4" w:space="0" w:color="auto"/>
            </w:tcBorders>
          </w:tcPr>
          <w:p w14:paraId="4A34CC22" w14:textId="77777777" w:rsidR="00EA36D0" w:rsidRPr="0045799D" w:rsidRDefault="00EA36D0" w:rsidP="00EA36D0">
            <w:pPr>
              <w:spacing w:after="0" w:line="360" w:lineRule="auto"/>
              <w:jc w:val="center"/>
              <w:rPr>
                <w:szCs w:val="24"/>
                <w:lang w:val="en-US"/>
              </w:rPr>
            </w:pPr>
            <w:r w:rsidRPr="0045799D">
              <w:rPr>
                <w:szCs w:val="24"/>
                <w:lang w:val="en-US"/>
              </w:rPr>
              <w:t>Nest content</w:t>
            </w:r>
          </w:p>
        </w:tc>
      </w:tr>
      <w:tr w:rsidR="00832696" w:rsidRPr="0045799D" w14:paraId="75C0DABA" w14:textId="77777777" w:rsidTr="00941684">
        <w:trPr>
          <w:trHeight w:val="20"/>
        </w:trPr>
        <w:tc>
          <w:tcPr>
            <w:tcW w:w="1709" w:type="dxa"/>
            <w:tcMar>
              <w:top w:w="0" w:type="dxa"/>
              <w:left w:w="108" w:type="dxa"/>
              <w:bottom w:w="0" w:type="dxa"/>
              <w:right w:w="108" w:type="dxa"/>
            </w:tcMar>
          </w:tcPr>
          <w:p w14:paraId="0BCEE866"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LALI01</w:t>
            </w:r>
          </w:p>
        </w:tc>
        <w:tc>
          <w:tcPr>
            <w:tcW w:w="1578" w:type="dxa"/>
          </w:tcPr>
          <w:p w14:paraId="1BB653E5"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M129</w:t>
            </w:r>
          </w:p>
        </w:tc>
        <w:tc>
          <w:tcPr>
            <w:tcW w:w="1567" w:type="dxa"/>
          </w:tcPr>
          <w:p w14:paraId="3CBD2C91"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950</w:t>
            </w:r>
          </w:p>
        </w:tc>
        <w:tc>
          <w:tcPr>
            <w:tcW w:w="1584" w:type="dxa"/>
          </w:tcPr>
          <w:p w14:paraId="40638F3E"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43.0</w:t>
            </w:r>
          </w:p>
        </w:tc>
        <w:tc>
          <w:tcPr>
            <w:tcW w:w="1584" w:type="dxa"/>
          </w:tcPr>
          <w:p w14:paraId="467B0BD3"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53.1</w:t>
            </w:r>
          </w:p>
        </w:tc>
        <w:tc>
          <w:tcPr>
            <w:tcW w:w="1814" w:type="dxa"/>
          </w:tcPr>
          <w:p w14:paraId="7981705F"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1 egg, 2 chicks</w:t>
            </w:r>
          </w:p>
        </w:tc>
      </w:tr>
      <w:tr w:rsidR="00832696" w:rsidRPr="0045799D" w14:paraId="15D93374" w14:textId="77777777" w:rsidTr="00941684">
        <w:trPr>
          <w:trHeight w:val="20"/>
        </w:trPr>
        <w:tc>
          <w:tcPr>
            <w:tcW w:w="1709" w:type="dxa"/>
            <w:tcMar>
              <w:top w:w="0" w:type="dxa"/>
              <w:left w:w="108" w:type="dxa"/>
              <w:bottom w:w="0" w:type="dxa"/>
              <w:right w:w="108" w:type="dxa"/>
            </w:tcMar>
          </w:tcPr>
          <w:p w14:paraId="02941945"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LALI02</w:t>
            </w:r>
          </w:p>
        </w:tc>
        <w:tc>
          <w:tcPr>
            <w:tcW w:w="1578" w:type="dxa"/>
          </w:tcPr>
          <w:p w14:paraId="069A1DBF"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M022</w:t>
            </w:r>
          </w:p>
        </w:tc>
        <w:tc>
          <w:tcPr>
            <w:tcW w:w="1567" w:type="dxa"/>
          </w:tcPr>
          <w:p w14:paraId="6173EC46" w14:textId="4C2BA905"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1</w:t>
            </w:r>
            <w:r w:rsidR="00F557E8">
              <w:rPr>
                <w:rFonts w:ascii="Times New Roman" w:hAnsi="Times New Roman"/>
                <w:sz w:val="24"/>
                <w:szCs w:val="24"/>
              </w:rPr>
              <w:t>,</w:t>
            </w:r>
            <w:r w:rsidRPr="0045799D">
              <w:rPr>
                <w:rFonts w:ascii="Times New Roman" w:hAnsi="Times New Roman"/>
                <w:sz w:val="24"/>
                <w:szCs w:val="24"/>
              </w:rPr>
              <w:t>250</w:t>
            </w:r>
          </w:p>
        </w:tc>
        <w:tc>
          <w:tcPr>
            <w:tcW w:w="1584" w:type="dxa"/>
          </w:tcPr>
          <w:p w14:paraId="373C19A1"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46.0</w:t>
            </w:r>
          </w:p>
        </w:tc>
        <w:tc>
          <w:tcPr>
            <w:tcW w:w="1584" w:type="dxa"/>
          </w:tcPr>
          <w:p w14:paraId="17B008BD"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58.1</w:t>
            </w:r>
          </w:p>
        </w:tc>
        <w:tc>
          <w:tcPr>
            <w:tcW w:w="1814" w:type="dxa"/>
          </w:tcPr>
          <w:p w14:paraId="574BE691"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2 eggs, 1 chick</w:t>
            </w:r>
          </w:p>
        </w:tc>
      </w:tr>
      <w:tr w:rsidR="00832696" w:rsidRPr="0045799D" w14:paraId="451C714D" w14:textId="77777777" w:rsidTr="00941684">
        <w:trPr>
          <w:trHeight w:val="20"/>
        </w:trPr>
        <w:tc>
          <w:tcPr>
            <w:tcW w:w="1709" w:type="dxa"/>
            <w:tcMar>
              <w:top w:w="0" w:type="dxa"/>
              <w:left w:w="108" w:type="dxa"/>
              <w:bottom w:w="0" w:type="dxa"/>
              <w:right w:w="108" w:type="dxa"/>
            </w:tcMar>
          </w:tcPr>
          <w:p w14:paraId="48979666"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LALI03</w:t>
            </w:r>
          </w:p>
        </w:tc>
        <w:tc>
          <w:tcPr>
            <w:tcW w:w="1578" w:type="dxa"/>
          </w:tcPr>
          <w:p w14:paraId="7A7195CD"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M126</w:t>
            </w:r>
          </w:p>
        </w:tc>
        <w:tc>
          <w:tcPr>
            <w:tcW w:w="1567" w:type="dxa"/>
          </w:tcPr>
          <w:p w14:paraId="728CD600"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950</w:t>
            </w:r>
          </w:p>
        </w:tc>
        <w:tc>
          <w:tcPr>
            <w:tcW w:w="1584" w:type="dxa"/>
          </w:tcPr>
          <w:p w14:paraId="1FFABA02"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42.0</w:t>
            </w:r>
          </w:p>
        </w:tc>
        <w:tc>
          <w:tcPr>
            <w:tcW w:w="1584" w:type="dxa"/>
          </w:tcPr>
          <w:p w14:paraId="70BEA9E1"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56.0</w:t>
            </w:r>
          </w:p>
        </w:tc>
        <w:tc>
          <w:tcPr>
            <w:tcW w:w="1814" w:type="dxa"/>
          </w:tcPr>
          <w:p w14:paraId="5D87FDB2"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3 chicks</w:t>
            </w:r>
          </w:p>
        </w:tc>
      </w:tr>
      <w:tr w:rsidR="00832696" w:rsidRPr="0045799D" w14:paraId="45472FA9" w14:textId="77777777" w:rsidTr="00941684">
        <w:trPr>
          <w:trHeight w:val="20"/>
        </w:trPr>
        <w:tc>
          <w:tcPr>
            <w:tcW w:w="1709" w:type="dxa"/>
            <w:tcMar>
              <w:top w:w="0" w:type="dxa"/>
              <w:left w:w="108" w:type="dxa"/>
              <w:bottom w:w="0" w:type="dxa"/>
              <w:right w:w="108" w:type="dxa"/>
            </w:tcMar>
          </w:tcPr>
          <w:p w14:paraId="6F33766E" w14:textId="77777777" w:rsidR="00EA36D0" w:rsidRPr="0045799D" w:rsidRDefault="00EA36D0" w:rsidP="00EA36D0">
            <w:pPr>
              <w:spacing w:after="0" w:line="360" w:lineRule="auto"/>
              <w:jc w:val="center"/>
              <w:rPr>
                <w:szCs w:val="24"/>
                <w:lang w:val="en-US"/>
              </w:rPr>
            </w:pPr>
            <w:r w:rsidRPr="0045799D">
              <w:rPr>
                <w:szCs w:val="24"/>
                <w:lang w:val="en-US"/>
              </w:rPr>
              <w:t>LALI04</w:t>
            </w:r>
          </w:p>
        </w:tc>
        <w:tc>
          <w:tcPr>
            <w:tcW w:w="1578" w:type="dxa"/>
          </w:tcPr>
          <w:p w14:paraId="24534389" w14:textId="77777777" w:rsidR="00EA36D0" w:rsidRPr="0045799D" w:rsidRDefault="00EA36D0" w:rsidP="00EA36D0">
            <w:pPr>
              <w:spacing w:after="0" w:line="360" w:lineRule="auto"/>
              <w:jc w:val="center"/>
              <w:rPr>
                <w:szCs w:val="24"/>
                <w:lang w:val="en-US"/>
              </w:rPr>
            </w:pPr>
            <w:r w:rsidRPr="0045799D">
              <w:rPr>
                <w:szCs w:val="24"/>
                <w:lang w:val="en-US"/>
              </w:rPr>
              <w:t>M195</w:t>
            </w:r>
          </w:p>
        </w:tc>
        <w:tc>
          <w:tcPr>
            <w:tcW w:w="1567" w:type="dxa"/>
          </w:tcPr>
          <w:p w14:paraId="2952B610" w14:textId="0A60C6BF" w:rsidR="00EA36D0" w:rsidRPr="0045799D" w:rsidRDefault="00EA36D0" w:rsidP="00EA36D0">
            <w:pPr>
              <w:spacing w:after="0" w:line="360" w:lineRule="auto"/>
              <w:jc w:val="center"/>
              <w:rPr>
                <w:szCs w:val="24"/>
                <w:lang w:val="en-US"/>
              </w:rPr>
            </w:pPr>
            <w:r w:rsidRPr="0045799D">
              <w:rPr>
                <w:szCs w:val="24"/>
                <w:lang w:val="en-US"/>
              </w:rPr>
              <w:t>1</w:t>
            </w:r>
            <w:r w:rsidR="00F557E8">
              <w:rPr>
                <w:szCs w:val="24"/>
                <w:lang w:val="en-US"/>
              </w:rPr>
              <w:t>,</w:t>
            </w:r>
            <w:r w:rsidRPr="0045799D">
              <w:rPr>
                <w:szCs w:val="24"/>
                <w:lang w:val="en-US"/>
              </w:rPr>
              <w:t>000</w:t>
            </w:r>
          </w:p>
        </w:tc>
        <w:tc>
          <w:tcPr>
            <w:tcW w:w="1584" w:type="dxa"/>
          </w:tcPr>
          <w:p w14:paraId="651F4EBD"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45.0</w:t>
            </w:r>
          </w:p>
        </w:tc>
        <w:tc>
          <w:tcPr>
            <w:tcW w:w="1584" w:type="dxa"/>
          </w:tcPr>
          <w:p w14:paraId="7D1C9B12" w14:textId="77777777" w:rsidR="00EA36D0" w:rsidRPr="0045799D" w:rsidRDefault="00EA36D0" w:rsidP="00EA36D0">
            <w:pPr>
              <w:spacing w:after="0" w:line="360" w:lineRule="auto"/>
              <w:jc w:val="center"/>
              <w:rPr>
                <w:szCs w:val="24"/>
                <w:lang w:val="en-US"/>
              </w:rPr>
            </w:pPr>
            <w:r w:rsidRPr="0045799D">
              <w:rPr>
                <w:szCs w:val="24"/>
                <w:lang w:val="en-US"/>
              </w:rPr>
              <w:t>53.5</w:t>
            </w:r>
          </w:p>
        </w:tc>
        <w:tc>
          <w:tcPr>
            <w:tcW w:w="1814" w:type="dxa"/>
          </w:tcPr>
          <w:p w14:paraId="4D760FC1" w14:textId="77777777" w:rsidR="00EA36D0" w:rsidRPr="0045799D" w:rsidRDefault="00EA36D0" w:rsidP="00EA36D0">
            <w:pPr>
              <w:spacing w:after="0" w:line="360" w:lineRule="auto"/>
              <w:jc w:val="center"/>
              <w:rPr>
                <w:szCs w:val="24"/>
                <w:lang w:val="en-US"/>
              </w:rPr>
            </w:pPr>
            <w:r w:rsidRPr="0045799D">
              <w:rPr>
                <w:szCs w:val="24"/>
                <w:lang w:val="en-US"/>
              </w:rPr>
              <w:t>3 eggs</w:t>
            </w:r>
          </w:p>
        </w:tc>
      </w:tr>
      <w:tr w:rsidR="00832696" w:rsidRPr="0045799D" w14:paraId="35C362F5" w14:textId="77777777" w:rsidTr="00941684">
        <w:trPr>
          <w:trHeight w:val="20"/>
        </w:trPr>
        <w:tc>
          <w:tcPr>
            <w:tcW w:w="1709" w:type="dxa"/>
            <w:tcMar>
              <w:top w:w="0" w:type="dxa"/>
              <w:left w:w="108" w:type="dxa"/>
              <w:bottom w:w="0" w:type="dxa"/>
              <w:right w:w="108" w:type="dxa"/>
            </w:tcMar>
          </w:tcPr>
          <w:p w14:paraId="56FC4A59" w14:textId="77777777" w:rsidR="00EA36D0" w:rsidRPr="0045799D" w:rsidRDefault="00EA36D0" w:rsidP="00EA36D0">
            <w:pPr>
              <w:spacing w:after="0" w:line="360" w:lineRule="auto"/>
              <w:jc w:val="center"/>
              <w:rPr>
                <w:szCs w:val="24"/>
                <w:lang w:val="en-US"/>
              </w:rPr>
            </w:pPr>
            <w:r w:rsidRPr="0045799D">
              <w:rPr>
                <w:szCs w:val="24"/>
                <w:lang w:val="en-US"/>
              </w:rPr>
              <w:t>LALI05</w:t>
            </w:r>
          </w:p>
        </w:tc>
        <w:tc>
          <w:tcPr>
            <w:tcW w:w="1578" w:type="dxa"/>
          </w:tcPr>
          <w:p w14:paraId="27BD1E03" w14:textId="77777777" w:rsidR="00EA36D0" w:rsidRPr="0045799D" w:rsidRDefault="00EA36D0" w:rsidP="00EA36D0">
            <w:pPr>
              <w:spacing w:after="0" w:line="360" w:lineRule="auto"/>
              <w:jc w:val="center"/>
              <w:rPr>
                <w:szCs w:val="24"/>
                <w:lang w:val="en-US"/>
              </w:rPr>
            </w:pPr>
            <w:r w:rsidRPr="0045799D">
              <w:rPr>
                <w:szCs w:val="24"/>
                <w:lang w:val="en-US"/>
              </w:rPr>
              <w:t>M083</w:t>
            </w:r>
          </w:p>
        </w:tc>
        <w:tc>
          <w:tcPr>
            <w:tcW w:w="1567" w:type="dxa"/>
          </w:tcPr>
          <w:p w14:paraId="1D351F3A" w14:textId="3DB54C7A" w:rsidR="00EA36D0" w:rsidRPr="0045799D" w:rsidRDefault="00EA36D0" w:rsidP="00EA36D0">
            <w:pPr>
              <w:spacing w:after="0" w:line="360" w:lineRule="auto"/>
              <w:jc w:val="center"/>
              <w:rPr>
                <w:szCs w:val="24"/>
                <w:lang w:val="en-US"/>
              </w:rPr>
            </w:pPr>
            <w:r w:rsidRPr="0045799D">
              <w:rPr>
                <w:szCs w:val="24"/>
                <w:lang w:val="en-US"/>
              </w:rPr>
              <w:t>1</w:t>
            </w:r>
            <w:r w:rsidR="00F557E8">
              <w:rPr>
                <w:szCs w:val="24"/>
                <w:lang w:val="en-US"/>
              </w:rPr>
              <w:t>,</w:t>
            </w:r>
            <w:r w:rsidRPr="0045799D">
              <w:rPr>
                <w:szCs w:val="24"/>
                <w:lang w:val="en-US"/>
              </w:rPr>
              <w:t>300</w:t>
            </w:r>
          </w:p>
        </w:tc>
        <w:tc>
          <w:tcPr>
            <w:tcW w:w="1584" w:type="dxa"/>
          </w:tcPr>
          <w:p w14:paraId="19FBA826"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46.0</w:t>
            </w:r>
          </w:p>
        </w:tc>
        <w:tc>
          <w:tcPr>
            <w:tcW w:w="1584" w:type="dxa"/>
          </w:tcPr>
          <w:p w14:paraId="666E767F" w14:textId="77777777" w:rsidR="00EA36D0" w:rsidRPr="0045799D" w:rsidRDefault="00EA36D0" w:rsidP="00EA36D0">
            <w:pPr>
              <w:spacing w:after="0" w:line="360" w:lineRule="auto"/>
              <w:jc w:val="center"/>
              <w:rPr>
                <w:szCs w:val="24"/>
                <w:lang w:val="en-US"/>
              </w:rPr>
            </w:pPr>
            <w:r w:rsidRPr="0045799D">
              <w:rPr>
                <w:szCs w:val="24"/>
                <w:lang w:val="en-US"/>
              </w:rPr>
              <w:t>59.7</w:t>
            </w:r>
          </w:p>
        </w:tc>
        <w:tc>
          <w:tcPr>
            <w:tcW w:w="1814" w:type="dxa"/>
          </w:tcPr>
          <w:p w14:paraId="36C4C4EC" w14:textId="77777777" w:rsidR="00EA36D0" w:rsidRPr="0045799D" w:rsidRDefault="00EA36D0" w:rsidP="00EA36D0">
            <w:pPr>
              <w:spacing w:after="0" w:line="360" w:lineRule="auto"/>
              <w:jc w:val="center"/>
              <w:rPr>
                <w:szCs w:val="24"/>
                <w:lang w:val="en-US"/>
              </w:rPr>
            </w:pPr>
            <w:r w:rsidRPr="0045799D">
              <w:rPr>
                <w:szCs w:val="24"/>
                <w:lang w:val="en-US"/>
              </w:rPr>
              <w:t>1 egg, 2 chicks</w:t>
            </w:r>
          </w:p>
        </w:tc>
      </w:tr>
      <w:tr w:rsidR="00832696" w:rsidRPr="0045799D" w14:paraId="2D9FAF4F" w14:textId="77777777" w:rsidTr="00941684">
        <w:trPr>
          <w:trHeight w:val="20"/>
        </w:trPr>
        <w:tc>
          <w:tcPr>
            <w:tcW w:w="1709" w:type="dxa"/>
            <w:tcBorders>
              <w:bottom w:val="single" w:sz="4" w:space="0" w:color="auto"/>
            </w:tcBorders>
            <w:tcMar>
              <w:top w:w="0" w:type="dxa"/>
              <w:left w:w="108" w:type="dxa"/>
              <w:bottom w:w="0" w:type="dxa"/>
              <w:right w:w="108" w:type="dxa"/>
            </w:tcMar>
          </w:tcPr>
          <w:p w14:paraId="23B826F3" w14:textId="77777777" w:rsidR="00EA36D0" w:rsidRPr="0045799D" w:rsidRDefault="00EA36D0" w:rsidP="00EA36D0">
            <w:pPr>
              <w:spacing w:after="0" w:line="360" w:lineRule="auto"/>
              <w:jc w:val="center"/>
              <w:rPr>
                <w:szCs w:val="24"/>
                <w:lang w:val="en-US"/>
              </w:rPr>
            </w:pPr>
            <w:r w:rsidRPr="0045799D">
              <w:rPr>
                <w:szCs w:val="24"/>
                <w:lang w:val="en-US"/>
              </w:rPr>
              <w:t>LALI06</w:t>
            </w:r>
          </w:p>
        </w:tc>
        <w:tc>
          <w:tcPr>
            <w:tcW w:w="1578" w:type="dxa"/>
            <w:tcBorders>
              <w:bottom w:val="single" w:sz="4" w:space="0" w:color="auto"/>
            </w:tcBorders>
          </w:tcPr>
          <w:p w14:paraId="6ABAF8DD" w14:textId="77777777" w:rsidR="00EA36D0" w:rsidRPr="0045799D" w:rsidRDefault="00EA36D0" w:rsidP="00EA36D0">
            <w:pPr>
              <w:spacing w:after="0" w:line="360" w:lineRule="auto"/>
              <w:jc w:val="center"/>
              <w:rPr>
                <w:szCs w:val="24"/>
                <w:lang w:val="en-US"/>
              </w:rPr>
            </w:pPr>
            <w:r w:rsidRPr="0045799D">
              <w:rPr>
                <w:szCs w:val="24"/>
                <w:lang w:val="en-US"/>
              </w:rPr>
              <w:t>M073</w:t>
            </w:r>
          </w:p>
        </w:tc>
        <w:tc>
          <w:tcPr>
            <w:tcW w:w="1567" w:type="dxa"/>
            <w:tcBorders>
              <w:bottom w:val="single" w:sz="4" w:space="0" w:color="auto"/>
            </w:tcBorders>
          </w:tcPr>
          <w:p w14:paraId="21EA2628" w14:textId="6F43BBE9" w:rsidR="00EA36D0" w:rsidRPr="0045799D" w:rsidRDefault="00EA36D0" w:rsidP="00EA36D0">
            <w:pPr>
              <w:spacing w:after="0" w:line="360" w:lineRule="auto"/>
              <w:jc w:val="center"/>
              <w:rPr>
                <w:szCs w:val="24"/>
                <w:lang w:val="en-US"/>
              </w:rPr>
            </w:pPr>
            <w:r w:rsidRPr="0045799D">
              <w:rPr>
                <w:szCs w:val="24"/>
                <w:lang w:val="en-US"/>
              </w:rPr>
              <w:t>1</w:t>
            </w:r>
            <w:r w:rsidR="00F557E8">
              <w:rPr>
                <w:szCs w:val="24"/>
                <w:lang w:val="en-US"/>
              </w:rPr>
              <w:t>,</w:t>
            </w:r>
            <w:r w:rsidRPr="0045799D">
              <w:rPr>
                <w:szCs w:val="24"/>
                <w:lang w:val="en-US"/>
              </w:rPr>
              <w:t>350</w:t>
            </w:r>
          </w:p>
        </w:tc>
        <w:tc>
          <w:tcPr>
            <w:tcW w:w="1584" w:type="dxa"/>
            <w:tcBorders>
              <w:bottom w:val="single" w:sz="4" w:space="0" w:color="auto"/>
            </w:tcBorders>
          </w:tcPr>
          <w:p w14:paraId="2EC68747" w14:textId="77777777" w:rsidR="00EA36D0" w:rsidRPr="0045799D" w:rsidRDefault="00EA36D0" w:rsidP="00EA36D0">
            <w:pPr>
              <w:pStyle w:val="KeinLeerraum"/>
              <w:spacing w:line="360" w:lineRule="auto"/>
              <w:jc w:val="center"/>
              <w:rPr>
                <w:rFonts w:ascii="Times New Roman" w:hAnsi="Times New Roman"/>
                <w:sz w:val="24"/>
                <w:szCs w:val="24"/>
              </w:rPr>
            </w:pPr>
            <w:r w:rsidRPr="0045799D">
              <w:rPr>
                <w:rFonts w:ascii="Times New Roman" w:hAnsi="Times New Roman"/>
                <w:sz w:val="24"/>
                <w:szCs w:val="24"/>
              </w:rPr>
              <w:t>46.0</w:t>
            </w:r>
          </w:p>
        </w:tc>
        <w:tc>
          <w:tcPr>
            <w:tcW w:w="1584" w:type="dxa"/>
            <w:tcBorders>
              <w:bottom w:val="single" w:sz="4" w:space="0" w:color="auto"/>
            </w:tcBorders>
          </w:tcPr>
          <w:p w14:paraId="114071DB" w14:textId="77777777" w:rsidR="00EA36D0" w:rsidRPr="0045799D" w:rsidRDefault="00EA36D0" w:rsidP="00EA36D0">
            <w:pPr>
              <w:spacing w:after="0" w:line="360" w:lineRule="auto"/>
              <w:jc w:val="center"/>
              <w:rPr>
                <w:szCs w:val="24"/>
                <w:lang w:val="en-US"/>
              </w:rPr>
            </w:pPr>
            <w:r w:rsidRPr="0045799D">
              <w:rPr>
                <w:szCs w:val="24"/>
                <w:lang w:val="en-US"/>
              </w:rPr>
              <w:t>62.6</w:t>
            </w:r>
          </w:p>
        </w:tc>
        <w:tc>
          <w:tcPr>
            <w:tcW w:w="1814" w:type="dxa"/>
            <w:tcBorders>
              <w:bottom w:val="single" w:sz="4" w:space="0" w:color="auto"/>
            </w:tcBorders>
          </w:tcPr>
          <w:p w14:paraId="705CA7D6" w14:textId="77777777" w:rsidR="00EA36D0" w:rsidRPr="0045799D" w:rsidRDefault="00EA36D0" w:rsidP="00EA36D0">
            <w:pPr>
              <w:spacing w:after="0" w:line="360" w:lineRule="auto"/>
              <w:jc w:val="center"/>
              <w:rPr>
                <w:szCs w:val="24"/>
                <w:lang w:val="en-US"/>
              </w:rPr>
            </w:pPr>
            <w:r w:rsidRPr="0045799D">
              <w:rPr>
                <w:szCs w:val="24"/>
                <w:lang w:val="en-US"/>
              </w:rPr>
              <w:t>1 egg, 2 chicks</w:t>
            </w:r>
          </w:p>
        </w:tc>
      </w:tr>
    </w:tbl>
    <w:p w14:paraId="62153932" w14:textId="0976B317" w:rsidR="00EA36D0" w:rsidRPr="0045799D" w:rsidRDefault="00EA36D0" w:rsidP="00EA36D0">
      <w:pPr>
        <w:pStyle w:val="berschrift2"/>
        <w:spacing w:line="360" w:lineRule="auto"/>
        <w:rPr>
          <w:rFonts w:ascii="Times New Roman" w:hAnsi="Times New Roman" w:cs="Times New Roman"/>
          <w:b/>
          <w:bCs/>
          <w:color w:val="auto"/>
          <w:sz w:val="24"/>
          <w:szCs w:val="24"/>
          <w:lang w:val="en-US"/>
        </w:rPr>
      </w:pPr>
      <w:r w:rsidRPr="0045799D">
        <w:rPr>
          <w:rFonts w:ascii="Times New Roman" w:hAnsi="Times New Roman" w:cs="Times New Roman"/>
          <w:color w:val="auto"/>
          <w:sz w:val="24"/>
          <w:szCs w:val="24"/>
          <w:lang w:val="en-US"/>
        </w:rPr>
        <w:br w:type="page"/>
      </w:r>
      <w:r w:rsidRPr="0045799D">
        <w:rPr>
          <w:rFonts w:ascii="Times New Roman" w:hAnsi="Times New Roman" w:cs="Times New Roman"/>
          <w:b/>
          <w:bCs/>
          <w:color w:val="auto"/>
          <w:sz w:val="24"/>
          <w:szCs w:val="24"/>
          <w:lang w:val="en-US"/>
        </w:rPr>
        <w:lastRenderedPageBreak/>
        <w:t xml:space="preserve">Table S2 </w:t>
      </w:r>
      <w:r w:rsidRPr="0045799D">
        <w:rPr>
          <w:rFonts w:ascii="Times New Roman" w:hAnsi="Times New Roman" w:cs="Times New Roman"/>
          <w:color w:val="auto"/>
          <w:sz w:val="24"/>
          <w:szCs w:val="24"/>
          <w:lang w:val="en-US"/>
        </w:rPr>
        <w:t xml:space="preserve">Habitat type, specific sites, and the potential </w:t>
      </w:r>
      <w:proofErr w:type="spellStart"/>
      <w:r w:rsidRPr="0045799D">
        <w:rPr>
          <w:rFonts w:ascii="Times New Roman" w:hAnsi="Times New Roman" w:cs="Times New Roman"/>
          <w:color w:val="auto"/>
          <w:sz w:val="24"/>
          <w:szCs w:val="24"/>
          <w:lang w:val="en-US"/>
        </w:rPr>
        <w:t>behaviours</w:t>
      </w:r>
      <w:proofErr w:type="spellEnd"/>
      <w:r w:rsidRPr="0045799D">
        <w:rPr>
          <w:rFonts w:ascii="Times New Roman" w:hAnsi="Times New Roman" w:cs="Times New Roman"/>
          <w:color w:val="auto"/>
          <w:sz w:val="24"/>
          <w:szCs w:val="24"/>
          <w:lang w:val="en-US"/>
        </w:rPr>
        <w:t xml:space="preserve"> expected for Yellow-footed Gull </w:t>
      </w:r>
      <w:proofErr w:type="spellStart"/>
      <w:r w:rsidRPr="0045799D">
        <w:rPr>
          <w:rFonts w:ascii="Times New Roman" w:hAnsi="Times New Roman" w:cs="Times New Roman"/>
          <w:i/>
          <w:color w:val="auto"/>
          <w:sz w:val="24"/>
          <w:szCs w:val="24"/>
          <w:lang w:val="en-US"/>
        </w:rPr>
        <w:t>Larus</w:t>
      </w:r>
      <w:proofErr w:type="spellEnd"/>
      <w:r w:rsidRPr="0045799D">
        <w:rPr>
          <w:rFonts w:ascii="Times New Roman" w:hAnsi="Times New Roman" w:cs="Times New Roman"/>
          <w:i/>
          <w:color w:val="auto"/>
          <w:sz w:val="24"/>
          <w:szCs w:val="24"/>
          <w:lang w:val="en-US"/>
        </w:rPr>
        <w:t xml:space="preserve"> livens</w:t>
      </w:r>
      <w:r w:rsidRPr="0045799D">
        <w:rPr>
          <w:rFonts w:ascii="Times New Roman" w:hAnsi="Times New Roman" w:cs="Times New Roman"/>
          <w:color w:val="auto"/>
          <w:sz w:val="24"/>
          <w:szCs w:val="24"/>
          <w:lang w:val="en-US"/>
        </w:rPr>
        <w:t xml:space="preserve"> at those sites.</w:t>
      </w:r>
    </w:p>
    <w:tbl>
      <w:tblPr>
        <w:tblW w:w="9411" w:type="dxa"/>
        <w:tblCellMar>
          <w:left w:w="10" w:type="dxa"/>
          <w:right w:w="10" w:type="dxa"/>
        </w:tblCellMar>
        <w:tblLook w:val="04A0" w:firstRow="1" w:lastRow="0" w:firstColumn="1" w:lastColumn="0" w:noHBand="0" w:noVBand="1"/>
      </w:tblPr>
      <w:tblGrid>
        <w:gridCol w:w="2324"/>
        <w:gridCol w:w="3402"/>
        <w:gridCol w:w="3685"/>
      </w:tblGrid>
      <w:tr w:rsidR="00832696" w:rsidRPr="0045799D" w14:paraId="5568DF71" w14:textId="77777777" w:rsidTr="00941684">
        <w:trPr>
          <w:trHeight w:val="569"/>
        </w:trPr>
        <w:tc>
          <w:tcPr>
            <w:tcW w:w="2324" w:type="dxa"/>
            <w:tcBorders>
              <w:top w:val="single" w:sz="4" w:space="0" w:color="auto"/>
              <w:bottom w:val="single" w:sz="4" w:space="0" w:color="auto"/>
            </w:tcBorders>
            <w:tcMar>
              <w:top w:w="0" w:type="dxa"/>
              <w:left w:w="108" w:type="dxa"/>
              <w:bottom w:w="0" w:type="dxa"/>
              <w:right w:w="108" w:type="dxa"/>
            </w:tcMar>
          </w:tcPr>
          <w:p w14:paraId="634028A6" w14:textId="77777777" w:rsidR="00EA36D0" w:rsidRPr="0045799D" w:rsidRDefault="00EA36D0" w:rsidP="00941684">
            <w:pPr>
              <w:spacing w:after="0"/>
              <w:rPr>
                <w:szCs w:val="24"/>
                <w:lang w:val="en-US"/>
              </w:rPr>
            </w:pPr>
            <w:r w:rsidRPr="0045799D">
              <w:rPr>
                <w:szCs w:val="24"/>
                <w:lang w:val="en-US"/>
              </w:rPr>
              <w:t>Habitat type</w:t>
            </w:r>
          </w:p>
        </w:tc>
        <w:tc>
          <w:tcPr>
            <w:tcW w:w="3402" w:type="dxa"/>
            <w:tcBorders>
              <w:top w:val="single" w:sz="4" w:space="0" w:color="auto"/>
              <w:bottom w:val="single" w:sz="4" w:space="0" w:color="auto"/>
            </w:tcBorders>
          </w:tcPr>
          <w:p w14:paraId="2F646151" w14:textId="77777777" w:rsidR="00EA36D0" w:rsidRPr="0045799D" w:rsidRDefault="00EA36D0" w:rsidP="00941684">
            <w:pPr>
              <w:spacing w:after="0"/>
              <w:rPr>
                <w:szCs w:val="24"/>
                <w:lang w:val="en-US"/>
              </w:rPr>
            </w:pPr>
            <w:r w:rsidRPr="0045799D">
              <w:rPr>
                <w:szCs w:val="24"/>
                <w:lang w:val="en-US"/>
              </w:rPr>
              <w:t>Specific sites</w:t>
            </w:r>
          </w:p>
        </w:tc>
        <w:tc>
          <w:tcPr>
            <w:tcW w:w="3685" w:type="dxa"/>
            <w:tcBorders>
              <w:top w:val="single" w:sz="4" w:space="0" w:color="auto"/>
              <w:bottom w:val="single" w:sz="4" w:space="0" w:color="auto"/>
            </w:tcBorders>
            <w:tcMar>
              <w:top w:w="0" w:type="dxa"/>
              <w:left w:w="108" w:type="dxa"/>
              <w:bottom w:w="0" w:type="dxa"/>
              <w:right w:w="108" w:type="dxa"/>
            </w:tcMar>
          </w:tcPr>
          <w:p w14:paraId="38F62150" w14:textId="77777777" w:rsidR="00EA36D0" w:rsidRPr="0045799D" w:rsidRDefault="00EA36D0" w:rsidP="00941684">
            <w:pPr>
              <w:spacing w:after="0"/>
              <w:rPr>
                <w:szCs w:val="24"/>
                <w:lang w:val="en-US"/>
              </w:rPr>
            </w:pPr>
            <w:r w:rsidRPr="0045799D">
              <w:rPr>
                <w:szCs w:val="24"/>
                <w:lang w:val="en-US"/>
              </w:rPr>
              <w:t xml:space="preserve">Potential </w:t>
            </w:r>
            <w:proofErr w:type="spellStart"/>
            <w:r w:rsidRPr="0045799D">
              <w:rPr>
                <w:szCs w:val="24"/>
                <w:lang w:val="en-US"/>
              </w:rPr>
              <w:t>behaviour</w:t>
            </w:r>
            <w:proofErr w:type="spellEnd"/>
          </w:p>
        </w:tc>
      </w:tr>
      <w:tr w:rsidR="00832696" w:rsidRPr="00EB14FE" w14:paraId="1D4CCE1E" w14:textId="77777777" w:rsidTr="00941684">
        <w:trPr>
          <w:trHeight w:val="584"/>
        </w:trPr>
        <w:tc>
          <w:tcPr>
            <w:tcW w:w="2324" w:type="dxa"/>
            <w:tcMar>
              <w:top w:w="0" w:type="dxa"/>
              <w:left w:w="108" w:type="dxa"/>
              <w:bottom w:w="0" w:type="dxa"/>
              <w:right w:w="108" w:type="dxa"/>
            </w:tcMar>
          </w:tcPr>
          <w:p w14:paraId="3350C2AD" w14:textId="77777777" w:rsidR="00EA36D0" w:rsidRPr="0045799D" w:rsidRDefault="00EA36D0" w:rsidP="00941684">
            <w:pPr>
              <w:spacing w:after="0"/>
              <w:rPr>
                <w:szCs w:val="24"/>
                <w:lang w:val="en-US"/>
              </w:rPr>
            </w:pPr>
            <w:r w:rsidRPr="0045799D">
              <w:rPr>
                <w:szCs w:val="24"/>
                <w:lang w:val="en-US"/>
              </w:rPr>
              <w:t>At-sea</w:t>
            </w:r>
          </w:p>
        </w:tc>
        <w:tc>
          <w:tcPr>
            <w:tcW w:w="3402" w:type="dxa"/>
          </w:tcPr>
          <w:p w14:paraId="3C492B68" w14:textId="77777777" w:rsidR="00EA36D0" w:rsidRPr="0045799D" w:rsidRDefault="00EA36D0" w:rsidP="00941684">
            <w:pPr>
              <w:spacing w:after="0"/>
              <w:rPr>
                <w:szCs w:val="24"/>
                <w:lang w:val="es-MX"/>
              </w:rPr>
            </w:pPr>
            <w:r w:rsidRPr="0045799D">
              <w:rPr>
                <w:szCs w:val="24"/>
                <w:lang w:val="es-MX"/>
              </w:rPr>
              <w:t>Gulf of California, La Paz bay, Ensenada de La Paz</w:t>
            </w:r>
          </w:p>
        </w:tc>
        <w:tc>
          <w:tcPr>
            <w:tcW w:w="3685" w:type="dxa"/>
            <w:tcMar>
              <w:top w:w="0" w:type="dxa"/>
              <w:left w:w="108" w:type="dxa"/>
              <w:bottom w:w="0" w:type="dxa"/>
              <w:right w:w="108" w:type="dxa"/>
            </w:tcMar>
          </w:tcPr>
          <w:p w14:paraId="5E131656" w14:textId="77777777" w:rsidR="00EA36D0" w:rsidRPr="0045799D" w:rsidRDefault="00EA36D0" w:rsidP="00941684">
            <w:pPr>
              <w:spacing w:after="0"/>
              <w:rPr>
                <w:szCs w:val="24"/>
                <w:vertAlign w:val="superscript"/>
                <w:lang w:val="en-US"/>
              </w:rPr>
            </w:pPr>
            <w:r w:rsidRPr="0045799D">
              <w:rPr>
                <w:szCs w:val="24"/>
                <w:lang w:val="en-US"/>
              </w:rPr>
              <w:t>Resting, foraging on marine resources</w:t>
            </w:r>
            <w:r w:rsidRPr="0045799D">
              <w:rPr>
                <w:szCs w:val="24"/>
                <w:vertAlign w:val="superscript"/>
                <w:lang w:val="en-US"/>
              </w:rPr>
              <w:t>1</w:t>
            </w:r>
            <w:r w:rsidRPr="0045799D">
              <w:rPr>
                <w:szCs w:val="24"/>
                <w:lang w:val="en-US"/>
              </w:rPr>
              <w:t>, associating with fishing vessels</w:t>
            </w:r>
            <w:r w:rsidRPr="0045799D">
              <w:rPr>
                <w:szCs w:val="24"/>
                <w:vertAlign w:val="superscript"/>
                <w:lang w:val="en-US"/>
              </w:rPr>
              <w:t>2</w:t>
            </w:r>
            <w:r w:rsidRPr="0045799D">
              <w:rPr>
                <w:szCs w:val="24"/>
                <w:lang w:val="en-US"/>
              </w:rPr>
              <w:t xml:space="preserve"> or subsurface marine predators</w:t>
            </w:r>
            <w:r w:rsidRPr="0045799D">
              <w:rPr>
                <w:szCs w:val="24"/>
                <w:vertAlign w:val="superscript"/>
                <w:lang w:val="en-US"/>
              </w:rPr>
              <w:t>3</w:t>
            </w:r>
          </w:p>
        </w:tc>
      </w:tr>
      <w:tr w:rsidR="00832696" w:rsidRPr="00EB14FE" w14:paraId="63F42D91" w14:textId="77777777" w:rsidTr="00941684">
        <w:trPr>
          <w:trHeight w:val="584"/>
        </w:trPr>
        <w:tc>
          <w:tcPr>
            <w:tcW w:w="2324" w:type="dxa"/>
            <w:tcMar>
              <w:top w:w="0" w:type="dxa"/>
              <w:left w:w="108" w:type="dxa"/>
              <w:bottom w:w="0" w:type="dxa"/>
              <w:right w:w="108" w:type="dxa"/>
            </w:tcMar>
          </w:tcPr>
          <w:p w14:paraId="268C0574" w14:textId="77777777" w:rsidR="00EA36D0" w:rsidRPr="0045799D" w:rsidRDefault="00EA36D0" w:rsidP="00941684">
            <w:pPr>
              <w:spacing w:after="0"/>
              <w:rPr>
                <w:szCs w:val="24"/>
                <w:lang w:val="en-US"/>
              </w:rPr>
            </w:pPr>
            <w:r w:rsidRPr="0045799D">
              <w:rPr>
                <w:szCs w:val="24"/>
                <w:lang w:val="en-US"/>
              </w:rPr>
              <w:t>Intertidal zones</w:t>
            </w:r>
          </w:p>
        </w:tc>
        <w:tc>
          <w:tcPr>
            <w:tcW w:w="3402" w:type="dxa"/>
          </w:tcPr>
          <w:p w14:paraId="64BA0197" w14:textId="77777777" w:rsidR="00EA36D0" w:rsidRPr="0045799D" w:rsidRDefault="00EA36D0" w:rsidP="00941684">
            <w:pPr>
              <w:spacing w:after="0"/>
              <w:rPr>
                <w:szCs w:val="24"/>
                <w:lang w:val="en-US"/>
              </w:rPr>
            </w:pPr>
            <w:r w:rsidRPr="0045799D">
              <w:rPr>
                <w:szCs w:val="24"/>
                <w:lang w:val="en-US"/>
              </w:rPr>
              <w:t>All over the coast</w:t>
            </w:r>
          </w:p>
        </w:tc>
        <w:tc>
          <w:tcPr>
            <w:tcW w:w="3685" w:type="dxa"/>
            <w:tcMar>
              <w:top w:w="0" w:type="dxa"/>
              <w:left w:w="108" w:type="dxa"/>
              <w:bottom w:w="0" w:type="dxa"/>
              <w:right w:w="108" w:type="dxa"/>
            </w:tcMar>
          </w:tcPr>
          <w:p w14:paraId="4EDBDE83" w14:textId="77777777" w:rsidR="00EA36D0" w:rsidRPr="0045799D" w:rsidRDefault="00EA36D0" w:rsidP="00941684">
            <w:pPr>
              <w:spacing w:after="0"/>
              <w:rPr>
                <w:szCs w:val="24"/>
                <w:lang w:val="en-US"/>
              </w:rPr>
            </w:pPr>
            <w:r w:rsidRPr="0045799D">
              <w:rPr>
                <w:szCs w:val="24"/>
                <w:lang w:val="en-US"/>
              </w:rPr>
              <w:t>Resting, foraging on marine resources</w:t>
            </w:r>
            <w:r w:rsidRPr="0045799D">
              <w:rPr>
                <w:szCs w:val="24"/>
                <w:vertAlign w:val="superscript"/>
                <w:lang w:val="en-US"/>
              </w:rPr>
              <w:t>1</w:t>
            </w:r>
          </w:p>
        </w:tc>
      </w:tr>
      <w:tr w:rsidR="00832696" w:rsidRPr="00EB14FE" w14:paraId="5A9F256E" w14:textId="77777777" w:rsidTr="00941684">
        <w:trPr>
          <w:trHeight w:val="584"/>
        </w:trPr>
        <w:tc>
          <w:tcPr>
            <w:tcW w:w="2324" w:type="dxa"/>
            <w:tcMar>
              <w:top w:w="0" w:type="dxa"/>
              <w:left w:w="108" w:type="dxa"/>
              <w:bottom w:w="0" w:type="dxa"/>
              <w:right w:w="108" w:type="dxa"/>
            </w:tcMar>
          </w:tcPr>
          <w:p w14:paraId="2984F5AF" w14:textId="77777777" w:rsidR="00EA36D0" w:rsidRPr="0045799D" w:rsidRDefault="00EA36D0" w:rsidP="00941684">
            <w:pPr>
              <w:spacing w:after="0"/>
              <w:rPr>
                <w:szCs w:val="24"/>
                <w:lang w:val="en-US"/>
              </w:rPr>
            </w:pPr>
            <w:r w:rsidRPr="0045799D">
              <w:rPr>
                <w:szCs w:val="24"/>
                <w:lang w:val="en-US"/>
              </w:rPr>
              <w:t>Wetlands</w:t>
            </w:r>
          </w:p>
        </w:tc>
        <w:tc>
          <w:tcPr>
            <w:tcW w:w="3402" w:type="dxa"/>
          </w:tcPr>
          <w:p w14:paraId="6CD20487" w14:textId="77777777" w:rsidR="00EA36D0" w:rsidRPr="0045799D" w:rsidRDefault="00EA36D0" w:rsidP="00941684">
            <w:pPr>
              <w:spacing w:after="0"/>
              <w:rPr>
                <w:szCs w:val="24"/>
                <w:lang w:val="en-US"/>
              </w:rPr>
            </w:pPr>
            <w:r w:rsidRPr="0045799D">
              <w:rPr>
                <w:szCs w:val="24"/>
                <w:lang w:val="es-MX"/>
              </w:rPr>
              <w:t>El mogote, Zacatecas, Conchalito-Zacatal, Centenario, Enfermería, Eréndira, Puerta de Gato, Bahía Falsa, Pichilingue, El Mérito, Balandra</w:t>
            </w:r>
          </w:p>
        </w:tc>
        <w:tc>
          <w:tcPr>
            <w:tcW w:w="3685" w:type="dxa"/>
            <w:tcMar>
              <w:top w:w="0" w:type="dxa"/>
              <w:left w:w="108" w:type="dxa"/>
              <w:bottom w:w="0" w:type="dxa"/>
              <w:right w:w="108" w:type="dxa"/>
            </w:tcMar>
          </w:tcPr>
          <w:p w14:paraId="50049399" w14:textId="77777777" w:rsidR="00EA36D0" w:rsidRPr="0045799D" w:rsidRDefault="00EA36D0" w:rsidP="00941684">
            <w:pPr>
              <w:spacing w:after="0"/>
              <w:rPr>
                <w:szCs w:val="24"/>
                <w:lang w:val="en-US"/>
              </w:rPr>
            </w:pPr>
            <w:r w:rsidRPr="0045799D">
              <w:rPr>
                <w:szCs w:val="24"/>
                <w:lang w:val="en-US"/>
              </w:rPr>
              <w:t>Resting, foraging on marine resources</w:t>
            </w:r>
            <w:r w:rsidRPr="0045799D">
              <w:rPr>
                <w:szCs w:val="24"/>
                <w:vertAlign w:val="superscript"/>
                <w:lang w:val="en-US"/>
              </w:rPr>
              <w:t xml:space="preserve">1,4 </w:t>
            </w:r>
          </w:p>
        </w:tc>
      </w:tr>
      <w:tr w:rsidR="00832696" w:rsidRPr="00EB14FE" w14:paraId="3011B497" w14:textId="77777777" w:rsidTr="00941684">
        <w:trPr>
          <w:trHeight w:val="584"/>
        </w:trPr>
        <w:tc>
          <w:tcPr>
            <w:tcW w:w="2324" w:type="dxa"/>
            <w:tcMar>
              <w:top w:w="0" w:type="dxa"/>
              <w:left w:w="108" w:type="dxa"/>
              <w:bottom w:w="0" w:type="dxa"/>
              <w:right w:w="108" w:type="dxa"/>
            </w:tcMar>
          </w:tcPr>
          <w:p w14:paraId="266BC66D" w14:textId="77777777" w:rsidR="00EA36D0" w:rsidRPr="0045799D" w:rsidRDefault="00EA36D0" w:rsidP="00941684">
            <w:pPr>
              <w:spacing w:after="0"/>
              <w:rPr>
                <w:szCs w:val="24"/>
                <w:lang w:val="en-US"/>
              </w:rPr>
            </w:pPr>
            <w:r w:rsidRPr="0045799D">
              <w:rPr>
                <w:szCs w:val="24"/>
                <w:lang w:val="en-US"/>
              </w:rPr>
              <w:t xml:space="preserve">Sandy beach </w:t>
            </w:r>
          </w:p>
        </w:tc>
        <w:tc>
          <w:tcPr>
            <w:tcW w:w="3402" w:type="dxa"/>
          </w:tcPr>
          <w:p w14:paraId="0FA818CB" w14:textId="77777777" w:rsidR="00EA36D0" w:rsidRPr="0045799D" w:rsidRDefault="00EA36D0" w:rsidP="00941684">
            <w:pPr>
              <w:spacing w:after="0"/>
              <w:rPr>
                <w:szCs w:val="24"/>
                <w:lang w:val="es-MX"/>
              </w:rPr>
            </w:pPr>
            <w:r w:rsidRPr="0045799D">
              <w:rPr>
                <w:szCs w:val="24"/>
                <w:lang w:val="es-MX"/>
              </w:rPr>
              <w:t>El Tecolote, Balandra, Las Gaviotas, Pichilingue, El Tesoro, El Caimancito, Coromuel</w:t>
            </w:r>
          </w:p>
        </w:tc>
        <w:tc>
          <w:tcPr>
            <w:tcW w:w="3685" w:type="dxa"/>
            <w:tcMar>
              <w:top w:w="0" w:type="dxa"/>
              <w:left w:w="108" w:type="dxa"/>
              <w:bottom w:w="0" w:type="dxa"/>
              <w:right w:w="108" w:type="dxa"/>
            </w:tcMar>
          </w:tcPr>
          <w:p w14:paraId="3ECBEB61" w14:textId="77777777" w:rsidR="00EA36D0" w:rsidRPr="0045799D" w:rsidRDefault="00EA36D0" w:rsidP="00941684">
            <w:pPr>
              <w:spacing w:after="0"/>
              <w:rPr>
                <w:szCs w:val="24"/>
                <w:lang w:val="en-US"/>
              </w:rPr>
            </w:pPr>
            <w:r w:rsidRPr="0045799D">
              <w:rPr>
                <w:szCs w:val="24"/>
                <w:lang w:val="en-US"/>
              </w:rPr>
              <w:t>Resting, foraging on marine resources</w:t>
            </w:r>
            <w:r w:rsidRPr="0045799D">
              <w:rPr>
                <w:szCs w:val="24"/>
                <w:vertAlign w:val="superscript"/>
                <w:lang w:val="en-US"/>
              </w:rPr>
              <w:t>1</w:t>
            </w:r>
            <w:r w:rsidRPr="0045799D">
              <w:rPr>
                <w:szCs w:val="24"/>
                <w:lang w:val="en-US"/>
              </w:rPr>
              <w:t xml:space="preserve"> or scavenging on human waste</w:t>
            </w:r>
          </w:p>
        </w:tc>
      </w:tr>
      <w:tr w:rsidR="00832696" w:rsidRPr="0045799D" w14:paraId="07525E9C" w14:textId="77777777" w:rsidTr="00941684">
        <w:trPr>
          <w:trHeight w:val="584"/>
        </w:trPr>
        <w:tc>
          <w:tcPr>
            <w:tcW w:w="2324" w:type="dxa"/>
            <w:tcMar>
              <w:top w:w="0" w:type="dxa"/>
              <w:left w:w="108" w:type="dxa"/>
              <w:bottom w:w="0" w:type="dxa"/>
              <w:right w:w="108" w:type="dxa"/>
            </w:tcMar>
          </w:tcPr>
          <w:p w14:paraId="3249E238" w14:textId="77777777" w:rsidR="00EA36D0" w:rsidRPr="0045799D" w:rsidRDefault="00EA36D0" w:rsidP="00941684">
            <w:pPr>
              <w:spacing w:after="0"/>
              <w:rPr>
                <w:szCs w:val="24"/>
                <w:lang w:val="en-US"/>
              </w:rPr>
            </w:pPr>
            <w:r w:rsidRPr="0045799D">
              <w:rPr>
                <w:szCs w:val="24"/>
                <w:lang w:val="en-US"/>
              </w:rPr>
              <w:t>Islets</w:t>
            </w:r>
          </w:p>
        </w:tc>
        <w:tc>
          <w:tcPr>
            <w:tcW w:w="3402" w:type="dxa"/>
          </w:tcPr>
          <w:p w14:paraId="57783E42" w14:textId="77777777" w:rsidR="00EA36D0" w:rsidRPr="0045799D" w:rsidRDefault="00EA36D0" w:rsidP="00941684">
            <w:pPr>
              <w:spacing w:after="0"/>
              <w:rPr>
                <w:szCs w:val="24"/>
                <w:lang w:val="es-MX"/>
              </w:rPr>
            </w:pPr>
            <w:r w:rsidRPr="0045799D">
              <w:rPr>
                <w:szCs w:val="24"/>
                <w:lang w:val="es-MX"/>
              </w:rPr>
              <w:t>Los Islotes, Ballena, Gallo, Gallina</w:t>
            </w:r>
          </w:p>
        </w:tc>
        <w:tc>
          <w:tcPr>
            <w:tcW w:w="3685" w:type="dxa"/>
            <w:tcMar>
              <w:top w:w="0" w:type="dxa"/>
              <w:left w:w="108" w:type="dxa"/>
              <w:bottom w:w="0" w:type="dxa"/>
              <w:right w:w="108" w:type="dxa"/>
            </w:tcMar>
          </w:tcPr>
          <w:p w14:paraId="3AF9417E" w14:textId="77777777" w:rsidR="00EA36D0" w:rsidRPr="0045799D" w:rsidRDefault="00EA36D0" w:rsidP="00941684">
            <w:pPr>
              <w:spacing w:after="0"/>
              <w:rPr>
                <w:szCs w:val="24"/>
                <w:lang w:val="en-US"/>
              </w:rPr>
            </w:pPr>
            <w:r w:rsidRPr="0045799D">
              <w:rPr>
                <w:szCs w:val="24"/>
                <w:lang w:val="en-US"/>
              </w:rPr>
              <w:t>Preying on seabird species</w:t>
            </w:r>
            <w:r w:rsidRPr="0045799D">
              <w:rPr>
                <w:szCs w:val="24"/>
                <w:vertAlign w:val="superscript"/>
                <w:lang w:val="en-US"/>
              </w:rPr>
              <w:t>5</w:t>
            </w:r>
          </w:p>
        </w:tc>
      </w:tr>
      <w:tr w:rsidR="00832696" w:rsidRPr="00EB14FE" w14:paraId="689BFF43" w14:textId="77777777" w:rsidTr="00941684">
        <w:trPr>
          <w:trHeight w:val="584"/>
        </w:trPr>
        <w:tc>
          <w:tcPr>
            <w:tcW w:w="2324" w:type="dxa"/>
            <w:tcMar>
              <w:top w:w="0" w:type="dxa"/>
              <w:left w:w="108" w:type="dxa"/>
              <w:bottom w:w="0" w:type="dxa"/>
              <w:right w:w="108" w:type="dxa"/>
            </w:tcMar>
          </w:tcPr>
          <w:p w14:paraId="7E04465C" w14:textId="77777777" w:rsidR="00EA36D0" w:rsidRPr="0045799D" w:rsidRDefault="00EA36D0" w:rsidP="00941684">
            <w:pPr>
              <w:spacing w:after="0"/>
              <w:rPr>
                <w:szCs w:val="24"/>
                <w:lang w:val="en-US"/>
              </w:rPr>
            </w:pPr>
            <w:r w:rsidRPr="0045799D">
              <w:rPr>
                <w:szCs w:val="24"/>
                <w:lang w:val="en-US"/>
              </w:rPr>
              <w:t>Human-altered</w:t>
            </w:r>
            <w:r w:rsidRPr="0045799D" w:rsidDel="00A42279">
              <w:rPr>
                <w:szCs w:val="24"/>
                <w:lang w:val="en-US"/>
              </w:rPr>
              <w:t xml:space="preserve"> </w:t>
            </w:r>
          </w:p>
        </w:tc>
        <w:tc>
          <w:tcPr>
            <w:tcW w:w="3402" w:type="dxa"/>
          </w:tcPr>
          <w:p w14:paraId="050C2066" w14:textId="4441D29E" w:rsidR="00EA36D0" w:rsidRPr="0045799D" w:rsidRDefault="00EA36D0" w:rsidP="00941684">
            <w:pPr>
              <w:spacing w:after="0"/>
              <w:rPr>
                <w:szCs w:val="24"/>
                <w:lang w:val="en-US"/>
              </w:rPr>
            </w:pPr>
            <w:r w:rsidRPr="0045799D">
              <w:rPr>
                <w:szCs w:val="24"/>
                <w:lang w:val="en-US"/>
              </w:rPr>
              <w:t xml:space="preserve">Industrial ports, </w:t>
            </w:r>
            <w:r w:rsidR="00113B8F" w:rsidRPr="0045799D">
              <w:rPr>
                <w:szCs w:val="24"/>
                <w:lang w:val="en-US"/>
              </w:rPr>
              <w:t>aquaculture areas</w:t>
            </w:r>
            <w:r w:rsidR="00113B8F">
              <w:rPr>
                <w:szCs w:val="24"/>
                <w:lang w:val="en-US"/>
              </w:rPr>
              <w:t xml:space="preserve">. </w:t>
            </w:r>
            <w:proofErr w:type="gramStart"/>
            <w:r w:rsidRPr="0045799D">
              <w:rPr>
                <w:szCs w:val="24"/>
                <w:lang w:val="en-US"/>
              </w:rPr>
              <w:t>touristic</w:t>
            </w:r>
            <w:proofErr w:type="gramEnd"/>
            <w:r w:rsidRPr="0045799D">
              <w:rPr>
                <w:szCs w:val="24"/>
                <w:lang w:val="en-US"/>
              </w:rPr>
              <w:t xml:space="preserve"> marinas and fishing harbors</w:t>
            </w:r>
            <w:r w:rsidR="00113B8F">
              <w:rPr>
                <w:szCs w:val="24"/>
                <w:lang w:val="en-US"/>
              </w:rPr>
              <w:t>.</w:t>
            </w:r>
            <w:r w:rsidRPr="0045799D">
              <w:rPr>
                <w:szCs w:val="24"/>
                <w:lang w:val="en-US"/>
              </w:rPr>
              <w:t xml:space="preserve"> </w:t>
            </w:r>
          </w:p>
        </w:tc>
        <w:tc>
          <w:tcPr>
            <w:tcW w:w="3685" w:type="dxa"/>
            <w:tcMar>
              <w:top w:w="0" w:type="dxa"/>
              <w:left w:w="108" w:type="dxa"/>
              <w:bottom w:w="0" w:type="dxa"/>
              <w:right w:w="108" w:type="dxa"/>
            </w:tcMar>
          </w:tcPr>
          <w:p w14:paraId="3D43AEF7" w14:textId="77777777" w:rsidR="00EA36D0" w:rsidRPr="0045799D" w:rsidRDefault="00EA36D0" w:rsidP="00941684">
            <w:pPr>
              <w:spacing w:after="0"/>
              <w:rPr>
                <w:szCs w:val="24"/>
                <w:lang w:val="en-US"/>
              </w:rPr>
            </w:pPr>
            <w:r w:rsidRPr="0045799D">
              <w:rPr>
                <w:szCs w:val="24"/>
                <w:lang w:val="en-US"/>
              </w:rPr>
              <w:t>Resting, foraging, scavenging on fishing discards</w:t>
            </w:r>
            <w:r w:rsidRPr="0045799D">
              <w:rPr>
                <w:szCs w:val="24"/>
                <w:vertAlign w:val="superscript"/>
                <w:lang w:val="en-US"/>
              </w:rPr>
              <w:t>2</w:t>
            </w:r>
            <w:r w:rsidRPr="0045799D">
              <w:rPr>
                <w:szCs w:val="24"/>
                <w:lang w:val="en-US"/>
              </w:rPr>
              <w:t>, on fauna associated to boats</w:t>
            </w:r>
            <w:r w:rsidRPr="0045799D">
              <w:rPr>
                <w:szCs w:val="24"/>
                <w:vertAlign w:val="superscript"/>
                <w:lang w:val="en-US"/>
              </w:rPr>
              <w:t>6</w:t>
            </w:r>
            <w:r w:rsidRPr="0045799D">
              <w:rPr>
                <w:szCs w:val="24"/>
                <w:lang w:val="en-US"/>
              </w:rPr>
              <w:t>, or scavenging on garbage or waste</w:t>
            </w:r>
            <w:r w:rsidRPr="0045799D">
              <w:rPr>
                <w:szCs w:val="24"/>
                <w:vertAlign w:val="superscript"/>
                <w:lang w:val="en-US"/>
              </w:rPr>
              <w:t>7</w:t>
            </w:r>
          </w:p>
        </w:tc>
      </w:tr>
      <w:tr w:rsidR="00832696" w:rsidRPr="00EB14FE" w14:paraId="3A9C09E5" w14:textId="77777777" w:rsidTr="00941684">
        <w:trPr>
          <w:trHeight w:val="584"/>
        </w:trPr>
        <w:tc>
          <w:tcPr>
            <w:tcW w:w="2324" w:type="dxa"/>
            <w:tcBorders>
              <w:bottom w:val="single" w:sz="4" w:space="0" w:color="auto"/>
            </w:tcBorders>
            <w:tcMar>
              <w:top w:w="0" w:type="dxa"/>
              <w:left w:w="108" w:type="dxa"/>
              <w:bottom w:w="0" w:type="dxa"/>
              <w:right w:w="108" w:type="dxa"/>
            </w:tcMar>
          </w:tcPr>
          <w:p w14:paraId="439C9CC2" w14:textId="77777777" w:rsidR="00EA36D0" w:rsidRPr="0045799D" w:rsidRDefault="00EA36D0" w:rsidP="00941684">
            <w:pPr>
              <w:spacing w:after="0"/>
              <w:rPr>
                <w:szCs w:val="24"/>
                <w:lang w:val="en-US"/>
              </w:rPr>
            </w:pPr>
            <w:r w:rsidRPr="0045799D">
              <w:rPr>
                <w:szCs w:val="24"/>
                <w:lang w:val="en-US"/>
              </w:rPr>
              <w:lastRenderedPageBreak/>
              <w:t>Inland</w:t>
            </w:r>
          </w:p>
        </w:tc>
        <w:tc>
          <w:tcPr>
            <w:tcW w:w="3402" w:type="dxa"/>
            <w:tcBorders>
              <w:bottom w:val="single" w:sz="4" w:space="0" w:color="auto"/>
            </w:tcBorders>
          </w:tcPr>
          <w:p w14:paraId="6A369C22" w14:textId="2840EC1C" w:rsidR="00EA36D0" w:rsidRPr="0045799D" w:rsidRDefault="00EA36D0" w:rsidP="00941684">
            <w:pPr>
              <w:spacing w:after="0"/>
              <w:rPr>
                <w:szCs w:val="24"/>
                <w:lang w:val="en-US"/>
              </w:rPr>
            </w:pPr>
            <w:r w:rsidRPr="0045799D">
              <w:rPr>
                <w:szCs w:val="24"/>
                <w:lang w:val="en-US"/>
              </w:rPr>
              <w:t>Surrounding landscapes</w:t>
            </w:r>
            <w:r w:rsidR="00113B8F">
              <w:rPr>
                <w:szCs w:val="24"/>
                <w:lang w:val="en-US"/>
              </w:rPr>
              <w:t>,</w:t>
            </w:r>
            <w:r w:rsidR="00113B8F" w:rsidRPr="0045799D">
              <w:rPr>
                <w:szCs w:val="24"/>
                <w:lang w:val="en-US"/>
              </w:rPr>
              <w:t xml:space="preserve"> cities, and streets,</w:t>
            </w:r>
            <w:r w:rsidR="00113B8F">
              <w:rPr>
                <w:szCs w:val="24"/>
                <w:lang w:val="en-US"/>
              </w:rPr>
              <w:t xml:space="preserve"> airports and landfills.</w:t>
            </w:r>
          </w:p>
        </w:tc>
        <w:tc>
          <w:tcPr>
            <w:tcW w:w="3685" w:type="dxa"/>
            <w:tcBorders>
              <w:bottom w:val="single" w:sz="4" w:space="0" w:color="auto"/>
            </w:tcBorders>
            <w:tcMar>
              <w:top w:w="0" w:type="dxa"/>
              <w:left w:w="108" w:type="dxa"/>
              <w:bottom w:w="0" w:type="dxa"/>
              <w:right w:w="108" w:type="dxa"/>
            </w:tcMar>
          </w:tcPr>
          <w:p w14:paraId="4C10C680" w14:textId="32BAF57D" w:rsidR="00EA36D0" w:rsidRPr="0045799D" w:rsidRDefault="00EA36D0" w:rsidP="00941684">
            <w:pPr>
              <w:spacing w:after="0"/>
              <w:rPr>
                <w:szCs w:val="24"/>
                <w:lang w:val="en-US"/>
              </w:rPr>
            </w:pPr>
            <w:r w:rsidRPr="0045799D">
              <w:rPr>
                <w:szCs w:val="24"/>
                <w:lang w:val="en-US"/>
              </w:rPr>
              <w:t>Resting, foraging on terrestrial prey</w:t>
            </w:r>
            <w:r w:rsidRPr="0045799D">
              <w:rPr>
                <w:szCs w:val="24"/>
                <w:vertAlign w:val="superscript"/>
                <w:lang w:val="en-US"/>
              </w:rPr>
              <w:t>8</w:t>
            </w:r>
            <w:r w:rsidRPr="0045799D">
              <w:rPr>
                <w:szCs w:val="24"/>
                <w:lang w:val="en-US"/>
              </w:rPr>
              <w:t xml:space="preserve"> or scavenging on garbage or waste</w:t>
            </w:r>
            <w:r w:rsidR="00113B8F" w:rsidRPr="0045799D">
              <w:rPr>
                <w:szCs w:val="24"/>
                <w:vertAlign w:val="superscript"/>
                <w:lang w:val="en-US"/>
              </w:rPr>
              <w:t>7</w:t>
            </w:r>
          </w:p>
        </w:tc>
      </w:tr>
    </w:tbl>
    <w:p w14:paraId="0F347787" w14:textId="77777777" w:rsidR="00EA36D0" w:rsidRPr="0045799D" w:rsidRDefault="00EA36D0" w:rsidP="00EA36D0">
      <w:pPr>
        <w:rPr>
          <w:szCs w:val="24"/>
          <w:lang w:val="en-US"/>
        </w:rPr>
      </w:pPr>
      <w:proofErr w:type="gramStart"/>
      <w:r w:rsidRPr="0045799D">
        <w:rPr>
          <w:szCs w:val="24"/>
          <w:vertAlign w:val="superscript"/>
          <w:lang w:val="en-US"/>
        </w:rPr>
        <w:t>1</w:t>
      </w:r>
      <w:r w:rsidRPr="0045799D">
        <w:rPr>
          <w:szCs w:val="24"/>
          <w:lang w:val="en-US"/>
        </w:rPr>
        <w:t xml:space="preserve">Yellow-footed Gulls eat marine prey such as fish, crustaceans, and squids </w:t>
      </w:r>
      <w:r w:rsidRPr="0045799D">
        <w:rPr>
          <w:noProof/>
          <w:szCs w:val="24"/>
          <w:lang w:val="en-US"/>
        </w:rPr>
        <w:t>(Flores-Martínez et al. 2015)</w:t>
      </w:r>
      <w:r w:rsidRPr="0045799D">
        <w:rPr>
          <w:szCs w:val="24"/>
          <w:lang w:val="en-US"/>
        </w:rPr>
        <w:t>;</w:t>
      </w:r>
      <w:r w:rsidRPr="0045799D">
        <w:rPr>
          <w:szCs w:val="24"/>
          <w:vertAlign w:val="superscript"/>
          <w:lang w:val="en-US"/>
        </w:rPr>
        <w:t xml:space="preserve"> 2</w:t>
      </w:r>
      <w:r w:rsidRPr="0045799D">
        <w:rPr>
          <w:szCs w:val="24"/>
          <w:lang w:val="en-US"/>
        </w:rPr>
        <w:t>La Paz is a hub of fishing activities</w:t>
      </w:r>
      <w:r w:rsidRPr="0045799D">
        <w:rPr>
          <w:noProof/>
          <w:szCs w:val="24"/>
          <w:lang w:val="en-US"/>
        </w:rPr>
        <w:t>, with a</w:t>
      </w:r>
      <w:r w:rsidRPr="0045799D">
        <w:rPr>
          <w:szCs w:val="24"/>
          <w:lang w:val="en-US"/>
        </w:rPr>
        <w:t xml:space="preserve">round 400 artisanal fishermen, catching finfish, shark, and clams </w:t>
      </w:r>
      <w:r w:rsidRPr="0045799D">
        <w:rPr>
          <w:noProof/>
          <w:szCs w:val="24"/>
          <w:lang w:val="en-US"/>
        </w:rPr>
        <w:t xml:space="preserve">(Arreguín-Sánchez et al. 2007); </w:t>
      </w:r>
      <w:r w:rsidRPr="0045799D">
        <w:rPr>
          <w:szCs w:val="24"/>
          <w:vertAlign w:val="superscript"/>
          <w:lang w:val="en-US"/>
        </w:rPr>
        <w:t>3</w:t>
      </w:r>
      <w:r w:rsidRPr="0045799D">
        <w:rPr>
          <w:szCs w:val="24"/>
          <w:lang w:val="en-US"/>
        </w:rPr>
        <w:t xml:space="preserve">Gulls can associate with subsurface predators </w:t>
      </w:r>
      <w:r w:rsidRPr="0045799D">
        <w:rPr>
          <w:noProof/>
          <w:szCs w:val="24"/>
          <w:lang w:val="en-US"/>
        </w:rPr>
        <w:t xml:space="preserve">(Cimino et al. 2024); </w:t>
      </w:r>
      <w:r w:rsidRPr="0045799D">
        <w:rPr>
          <w:noProof/>
          <w:szCs w:val="24"/>
          <w:vertAlign w:val="superscript"/>
          <w:lang w:val="en-US"/>
        </w:rPr>
        <w:t>4</w:t>
      </w:r>
      <w:r w:rsidRPr="0045799D">
        <w:rPr>
          <w:szCs w:val="24"/>
          <w:lang w:val="en-US"/>
        </w:rPr>
        <w:t xml:space="preserve">Yellow-footed Gulls occur in wetlands areas of La Paz </w:t>
      </w:r>
      <w:r w:rsidRPr="0045799D">
        <w:rPr>
          <w:noProof/>
          <w:szCs w:val="24"/>
          <w:lang w:val="en-US"/>
        </w:rPr>
        <w:t>(Felix Pico et al. 2011)</w:t>
      </w:r>
      <w:r w:rsidRPr="0045799D">
        <w:rPr>
          <w:szCs w:val="24"/>
          <w:lang w:val="en-US"/>
        </w:rPr>
        <w:t xml:space="preserve">; </w:t>
      </w:r>
      <w:r w:rsidRPr="0045799D">
        <w:rPr>
          <w:szCs w:val="24"/>
          <w:vertAlign w:val="superscript"/>
          <w:lang w:val="en-US"/>
        </w:rPr>
        <w:t>5</w:t>
      </w:r>
      <w:r w:rsidRPr="0045799D">
        <w:rPr>
          <w:szCs w:val="24"/>
          <w:lang w:val="en-US"/>
        </w:rPr>
        <w:t xml:space="preserve">Yellow-footed gulls can be cannibalistic or feed on Storm-petrels, eggs and chicks of Brown Pelicans, and Hermann Gulls’ chicks </w:t>
      </w:r>
      <w:r w:rsidRPr="0045799D">
        <w:rPr>
          <w:noProof/>
          <w:szCs w:val="24"/>
          <w:lang w:val="en-US"/>
        </w:rPr>
        <w:t>(Anderson and Keith 1980; Hand 1980; Baird 1996)</w:t>
      </w:r>
      <w:r w:rsidRPr="0045799D">
        <w:rPr>
          <w:szCs w:val="24"/>
          <w:lang w:val="en-US"/>
        </w:rPr>
        <w:t xml:space="preserve">: Storm-petrels breed in Los </w:t>
      </w:r>
      <w:proofErr w:type="spellStart"/>
      <w:r w:rsidRPr="0045799D">
        <w:rPr>
          <w:szCs w:val="24"/>
          <w:lang w:val="en-US"/>
        </w:rPr>
        <w:t>Islotes</w:t>
      </w:r>
      <w:proofErr w:type="spellEnd"/>
      <w:r w:rsidRPr="0045799D">
        <w:rPr>
          <w:szCs w:val="24"/>
          <w:lang w:val="en-US"/>
        </w:rPr>
        <w:t xml:space="preserve"> (López-Hernández 2024), Brown pelicans breed in </w:t>
      </w:r>
      <w:proofErr w:type="spellStart"/>
      <w:r w:rsidRPr="0045799D">
        <w:rPr>
          <w:szCs w:val="24"/>
          <w:lang w:val="en-US"/>
        </w:rPr>
        <w:t>Ballena</w:t>
      </w:r>
      <w:proofErr w:type="spellEnd"/>
      <w:r w:rsidRPr="0045799D">
        <w:rPr>
          <w:szCs w:val="24"/>
          <w:lang w:val="en-US"/>
        </w:rPr>
        <w:t xml:space="preserve">, Gallo and </w:t>
      </w:r>
      <w:proofErr w:type="spellStart"/>
      <w:r w:rsidRPr="0045799D">
        <w:rPr>
          <w:szCs w:val="24"/>
          <w:lang w:val="en-US"/>
        </w:rPr>
        <w:t>Gallina</w:t>
      </w:r>
      <w:proofErr w:type="spellEnd"/>
      <w:r w:rsidRPr="0045799D">
        <w:rPr>
          <w:szCs w:val="24"/>
          <w:lang w:val="en-US"/>
        </w:rPr>
        <w:t xml:space="preserve"> </w:t>
      </w:r>
      <w:r w:rsidRPr="0045799D">
        <w:rPr>
          <w:noProof/>
          <w:szCs w:val="24"/>
          <w:lang w:val="en-US"/>
        </w:rPr>
        <w:t xml:space="preserve">(Carmona et al. 1994); </w:t>
      </w:r>
      <w:r w:rsidRPr="0045799D">
        <w:rPr>
          <w:noProof/>
          <w:szCs w:val="24"/>
          <w:vertAlign w:val="superscript"/>
          <w:lang w:val="en-US"/>
        </w:rPr>
        <w:t>6</w:t>
      </w:r>
      <w:r w:rsidRPr="0045799D">
        <w:rPr>
          <w:szCs w:val="24"/>
          <w:lang w:val="en-US"/>
        </w:rPr>
        <w:t>Gulls can prey on associated fauna that attaches to boats (</w:t>
      </w:r>
      <w:proofErr w:type="spellStart"/>
      <w:r w:rsidRPr="0045799D">
        <w:rPr>
          <w:noProof/>
          <w:szCs w:val="24"/>
          <w:lang w:val="en-US"/>
        </w:rPr>
        <w:t>Pierotti</w:t>
      </w:r>
      <w:proofErr w:type="spellEnd"/>
      <w:r w:rsidRPr="0045799D">
        <w:rPr>
          <w:noProof/>
          <w:szCs w:val="24"/>
          <w:lang w:val="en-US"/>
        </w:rPr>
        <w:t xml:space="preserve"> and Annett 2001); </w:t>
      </w:r>
      <w:r w:rsidRPr="0045799D">
        <w:rPr>
          <w:noProof/>
          <w:szCs w:val="24"/>
          <w:vertAlign w:val="superscript"/>
          <w:lang w:val="en-US"/>
        </w:rPr>
        <w:t>7</w:t>
      </w:r>
      <w:r w:rsidRPr="0045799D">
        <w:rPr>
          <w:szCs w:val="24"/>
          <w:lang w:val="en-US"/>
        </w:rPr>
        <w:t>Gulls can scavenge on urban resources (</w:t>
      </w:r>
      <w:proofErr w:type="spellStart"/>
      <w:r w:rsidRPr="0045799D">
        <w:rPr>
          <w:noProof/>
          <w:szCs w:val="24"/>
          <w:lang w:val="en-US"/>
        </w:rPr>
        <w:t>Pierotti</w:t>
      </w:r>
      <w:proofErr w:type="spellEnd"/>
      <w:r w:rsidRPr="0045799D">
        <w:rPr>
          <w:noProof/>
          <w:szCs w:val="24"/>
          <w:lang w:val="en-US"/>
        </w:rPr>
        <w:t xml:space="preserve"> and Annett 2001);</w:t>
      </w:r>
      <w:r w:rsidRPr="0045799D">
        <w:rPr>
          <w:szCs w:val="24"/>
          <w:lang w:val="en-US"/>
        </w:rPr>
        <w:t xml:space="preserve"> </w:t>
      </w:r>
      <w:r w:rsidRPr="0045799D">
        <w:rPr>
          <w:szCs w:val="24"/>
          <w:vertAlign w:val="superscript"/>
          <w:lang w:val="en-US"/>
        </w:rPr>
        <w:t>8</w:t>
      </w:r>
      <w:r w:rsidRPr="0045799D">
        <w:rPr>
          <w:szCs w:val="24"/>
          <w:lang w:val="en-US"/>
        </w:rPr>
        <w:t>Yellow-footed Gulls eat terrestrial prey such as insects, or bats (Flores-</w:t>
      </w:r>
      <w:proofErr w:type="spellStart"/>
      <w:r w:rsidRPr="0045799D">
        <w:rPr>
          <w:szCs w:val="24"/>
          <w:lang w:val="en-US"/>
        </w:rPr>
        <w:t>Martínez</w:t>
      </w:r>
      <w:proofErr w:type="spellEnd"/>
      <w:r w:rsidRPr="0045799D">
        <w:rPr>
          <w:szCs w:val="24"/>
          <w:lang w:val="en-US"/>
        </w:rPr>
        <w:t xml:space="preserve"> et al. 2015).</w:t>
      </w:r>
      <w:proofErr w:type="gramEnd"/>
    </w:p>
    <w:p w14:paraId="72004DDA" w14:textId="29C78D45" w:rsidR="00AC075D" w:rsidRDefault="0045799D">
      <w:pPr>
        <w:suppressAutoHyphens w:val="0"/>
        <w:autoSpaceDN/>
        <w:spacing w:line="276" w:lineRule="auto"/>
        <w:rPr>
          <w:szCs w:val="24"/>
          <w:lang w:val="en-US"/>
        </w:rPr>
      </w:pPr>
      <w:r w:rsidRPr="0045799D">
        <w:rPr>
          <w:szCs w:val="24"/>
          <w:lang w:val="en-US"/>
        </w:rPr>
        <w:br w:type="page"/>
      </w:r>
    </w:p>
    <w:p w14:paraId="77E31F80" w14:textId="0A042F0D" w:rsidR="00AC075D" w:rsidRPr="0045799D" w:rsidRDefault="00AC075D" w:rsidP="00AC075D">
      <w:pPr>
        <w:pStyle w:val="berschrift2"/>
        <w:rPr>
          <w:rFonts w:ascii="Times New Roman" w:hAnsi="Times New Roman" w:cs="Times New Roman"/>
          <w:color w:val="auto"/>
          <w:sz w:val="24"/>
          <w:szCs w:val="24"/>
          <w:lang w:val="en-US"/>
        </w:rPr>
      </w:pPr>
      <w:r w:rsidRPr="0045799D">
        <w:rPr>
          <w:rFonts w:ascii="Times New Roman" w:hAnsi="Times New Roman" w:cs="Times New Roman"/>
          <w:b/>
          <w:bCs/>
          <w:color w:val="auto"/>
          <w:sz w:val="24"/>
          <w:szCs w:val="24"/>
          <w:lang w:val="en-US"/>
        </w:rPr>
        <w:lastRenderedPageBreak/>
        <w:t>Table S</w:t>
      </w:r>
      <w:r w:rsidR="00F55449">
        <w:rPr>
          <w:rFonts w:ascii="Times New Roman" w:hAnsi="Times New Roman" w:cs="Times New Roman"/>
          <w:b/>
          <w:bCs/>
          <w:color w:val="auto"/>
          <w:sz w:val="24"/>
          <w:szCs w:val="24"/>
          <w:lang w:val="en-US"/>
        </w:rPr>
        <w:t>3</w:t>
      </w:r>
      <w:r w:rsidRPr="0045799D">
        <w:rPr>
          <w:rFonts w:ascii="Times New Roman" w:hAnsi="Times New Roman" w:cs="Times New Roman"/>
          <w:color w:val="auto"/>
          <w:sz w:val="24"/>
          <w:szCs w:val="24"/>
          <w:lang w:val="en-US"/>
        </w:rPr>
        <w:t xml:space="preserve"> </w:t>
      </w:r>
      <w:r>
        <w:rPr>
          <w:rFonts w:ascii="Times New Roman" w:hAnsi="Times New Roman" w:cs="Times New Roman"/>
          <w:color w:val="auto"/>
          <w:sz w:val="24"/>
          <w:szCs w:val="24"/>
          <w:lang w:val="en-US"/>
        </w:rPr>
        <w:t>Trip</w:t>
      </w:r>
      <w:r w:rsidRPr="0045799D">
        <w:rPr>
          <w:rFonts w:ascii="Times New Roman" w:hAnsi="Times New Roman" w:cs="Times New Roman"/>
          <w:color w:val="auto"/>
          <w:sz w:val="24"/>
          <w:szCs w:val="24"/>
          <w:lang w:val="en-US"/>
        </w:rPr>
        <w:t xml:space="preserve"> parameters of six Yellow-footed Gulls </w:t>
      </w:r>
      <w:proofErr w:type="spellStart"/>
      <w:r w:rsidRPr="0045799D">
        <w:rPr>
          <w:rFonts w:ascii="Times New Roman" w:hAnsi="Times New Roman" w:cs="Times New Roman"/>
          <w:i/>
          <w:color w:val="auto"/>
          <w:sz w:val="24"/>
          <w:szCs w:val="24"/>
          <w:lang w:val="en-US"/>
        </w:rPr>
        <w:t>Larus</w:t>
      </w:r>
      <w:proofErr w:type="spellEnd"/>
      <w:r w:rsidRPr="0045799D">
        <w:rPr>
          <w:rFonts w:ascii="Times New Roman" w:hAnsi="Times New Roman" w:cs="Times New Roman"/>
          <w:i/>
          <w:color w:val="auto"/>
          <w:sz w:val="24"/>
          <w:szCs w:val="24"/>
          <w:lang w:val="en-US"/>
        </w:rPr>
        <w:t xml:space="preserve"> livens</w:t>
      </w:r>
      <w:r w:rsidRPr="0045799D">
        <w:rPr>
          <w:rFonts w:ascii="Times New Roman" w:hAnsi="Times New Roman" w:cs="Times New Roman"/>
          <w:color w:val="auto"/>
          <w:sz w:val="24"/>
          <w:szCs w:val="24"/>
          <w:lang w:val="en-US"/>
        </w:rPr>
        <w:t xml:space="preserve"> by period (EB: Early breeding, LB: Late breeding, NB: Post-breeding). </w:t>
      </w:r>
      <w:r w:rsidR="00AC2900" w:rsidRPr="0045799D">
        <w:rPr>
          <w:rFonts w:ascii="Times New Roman" w:hAnsi="Times New Roman" w:cs="Times New Roman"/>
          <w:color w:val="auto"/>
          <w:sz w:val="24"/>
          <w:szCs w:val="24"/>
          <w:lang w:val="en-US"/>
        </w:rPr>
        <w:t xml:space="preserve">Trip duration is the time between departure and arrival to the colony or resting location. </w:t>
      </w:r>
      <w:r w:rsidRPr="0045799D">
        <w:rPr>
          <w:rFonts w:ascii="Times New Roman" w:hAnsi="Times New Roman" w:cs="Times New Roman"/>
          <w:color w:val="auto"/>
          <w:sz w:val="24"/>
          <w:szCs w:val="24"/>
          <w:lang w:val="en-US"/>
        </w:rPr>
        <w:t xml:space="preserve">Total trip distance is the sum of the distances between points per trip. Maximum distance </w:t>
      </w:r>
      <w:proofErr w:type="gramStart"/>
      <w:r w:rsidRPr="0045799D">
        <w:rPr>
          <w:rFonts w:ascii="Times New Roman" w:hAnsi="Times New Roman" w:cs="Times New Roman"/>
          <w:color w:val="auto"/>
          <w:sz w:val="24"/>
          <w:szCs w:val="24"/>
          <w:lang w:val="en-US"/>
        </w:rPr>
        <w:t>is calculated</w:t>
      </w:r>
      <w:proofErr w:type="gramEnd"/>
      <w:r w:rsidRPr="0045799D">
        <w:rPr>
          <w:rFonts w:ascii="Times New Roman" w:hAnsi="Times New Roman" w:cs="Times New Roman"/>
          <w:color w:val="auto"/>
          <w:sz w:val="24"/>
          <w:szCs w:val="24"/>
          <w:lang w:val="en-US"/>
        </w:rPr>
        <w:t xml:space="preserve"> per trip relative to the colony. Core areas is the area within the 50% utilization distributions. General areas is the area within 95% utilization distribution. Mean (± standard deviation) values </w:t>
      </w:r>
      <w:proofErr w:type="gramStart"/>
      <w:r w:rsidRPr="0045799D">
        <w:rPr>
          <w:rFonts w:ascii="Times New Roman" w:hAnsi="Times New Roman" w:cs="Times New Roman"/>
          <w:color w:val="auto"/>
          <w:sz w:val="24"/>
          <w:szCs w:val="24"/>
          <w:lang w:val="en-US"/>
        </w:rPr>
        <w:t>are presented</w:t>
      </w:r>
      <w:proofErr w:type="gramEnd"/>
      <w:r w:rsidRPr="0045799D">
        <w:rPr>
          <w:rFonts w:ascii="Times New Roman" w:hAnsi="Times New Roman" w:cs="Times New Roman"/>
          <w:color w:val="auto"/>
          <w:sz w:val="24"/>
          <w:szCs w:val="24"/>
          <w:lang w:val="en-US"/>
        </w:rPr>
        <w:t>.</w:t>
      </w:r>
      <w:r w:rsidR="00F55449">
        <w:rPr>
          <w:rFonts w:ascii="Times New Roman" w:hAnsi="Times New Roman" w:cs="Times New Roman"/>
          <w:color w:val="auto"/>
          <w:sz w:val="24"/>
          <w:szCs w:val="24"/>
          <w:lang w:val="en-US"/>
        </w:rPr>
        <w:t xml:space="preserve"> </w:t>
      </w:r>
    </w:p>
    <w:tbl>
      <w:tblPr>
        <w:tblStyle w:val="Tabellenraster"/>
        <w:tblW w:w="8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1"/>
        <w:gridCol w:w="1984"/>
        <w:gridCol w:w="1984"/>
        <w:gridCol w:w="1984"/>
      </w:tblGrid>
      <w:tr w:rsidR="00F55449" w14:paraId="09261FDC" w14:textId="77777777" w:rsidTr="00F55449">
        <w:trPr>
          <w:trHeight w:val="20"/>
        </w:trPr>
        <w:tc>
          <w:tcPr>
            <w:tcW w:w="2621" w:type="dxa"/>
            <w:tcBorders>
              <w:top w:val="single" w:sz="4" w:space="0" w:color="auto"/>
              <w:bottom w:val="single" w:sz="4" w:space="0" w:color="auto"/>
            </w:tcBorders>
          </w:tcPr>
          <w:p w14:paraId="6B57E2E8" w14:textId="77777777" w:rsidR="00AC075D" w:rsidRDefault="00AC075D" w:rsidP="00EA36D0">
            <w:pPr>
              <w:rPr>
                <w:szCs w:val="24"/>
                <w:lang w:val="en-US"/>
              </w:rPr>
            </w:pPr>
          </w:p>
        </w:tc>
        <w:tc>
          <w:tcPr>
            <w:tcW w:w="1984" w:type="dxa"/>
            <w:tcBorders>
              <w:top w:val="single" w:sz="4" w:space="0" w:color="auto"/>
              <w:bottom w:val="single" w:sz="4" w:space="0" w:color="auto"/>
            </w:tcBorders>
          </w:tcPr>
          <w:p w14:paraId="25A8CAEE" w14:textId="614822D9" w:rsidR="00AC075D" w:rsidRDefault="00AC075D" w:rsidP="00F55449">
            <w:pPr>
              <w:jc w:val="right"/>
              <w:rPr>
                <w:szCs w:val="24"/>
                <w:lang w:val="en-US"/>
              </w:rPr>
            </w:pPr>
            <w:r>
              <w:rPr>
                <w:szCs w:val="24"/>
                <w:lang w:val="en-US"/>
              </w:rPr>
              <w:t>Early breeding</w:t>
            </w:r>
          </w:p>
        </w:tc>
        <w:tc>
          <w:tcPr>
            <w:tcW w:w="1984" w:type="dxa"/>
            <w:tcBorders>
              <w:top w:val="single" w:sz="4" w:space="0" w:color="auto"/>
              <w:bottom w:val="single" w:sz="4" w:space="0" w:color="auto"/>
            </w:tcBorders>
          </w:tcPr>
          <w:p w14:paraId="577DCE9F" w14:textId="46AC0B1E" w:rsidR="00AC075D" w:rsidRDefault="00AC075D" w:rsidP="00F55449">
            <w:pPr>
              <w:jc w:val="right"/>
              <w:rPr>
                <w:szCs w:val="24"/>
                <w:lang w:val="en-US"/>
              </w:rPr>
            </w:pPr>
            <w:r>
              <w:rPr>
                <w:szCs w:val="24"/>
                <w:lang w:val="en-US"/>
              </w:rPr>
              <w:t>Late breeding</w:t>
            </w:r>
          </w:p>
        </w:tc>
        <w:tc>
          <w:tcPr>
            <w:tcW w:w="1984" w:type="dxa"/>
            <w:tcBorders>
              <w:top w:val="single" w:sz="4" w:space="0" w:color="auto"/>
              <w:bottom w:val="single" w:sz="4" w:space="0" w:color="auto"/>
            </w:tcBorders>
          </w:tcPr>
          <w:p w14:paraId="106C9284" w14:textId="249E0321" w:rsidR="00AC075D" w:rsidRDefault="00AC075D" w:rsidP="00F55449">
            <w:pPr>
              <w:jc w:val="right"/>
              <w:rPr>
                <w:szCs w:val="24"/>
                <w:lang w:val="en-US"/>
              </w:rPr>
            </w:pPr>
            <w:r>
              <w:rPr>
                <w:szCs w:val="24"/>
                <w:lang w:val="en-US"/>
              </w:rPr>
              <w:t>Post-breeding</w:t>
            </w:r>
          </w:p>
        </w:tc>
      </w:tr>
      <w:tr w:rsidR="00F55449" w14:paraId="7C96B9DD" w14:textId="77777777" w:rsidTr="00F55449">
        <w:trPr>
          <w:trHeight w:val="20"/>
        </w:trPr>
        <w:tc>
          <w:tcPr>
            <w:tcW w:w="2621" w:type="dxa"/>
            <w:tcBorders>
              <w:top w:val="single" w:sz="4" w:space="0" w:color="auto"/>
            </w:tcBorders>
          </w:tcPr>
          <w:p w14:paraId="16A0E4F6" w14:textId="3BD7F316" w:rsidR="00AC075D" w:rsidRDefault="00AC075D" w:rsidP="00EA36D0">
            <w:pPr>
              <w:rPr>
                <w:szCs w:val="24"/>
                <w:lang w:val="en-US"/>
              </w:rPr>
            </w:pPr>
            <w:r>
              <w:rPr>
                <w:szCs w:val="24"/>
                <w:lang w:val="en-US"/>
              </w:rPr>
              <w:t>Trip duration (h)</w:t>
            </w:r>
          </w:p>
        </w:tc>
        <w:tc>
          <w:tcPr>
            <w:tcW w:w="1984" w:type="dxa"/>
            <w:tcBorders>
              <w:top w:val="single" w:sz="4" w:space="0" w:color="auto"/>
            </w:tcBorders>
          </w:tcPr>
          <w:p w14:paraId="357C6106" w14:textId="7F41DF8A" w:rsidR="00AC075D" w:rsidRDefault="00AC075D" w:rsidP="00F55449">
            <w:pPr>
              <w:jc w:val="right"/>
              <w:rPr>
                <w:szCs w:val="24"/>
                <w:lang w:val="en-US"/>
              </w:rPr>
            </w:pPr>
            <w:r>
              <w:rPr>
                <w:szCs w:val="24"/>
                <w:lang w:val="en-US"/>
              </w:rPr>
              <w:t xml:space="preserve">1.7 </w:t>
            </w:r>
            <w:r w:rsidRPr="0045799D">
              <w:rPr>
                <w:szCs w:val="24"/>
                <w:lang w:val="en-US"/>
              </w:rPr>
              <w:t>±</w:t>
            </w:r>
            <w:r>
              <w:rPr>
                <w:szCs w:val="24"/>
                <w:lang w:val="en-US"/>
              </w:rPr>
              <w:t xml:space="preserve"> 1.1</w:t>
            </w:r>
          </w:p>
        </w:tc>
        <w:tc>
          <w:tcPr>
            <w:tcW w:w="1984" w:type="dxa"/>
            <w:tcBorders>
              <w:top w:val="single" w:sz="4" w:space="0" w:color="auto"/>
            </w:tcBorders>
          </w:tcPr>
          <w:p w14:paraId="7FA2EABC" w14:textId="529BD950" w:rsidR="00AC075D" w:rsidRDefault="00AC075D" w:rsidP="00F55449">
            <w:pPr>
              <w:jc w:val="right"/>
              <w:rPr>
                <w:szCs w:val="24"/>
                <w:lang w:val="en-US"/>
              </w:rPr>
            </w:pPr>
            <w:r>
              <w:rPr>
                <w:szCs w:val="24"/>
                <w:lang w:val="en-US"/>
              </w:rPr>
              <w:t xml:space="preserve">4.8 </w:t>
            </w:r>
            <w:r w:rsidRPr="0045799D">
              <w:rPr>
                <w:szCs w:val="24"/>
                <w:lang w:val="en-US"/>
              </w:rPr>
              <w:t>±</w:t>
            </w:r>
            <w:r>
              <w:rPr>
                <w:szCs w:val="24"/>
                <w:lang w:val="en-US"/>
              </w:rPr>
              <w:t xml:space="preserve"> 4.8</w:t>
            </w:r>
          </w:p>
        </w:tc>
        <w:tc>
          <w:tcPr>
            <w:tcW w:w="1984" w:type="dxa"/>
            <w:tcBorders>
              <w:top w:val="single" w:sz="4" w:space="0" w:color="auto"/>
            </w:tcBorders>
          </w:tcPr>
          <w:p w14:paraId="28141A0C" w14:textId="4261FE35" w:rsidR="00AC075D" w:rsidRDefault="00AC075D" w:rsidP="00F55449">
            <w:pPr>
              <w:jc w:val="right"/>
              <w:rPr>
                <w:szCs w:val="24"/>
                <w:lang w:val="en-US"/>
              </w:rPr>
            </w:pPr>
            <w:r>
              <w:rPr>
                <w:szCs w:val="24"/>
                <w:lang w:val="en-US"/>
              </w:rPr>
              <w:t xml:space="preserve">6.9 </w:t>
            </w:r>
            <w:r w:rsidRPr="0045799D">
              <w:rPr>
                <w:szCs w:val="24"/>
                <w:lang w:val="en-US"/>
              </w:rPr>
              <w:t>±</w:t>
            </w:r>
            <w:r>
              <w:rPr>
                <w:szCs w:val="24"/>
                <w:lang w:val="en-US"/>
              </w:rPr>
              <w:t xml:space="preserve"> 5.4</w:t>
            </w:r>
          </w:p>
        </w:tc>
      </w:tr>
      <w:tr w:rsidR="00F55449" w14:paraId="38BDC8CD" w14:textId="77777777" w:rsidTr="00F55449">
        <w:trPr>
          <w:trHeight w:val="20"/>
        </w:trPr>
        <w:tc>
          <w:tcPr>
            <w:tcW w:w="2621" w:type="dxa"/>
          </w:tcPr>
          <w:p w14:paraId="7F0338C6" w14:textId="7DD48020" w:rsidR="00F55449" w:rsidRDefault="00F55449" w:rsidP="00F55449">
            <w:pPr>
              <w:rPr>
                <w:szCs w:val="24"/>
                <w:lang w:val="en-US"/>
              </w:rPr>
            </w:pPr>
            <w:r>
              <w:rPr>
                <w:szCs w:val="24"/>
                <w:lang w:val="en-US"/>
              </w:rPr>
              <w:t>Total trip distance (km)</w:t>
            </w:r>
          </w:p>
        </w:tc>
        <w:tc>
          <w:tcPr>
            <w:tcW w:w="1984" w:type="dxa"/>
          </w:tcPr>
          <w:p w14:paraId="39A60D33" w14:textId="1D29B8FB" w:rsidR="00F55449" w:rsidRDefault="00F55449" w:rsidP="00F55449">
            <w:pPr>
              <w:jc w:val="right"/>
              <w:rPr>
                <w:szCs w:val="24"/>
                <w:lang w:val="en-US"/>
              </w:rPr>
            </w:pPr>
            <w:r>
              <w:rPr>
                <w:szCs w:val="24"/>
                <w:lang w:val="en-US"/>
              </w:rPr>
              <w:t xml:space="preserve">27.3 </w:t>
            </w:r>
            <w:r w:rsidRPr="0045799D">
              <w:rPr>
                <w:szCs w:val="24"/>
                <w:lang w:val="en-US"/>
              </w:rPr>
              <w:t>±</w:t>
            </w:r>
            <w:r>
              <w:rPr>
                <w:szCs w:val="24"/>
                <w:lang w:val="en-US"/>
              </w:rPr>
              <w:t xml:space="preserve"> 15.7</w:t>
            </w:r>
          </w:p>
        </w:tc>
        <w:tc>
          <w:tcPr>
            <w:tcW w:w="1984" w:type="dxa"/>
          </w:tcPr>
          <w:p w14:paraId="32552E60" w14:textId="44710681" w:rsidR="00F55449" w:rsidRDefault="00F55449" w:rsidP="00F55449">
            <w:pPr>
              <w:jc w:val="right"/>
              <w:rPr>
                <w:szCs w:val="24"/>
                <w:lang w:val="en-US"/>
              </w:rPr>
            </w:pPr>
            <w:r>
              <w:rPr>
                <w:szCs w:val="24"/>
                <w:lang w:val="en-US"/>
              </w:rPr>
              <w:t xml:space="preserve">14.3 </w:t>
            </w:r>
            <w:r w:rsidRPr="0045799D">
              <w:rPr>
                <w:szCs w:val="24"/>
                <w:lang w:val="en-US"/>
              </w:rPr>
              <w:t>±</w:t>
            </w:r>
            <w:r>
              <w:rPr>
                <w:szCs w:val="24"/>
                <w:lang w:val="en-US"/>
              </w:rPr>
              <w:t xml:space="preserve"> 15.4 </w:t>
            </w:r>
          </w:p>
        </w:tc>
        <w:tc>
          <w:tcPr>
            <w:tcW w:w="1984" w:type="dxa"/>
          </w:tcPr>
          <w:p w14:paraId="08E0F258" w14:textId="74525B5C" w:rsidR="00F55449" w:rsidRDefault="00F55449" w:rsidP="00F55449">
            <w:pPr>
              <w:jc w:val="right"/>
              <w:rPr>
                <w:szCs w:val="24"/>
                <w:lang w:val="en-US"/>
              </w:rPr>
            </w:pPr>
            <w:r>
              <w:rPr>
                <w:szCs w:val="24"/>
                <w:lang w:val="en-US"/>
              </w:rPr>
              <w:t xml:space="preserve">21.4 </w:t>
            </w:r>
            <w:r w:rsidRPr="0045799D">
              <w:rPr>
                <w:szCs w:val="24"/>
                <w:lang w:val="en-US"/>
              </w:rPr>
              <w:t>±</w:t>
            </w:r>
            <w:r>
              <w:rPr>
                <w:szCs w:val="24"/>
                <w:lang w:val="en-US"/>
              </w:rPr>
              <w:t xml:space="preserve"> 25.6</w:t>
            </w:r>
          </w:p>
        </w:tc>
      </w:tr>
      <w:tr w:rsidR="00F55449" w14:paraId="5A8BC12B" w14:textId="77777777" w:rsidTr="00F55449">
        <w:trPr>
          <w:trHeight w:val="20"/>
        </w:trPr>
        <w:tc>
          <w:tcPr>
            <w:tcW w:w="2621" w:type="dxa"/>
          </w:tcPr>
          <w:p w14:paraId="3D6556C9" w14:textId="1D835032" w:rsidR="00F55449" w:rsidRDefault="00F55449" w:rsidP="00F55449">
            <w:pPr>
              <w:rPr>
                <w:szCs w:val="24"/>
                <w:lang w:val="en-US"/>
              </w:rPr>
            </w:pPr>
            <w:r>
              <w:rPr>
                <w:szCs w:val="24"/>
                <w:lang w:val="en-US"/>
              </w:rPr>
              <w:t>Maximum distance (km)</w:t>
            </w:r>
          </w:p>
        </w:tc>
        <w:tc>
          <w:tcPr>
            <w:tcW w:w="1984" w:type="dxa"/>
          </w:tcPr>
          <w:p w14:paraId="73BF2E77" w14:textId="371756AF" w:rsidR="00F55449" w:rsidRDefault="00F55449" w:rsidP="00F55449">
            <w:pPr>
              <w:jc w:val="right"/>
              <w:rPr>
                <w:szCs w:val="24"/>
                <w:lang w:val="en-US"/>
              </w:rPr>
            </w:pPr>
            <w:r>
              <w:rPr>
                <w:szCs w:val="24"/>
                <w:lang w:val="en-US"/>
              </w:rPr>
              <w:t xml:space="preserve">11.6 </w:t>
            </w:r>
            <w:r w:rsidRPr="0045799D">
              <w:rPr>
                <w:szCs w:val="24"/>
                <w:lang w:val="en-US"/>
              </w:rPr>
              <w:t>±</w:t>
            </w:r>
            <w:r>
              <w:rPr>
                <w:szCs w:val="24"/>
                <w:lang w:val="en-US"/>
              </w:rPr>
              <w:t xml:space="preserve"> 6.3</w:t>
            </w:r>
          </w:p>
        </w:tc>
        <w:tc>
          <w:tcPr>
            <w:tcW w:w="1984" w:type="dxa"/>
          </w:tcPr>
          <w:p w14:paraId="08667615" w14:textId="712194EA" w:rsidR="00F55449" w:rsidRDefault="00F55449" w:rsidP="00F55449">
            <w:pPr>
              <w:jc w:val="right"/>
              <w:rPr>
                <w:szCs w:val="24"/>
                <w:lang w:val="en-US"/>
              </w:rPr>
            </w:pPr>
            <w:r>
              <w:rPr>
                <w:szCs w:val="24"/>
                <w:lang w:val="en-US"/>
              </w:rPr>
              <w:t xml:space="preserve">8.4 </w:t>
            </w:r>
            <w:r w:rsidRPr="0045799D">
              <w:rPr>
                <w:szCs w:val="24"/>
                <w:lang w:val="en-US"/>
              </w:rPr>
              <w:t>±</w:t>
            </w:r>
            <w:r>
              <w:rPr>
                <w:szCs w:val="24"/>
                <w:lang w:val="en-US"/>
              </w:rPr>
              <w:t xml:space="preserve"> 6.7 </w:t>
            </w:r>
          </w:p>
        </w:tc>
        <w:tc>
          <w:tcPr>
            <w:tcW w:w="1984" w:type="dxa"/>
          </w:tcPr>
          <w:p w14:paraId="5DCCB801" w14:textId="64AA34CC" w:rsidR="00F55449" w:rsidRDefault="00F55449" w:rsidP="00F55449">
            <w:pPr>
              <w:jc w:val="right"/>
              <w:rPr>
                <w:szCs w:val="24"/>
                <w:lang w:val="en-US"/>
              </w:rPr>
            </w:pPr>
            <w:r>
              <w:rPr>
                <w:szCs w:val="24"/>
                <w:lang w:val="en-US"/>
              </w:rPr>
              <w:t xml:space="preserve">59.8 </w:t>
            </w:r>
            <w:r w:rsidRPr="0045799D">
              <w:rPr>
                <w:szCs w:val="24"/>
                <w:lang w:val="en-US"/>
              </w:rPr>
              <w:t>±</w:t>
            </w:r>
            <w:r>
              <w:rPr>
                <w:szCs w:val="24"/>
                <w:lang w:val="en-US"/>
              </w:rPr>
              <w:t xml:space="preserve"> 93.1</w:t>
            </w:r>
          </w:p>
        </w:tc>
      </w:tr>
      <w:tr w:rsidR="00F55449" w14:paraId="02C5DB94" w14:textId="77777777" w:rsidTr="00F55449">
        <w:trPr>
          <w:trHeight w:val="20"/>
        </w:trPr>
        <w:tc>
          <w:tcPr>
            <w:tcW w:w="2621" w:type="dxa"/>
          </w:tcPr>
          <w:p w14:paraId="6DD72BDE" w14:textId="66FB8B53" w:rsidR="00F55449" w:rsidRDefault="00F55449" w:rsidP="00F55449">
            <w:pPr>
              <w:rPr>
                <w:szCs w:val="24"/>
                <w:lang w:val="en-US"/>
              </w:rPr>
            </w:pPr>
            <w:r>
              <w:rPr>
                <w:szCs w:val="24"/>
                <w:lang w:val="en-US"/>
              </w:rPr>
              <w:t>Core areas (km</w:t>
            </w:r>
            <w:r w:rsidRPr="00AC075D">
              <w:rPr>
                <w:szCs w:val="24"/>
                <w:vertAlign w:val="superscript"/>
                <w:lang w:val="en-US"/>
              </w:rPr>
              <w:t>2</w:t>
            </w:r>
            <w:r>
              <w:rPr>
                <w:szCs w:val="24"/>
                <w:lang w:val="en-US"/>
              </w:rPr>
              <w:t>)</w:t>
            </w:r>
          </w:p>
        </w:tc>
        <w:tc>
          <w:tcPr>
            <w:tcW w:w="1984" w:type="dxa"/>
          </w:tcPr>
          <w:p w14:paraId="72BAE067" w14:textId="35EBFED5" w:rsidR="00F55449" w:rsidRDefault="00F55449" w:rsidP="00F55449">
            <w:pPr>
              <w:jc w:val="right"/>
              <w:rPr>
                <w:szCs w:val="24"/>
                <w:lang w:val="en-US"/>
              </w:rPr>
            </w:pPr>
            <w:r>
              <w:rPr>
                <w:szCs w:val="24"/>
                <w:lang w:val="en-US"/>
              </w:rPr>
              <w:t xml:space="preserve">86.6 </w:t>
            </w:r>
            <w:r w:rsidRPr="0045799D">
              <w:rPr>
                <w:szCs w:val="24"/>
                <w:lang w:val="en-US"/>
              </w:rPr>
              <w:t>±</w:t>
            </w:r>
            <w:r>
              <w:rPr>
                <w:szCs w:val="24"/>
                <w:lang w:val="en-US"/>
              </w:rPr>
              <w:t xml:space="preserve"> 54.9</w:t>
            </w:r>
          </w:p>
        </w:tc>
        <w:tc>
          <w:tcPr>
            <w:tcW w:w="1984" w:type="dxa"/>
          </w:tcPr>
          <w:p w14:paraId="063FB9E5" w14:textId="0300A66E" w:rsidR="00F55449" w:rsidRDefault="00F55449" w:rsidP="00F55449">
            <w:pPr>
              <w:jc w:val="right"/>
              <w:rPr>
                <w:szCs w:val="24"/>
                <w:lang w:val="en-US"/>
              </w:rPr>
            </w:pPr>
            <w:r>
              <w:rPr>
                <w:szCs w:val="24"/>
                <w:lang w:val="en-US"/>
              </w:rPr>
              <w:t xml:space="preserve">21.9 </w:t>
            </w:r>
            <w:r w:rsidRPr="0045799D">
              <w:rPr>
                <w:szCs w:val="24"/>
                <w:lang w:val="en-US"/>
              </w:rPr>
              <w:t>±</w:t>
            </w:r>
            <w:r>
              <w:rPr>
                <w:szCs w:val="24"/>
                <w:lang w:val="en-US"/>
              </w:rPr>
              <w:t xml:space="preserve"> 25.8</w:t>
            </w:r>
          </w:p>
        </w:tc>
        <w:tc>
          <w:tcPr>
            <w:tcW w:w="1984" w:type="dxa"/>
          </w:tcPr>
          <w:p w14:paraId="55CB3E03" w14:textId="3A53CEFB" w:rsidR="00F55449" w:rsidRDefault="00F55449" w:rsidP="00F55449">
            <w:pPr>
              <w:jc w:val="right"/>
              <w:rPr>
                <w:szCs w:val="24"/>
                <w:lang w:val="en-US"/>
              </w:rPr>
            </w:pPr>
            <w:r>
              <w:rPr>
                <w:szCs w:val="24"/>
                <w:lang w:val="en-US"/>
              </w:rPr>
              <w:t xml:space="preserve">378.7 </w:t>
            </w:r>
            <w:r w:rsidRPr="0045799D">
              <w:rPr>
                <w:szCs w:val="24"/>
                <w:lang w:val="en-US"/>
              </w:rPr>
              <w:t>±</w:t>
            </w:r>
            <w:r>
              <w:rPr>
                <w:szCs w:val="24"/>
                <w:lang w:val="en-US"/>
              </w:rPr>
              <w:t xml:space="preserve"> 746.8 </w:t>
            </w:r>
          </w:p>
        </w:tc>
      </w:tr>
      <w:tr w:rsidR="00F55449" w14:paraId="34E3C68B" w14:textId="77777777" w:rsidTr="00F55449">
        <w:trPr>
          <w:trHeight w:val="20"/>
        </w:trPr>
        <w:tc>
          <w:tcPr>
            <w:tcW w:w="2621" w:type="dxa"/>
            <w:tcBorders>
              <w:bottom w:val="single" w:sz="4" w:space="0" w:color="auto"/>
            </w:tcBorders>
          </w:tcPr>
          <w:p w14:paraId="5F075DA4" w14:textId="4FDFF05A" w:rsidR="00F55449" w:rsidRDefault="00F55449" w:rsidP="00F55449">
            <w:pPr>
              <w:rPr>
                <w:szCs w:val="24"/>
                <w:lang w:val="en-US"/>
              </w:rPr>
            </w:pPr>
            <w:r>
              <w:rPr>
                <w:szCs w:val="24"/>
                <w:lang w:val="en-US"/>
              </w:rPr>
              <w:t>General areas (km</w:t>
            </w:r>
            <w:r w:rsidRPr="00AC075D">
              <w:rPr>
                <w:szCs w:val="24"/>
                <w:vertAlign w:val="superscript"/>
                <w:lang w:val="en-US"/>
              </w:rPr>
              <w:t>2</w:t>
            </w:r>
            <w:r>
              <w:rPr>
                <w:szCs w:val="24"/>
                <w:lang w:val="en-US"/>
              </w:rPr>
              <w:t>)</w:t>
            </w:r>
          </w:p>
        </w:tc>
        <w:tc>
          <w:tcPr>
            <w:tcW w:w="1984" w:type="dxa"/>
            <w:tcBorders>
              <w:bottom w:val="single" w:sz="4" w:space="0" w:color="auto"/>
            </w:tcBorders>
          </w:tcPr>
          <w:p w14:paraId="38A0373E" w14:textId="1BD169A6" w:rsidR="00F55449" w:rsidRDefault="00F55449" w:rsidP="00F55449">
            <w:pPr>
              <w:jc w:val="right"/>
              <w:rPr>
                <w:szCs w:val="24"/>
                <w:lang w:val="en-US"/>
              </w:rPr>
            </w:pPr>
            <w:r>
              <w:rPr>
                <w:szCs w:val="24"/>
                <w:lang w:val="en-US"/>
              </w:rPr>
              <w:t xml:space="preserve">470.4 </w:t>
            </w:r>
            <w:r w:rsidRPr="0045799D">
              <w:rPr>
                <w:szCs w:val="24"/>
                <w:lang w:val="en-US"/>
              </w:rPr>
              <w:t>±</w:t>
            </w:r>
            <w:r>
              <w:rPr>
                <w:szCs w:val="24"/>
                <w:lang w:val="en-US"/>
              </w:rPr>
              <w:t xml:space="preserve"> 267.0</w:t>
            </w:r>
          </w:p>
        </w:tc>
        <w:tc>
          <w:tcPr>
            <w:tcW w:w="1984" w:type="dxa"/>
            <w:tcBorders>
              <w:bottom w:val="single" w:sz="4" w:space="0" w:color="auto"/>
            </w:tcBorders>
          </w:tcPr>
          <w:p w14:paraId="7574171E" w14:textId="1E85537A" w:rsidR="00F55449" w:rsidRDefault="00F55449" w:rsidP="00F55449">
            <w:pPr>
              <w:jc w:val="right"/>
              <w:rPr>
                <w:szCs w:val="24"/>
                <w:lang w:val="en-US"/>
              </w:rPr>
            </w:pPr>
            <w:r>
              <w:rPr>
                <w:szCs w:val="24"/>
                <w:lang w:val="en-US"/>
              </w:rPr>
              <w:t xml:space="preserve">161.9 </w:t>
            </w:r>
            <w:r w:rsidRPr="0045799D">
              <w:rPr>
                <w:szCs w:val="24"/>
                <w:lang w:val="en-US"/>
              </w:rPr>
              <w:t>±</w:t>
            </w:r>
            <w:r>
              <w:rPr>
                <w:szCs w:val="24"/>
                <w:lang w:val="en-US"/>
              </w:rPr>
              <w:t xml:space="preserve"> 178.1</w:t>
            </w:r>
          </w:p>
        </w:tc>
        <w:tc>
          <w:tcPr>
            <w:tcW w:w="1984" w:type="dxa"/>
            <w:tcBorders>
              <w:bottom w:val="single" w:sz="4" w:space="0" w:color="auto"/>
            </w:tcBorders>
          </w:tcPr>
          <w:p w14:paraId="01A7D2B0" w14:textId="1ABC3FCD" w:rsidR="00F55449" w:rsidRDefault="00F55449" w:rsidP="00F55449">
            <w:pPr>
              <w:jc w:val="right"/>
              <w:rPr>
                <w:szCs w:val="24"/>
                <w:lang w:val="en-US"/>
              </w:rPr>
            </w:pPr>
            <w:r>
              <w:rPr>
                <w:szCs w:val="24"/>
                <w:lang w:val="en-US"/>
              </w:rPr>
              <w:t>2</w:t>
            </w:r>
            <w:r w:rsidR="00F557E8">
              <w:rPr>
                <w:szCs w:val="24"/>
                <w:lang w:val="en-US"/>
              </w:rPr>
              <w:t>,</w:t>
            </w:r>
            <w:r>
              <w:rPr>
                <w:szCs w:val="24"/>
                <w:lang w:val="en-US"/>
              </w:rPr>
              <w:t xml:space="preserve">892.3 </w:t>
            </w:r>
            <w:r w:rsidRPr="0045799D">
              <w:rPr>
                <w:szCs w:val="24"/>
                <w:lang w:val="en-US"/>
              </w:rPr>
              <w:t>±</w:t>
            </w:r>
            <w:r>
              <w:rPr>
                <w:szCs w:val="24"/>
                <w:lang w:val="en-US"/>
              </w:rPr>
              <w:t xml:space="preserve"> 5632.8</w:t>
            </w:r>
          </w:p>
        </w:tc>
      </w:tr>
    </w:tbl>
    <w:p w14:paraId="4A984F39" w14:textId="6BDB96BC" w:rsidR="00F55449" w:rsidRDefault="00AC2900" w:rsidP="00EA36D0">
      <w:pPr>
        <w:rPr>
          <w:szCs w:val="24"/>
          <w:lang w:val="en-US"/>
        </w:rPr>
      </w:pPr>
      <w:r>
        <w:rPr>
          <w:szCs w:val="24"/>
          <w:lang w:val="en-US"/>
        </w:rPr>
        <w:t>Trip parameters show significant differences among periods, whereas core and general areas were not statistically significant. Core and general areas varied significantly among individuals and periods (</w:t>
      </w:r>
      <w:r w:rsidR="001724B9">
        <w:rPr>
          <w:szCs w:val="24"/>
          <w:lang w:val="en-US"/>
        </w:rPr>
        <w:t xml:space="preserve">see </w:t>
      </w:r>
      <w:r>
        <w:rPr>
          <w:szCs w:val="24"/>
          <w:lang w:val="en-US"/>
        </w:rPr>
        <w:t>Table S4).</w:t>
      </w:r>
    </w:p>
    <w:p w14:paraId="416EC0E9" w14:textId="77777777" w:rsidR="00F55449" w:rsidRDefault="00F55449">
      <w:pPr>
        <w:suppressAutoHyphens w:val="0"/>
        <w:autoSpaceDN/>
        <w:spacing w:line="276" w:lineRule="auto"/>
        <w:rPr>
          <w:szCs w:val="24"/>
          <w:lang w:val="en-US"/>
        </w:rPr>
      </w:pPr>
      <w:r>
        <w:rPr>
          <w:szCs w:val="24"/>
          <w:lang w:val="en-US"/>
        </w:rPr>
        <w:br w:type="page"/>
      </w:r>
    </w:p>
    <w:p w14:paraId="25A3606B" w14:textId="78C64397" w:rsidR="00F55449" w:rsidRPr="0045799D" w:rsidRDefault="00F55449" w:rsidP="00F55449">
      <w:pPr>
        <w:pStyle w:val="berschrift2"/>
        <w:rPr>
          <w:rFonts w:ascii="Times New Roman" w:hAnsi="Times New Roman" w:cs="Times New Roman"/>
          <w:color w:val="auto"/>
          <w:sz w:val="24"/>
          <w:szCs w:val="24"/>
          <w:lang w:val="en-US"/>
        </w:rPr>
      </w:pPr>
      <w:r w:rsidRPr="0045799D">
        <w:rPr>
          <w:rFonts w:ascii="Times New Roman" w:hAnsi="Times New Roman" w:cs="Times New Roman"/>
          <w:b/>
          <w:bCs/>
          <w:color w:val="auto"/>
          <w:sz w:val="24"/>
          <w:szCs w:val="24"/>
          <w:lang w:val="en-US"/>
        </w:rPr>
        <w:lastRenderedPageBreak/>
        <w:t>Table S</w:t>
      </w:r>
      <w:r>
        <w:rPr>
          <w:rFonts w:ascii="Times New Roman" w:hAnsi="Times New Roman" w:cs="Times New Roman"/>
          <w:b/>
          <w:bCs/>
          <w:color w:val="auto"/>
          <w:sz w:val="24"/>
          <w:szCs w:val="24"/>
          <w:lang w:val="en-US"/>
        </w:rPr>
        <w:t>4</w:t>
      </w:r>
      <w:r w:rsidRPr="0045799D">
        <w:rPr>
          <w:rFonts w:ascii="Times New Roman" w:hAnsi="Times New Roman" w:cs="Times New Roman"/>
          <w:color w:val="auto"/>
          <w:sz w:val="24"/>
          <w:szCs w:val="24"/>
          <w:lang w:val="en-US"/>
        </w:rPr>
        <w:t xml:space="preserve"> </w:t>
      </w:r>
      <w:r>
        <w:rPr>
          <w:rFonts w:ascii="Times New Roman" w:hAnsi="Times New Roman" w:cs="Times New Roman"/>
          <w:color w:val="auto"/>
          <w:sz w:val="24"/>
          <w:szCs w:val="24"/>
          <w:lang w:val="en-US"/>
        </w:rPr>
        <w:t>Individual m</w:t>
      </w:r>
      <w:r w:rsidRPr="0045799D">
        <w:rPr>
          <w:rFonts w:ascii="Times New Roman" w:hAnsi="Times New Roman" w:cs="Times New Roman"/>
          <w:color w:val="auto"/>
          <w:sz w:val="24"/>
          <w:szCs w:val="24"/>
          <w:lang w:val="en-US"/>
        </w:rPr>
        <w:t xml:space="preserve">ovement parameters of six Yellow-footed Gulls </w:t>
      </w:r>
      <w:proofErr w:type="spellStart"/>
      <w:r w:rsidRPr="0045799D">
        <w:rPr>
          <w:rFonts w:ascii="Times New Roman" w:hAnsi="Times New Roman" w:cs="Times New Roman"/>
          <w:i/>
          <w:color w:val="auto"/>
          <w:sz w:val="24"/>
          <w:szCs w:val="24"/>
          <w:lang w:val="en-US"/>
        </w:rPr>
        <w:t>Larus</w:t>
      </w:r>
      <w:proofErr w:type="spellEnd"/>
      <w:r w:rsidRPr="0045799D">
        <w:rPr>
          <w:rFonts w:ascii="Times New Roman" w:hAnsi="Times New Roman" w:cs="Times New Roman"/>
          <w:i/>
          <w:color w:val="auto"/>
          <w:sz w:val="24"/>
          <w:szCs w:val="24"/>
          <w:lang w:val="en-US"/>
        </w:rPr>
        <w:t xml:space="preserve"> livens</w:t>
      </w:r>
      <w:r w:rsidRPr="0045799D">
        <w:rPr>
          <w:rFonts w:ascii="Times New Roman" w:hAnsi="Times New Roman" w:cs="Times New Roman"/>
          <w:color w:val="auto"/>
          <w:sz w:val="24"/>
          <w:szCs w:val="24"/>
          <w:lang w:val="en-US"/>
        </w:rPr>
        <w:t xml:space="preserve"> by period (EB: Early breeding, LB: Late breeding, NB: Post-breeding). Number of location refers to interpolated locations, excluding the nest and overnight locations. Trip duration is the time between departure and arrival to the colony or resting location. Total trip distance is the sum of the distances between points per trip. Maximum distance </w:t>
      </w:r>
      <w:proofErr w:type="gramStart"/>
      <w:r w:rsidRPr="0045799D">
        <w:rPr>
          <w:rFonts w:ascii="Times New Roman" w:hAnsi="Times New Roman" w:cs="Times New Roman"/>
          <w:color w:val="auto"/>
          <w:sz w:val="24"/>
          <w:szCs w:val="24"/>
          <w:lang w:val="en-US"/>
        </w:rPr>
        <w:t>is calculated</w:t>
      </w:r>
      <w:proofErr w:type="gramEnd"/>
      <w:r w:rsidRPr="0045799D">
        <w:rPr>
          <w:rFonts w:ascii="Times New Roman" w:hAnsi="Times New Roman" w:cs="Times New Roman"/>
          <w:color w:val="auto"/>
          <w:sz w:val="24"/>
          <w:szCs w:val="24"/>
          <w:lang w:val="en-US"/>
        </w:rPr>
        <w:t xml:space="preserve"> per trip relative to the colony. Mean (± standard deviation) values </w:t>
      </w:r>
      <w:proofErr w:type="gramStart"/>
      <w:r w:rsidRPr="0045799D">
        <w:rPr>
          <w:rFonts w:ascii="Times New Roman" w:hAnsi="Times New Roman" w:cs="Times New Roman"/>
          <w:color w:val="auto"/>
          <w:sz w:val="24"/>
          <w:szCs w:val="24"/>
          <w:lang w:val="en-US"/>
        </w:rPr>
        <w:t>are presented</w:t>
      </w:r>
      <w:proofErr w:type="gramEnd"/>
      <w:r w:rsidRPr="0045799D">
        <w:rPr>
          <w:rFonts w:ascii="Times New Roman" w:hAnsi="Times New Roman" w:cs="Times New Roman"/>
          <w:color w:val="auto"/>
          <w:sz w:val="24"/>
          <w:szCs w:val="24"/>
          <w:lang w:val="en-US"/>
        </w:rPr>
        <w:t xml:space="preserve">. Core areas is the area within the 50% utilization distributions. General areas is the area within 95% utilization distribution. </w:t>
      </w:r>
    </w:p>
    <w:tbl>
      <w:tblPr>
        <w:tblW w:w="9709" w:type="dxa"/>
        <w:tblCellMar>
          <w:left w:w="10" w:type="dxa"/>
          <w:right w:w="10" w:type="dxa"/>
        </w:tblCellMar>
        <w:tblLook w:val="04A0" w:firstRow="1" w:lastRow="0" w:firstColumn="1" w:lastColumn="0" w:noHBand="0" w:noVBand="1"/>
      </w:tblPr>
      <w:tblGrid>
        <w:gridCol w:w="1077"/>
        <w:gridCol w:w="567"/>
        <w:gridCol w:w="1131"/>
        <w:gridCol w:w="1241"/>
        <w:gridCol w:w="1522"/>
        <w:gridCol w:w="1531"/>
        <w:gridCol w:w="1297"/>
        <w:gridCol w:w="1343"/>
      </w:tblGrid>
      <w:tr w:rsidR="00F55449" w:rsidRPr="0045799D" w14:paraId="36873518" w14:textId="77777777" w:rsidTr="00AC2900">
        <w:trPr>
          <w:trHeight w:val="17"/>
        </w:trPr>
        <w:tc>
          <w:tcPr>
            <w:tcW w:w="1077" w:type="dxa"/>
            <w:tcBorders>
              <w:top w:val="single" w:sz="4" w:space="0" w:color="auto"/>
              <w:bottom w:val="single" w:sz="4" w:space="0" w:color="auto"/>
            </w:tcBorders>
            <w:tcMar>
              <w:top w:w="0" w:type="dxa"/>
              <w:left w:w="108" w:type="dxa"/>
              <w:bottom w:w="0" w:type="dxa"/>
              <w:right w:w="108" w:type="dxa"/>
            </w:tcMar>
          </w:tcPr>
          <w:p w14:paraId="07B6A2CB" w14:textId="72D915D9" w:rsidR="00F55449" w:rsidRPr="0045799D" w:rsidRDefault="00F55449" w:rsidP="008E45ED">
            <w:pPr>
              <w:spacing w:after="0"/>
              <w:jc w:val="center"/>
              <w:rPr>
                <w:szCs w:val="24"/>
                <w:lang w:val="en-US"/>
              </w:rPr>
            </w:pPr>
          </w:p>
        </w:tc>
        <w:tc>
          <w:tcPr>
            <w:tcW w:w="567" w:type="dxa"/>
            <w:tcBorders>
              <w:top w:val="single" w:sz="4" w:space="0" w:color="auto"/>
              <w:bottom w:val="single" w:sz="4" w:space="0" w:color="auto"/>
            </w:tcBorders>
          </w:tcPr>
          <w:p w14:paraId="049008E3" w14:textId="4AED0FCA" w:rsidR="00F55449" w:rsidRPr="0045799D" w:rsidRDefault="00F55449" w:rsidP="008E45ED">
            <w:pPr>
              <w:spacing w:after="0"/>
              <w:jc w:val="center"/>
              <w:rPr>
                <w:szCs w:val="24"/>
                <w:lang w:val="en-US"/>
              </w:rPr>
            </w:pPr>
          </w:p>
        </w:tc>
        <w:tc>
          <w:tcPr>
            <w:tcW w:w="1131" w:type="dxa"/>
            <w:tcBorders>
              <w:top w:val="single" w:sz="4" w:space="0" w:color="auto"/>
              <w:bottom w:val="single" w:sz="4" w:space="0" w:color="auto"/>
            </w:tcBorders>
          </w:tcPr>
          <w:p w14:paraId="24B1965A" w14:textId="77777777" w:rsidR="00F55449" w:rsidRPr="0045799D" w:rsidRDefault="00F55449" w:rsidP="008E45ED">
            <w:pPr>
              <w:spacing w:after="0"/>
              <w:jc w:val="center"/>
              <w:rPr>
                <w:szCs w:val="24"/>
                <w:lang w:val="en-US"/>
              </w:rPr>
            </w:pPr>
            <w:r w:rsidRPr="0045799D">
              <w:rPr>
                <w:szCs w:val="24"/>
                <w:lang w:val="en-US"/>
              </w:rPr>
              <w:t>Number of locations</w:t>
            </w:r>
          </w:p>
        </w:tc>
        <w:tc>
          <w:tcPr>
            <w:tcW w:w="1241" w:type="dxa"/>
            <w:tcBorders>
              <w:top w:val="single" w:sz="4" w:space="0" w:color="auto"/>
              <w:bottom w:val="single" w:sz="4" w:space="0" w:color="auto"/>
            </w:tcBorders>
          </w:tcPr>
          <w:p w14:paraId="4BE1C2C7" w14:textId="77777777" w:rsidR="00F55449" w:rsidRPr="0045799D" w:rsidRDefault="00F55449" w:rsidP="008E45ED">
            <w:pPr>
              <w:spacing w:after="0"/>
              <w:jc w:val="center"/>
              <w:rPr>
                <w:szCs w:val="24"/>
                <w:lang w:val="en-US"/>
              </w:rPr>
            </w:pPr>
            <w:r w:rsidRPr="0045799D">
              <w:rPr>
                <w:szCs w:val="24"/>
                <w:lang w:val="en-US"/>
              </w:rPr>
              <w:t>Trip duration (h)</w:t>
            </w:r>
          </w:p>
        </w:tc>
        <w:tc>
          <w:tcPr>
            <w:tcW w:w="1522" w:type="dxa"/>
            <w:tcBorders>
              <w:top w:val="single" w:sz="4" w:space="0" w:color="auto"/>
              <w:bottom w:val="single" w:sz="4" w:space="0" w:color="auto"/>
            </w:tcBorders>
          </w:tcPr>
          <w:p w14:paraId="2EFA1C18" w14:textId="77777777" w:rsidR="00F55449" w:rsidRPr="0045799D" w:rsidRDefault="00F55449" w:rsidP="008E45ED">
            <w:pPr>
              <w:spacing w:after="0"/>
              <w:jc w:val="center"/>
              <w:rPr>
                <w:szCs w:val="24"/>
                <w:lang w:val="en-US"/>
              </w:rPr>
            </w:pPr>
            <w:r w:rsidRPr="0045799D">
              <w:rPr>
                <w:szCs w:val="24"/>
                <w:lang w:val="en-US"/>
              </w:rPr>
              <w:t>Total trip distance (km)</w:t>
            </w:r>
          </w:p>
        </w:tc>
        <w:tc>
          <w:tcPr>
            <w:tcW w:w="1531" w:type="dxa"/>
            <w:tcBorders>
              <w:top w:val="single" w:sz="4" w:space="0" w:color="auto"/>
              <w:bottom w:val="single" w:sz="4" w:space="0" w:color="auto"/>
            </w:tcBorders>
          </w:tcPr>
          <w:p w14:paraId="4C14895A" w14:textId="77777777" w:rsidR="00F55449" w:rsidRPr="0045799D" w:rsidRDefault="00F55449" w:rsidP="008E45ED">
            <w:pPr>
              <w:spacing w:after="0"/>
              <w:jc w:val="center"/>
              <w:rPr>
                <w:szCs w:val="24"/>
                <w:lang w:val="en-US"/>
              </w:rPr>
            </w:pPr>
            <w:r w:rsidRPr="0045799D">
              <w:rPr>
                <w:szCs w:val="24"/>
                <w:lang w:val="en-US"/>
              </w:rPr>
              <w:t>Max distance (km)</w:t>
            </w:r>
          </w:p>
        </w:tc>
        <w:tc>
          <w:tcPr>
            <w:tcW w:w="1297" w:type="dxa"/>
            <w:tcBorders>
              <w:top w:val="single" w:sz="4" w:space="0" w:color="auto"/>
              <w:bottom w:val="single" w:sz="4" w:space="0" w:color="auto"/>
            </w:tcBorders>
          </w:tcPr>
          <w:p w14:paraId="4AE62A38" w14:textId="77777777" w:rsidR="00F55449" w:rsidRPr="0045799D" w:rsidRDefault="00F55449" w:rsidP="008E45ED">
            <w:pPr>
              <w:spacing w:after="0"/>
              <w:jc w:val="center"/>
              <w:rPr>
                <w:szCs w:val="24"/>
                <w:lang w:val="en-US"/>
              </w:rPr>
            </w:pPr>
            <w:r w:rsidRPr="0045799D">
              <w:rPr>
                <w:szCs w:val="24"/>
                <w:lang w:val="en-US"/>
              </w:rPr>
              <w:t>Core areas</w:t>
            </w:r>
          </w:p>
          <w:p w14:paraId="7AEE8F17" w14:textId="77777777" w:rsidR="00F55449" w:rsidRPr="0045799D" w:rsidRDefault="00F55449" w:rsidP="008E45ED">
            <w:pPr>
              <w:spacing w:after="0"/>
              <w:jc w:val="center"/>
              <w:rPr>
                <w:szCs w:val="24"/>
                <w:lang w:val="en-US"/>
              </w:rPr>
            </w:pPr>
            <w:r w:rsidRPr="0045799D">
              <w:rPr>
                <w:szCs w:val="24"/>
                <w:lang w:val="en-US"/>
              </w:rPr>
              <w:t>(km</w:t>
            </w:r>
            <w:r w:rsidRPr="0045799D">
              <w:rPr>
                <w:szCs w:val="24"/>
                <w:vertAlign w:val="superscript"/>
                <w:lang w:val="en-US"/>
              </w:rPr>
              <w:t>2</w:t>
            </w:r>
            <w:r w:rsidRPr="0045799D">
              <w:rPr>
                <w:szCs w:val="24"/>
                <w:lang w:val="en-US"/>
              </w:rPr>
              <w:t>)</w:t>
            </w:r>
          </w:p>
        </w:tc>
        <w:tc>
          <w:tcPr>
            <w:tcW w:w="1343" w:type="dxa"/>
            <w:tcBorders>
              <w:top w:val="single" w:sz="4" w:space="0" w:color="auto"/>
              <w:bottom w:val="single" w:sz="4" w:space="0" w:color="auto"/>
            </w:tcBorders>
          </w:tcPr>
          <w:p w14:paraId="2CF46303" w14:textId="77777777" w:rsidR="00F55449" w:rsidRPr="0045799D" w:rsidRDefault="00F55449" w:rsidP="008E45ED">
            <w:pPr>
              <w:spacing w:after="0"/>
              <w:jc w:val="center"/>
              <w:rPr>
                <w:szCs w:val="24"/>
                <w:lang w:val="en-US"/>
              </w:rPr>
            </w:pPr>
            <w:r w:rsidRPr="0045799D">
              <w:rPr>
                <w:szCs w:val="24"/>
                <w:lang w:val="en-US"/>
              </w:rPr>
              <w:t>General areas (km</w:t>
            </w:r>
            <w:r w:rsidRPr="0045799D">
              <w:rPr>
                <w:szCs w:val="24"/>
                <w:vertAlign w:val="superscript"/>
                <w:lang w:val="en-US"/>
              </w:rPr>
              <w:t>2</w:t>
            </w:r>
            <w:r w:rsidRPr="0045799D">
              <w:rPr>
                <w:szCs w:val="24"/>
                <w:lang w:val="en-US"/>
              </w:rPr>
              <w:t>)</w:t>
            </w:r>
          </w:p>
        </w:tc>
      </w:tr>
      <w:tr w:rsidR="00F55449" w:rsidRPr="0045799D" w14:paraId="394E69E9" w14:textId="77777777" w:rsidTr="00AC2900">
        <w:trPr>
          <w:trHeight w:val="17"/>
        </w:trPr>
        <w:tc>
          <w:tcPr>
            <w:tcW w:w="1077" w:type="dxa"/>
            <w:tcMar>
              <w:top w:w="0" w:type="dxa"/>
              <w:left w:w="108" w:type="dxa"/>
              <w:bottom w:w="0" w:type="dxa"/>
              <w:right w:w="108" w:type="dxa"/>
            </w:tcMar>
          </w:tcPr>
          <w:p w14:paraId="7C0CACBC"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LALI01</w:t>
            </w:r>
          </w:p>
        </w:tc>
        <w:tc>
          <w:tcPr>
            <w:tcW w:w="567" w:type="dxa"/>
          </w:tcPr>
          <w:p w14:paraId="0D4BB265"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EB</w:t>
            </w:r>
          </w:p>
        </w:tc>
        <w:tc>
          <w:tcPr>
            <w:tcW w:w="1131" w:type="dxa"/>
          </w:tcPr>
          <w:p w14:paraId="2C07772D"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769</w:t>
            </w:r>
          </w:p>
        </w:tc>
        <w:tc>
          <w:tcPr>
            <w:tcW w:w="1241" w:type="dxa"/>
          </w:tcPr>
          <w:p w14:paraId="3573D2D0"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1.40 ± 0.94</w:t>
            </w:r>
          </w:p>
        </w:tc>
        <w:tc>
          <w:tcPr>
            <w:tcW w:w="1522" w:type="dxa"/>
          </w:tcPr>
          <w:p w14:paraId="376B4AC2"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16.54 ± 12.46</w:t>
            </w:r>
          </w:p>
        </w:tc>
        <w:tc>
          <w:tcPr>
            <w:tcW w:w="1531" w:type="dxa"/>
          </w:tcPr>
          <w:p w14:paraId="2A1FBC1C"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7.15 ± 5.32</w:t>
            </w:r>
          </w:p>
        </w:tc>
        <w:tc>
          <w:tcPr>
            <w:tcW w:w="1297" w:type="dxa"/>
          </w:tcPr>
          <w:p w14:paraId="1E804A87"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58.73</w:t>
            </w:r>
          </w:p>
        </w:tc>
        <w:tc>
          <w:tcPr>
            <w:tcW w:w="1343" w:type="dxa"/>
          </w:tcPr>
          <w:p w14:paraId="3AB7D40A"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267.58</w:t>
            </w:r>
          </w:p>
        </w:tc>
      </w:tr>
      <w:tr w:rsidR="00F55449" w:rsidRPr="0045799D" w14:paraId="209275F6" w14:textId="77777777" w:rsidTr="00AC2900">
        <w:trPr>
          <w:trHeight w:val="17"/>
        </w:trPr>
        <w:tc>
          <w:tcPr>
            <w:tcW w:w="1077" w:type="dxa"/>
            <w:tcMar>
              <w:top w:w="0" w:type="dxa"/>
              <w:left w:w="108" w:type="dxa"/>
              <w:bottom w:w="0" w:type="dxa"/>
              <w:right w:w="108" w:type="dxa"/>
            </w:tcMar>
          </w:tcPr>
          <w:p w14:paraId="1041E72A" w14:textId="77777777" w:rsidR="00F55449" w:rsidRPr="0045799D" w:rsidRDefault="00F55449" w:rsidP="008E45ED">
            <w:pPr>
              <w:pStyle w:val="KeinLeerraum"/>
              <w:spacing w:line="480" w:lineRule="auto"/>
              <w:jc w:val="center"/>
              <w:rPr>
                <w:rFonts w:ascii="Times New Roman" w:hAnsi="Times New Roman"/>
                <w:sz w:val="24"/>
                <w:szCs w:val="24"/>
              </w:rPr>
            </w:pPr>
          </w:p>
        </w:tc>
        <w:tc>
          <w:tcPr>
            <w:tcW w:w="567" w:type="dxa"/>
          </w:tcPr>
          <w:p w14:paraId="4B4DEFBA"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LB</w:t>
            </w:r>
          </w:p>
        </w:tc>
        <w:tc>
          <w:tcPr>
            <w:tcW w:w="1131" w:type="dxa"/>
          </w:tcPr>
          <w:p w14:paraId="07F298A0" w14:textId="6B910465"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4</w:t>
            </w:r>
            <w:r w:rsidR="00F557E8">
              <w:rPr>
                <w:rFonts w:ascii="Times New Roman" w:hAnsi="Times New Roman"/>
                <w:sz w:val="24"/>
                <w:szCs w:val="24"/>
              </w:rPr>
              <w:t>,</w:t>
            </w:r>
            <w:r w:rsidRPr="0045799D">
              <w:rPr>
                <w:rFonts w:ascii="Times New Roman" w:hAnsi="Times New Roman"/>
                <w:sz w:val="24"/>
                <w:szCs w:val="24"/>
              </w:rPr>
              <w:t>331</w:t>
            </w:r>
          </w:p>
        </w:tc>
        <w:tc>
          <w:tcPr>
            <w:tcW w:w="1241" w:type="dxa"/>
          </w:tcPr>
          <w:p w14:paraId="00D5F4BE"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6.44 ± 5.38</w:t>
            </w:r>
          </w:p>
        </w:tc>
        <w:tc>
          <w:tcPr>
            <w:tcW w:w="1522" w:type="dxa"/>
          </w:tcPr>
          <w:p w14:paraId="2B1ABC7F"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14.10  ± 8.58</w:t>
            </w:r>
          </w:p>
        </w:tc>
        <w:tc>
          <w:tcPr>
            <w:tcW w:w="1531" w:type="dxa"/>
          </w:tcPr>
          <w:p w14:paraId="3BBE12B4"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5.26 ± 2.64</w:t>
            </w:r>
          </w:p>
        </w:tc>
        <w:tc>
          <w:tcPr>
            <w:tcW w:w="1297" w:type="dxa"/>
          </w:tcPr>
          <w:p w14:paraId="05E05C12"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7.28</w:t>
            </w:r>
          </w:p>
        </w:tc>
        <w:tc>
          <w:tcPr>
            <w:tcW w:w="1343" w:type="dxa"/>
          </w:tcPr>
          <w:p w14:paraId="0B38E413"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46.10</w:t>
            </w:r>
          </w:p>
        </w:tc>
      </w:tr>
      <w:tr w:rsidR="00F55449" w:rsidRPr="0045799D" w14:paraId="5C0204F5" w14:textId="77777777" w:rsidTr="00AC2900">
        <w:trPr>
          <w:trHeight w:val="17"/>
        </w:trPr>
        <w:tc>
          <w:tcPr>
            <w:tcW w:w="1077" w:type="dxa"/>
            <w:tcMar>
              <w:top w:w="0" w:type="dxa"/>
              <w:left w:w="108" w:type="dxa"/>
              <w:bottom w:w="0" w:type="dxa"/>
              <w:right w:w="108" w:type="dxa"/>
            </w:tcMar>
          </w:tcPr>
          <w:p w14:paraId="2DC415AA" w14:textId="77777777" w:rsidR="00F55449" w:rsidRPr="0045799D" w:rsidRDefault="00F55449" w:rsidP="008E45ED">
            <w:pPr>
              <w:pStyle w:val="KeinLeerraum"/>
              <w:spacing w:line="480" w:lineRule="auto"/>
              <w:jc w:val="center"/>
              <w:rPr>
                <w:rFonts w:ascii="Times New Roman" w:hAnsi="Times New Roman"/>
                <w:sz w:val="24"/>
                <w:szCs w:val="24"/>
              </w:rPr>
            </w:pPr>
          </w:p>
        </w:tc>
        <w:tc>
          <w:tcPr>
            <w:tcW w:w="567" w:type="dxa"/>
          </w:tcPr>
          <w:p w14:paraId="567FF68B"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NB</w:t>
            </w:r>
          </w:p>
        </w:tc>
        <w:tc>
          <w:tcPr>
            <w:tcW w:w="1131" w:type="dxa"/>
          </w:tcPr>
          <w:p w14:paraId="06221FE5" w14:textId="3562891C"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3</w:t>
            </w:r>
            <w:r w:rsidR="00F557E8">
              <w:rPr>
                <w:rFonts w:ascii="Times New Roman" w:hAnsi="Times New Roman"/>
                <w:sz w:val="24"/>
                <w:szCs w:val="24"/>
              </w:rPr>
              <w:t>,</w:t>
            </w:r>
            <w:r w:rsidRPr="0045799D">
              <w:rPr>
                <w:rFonts w:ascii="Times New Roman" w:hAnsi="Times New Roman"/>
                <w:sz w:val="24"/>
                <w:szCs w:val="24"/>
              </w:rPr>
              <w:t>355</w:t>
            </w:r>
          </w:p>
        </w:tc>
        <w:tc>
          <w:tcPr>
            <w:tcW w:w="1241" w:type="dxa"/>
          </w:tcPr>
          <w:p w14:paraId="662E4F28"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10.51 ± 6.76</w:t>
            </w:r>
          </w:p>
        </w:tc>
        <w:tc>
          <w:tcPr>
            <w:tcW w:w="1522" w:type="dxa"/>
          </w:tcPr>
          <w:p w14:paraId="199FAFDD"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19.29 ± 43.44</w:t>
            </w:r>
          </w:p>
        </w:tc>
        <w:tc>
          <w:tcPr>
            <w:tcW w:w="1531" w:type="dxa"/>
          </w:tcPr>
          <w:p w14:paraId="1E2A6E34"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201.34 ± 68.73</w:t>
            </w:r>
          </w:p>
        </w:tc>
        <w:tc>
          <w:tcPr>
            <w:tcW w:w="1297" w:type="dxa"/>
          </w:tcPr>
          <w:p w14:paraId="5CD28E37" w14:textId="4EE7AF7E"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1</w:t>
            </w:r>
            <w:r w:rsidR="00F557E8">
              <w:rPr>
                <w:rFonts w:ascii="Times New Roman" w:hAnsi="Times New Roman"/>
                <w:sz w:val="24"/>
                <w:szCs w:val="24"/>
              </w:rPr>
              <w:t>,</w:t>
            </w:r>
            <w:r w:rsidRPr="0045799D">
              <w:rPr>
                <w:rFonts w:ascii="Times New Roman" w:hAnsi="Times New Roman"/>
                <w:sz w:val="24"/>
                <w:szCs w:val="24"/>
              </w:rPr>
              <w:t>498.93</w:t>
            </w:r>
          </w:p>
        </w:tc>
        <w:tc>
          <w:tcPr>
            <w:tcW w:w="1343" w:type="dxa"/>
          </w:tcPr>
          <w:p w14:paraId="14A6BF35" w14:textId="29446491"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11</w:t>
            </w:r>
            <w:r w:rsidR="00F557E8">
              <w:rPr>
                <w:rFonts w:ascii="Times New Roman" w:hAnsi="Times New Roman"/>
                <w:sz w:val="24"/>
                <w:szCs w:val="24"/>
              </w:rPr>
              <w:t>,</w:t>
            </w:r>
            <w:r w:rsidRPr="0045799D">
              <w:rPr>
                <w:rFonts w:ascii="Times New Roman" w:hAnsi="Times New Roman"/>
                <w:sz w:val="24"/>
                <w:szCs w:val="24"/>
              </w:rPr>
              <w:t>341.37</w:t>
            </w:r>
          </w:p>
        </w:tc>
      </w:tr>
      <w:tr w:rsidR="00F55449" w:rsidRPr="0045799D" w14:paraId="6883E5AB" w14:textId="77777777" w:rsidTr="00AC2900">
        <w:trPr>
          <w:trHeight w:val="17"/>
        </w:trPr>
        <w:tc>
          <w:tcPr>
            <w:tcW w:w="1077" w:type="dxa"/>
            <w:tcMar>
              <w:top w:w="0" w:type="dxa"/>
              <w:left w:w="108" w:type="dxa"/>
              <w:bottom w:w="0" w:type="dxa"/>
              <w:right w:w="108" w:type="dxa"/>
            </w:tcMar>
          </w:tcPr>
          <w:p w14:paraId="54850764" w14:textId="77777777" w:rsidR="00F55449" w:rsidRPr="0045799D" w:rsidRDefault="00F55449" w:rsidP="008E45ED">
            <w:pPr>
              <w:spacing w:after="0"/>
              <w:jc w:val="center"/>
              <w:rPr>
                <w:szCs w:val="24"/>
                <w:lang w:val="en-US"/>
              </w:rPr>
            </w:pPr>
            <w:r w:rsidRPr="0045799D">
              <w:rPr>
                <w:szCs w:val="24"/>
                <w:lang w:val="en-US"/>
              </w:rPr>
              <w:t>LALI02</w:t>
            </w:r>
          </w:p>
        </w:tc>
        <w:tc>
          <w:tcPr>
            <w:tcW w:w="567" w:type="dxa"/>
          </w:tcPr>
          <w:p w14:paraId="0E795FBF" w14:textId="77777777" w:rsidR="00F55449" w:rsidRPr="0045799D" w:rsidRDefault="00F55449" w:rsidP="008E45ED">
            <w:pPr>
              <w:spacing w:after="0"/>
              <w:jc w:val="center"/>
              <w:rPr>
                <w:szCs w:val="24"/>
                <w:lang w:val="en-US"/>
              </w:rPr>
            </w:pPr>
            <w:r w:rsidRPr="0045799D">
              <w:rPr>
                <w:szCs w:val="24"/>
                <w:lang w:val="en-US"/>
              </w:rPr>
              <w:t>EB</w:t>
            </w:r>
          </w:p>
        </w:tc>
        <w:tc>
          <w:tcPr>
            <w:tcW w:w="1131" w:type="dxa"/>
          </w:tcPr>
          <w:p w14:paraId="615AE2C0"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358</w:t>
            </w:r>
          </w:p>
        </w:tc>
        <w:tc>
          <w:tcPr>
            <w:tcW w:w="1241" w:type="dxa"/>
          </w:tcPr>
          <w:p w14:paraId="76B9BAB6" w14:textId="77777777" w:rsidR="00F55449" w:rsidRPr="0045799D" w:rsidRDefault="00F55449" w:rsidP="008E45ED">
            <w:pPr>
              <w:spacing w:after="0"/>
              <w:jc w:val="center"/>
              <w:rPr>
                <w:szCs w:val="24"/>
                <w:lang w:val="en-US"/>
              </w:rPr>
            </w:pPr>
            <w:r w:rsidRPr="0045799D">
              <w:rPr>
                <w:szCs w:val="24"/>
                <w:lang w:val="en-US"/>
              </w:rPr>
              <w:t>2.84 ± 1.58</w:t>
            </w:r>
          </w:p>
        </w:tc>
        <w:tc>
          <w:tcPr>
            <w:tcW w:w="1522" w:type="dxa"/>
          </w:tcPr>
          <w:p w14:paraId="4E3CC596" w14:textId="77777777" w:rsidR="00F55449" w:rsidRPr="0045799D" w:rsidRDefault="00F55449" w:rsidP="008E45ED">
            <w:pPr>
              <w:spacing w:after="0"/>
              <w:jc w:val="center"/>
              <w:rPr>
                <w:szCs w:val="24"/>
                <w:lang w:val="en-US"/>
              </w:rPr>
            </w:pPr>
            <w:r w:rsidRPr="0045799D">
              <w:rPr>
                <w:szCs w:val="24"/>
                <w:lang w:val="en-US"/>
              </w:rPr>
              <w:t>31.01 ± 10.36</w:t>
            </w:r>
          </w:p>
        </w:tc>
        <w:tc>
          <w:tcPr>
            <w:tcW w:w="1531" w:type="dxa"/>
          </w:tcPr>
          <w:p w14:paraId="0C74F3DF" w14:textId="77777777" w:rsidR="00F55449" w:rsidRPr="0045799D" w:rsidRDefault="00F55449" w:rsidP="008E45ED">
            <w:pPr>
              <w:spacing w:after="0"/>
              <w:jc w:val="center"/>
              <w:rPr>
                <w:szCs w:val="24"/>
                <w:lang w:val="en-US"/>
              </w:rPr>
            </w:pPr>
            <w:r w:rsidRPr="0045799D">
              <w:rPr>
                <w:szCs w:val="24"/>
                <w:lang w:val="en-US"/>
              </w:rPr>
              <w:t>14.29 ± 4.72</w:t>
            </w:r>
          </w:p>
        </w:tc>
        <w:tc>
          <w:tcPr>
            <w:tcW w:w="1297" w:type="dxa"/>
          </w:tcPr>
          <w:p w14:paraId="7DBC6675" w14:textId="77777777" w:rsidR="00F55449" w:rsidRPr="0045799D" w:rsidRDefault="00F55449" w:rsidP="008E45ED">
            <w:pPr>
              <w:spacing w:after="0"/>
              <w:jc w:val="center"/>
              <w:rPr>
                <w:szCs w:val="24"/>
                <w:lang w:val="en-US"/>
              </w:rPr>
            </w:pPr>
            <w:r w:rsidRPr="0045799D">
              <w:rPr>
                <w:szCs w:val="24"/>
                <w:lang w:val="en-US"/>
              </w:rPr>
              <w:t>83.36</w:t>
            </w:r>
          </w:p>
        </w:tc>
        <w:tc>
          <w:tcPr>
            <w:tcW w:w="1343" w:type="dxa"/>
          </w:tcPr>
          <w:p w14:paraId="3FB39C67" w14:textId="77777777" w:rsidR="00F55449" w:rsidRPr="0045799D" w:rsidRDefault="00F55449" w:rsidP="008E45ED">
            <w:pPr>
              <w:spacing w:after="0"/>
              <w:jc w:val="center"/>
              <w:rPr>
                <w:szCs w:val="24"/>
                <w:lang w:val="en-US"/>
              </w:rPr>
            </w:pPr>
            <w:r w:rsidRPr="0045799D">
              <w:rPr>
                <w:szCs w:val="24"/>
                <w:lang w:val="en-US"/>
              </w:rPr>
              <w:t>767.92</w:t>
            </w:r>
          </w:p>
        </w:tc>
      </w:tr>
      <w:tr w:rsidR="00F55449" w:rsidRPr="0045799D" w14:paraId="1AEC2305" w14:textId="77777777" w:rsidTr="00AC2900">
        <w:trPr>
          <w:trHeight w:val="17"/>
        </w:trPr>
        <w:tc>
          <w:tcPr>
            <w:tcW w:w="1077" w:type="dxa"/>
            <w:tcMar>
              <w:top w:w="0" w:type="dxa"/>
              <w:left w:w="108" w:type="dxa"/>
              <w:bottom w:w="0" w:type="dxa"/>
              <w:right w:w="108" w:type="dxa"/>
            </w:tcMar>
          </w:tcPr>
          <w:p w14:paraId="270ED18D" w14:textId="77777777" w:rsidR="00F55449" w:rsidRPr="0045799D" w:rsidRDefault="00F55449" w:rsidP="008E45ED">
            <w:pPr>
              <w:spacing w:after="0"/>
              <w:jc w:val="center"/>
              <w:rPr>
                <w:szCs w:val="24"/>
                <w:lang w:val="en-US"/>
              </w:rPr>
            </w:pPr>
          </w:p>
        </w:tc>
        <w:tc>
          <w:tcPr>
            <w:tcW w:w="567" w:type="dxa"/>
          </w:tcPr>
          <w:p w14:paraId="7E89CE6F" w14:textId="77777777" w:rsidR="00F55449" w:rsidRPr="0045799D" w:rsidRDefault="00F55449" w:rsidP="008E45ED">
            <w:pPr>
              <w:spacing w:after="0"/>
              <w:jc w:val="center"/>
              <w:rPr>
                <w:szCs w:val="24"/>
                <w:lang w:val="en-US"/>
              </w:rPr>
            </w:pPr>
            <w:r w:rsidRPr="0045799D">
              <w:rPr>
                <w:szCs w:val="24"/>
                <w:lang w:val="en-US"/>
              </w:rPr>
              <w:t>LB</w:t>
            </w:r>
          </w:p>
        </w:tc>
        <w:tc>
          <w:tcPr>
            <w:tcW w:w="1131" w:type="dxa"/>
          </w:tcPr>
          <w:p w14:paraId="07C16BB8" w14:textId="2032B8BD"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2</w:t>
            </w:r>
            <w:r w:rsidR="00F557E8">
              <w:rPr>
                <w:rFonts w:ascii="Times New Roman" w:hAnsi="Times New Roman"/>
                <w:sz w:val="24"/>
                <w:szCs w:val="24"/>
              </w:rPr>
              <w:t>,</w:t>
            </w:r>
            <w:r w:rsidRPr="0045799D">
              <w:rPr>
                <w:rFonts w:ascii="Times New Roman" w:hAnsi="Times New Roman"/>
                <w:sz w:val="24"/>
                <w:szCs w:val="24"/>
              </w:rPr>
              <w:t>669</w:t>
            </w:r>
          </w:p>
        </w:tc>
        <w:tc>
          <w:tcPr>
            <w:tcW w:w="1241" w:type="dxa"/>
          </w:tcPr>
          <w:p w14:paraId="224E1AD5" w14:textId="77777777" w:rsidR="00F55449" w:rsidRPr="0045799D" w:rsidRDefault="00F55449" w:rsidP="008E45ED">
            <w:pPr>
              <w:spacing w:after="0"/>
              <w:jc w:val="center"/>
              <w:rPr>
                <w:szCs w:val="24"/>
                <w:lang w:val="en-US"/>
              </w:rPr>
            </w:pPr>
            <w:r w:rsidRPr="0045799D">
              <w:rPr>
                <w:szCs w:val="24"/>
                <w:lang w:val="en-US"/>
              </w:rPr>
              <w:t>6.21 ± 4.96</w:t>
            </w:r>
          </w:p>
        </w:tc>
        <w:tc>
          <w:tcPr>
            <w:tcW w:w="1522" w:type="dxa"/>
          </w:tcPr>
          <w:p w14:paraId="29681E91" w14:textId="77777777" w:rsidR="00F55449" w:rsidRPr="0045799D" w:rsidRDefault="00F55449" w:rsidP="008E45ED">
            <w:pPr>
              <w:spacing w:after="0"/>
              <w:jc w:val="center"/>
              <w:rPr>
                <w:szCs w:val="24"/>
                <w:lang w:val="en-US"/>
              </w:rPr>
            </w:pPr>
            <w:r w:rsidRPr="0045799D">
              <w:rPr>
                <w:szCs w:val="24"/>
                <w:lang w:val="en-US"/>
              </w:rPr>
              <w:t>10.49 ± 13.81</w:t>
            </w:r>
          </w:p>
        </w:tc>
        <w:tc>
          <w:tcPr>
            <w:tcW w:w="1531" w:type="dxa"/>
          </w:tcPr>
          <w:p w14:paraId="1A697B91" w14:textId="77777777" w:rsidR="00F55449" w:rsidRPr="0045799D" w:rsidRDefault="00F55449" w:rsidP="008E45ED">
            <w:pPr>
              <w:spacing w:after="0"/>
              <w:jc w:val="center"/>
              <w:rPr>
                <w:szCs w:val="24"/>
                <w:lang w:val="en-US"/>
              </w:rPr>
            </w:pPr>
            <w:r w:rsidRPr="0045799D">
              <w:rPr>
                <w:szCs w:val="24"/>
                <w:lang w:val="en-US"/>
              </w:rPr>
              <w:t>13.15  ± 0.71</w:t>
            </w:r>
          </w:p>
        </w:tc>
        <w:tc>
          <w:tcPr>
            <w:tcW w:w="1297" w:type="dxa"/>
          </w:tcPr>
          <w:p w14:paraId="5BB629D0" w14:textId="77777777" w:rsidR="00F55449" w:rsidRPr="0045799D" w:rsidRDefault="00F55449" w:rsidP="008E45ED">
            <w:pPr>
              <w:spacing w:after="0"/>
              <w:jc w:val="center"/>
              <w:rPr>
                <w:szCs w:val="24"/>
                <w:lang w:val="en-US"/>
              </w:rPr>
            </w:pPr>
            <w:r w:rsidRPr="0045799D">
              <w:rPr>
                <w:szCs w:val="24"/>
                <w:lang w:val="en-US"/>
              </w:rPr>
              <w:t>2.52</w:t>
            </w:r>
          </w:p>
        </w:tc>
        <w:tc>
          <w:tcPr>
            <w:tcW w:w="1343" w:type="dxa"/>
          </w:tcPr>
          <w:p w14:paraId="766EFCFB" w14:textId="77777777" w:rsidR="00F55449" w:rsidRPr="0045799D" w:rsidRDefault="00F55449" w:rsidP="008E45ED">
            <w:pPr>
              <w:spacing w:after="0"/>
              <w:jc w:val="center"/>
              <w:rPr>
                <w:szCs w:val="24"/>
                <w:lang w:val="en-US"/>
              </w:rPr>
            </w:pPr>
            <w:r w:rsidRPr="0045799D">
              <w:rPr>
                <w:szCs w:val="24"/>
                <w:lang w:val="en-US"/>
              </w:rPr>
              <w:t>27.09</w:t>
            </w:r>
          </w:p>
        </w:tc>
      </w:tr>
      <w:tr w:rsidR="00F55449" w:rsidRPr="0045799D" w14:paraId="276AB983" w14:textId="77777777" w:rsidTr="00AC2900">
        <w:trPr>
          <w:trHeight w:val="17"/>
        </w:trPr>
        <w:tc>
          <w:tcPr>
            <w:tcW w:w="1077" w:type="dxa"/>
            <w:tcMar>
              <w:top w:w="0" w:type="dxa"/>
              <w:left w:w="108" w:type="dxa"/>
              <w:bottom w:w="0" w:type="dxa"/>
              <w:right w:w="108" w:type="dxa"/>
            </w:tcMar>
          </w:tcPr>
          <w:p w14:paraId="700837C7" w14:textId="77777777" w:rsidR="00F55449" w:rsidRPr="0045799D" w:rsidRDefault="00F55449" w:rsidP="008E45ED">
            <w:pPr>
              <w:spacing w:after="0"/>
              <w:jc w:val="center"/>
              <w:rPr>
                <w:szCs w:val="24"/>
                <w:lang w:val="en-US"/>
              </w:rPr>
            </w:pPr>
          </w:p>
        </w:tc>
        <w:tc>
          <w:tcPr>
            <w:tcW w:w="567" w:type="dxa"/>
          </w:tcPr>
          <w:p w14:paraId="0650B9A5" w14:textId="77777777" w:rsidR="00F55449" w:rsidRPr="0045799D" w:rsidRDefault="00F55449" w:rsidP="008E45ED">
            <w:pPr>
              <w:spacing w:after="0"/>
              <w:jc w:val="center"/>
              <w:rPr>
                <w:szCs w:val="24"/>
                <w:lang w:val="en-US"/>
              </w:rPr>
            </w:pPr>
            <w:r w:rsidRPr="0045799D">
              <w:rPr>
                <w:szCs w:val="24"/>
                <w:lang w:val="en-US"/>
              </w:rPr>
              <w:t>NB</w:t>
            </w:r>
          </w:p>
        </w:tc>
        <w:tc>
          <w:tcPr>
            <w:tcW w:w="1131" w:type="dxa"/>
          </w:tcPr>
          <w:p w14:paraId="61EE953A" w14:textId="54E5DBAA"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1</w:t>
            </w:r>
            <w:r w:rsidR="00F557E8">
              <w:rPr>
                <w:rFonts w:ascii="Times New Roman" w:hAnsi="Times New Roman"/>
                <w:sz w:val="24"/>
                <w:szCs w:val="24"/>
              </w:rPr>
              <w:t>,</w:t>
            </w:r>
            <w:r w:rsidRPr="0045799D">
              <w:rPr>
                <w:rFonts w:ascii="Times New Roman" w:hAnsi="Times New Roman"/>
                <w:sz w:val="24"/>
                <w:szCs w:val="24"/>
              </w:rPr>
              <w:t>834</w:t>
            </w:r>
          </w:p>
        </w:tc>
        <w:tc>
          <w:tcPr>
            <w:tcW w:w="1241" w:type="dxa"/>
          </w:tcPr>
          <w:p w14:paraId="18DFCB4F" w14:textId="77777777" w:rsidR="00F55449" w:rsidRPr="0045799D" w:rsidRDefault="00F55449" w:rsidP="008E45ED">
            <w:pPr>
              <w:spacing w:after="0"/>
              <w:jc w:val="center"/>
              <w:rPr>
                <w:szCs w:val="24"/>
                <w:lang w:val="en-US"/>
              </w:rPr>
            </w:pPr>
            <w:r w:rsidRPr="0045799D">
              <w:rPr>
                <w:szCs w:val="24"/>
                <w:lang w:val="en-US"/>
              </w:rPr>
              <w:t>6.52 ± 4.52</w:t>
            </w:r>
          </w:p>
        </w:tc>
        <w:tc>
          <w:tcPr>
            <w:tcW w:w="1522" w:type="dxa"/>
          </w:tcPr>
          <w:p w14:paraId="5C874521" w14:textId="77777777" w:rsidR="00F55449" w:rsidRPr="0045799D" w:rsidRDefault="00F55449" w:rsidP="008E45ED">
            <w:pPr>
              <w:spacing w:after="0"/>
              <w:jc w:val="center"/>
              <w:rPr>
                <w:szCs w:val="24"/>
                <w:lang w:val="en-US"/>
              </w:rPr>
            </w:pPr>
            <w:r w:rsidRPr="0045799D">
              <w:rPr>
                <w:szCs w:val="24"/>
                <w:lang w:val="en-US"/>
              </w:rPr>
              <w:t>23.35  ± 13.68</w:t>
            </w:r>
          </w:p>
        </w:tc>
        <w:tc>
          <w:tcPr>
            <w:tcW w:w="1531" w:type="dxa"/>
          </w:tcPr>
          <w:p w14:paraId="4C73DC01" w14:textId="77777777" w:rsidR="00F55449" w:rsidRPr="0045799D" w:rsidRDefault="00F55449" w:rsidP="008E45ED">
            <w:pPr>
              <w:spacing w:after="0"/>
              <w:jc w:val="center"/>
              <w:rPr>
                <w:szCs w:val="24"/>
                <w:lang w:val="en-US"/>
              </w:rPr>
            </w:pPr>
            <w:r w:rsidRPr="0045799D">
              <w:rPr>
                <w:szCs w:val="24"/>
                <w:lang w:val="en-US"/>
              </w:rPr>
              <w:t>13.26  ± 3.04</w:t>
            </w:r>
          </w:p>
        </w:tc>
        <w:tc>
          <w:tcPr>
            <w:tcW w:w="1297" w:type="dxa"/>
          </w:tcPr>
          <w:p w14:paraId="13CBE41D" w14:textId="77777777" w:rsidR="00F55449" w:rsidRPr="0045799D" w:rsidRDefault="00F55449" w:rsidP="008E45ED">
            <w:pPr>
              <w:spacing w:after="0"/>
              <w:jc w:val="center"/>
              <w:rPr>
                <w:szCs w:val="24"/>
                <w:lang w:val="en-US"/>
              </w:rPr>
            </w:pPr>
            <w:r w:rsidRPr="0045799D">
              <w:rPr>
                <w:szCs w:val="24"/>
                <w:lang w:val="en-US"/>
              </w:rPr>
              <w:t>8.57</w:t>
            </w:r>
          </w:p>
        </w:tc>
        <w:tc>
          <w:tcPr>
            <w:tcW w:w="1343" w:type="dxa"/>
          </w:tcPr>
          <w:p w14:paraId="0FFAE688" w14:textId="77777777" w:rsidR="00F55449" w:rsidRPr="0045799D" w:rsidRDefault="00F55449" w:rsidP="008E45ED">
            <w:pPr>
              <w:spacing w:after="0"/>
              <w:jc w:val="center"/>
              <w:rPr>
                <w:szCs w:val="24"/>
                <w:lang w:val="en-US"/>
              </w:rPr>
            </w:pPr>
            <w:r w:rsidRPr="0045799D">
              <w:rPr>
                <w:szCs w:val="24"/>
                <w:lang w:val="en-US"/>
              </w:rPr>
              <w:t>107.82</w:t>
            </w:r>
          </w:p>
        </w:tc>
      </w:tr>
      <w:tr w:rsidR="00F55449" w:rsidRPr="0045799D" w14:paraId="0667449B" w14:textId="77777777" w:rsidTr="00AC2900">
        <w:trPr>
          <w:trHeight w:val="17"/>
        </w:trPr>
        <w:tc>
          <w:tcPr>
            <w:tcW w:w="1077" w:type="dxa"/>
            <w:tcMar>
              <w:top w:w="0" w:type="dxa"/>
              <w:left w:w="108" w:type="dxa"/>
              <w:bottom w:w="0" w:type="dxa"/>
              <w:right w:w="108" w:type="dxa"/>
            </w:tcMar>
          </w:tcPr>
          <w:p w14:paraId="445BA2B8" w14:textId="77777777" w:rsidR="00F55449" w:rsidRPr="0045799D" w:rsidRDefault="00F55449" w:rsidP="008E45ED">
            <w:pPr>
              <w:spacing w:after="0"/>
              <w:jc w:val="center"/>
              <w:rPr>
                <w:szCs w:val="24"/>
                <w:lang w:val="en-US"/>
              </w:rPr>
            </w:pPr>
            <w:r w:rsidRPr="0045799D">
              <w:rPr>
                <w:szCs w:val="24"/>
                <w:lang w:val="en-US"/>
              </w:rPr>
              <w:t>LALI03</w:t>
            </w:r>
          </w:p>
        </w:tc>
        <w:tc>
          <w:tcPr>
            <w:tcW w:w="567" w:type="dxa"/>
          </w:tcPr>
          <w:p w14:paraId="0A7E354E" w14:textId="77777777" w:rsidR="00F55449" w:rsidRPr="0045799D" w:rsidRDefault="00F55449" w:rsidP="008E45ED">
            <w:pPr>
              <w:spacing w:after="0"/>
              <w:jc w:val="center"/>
              <w:rPr>
                <w:szCs w:val="24"/>
                <w:lang w:val="en-US"/>
              </w:rPr>
            </w:pPr>
            <w:r w:rsidRPr="0045799D">
              <w:rPr>
                <w:szCs w:val="24"/>
                <w:lang w:val="en-US"/>
              </w:rPr>
              <w:t>EB</w:t>
            </w:r>
          </w:p>
        </w:tc>
        <w:tc>
          <w:tcPr>
            <w:tcW w:w="1131" w:type="dxa"/>
          </w:tcPr>
          <w:p w14:paraId="26CF9740"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647</w:t>
            </w:r>
          </w:p>
        </w:tc>
        <w:tc>
          <w:tcPr>
            <w:tcW w:w="1241" w:type="dxa"/>
          </w:tcPr>
          <w:p w14:paraId="04EA48A5" w14:textId="77777777" w:rsidR="00F55449" w:rsidRPr="0045799D" w:rsidRDefault="00F55449" w:rsidP="008E45ED">
            <w:pPr>
              <w:spacing w:after="0"/>
              <w:jc w:val="center"/>
              <w:rPr>
                <w:szCs w:val="24"/>
                <w:lang w:val="en-US"/>
              </w:rPr>
            </w:pPr>
            <w:r w:rsidRPr="0045799D">
              <w:rPr>
                <w:szCs w:val="24"/>
                <w:lang w:val="en-US"/>
              </w:rPr>
              <w:t>1.65 ± 0.93</w:t>
            </w:r>
          </w:p>
        </w:tc>
        <w:tc>
          <w:tcPr>
            <w:tcW w:w="1522" w:type="dxa"/>
          </w:tcPr>
          <w:p w14:paraId="2AF1A5FA" w14:textId="77777777" w:rsidR="00F55449" w:rsidRPr="0045799D" w:rsidRDefault="00F55449" w:rsidP="008E45ED">
            <w:pPr>
              <w:spacing w:after="0"/>
              <w:jc w:val="center"/>
              <w:rPr>
                <w:szCs w:val="24"/>
                <w:lang w:val="en-US"/>
              </w:rPr>
            </w:pPr>
            <w:r w:rsidRPr="0045799D">
              <w:rPr>
                <w:szCs w:val="24"/>
                <w:lang w:val="en-US"/>
              </w:rPr>
              <w:t>29.60 ± 8.24</w:t>
            </w:r>
          </w:p>
        </w:tc>
        <w:tc>
          <w:tcPr>
            <w:tcW w:w="1531" w:type="dxa"/>
          </w:tcPr>
          <w:p w14:paraId="13793EF7" w14:textId="77777777" w:rsidR="00F55449" w:rsidRPr="0045799D" w:rsidRDefault="00F55449" w:rsidP="008E45ED">
            <w:pPr>
              <w:spacing w:after="0"/>
              <w:jc w:val="center"/>
              <w:rPr>
                <w:szCs w:val="24"/>
                <w:lang w:val="en-US"/>
              </w:rPr>
            </w:pPr>
            <w:r w:rsidRPr="0045799D">
              <w:rPr>
                <w:szCs w:val="24"/>
                <w:lang w:val="en-US"/>
              </w:rPr>
              <w:t>13.27  ± 3.61</w:t>
            </w:r>
          </w:p>
        </w:tc>
        <w:tc>
          <w:tcPr>
            <w:tcW w:w="1297" w:type="dxa"/>
          </w:tcPr>
          <w:p w14:paraId="2D7146B9" w14:textId="77777777" w:rsidR="00F55449" w:rsidRPr="0045799D" w:rsidRDefault="00F55449" w:rsidP="008E45ED">
            <w:pPr>
              <w:spacing w:after="0"/>
              <w:jc w:val="center"/>
              <w:rPr>
                <w:szCs w:val="24"/>
                <w:lang w:val="en-US"/>
              </w:rPr>
            </w:pPr>
            <w:r w:rsidRPr="0045799D">
              <w:rPr>
                <w:szCs w:val="24"/>
                <w:lang w:val="en-US"/>
              </w:rPr>
              <w:t>74.55</w:t>
            </w:r>
          </w:p>
        </w:tc>
        <w:tc>
          <w:tcPr>
            <w:tcW w:w="1343" w:type="dxa"/>
          </w:tcPr>
          <w:p w14:paraId="6DB2FB80" w14:textId="77777777" w:rsidR="00F55449" w:rsidRPr="0045799D" w:rsidRDefault="00F55449" w:rsidP="008E45ED">
            <w:pPr>
              <w:spacing w:after="0"/>
              <w:jc w:val="center"/>
              <w:rPr>
                <w:szCs w:val="24"/>
                <w:lang w:val="en-US"/>
              </w:rPr>
            </w:pPr>
            <w:r w:rsidRPr="0045799D">
              <w:rPr>
                <w:szCs w:val="24"/>
                <w:lang w:val="en-US"/>
              </w:rPr>
              <w:t>371.76</w:t>
            </w:r>
          </w:p>
        </w:tc>
      </w:tr>
      <w:tr w:rsidR="00F55449" w:rsidRPr="0045799D" w14:paraId="2355624E" w14:textId="77777777" w:rsidTr="00AC2900">
        <w:trPr>
          <w:trHeight w:val="17"/>
        </w:trPr>
        <w:tc>
          <w:tcPr>
            <w:tcW w:w="1077" w:type="dxa"/>
            <w:tcMar>
              <w:top w:w="0" w:type="dxa"/>
              <w:left w:w="108" w:type="dxa"/>
              <w:bottom w:w="0" w:type="dxa"/>
              <w:right w:w="108" w:type="dxa"/>
            </w:tcMar>
          </w:tcPr>
          <w:p w14:paraId="42BF9F63" w14:textId="77777777" w:rsidR="00F55449" w:rsidRPr="0045799D" w:rsidRDefault="00F55449" w:rsidP="008E45ED">
            <w:pPr>
              <w:spacing w:after="0"/>
              <w:jc w:val="center"/>
              <w:rPr>
                <w:szCs w:val="24"/>
                <w:lang w:val="en-US"/>
              </w:rPr>
            </w:pPr>
          </w:p>
        </w:tc>
        <w:tc>
          <w:tcPr>
            <w:tcW w:w="567" w:type="dxa"/>
          </w:tcPr>
          <w:p w14:paraId="4C5271D4" w14:textId="77777777" w:rsidR="00F55449" w:rsidRPr="0045799D" w:rsidRDefault="00F55449" w:rsidP="008E45ED">
            <w:pPr>
              <w:spacing w:after="0"/>
              <w:jc w:val="center"/>
              <w:rPr>
                <w:szCs w:val="24"/>
                <w:lang w:val="en-US"/>
              </w:rPr>
            </w:pPr>
            <w:r w:rsidRPr="0045799D">
              <w:rPr>
                <w:szCs w:val="24"/>
                <w:lang w:val="en-US"/>
              </w:rPr>
              <w:t>LB</w:t>
            </w:r>
          </w:p>
        </w:tc>
        <w:tc>
          <w:tcPr>
            <w:tcW w:w="1131" w:type="dxa"/>
          </w:tcPr>
          <w:p w14:paraId="11E5BC31" w14:textId="1128DAA8"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2</w:t>
            </w:r>
            <w:r w:rsidR="00F557E8">
              <w:rPr>
                <w:rFonts w:ascii="Times New Roman" w:hAnsi="Times New Roman"/>
                <w:sz w:val="24"/>
                <w:szCs w:val="24"/>
              </w:rPr>
              <w:t>,</w:t>
            </w:r>
            <w:r w:rsidRPr="0045799D">
              <w:rPr>
                <w:rFonts w:ascii="Times New Roman" w:hAnsi="Times New Roman"/>
                <w:sz w:val="24"/>
                <w:szCs w:val="24"/>
              </w:rPr>
              <w:t>239</w:t>
            </w:r>
          </w:p>
        </w:tc>
        <w:tc>
          <w:tcPr>
            <w:tcW w:w="1241" w:type="dxa"/>
          </w:tcPr>
          <w:p w14:paraId="3571660A" w14:textId="77777777" w:rsidR="00F55449" w:rsidRPr="0045799D" w:rsidRDefault="00F55449" w:rsidP="008E45ED">
            <w:pPr>
              <w:spacing w:after="0"/>
              <w:jc w:val="center"/>
              <w:rPr>
                <w:szCs w:val="24"/>
                <w:lang w:val="en-US"/>
              </w:rPr>
            </w:pPr>
            <w:r w:rsidRPr="0045799D">
              <w:rPr>
                <w:szCs w:val="24"/>
                <w:lang w:val="en-US"/>
              </w:rPr>
              <w:t>5.33 ± 5.22</w:t>
            </w:r>
          </w:p>
        </w:tc>
        <w:tc>
          <w:tcPr>
            <w:tcW w:w="1522" w:type="dxa"/>
          </w:tcPr>
          <w:p w14:paraId="5A6456FC" w14:textId="77777777" w:rsidR="00F55449" w:rsidRPr="0045799D" w:rsidRDefault="00F55449" w:rsidP="008E45ED">
            <w:pPr>
              <w:spacing w:after="0"/>
              <w:jc w:val="center"/>
              <w:rPr>
                <w:szCs w:val="24"/>
                <w:lang w:val="en-US"/>
              </w:rPr>
            </w:pPr>
            <w:r w:rsidRPr="0045799D">
              <w:rPr>
                <w:szCs w:val="24"/>
                <w:lang w:val="en-US"/>
              </w:rPr>
              <w:t>24.65 ± 17.84</w:t>
            </w:r>
          </w:p>
        </w:tc>
        <w:tc>
          <w:tcPr>
            <w:tcW w:w="1531" w:type="dxa"/>
          </w:tcPr>
          <w:p w14:paraId="5669FB14" w14:textId="77777777" w:rsidR="00F55449" w:rsidRPr="0045799D" w:rsidRDefault="00F55449" w:rsidP="008E45ED">
            <w:pPr>
              <w:spacing w:after="0"/>
              <w:jc w:val="center"/>
              <w:rPr>
                <w:szCs w:val="24"/>
                <w:lang w:val="en-US"/>
              </w:rPr>
            </w:pPr>
            <w:r w:rsidRPr="0045799D">
              <w:rPr>
                <w:szCs w:val="24"/>
                <w:lang w:val="en-US"/>
              </w:rPr>
              <w:t>12.05 ± 5.84</w:t>
            </w:r>
          </w:p>
        </w:tc>
        <w:tc>
          <w:tcPr>
            <w:tcW w:w="1297" w:type="dxa"/>
          </w:tcPr>
          <w:p w14:paraId="3AD21FEF" w14:textId="77777777" w:rsidR="00F55449" w:rsidRPr="0045799D" w:rsidRDefault="00F55449" w:rsidP="008E45ED">
            <w:pPr>
              <w:spacing w:after="0"/>
              <w:jc w:val="center"/>
              <w:rPr>
                <w:szCs w:val="24"/>
                <w:lang w:val="en-US"/>
              </w:rPr>
            </w:pPr>
            <w:r w:rsidRPr="0045799D">
              <w:rPr>
                <w:szCs w:val="24"/>
                <w:lang w:val="en-US"/>
              </w:rPr>
              <w:t>34.74</w:t>
            </w:r>
          </w:p>
        </w:tc>
        <w:tc>
          <w:tcPr>
            <w:tcW w:w="1343" w:type="dxa"/>
          </w:tcPr>
          <w:p w14:paraId="2A1FDC5B" w14:textId="77777777" w:rsidR="00F55449" w:rsidRPr="0045799D" w:rsidRDefault="00F55449" w:rsidP="008E45ED">
            <w:pPr>
              <w:spacing w:after="0"/>
              <w:jc w:val="center"/>
              <w:rPr>
                <w:szCs w:val="24"/>
                <w:lang w:val="en-US"/>
              </w:rPr>
            </w:pPr>
            <w:r w:rsidRPr="0045799D">
              <w:rPr>
                <w:szCs w:val="24"/>
                <w:lang w:val="en-US"/>
              </w:rPr>
              <w:t>283.03</w:t>
            </w:r>
          </w:p>
        </w:tc>
      </w:tr>
      <w:tr w:rsidR="00F55449" w:rsidRPr="0045799D" w14:paraId="35EED325" w14:textId="77777777" w:rsidTr="00AC2900">
        <w:trPr>
          <w:trHeight w:val="17"/>
        </w:trPr>
        <w:tc>
          <w:tcPr>
            <w:tcW w:w="1077" w:type="dxa"/>
            <w:tcMar>
              <w:top w:w="0" w:type="dxa"/>
              <w:left w:w="108" w:type="dxa"/>
              <w:bottom w:w="0" w:type="dxa"/>
              <w:right w:w="108" w:type="dxa"/>
            </w:tcMar>
          </w:tcPr>
          <w:p w14:paraId="1DA91C9C" w14:textId="77777777" w:rsidR="00F55449" w:rsidRPr="0045799D" w:rsidRDefault="00F55449" w:rsidP="008E45ED">
            <w:pPr>
              <w:spacing w:after="0"/>
              <w:jc w:val="center"/>
              <w:rPr>
                <w:szCs w:val="24"/>
                <w:lang w:val="en-US"/>
              </w:rPr>
            </w:pPr>
          </w:p>
        </w:tc>
        <w:tc>
          <w:tcPr>
            <w:tcW w:w="567" w:type="dxa"/>
          </w:tcPr>
          <w:p w14:paraId="7BBB5114" w14:textId="77777777" w:rsidR="00F55449" w:rsidRPr="0045799D" w:rsidRDefault="00F55449" w:rsidP="008E45ED">
            <w:pPr>
              <w:spacing w:after="0"/>
              <w:jc w:val="center"/>
              <w:rPr>
                <w:szCs w:val="24"/>
                <w:lang w:val="en-US"/>
              </w:rPr>
            </w:pPr>
            <w:r w:rsidRPr="0045799D">
              <w:rPr>
                <w:szCs w:val="24"/>
                <w:lang w:val="en-US"/>
              </w:rPr>
              <w:t>NB</w:t>
            </w:r>
          </w:p>
        </w:tc>
        <w:tc>
          <w:tcPr>
            <w:tcW w:w="1131" w:type="dxa"/>
          </w:tcPr>
          <w:p w14:paraId="5C22663F" w14:textId="675926F6"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3</w:t>
            </w:r>
            <w:r w:rsidR="00F557E8">
              <w:rPr>
                <w:rFonts w:ascii="Times New Roman" w:hAnsi="Times New Roman"/>
                <w:sz w:val="24"/>
                <w:szCs w:val="24"/>
              </w:rPr>
              <w:t>,</w:t>
            </w:r>
            <w:r w:rsidRPr="0045799D">
              <w:rPr>
                <w:rFonts w:ascii="Times New Roman" w:hAnsi="Times New Roman"/>
                <w:sz w:val="24"/>
                <w:szCs w:val="24"/>
              </w:rPr>
              <w:t>233</w:t>
            </w:r>
          </w:p>
        </w:tc>
        <w:tc>
          <w:tcPr>
            <w:tcW w:w="1241" w:type="dxa"/>
          </w:tcPr>
          <w:p w14:paraId="2EB97400" w14:textId="77777777" w:rsidR="00F55449" w:rsidRPr="0045799D" w:rsidRDefault="00F55449" w:rsidP="008E45ED">
            <w:pPr>
              <w:spacing w:after="0"/>
              <w:jc w:val="center"/>
              <w:rPr>
                <w:szCs w:val="24"/>
                <w:lang w:val="en-US"/>
              </w:rPr>
            </w:pPr>
            <w:r w:rsidRPr="0045799D">
              <w:rPr>
                <w:szCs w:val="24"/>
                <w:lang w:val="en-US"/>
              </w:rPr>
              <w:t>7.53 ± 3.81</w:t>
            </w:r>
          </w:p>
        </w:tc>
        <w:tc>
          <w:tcPr>
            <w:tcW w:w="1522" w:type="dxa"/>
          </w:tcPr>
          <w:p w14:paraId="1BA3FA2C" w14:textId="77777777" w:rsidR="00F55449" w:rsidRPr="0045799D" w:rsidRDefault="00F55449" w:rsidP="008E45ED">
            <w:pPr>
              <w:spacing w:after="0"/>
              <w:jc w:val="center"/>
              <w:rPr>
                <w:szCs w:val="24"/>
                <w:lang w:val="en-US"/>
              </w:rPr>
            </w:pPr>
            <w:r w:rsidRPr="0045799D">
              <w:rPr>
                <w:szCs w:val="24"/>
                <w:lang w:val="en-US"/>
              </w:rPr>
              <w:t>34.97 ± 8.86</w:t>
            </w:r>
          </w:p>
        </w:tc>
        <w:tc>
          <w:tcPr>
            <w:tcW w:w="1531" w:type="dxa"/>
          </w:tcPr>
          <w:p w14:paraId="7CC1191C" w14:textId="77777777" w:rsidR="00F55449" w:rsidRPr="0045799D" w:rsidRDefault="00F55449" w:rsidP="008E45ED">
            <w:pPr>
              <w:spacing w:after="0"/>
              <w:jc w:val="center"/>
              <w:rPr>
                <w:szCs w:val="24"/>
                <w:lang w:val="en-US"/>
              </w:rPr>
            </w:pPr>
            <w:r w:rsidRPr="0045799D">
              <w:rPr>
                <w:szCs w:val="24"/>
                <w:lang w:val="en-US"/>
              </w:rPr>
              <w:t>14.8 ± 1.83</w:t>
            </w:r>
          </w:p>
        </w:tc>
        <w:tc>
          <w:tcPr>
            <w:tcW w:w="1297" w:type="dxa"/>
          </w:tcPr>
          <w:p w14:paraId="16ED510B" w14:textId="77777777" w:rsidR="00F55449" w:rsidRPr="0045799D" w:rsidRDefault="00F55449" w:rsidP="008E45ED">
            <w:pPr>
              <w:spacing w:after="0"/>
              <w:jc w:val="center"/>
              <w:rPr>
                <w:szCs w:val="24"/>
                <w:lang w:val="en-US"/>
              </w:rPr>
            </w:pPr>
            <w:r w:rsidRPr="0045799D">
              <w:rPr>
                <w:szCs w:val="24"/>
                <w:lang w:val="en-US"/>
              </w:rPr>
              <w:t>5.35</w:t>
            </w:r>
          </w:p>
        </w:tc>
        <w:tc>
          <w:tcPr>
            <w:tcW w:w="1343" w:type="dxa"/>
          </w:tcPr>
          <w:p w14:paraId="294ACEDE" w14:textId="77777777" w:rsidR="00F55449" w:rsidRPr="0045799D" w:rsidRDefault="00F55449" w:rsidP="008E45ED">
            <w:pPr>
              <w:spacing w:after="0"/>
              <w:jc w:val="center"/>
              <w:rPr>
                <w:szCs w:val="24"/>
                <w:lang w:val="en-US"/>
              </w:rPr>
            </w:pPr>
            <w:r w:rsidRPr="0045799D">
              <w:rPr>
                <w:szCs w:val="24"/>
                <w:lang w:val="en-US"/>
              </w:rPr>
              <w:t>102.02</w:t>
            </w:r>
          </w:p>
        </w:tc>
      </w:tr>
      <w:tr w:rsidR="00F55449" w:rsidRPr="0045799D" w14:paraId="44027E27" w14:textId="77777777" w:rsidTr="00AC2900">
        <w:trPr>
          <w:trHeight w:val="17"/>
        </w:trPr>
        <w:tc>
          <w:tcPr>
            <w:tcW w:w="1077" w:type="dxa"/>
            <w:tcMar>
              <w:top w:w="0" w:type="dxa"/>
              <w:left w:w="108" w:type="dxa"/>
              <w:bottom w:w="0" w:type="dxa"/>
              <w:right w:w="108" w:type="dxa"/>
            </w:tcMar>
          </w:tcPr>
          <w:p w14:paraId="26270AA2" w14:textId="77777777" w:rsidR="00F55449" w:rsidRPr="0045799D" w:rsidRDefault="00F55449" w:rsidP="008E45ED">
            <w:pPr>
              <w:spacing w:after="0"/>
              <w:jc w:val="center"/>
              <w:rPr>
                <w:szCs w:val="24"/>
                <w:lang w:val="en-US"/>
              </w:rPr>
            </w:pPr>
            <w:r w:rsidRPr="0045799D">
              <w:rPr>
                <w:szCs w:val="24"/>
                <w:lang w:val="en-US"/>
              </w:rPr>
              <w:t>LALI04</w:t>
            </w:r>
          </w:p>
        </w:tc>
        <w:tc>
          <w:tcPr>
            <w:tcW w:w="567" w:type="dxa"/>
          </w:tcPr>
          <w:p w14:paraId="42CFBAAC" w14:textId="77777777" w:rsidR="00F55449" w:rsidRPr="0045799D" w:rsidRDefault="00F55449" w:rsidP="008E45ED">
            <w:pPr>
              <w:spacing w:after="0"/>
              <w:jc w:val="center"/>
              <w:rPr>
                <w:szCs w:val="24"/>
                <w:lang w:val="en-US"/>
              </w:rPr>
            </w:pPr>
            <w:r w:rsidRPr="0045799D">
              <w:rPr>
                <w:szCs w:val="24"/>
                <w:lang w:val="en-US"/>
              </w:rPr>
              <w:t>EB</w:t>
            </w:r>
          </w:p>
        </w:tc>
        <w:tc>
          <w:tcPr>
            <w:tcW w:w="1131" w:type="dxa"/>
          </w:tcPr>
          <w:p w14:paraId="36393FD0"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230</w:t>
            </w:r>
          </w:p>
        </w:tc>
        <w:tc>
          <w:tcPr>
            <w:tcW w:w="1241" w:type="dxa"/>
          </w:tcPr>
          <w:p w14:paraId="4D51D48C" w14:textId="77777777" w:rsidR="00F55449" w:rsidRPr="0045799D" w:rsidRDefault="00F55449" w:rsidP="008E45ED">
            <w:pPr>
              <w:spacing w:after="0"/>
              <w:jc w:val="center"/>
              <w:rPr>
                <w:szCs w:val="24"/>
                <w:lang w:val="en-US"/>
              </w:rPr>
            </w:pPr>
            <w:r w:rsidRPr="0045799D">
              <w:rPr>
                <w:szCs w:val="24"/>
                <w:lang w:val="en-US"/>
              </w:rPr>
              <w:t>0.99 ± 0.61</w:t>
            </w:r>
          </w:p>
        </w:tc>
        <w:tc>
          <w:tcPr>
            <w:tcW w:w="1522" w:type="dxa"/>
          </w:tcPr>
          <w:p w14:paraId="5753CB5C" w14:textId="77777777" w:rsidR="00F55449" w:rsidRPr="0045799D" w:rsidRDefault="00F55449" w:rsidP="008E45ED">
            <w:pPr>
              <w:spacing w:after="0"/>
              <w:jc w:val="center"/>
              <w:rPr>
                <w:szCs w:val="24"/>
                <w:lang w:val="en-US"/>
              </w:rPr>
            </w:pPr>
            <w:r w:rsidRPr="0045799D">
              <w:rPr>
                <w:szCs w:val="24"/>
                <w:lang w:val="en-US"/>
              </w:rPr>
              <w:t>9.71 ± 9.78</w:t>
            </w:r>
          </w:p>
        </w:tc>
        <w:tc>
          <w:tcPr>
            <w:tcW w:w="1531" w:type="dxa"/>
          </w:tcPr>
          <w:p w14:paraId="44AD73B8" w14:textId="77777777" w:rsidR="00F55449" w:rsidRPr="0045799D" w:rsidRDefault="00F55449" w:rsidP="008E45ED">
            <w:pPr>
              <w:spacing w:after="0"/>
              <w:jc w:val="center"/>
              <w:rPr>
                <w:szCs w:val="24"/>
                <w:lang w:val="en-US"/>
              </w:rPr>
            </w:pPr>
            <w:r w:rsidRPr="0045799D">
              <w:rPr>
                <w:szCs w:val="24"/>
                <w:lang w:val="en-US"/>
              </w:rPr>
              <w:t>4.16 ± 4.58</w:t>
            </w:r>
          </w:p>
        </w:tc>
        <w:tc>
          <w:tcPr>
            <w:tcW w:w="1297" w:type="dxa"/>
          </w:tcPr>
          <w:p w14:paraId="4D3D37E1" w14:textId="77777777" w:rsidR="00F55449" w:rsidRPr="0045799D" w:rsidRDefault="00F55449" w:rsidP="008E45ED">
            <w:pPr>
              <w:spacing w:after="0"/>
              <w:jc w:val="center"/>
              <w:rPr>
                <w:szCs w:val="24"/>
                <w:lang w:val="en-US"/>
              </w:rPr>
            </w:pPr>
            <w:r w:rsidRPr="0045799D">
              <w:rPr>
                <w:szCs w:val="24"/>
                <w:lang w:val="en-US"/>
              </w:rPr>
              <w:t>23.04</w:t>
            </w:r>
          </w:p>
        </w:tc>
        <w:tc>
          <w:tcPr>
            <w:tcW w:w="1343" w:type="dxa"/>
          </w:tcPr>
          <w:p w14:paraId="40958B01" w14:textId="77777777" w:rsidR="00F55449" w:rsidRPr="0045799D" w:rsidRDefault="00F55449" w:rsidP="008E45ED">
            <w:pPr>
              <w:spacing w:after="0"/>
              <w:jc w:val="center"/>
              <w:rPr>
                <w:szCs w:val="24"/>
                <w:lang w:val="en-US"/>
              </w:rPr>
            </w:pPr>
            <w:r w:rsidRPr="0045799D">
              <w:rPr>
                <w:szCs w:val="24"/>
                <w:lang w:val="en-US"/>
              </w:rPr>
              <w:t>169.91</w:t>
            </w:r>
          </w:p>
        </w:tc>
      </w:tr>
      <w:tr w:rsidR="00F55449" w:rsidRPr="0045799D" w14:paraId="6BE0A839" w14:textId="77777777" w:rsidTr="00AC2900">
        <w:trPr>
          <w:trHeight w:val="17"/>
        </w:trPr>
        <w:tc>
          <w:tcPr>
            <w:tcW w:w="1077" w:type="dxa"/>
            <w:tcMar>
              <w:top w:w="0" w:type="dxa"/>
              <w:left w:w="108" w:type="dxa"/>
              <w:bottom w:w="0" w:type="dxa"/>
              <w:right w:w="108" w:type="dxa"/>
            </w:tcMar>
          </w:tcPr>
          <w:p w14:paraId="2EAE8160" w14:textId="77777777" w:rsidR="00F55449" w:rsidRPr="0045799D" w:rsidRDefault="00F55449" w:rsidP="008E45ED">
            <w:pPr>
              <w:spacing w:after="0"/>
              <w:jc w:val="center"/>
              <w:rPr>
                <w:szCs w:val="24"/>
                <w:lang w:val="en-US"/>
              </w:rPr>
            </w:pPr>
          </w:p>
        </w:tc>
        <w:tc>
          <w:tcPr>
            <w:tcW w:w="567" w:type="dxa"/>
          </w:tcPr>
          <w:p w14:paraId="77A6063B" w14:textId="77777777" w:rsidR="00F55449" w:rsidRPr="0045799D" w:rsidRDefault="00F55449" w:rsidP="008E45ED">
            <w:pPr>
              <w:spacing w:after="0"/>
              <w:jc w:val="center"/>
              <w:rPr>
                <w:szCs w:val="24"/>
                <w:lang w:val="en-US"/>
              </w:rPr>
            </w:pPr>
            <w:r w:rsidRPr="0045799D">
              <w:rPr>
                <w:szCs w:val="24"/>
                <w:lang w:val="en-US"/>
              </w:rPr>
              <w:t>LB</w:t>
            </w:r>
          </w:p>
        </w:tc>
        <w:tc>
          <w:tcPr>
            <w:tcW w:w="1131" w:type="dxa"/>
          </w:tcPr>
          <w:p w14:paraId="3749F4C7" w14:textId="6238939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1</w:t>
            </w:r>
            <w:r w:rsidR="00F557E8">
              <w:rPr>
                <w:rFonts w:ascii="Times New Roman" w:hAnsi="Times New Roman"/>
                <w:sz w:val="24"/>
                <w:szCs w:val="24"/>
              </w:rPr>
              <w:t>,</w:t>
            </w:r>
            <w:r w:rsidRPr="0045799D">
              <w:rPr>
                <w:rFonts w:ascii="Times New Roman" w:hAnsi="Times New Roman"/>
                <w:sz w:val="24"/>
                <w:szCs w:val="24"/>
              </w:rPr>
              <w:t>527</w:t>
            </w:r>
          </w:p>
        </w:tc>
        <w:tc>
          <w:tcPr>
            <w:tcW w:w="1241" w:type="dxa"/>
          </w:tcPr>
          <w:p w14:paraId="2B404D23" w14:textId="77777777" w:rsidR="00F55449" w:rsidRPr="0045799D" w:rsidRDefault="00F55449" w:rsidP="008E45ED">
            <w:pPr>
              <w:spacing w:after="0"/>
              <w:jc w:val="center"/>
              <w:rPr>
                <w:szCs w:val="24"/>
                <w:lang w:val="en-US"/>
              </w:rPr>
            </w:pPr>
            <w:r w:rsidRPr="0045799D">
              <w:rPr>
                <w:szCs w:val="24"/>
                <w:lang w:val="en-US"/>
              </w:rPr>
              <w:t>2.30 ± 1.89</w:t>
            </w:r>
          </w:p>
        </w:tc>
        <w:tc>
          <w:tcPr>
            <w:tcW w:w="1522" w:type="dxa"/>
          </w:tcPr>
          <w:p w14:paraId="5CDBFF32" w14:textId="77777777" w:rsidR="00F55449" w:rsidRPr="0045799D" w:rsidRDefault="00F55449" w:rsidP="008E45ED">
            <w:pPr>
              <w:spacing w:after="0"/>
              <w:jc w:val="center"/>
              <w:rPr>
                <w:szCs w:val="24"/>
                <w:lang w:val="en-US"/>
              </w:rPr>
            </w:pPr>
            <w:r w:rsidRPr="0045799D">
              <w:rPr>
                <w:szCs w:val="24"/>
                <w:lang w:val="en-US"/>
              </w:rPr>
              <w:t>4.87 ± 5.85</w:t>
            </w:r>
          </w:p>
        </w:tc>
        <w:tc>
          <w:tcPr>
            <w:tcW w:w="1531" w:type="dxa"/>
          </w:tcPr>
          <w:p w14:paraId="7EDA05F0" w14:textId="77777777" w:rsidR="00F55449" w:rsidRPr="0045799D" w:rsidRDefault="00F55449" w:rsidP="008E45ED">
            <w:pPr>
              <w:spacing w:after="0"/>
              <w:jc w:val="center"/>
              <w:rPr>
                <w:szCs w:val="24"/>
                <w:lang w:val="en-US"/>
              </w:rPr>
            </w:pPr>
            <w:r w:rsidRPr="0045799D">
              <w:rPr>
                <w:szCs w:val="24"/>
                <w:lang w:val="en-US"/>
              </w:rPr>
              <w:t>1.93 ± 2.50</w:t>
            </w:r>
          </w:p>
        </w:tc>
        <w:tc>
          <w:tcPr>
            <w:tcW w:w="1297" w:type="dxa"/>
          </w:tcPr>
          <w:p w14:paraId="0D22D428" w14:textId="77777777" w:rsidR="00F55449" w:rsidRPr="0045799D" w:rsidRDefault="00F55449" w:rsidP="008E45ED">
            <w:pPr>
              <w:spacing w:after="0"/>
              <w:jc w:val="center"/>
              <w:rPr>
                <w:szCs w:val="24"/>
                <w:lang w:val="en-US"/>
              </w:rPr>
            </w:pPr>
            <w:r w:rsidRPr="0045799D">
              <w:rPr>
                <w:szCs w:val="24"/>
                <w:lang w:val="en-US"/>
              </w:rPr>
              <w:t>3.54</w:t>
            </w:r>
          </w:p>
        </w:tc>
        <w:tc>
          <w:tcPr>
            <w:tcW w:w="1343" w:type="dxa"/>
          </w:tcPr>
          <w:p w14:paraId="0C31C1B3" w14:textId="77777777" w:rsidR="00F55449" w:rsidRPr="0045799D" w:rsidRDefault="00F55449" w:rsidP="008E45ED">
            <w:pPr>
              <w:spacing w:after="0"/>
              <w:jc w:val="center"/>
              <w:rPr>
                <w:szCs w:val="24"/>
                <w:lang w:val="en-US"/>
              </w:rPr>
            </w:pPr>
            <w:r w:rsidRPr="0045799D">
              <w:rPr>
                <w:szCs w:val="24"/>
                <w:lang w:val="en-US"/>
              </w:rPr>
              <w:t>36.65</w:t>
            </w:r>
          </w:p>
        </w:tc>
      </w:tr>
      <w:tr w:rsidR="00F55449" w:rsidRPr="0045799D" w14:paraId="2F33CBD6" w14:textId="77777777" w:rsidTr="00AC2900">
        <w:trPr>
          <w:trHeight w:val="17"/>
        </w:trPr>
        <w:tc>
          <w:tcPr>
            <w:tcW w:w="1077" w:type="dxa"/>
            <w:tcMar>
              <w:top w:w="0" w:type="dxa"/>
              <w:left w:w="108" w:type="dxa"/>
              <w:bottom w:w="0" w:type="dxa"/>
              <w:right w:w="108" w:type="dxa"/>
            </w:tcMar>
          </w:tcPr>
          <w:p w14:paraId="24A27564" w14:textId="77777777" w:rsidR="00F55449" w:rsidRPr="0045799D" w:rsidRDefault="00F55449" w:rsidP="008E45ED">
            <w:pPr>
              <w:spacing w:after="0"/>
              <w:jc w:val="center"/>
              <w:rPr>
                <w:szCs w:val="24"/>
                <w:lang w:val="en-US"/>
              </w:rPr>
            </w:pPr>
          </w:p>
        </w:tc>
        <w:tc>
          <w:tcPr>
            <w:tcW w:w="567" w:type="dxa"/>
          </w:tcPr>
          <w:p w14:paraId="077E3959" w14:textId="77777777" w:rsidR="00F55449" w:rsidRPr="0045799D" w:rsidRDefault="00F55449" w:rsidP="008E45ED">
            <w:pPr>
              <w:spacing w:after="0"/>
              <w:jc w:val="center"/>
              <w:rPr>
                <w:szCs w:val="24"/>
                <w:lang w:val="en-US"/>
              </w:rPr>
            </w:pPr>
            <w:r w:rsidRPr="0045799D">
              <w:rPr>
                <w:szCs w:val="24"/>
                <w:lang w:val="en-US"/>
              </w:rPr>
              <w:t>NB</w:t>
            </w:r>
          </w:p>
        </w:tc>
        <w:tc>
          <w:tcPr>
            <w:tcW w:w="1131" w:type="dxa"/>
          </w:tcPr>
          <w:p w14:paraId="106AD1C5"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646</w:t>
            </w:r>
          </w:p>
        </w:tc>
        <w:tc>
          <w:tcPr>
            <w:tcW w:w="1241" w:type="dxa"/>
          </w:tcPr>
          <w:p w14:paraId="6CFE1C26" w14:textId="77777777" w:rsidR="00F55449" w:rsidRPr="0045799D" w:rsidRDefault="00F55449" w:rsidP="008E45ED">
            <w:pPr>
              <w:spacing w:after="0"/>
              <w:jc w:val="center"/>
              <w:rPr>
                <w:szCs w:val="24"/>
                <w:lang w:val="en-US"/>
              </w:rPr>
            </w:pPr>
            <w:r w:rsidRPr="0045799D">
              <w:rPr>
                <w:szCs w:val="24"/>
                <w:lang w:val="en-US"/>
              </w:rPr>
              <w:t>2.71 ± 2.44</w:t>
            </w:r>
          </w:p>
        </w:tc>
        <w:tc>
          <w:tcPr>
            <w:tcW w:w="1522" w:type="dxa"/>
          </w:tcPr>
          <w:p w14:paraId="6B8AD6BD" w14:textId="77777777" w:rsidR="00F55449" w:rsidRPr="0045799D" w:rsidRDefault="00F55449" w:rsidP="008E45ED">
            <w:pPr>
              <w:spacing w:after="0"/>
              <w:jc w:val="center"/>
              <w:rPr>
                <w:szCs w:val="24"/>
                <w:lang w:val="en-US"/>
              </w:rPr>
            </w:pPr>
            <w:r w:rsidRPr="0045799D">
              <w:rPr>
                <w:szCs w:val="24"/>
                <w:lang w:val="en-US"/>
              </w:rPr>
              <w:t>4.51 ± 4.43</w:t>
            </w:r>
          </w:p>
        </w:tc>
        <w:tc>
          <w:tcPr>
            <w:tcW w:w="1531" w:type="dxa"/>
          </w:tcPr>
          <w:p w14:paraId="485CF118" w14:textId="77777777" w:rsidR="00F55449" w:rsidRPr="0045799D" w:rsidRDefault="00F55449" w:rsidP="008E45ED">
            <w:pPr>
              <w:spacing w:after="0"/>
              <w:jc w:val="center"/>
              <w:rPr>
                <w:szCs w:val="24"/>
                <w:lang w:val="en-US"/>
              </w:rPr>
            </w:pPr>
            <w:r w:rsidRPr="0045799D">
              <w:rPr>
                <w:szCs w:val="24"/>
                <w:lang w:val="en-US"/>
              </w:rPr>
              <w:t>1.81 ± 1.83</w:t>
            </w:r>
          </w:p>
        </w:tc>
        <w:tc>
          <w:tcPr>
            <w:tcW w:w="1297" w:type="dxa"/>
          </w:tcPr>
          <w:p w14:paraId="3099F6DE" w14:textId="77777777" w:rsidR="00F55449" w:rsidRPr="0045799D" w:rsidRDefault="00F55449" w:rsidP="008E45ED">
            <w:pPr>
              <w:spacing w:after="0"/>
              <w:jc w:val="center"/>
              <w:rPr>
                <w:szCs w:val="24"/>
                <w:lang w:val="en-US"/>
              </w:rPr>
            </w:pPr>
            <w:r w:rsidRPr="0045799D">
              <w:rPr>
                <w:szCs w:val="24"/>
                <w:lang w:val="en-US"/>
              </w:rPr>
              <w:t>2.00</w:t>
            </w:r>
          </w:p>
        </w:tc>
        <w:tc>
          <w:tcPr>
            <w:tcW w:w="1343" w:type="dxa"/>
          </w:tcPr>
          <w:p w14:paraId="1DA071A0" w14:textId="77777777" w:rsidR="00F55449" w:rsidRPr="0045799D" w:rsidRDefault="00F55449" w:rsidP="008E45ED">
            <w:pPr>
              <w:spacing w:after="0"/>
              <w:jc w:val="center"/>
              <w:rPr>
                <w:szCs w:val="24"/>
                <w:lang w:val="en-US"/>
              </w:rPr>
            </w:pPr>
            <w:r w:rsidRPr="0045799D">
              <w:rPr>
                <w:szCs w:val="24"/>
                <w:lang w:val="en-US"/>
              </w:rPr>
              <w:t>18.08</w:t>
            </w:r>
          </w:p>
        </w:tc>
      </w:tr>
      <w:tr w:rsidR="00F55449" w:rsidRPr="0045799D" w14:paraId="576B1176" w14:textId="77777777" w:rsidTr="00AC2900">
        <w:trPr>
          <w:trHeight w:val="17"/>
        </w:trPr>
        <w:tc>
          <w:tcPr>
            <w:tcW w:w="1077" w:type="dxa"/>
            <w:tcMar>
              <w:top w:w="0" w:type="dxa"/>
              <w:left w:w="108" w:type="dxa"/>
              <w:bottom w:w="0" w:type="dxa"/>
              <w:right w:w="108" w:type="dxa"/>
            </w:tcMar>
          </w:tcPr>
          <w:p w14:paraId="711F99DF" w14:textId="77777777" w:rsidR="00F55449" w:rsidRPr="0045799D" w:rsidRDefault="00F55449" w:rsidP="008E45ED">
            <w:pPr>
              <w:spacing w:after="0"/>
              <w:jc w:val="center"/>
              <w:rPr>
                <w:szCs w:val="24"/>
                <w:lang w:val="en-US"/>
              </w:rPr>
            </w:pPr>
            <w:r w:rsidRPr="0045799D">
              <w:rPr>
                <w:szCs w:val="24"/>
                <w:lang w:val="en-US"/>
              </w:rPr>
              <w:t>LALI05</w:t>
            </w:r>
          </w:p>
        </w:tc>
        <w:tc>
          <w:tcPr>
            <w:tcW w:w="567" w:type="dxa"/>
          </w:tcPr>
          <w:p w14:paraId="645EE4A3" w14:textId="77777777" w:rsidR="00F55449" w:rsidRPr="0045799D" w:rsidRDefault="00F55449" w:rsidP="008E45ED">
            <w:pPr>
              <w:spacing w:after="0"/>
              <w:jc w:val="center"/>
              <w:rPr>
                <w:szCs w:val="24"/>
                <w:lang w:val="en-US"/>
              </w:rPr>
            </w:pPr>
            <w:r w:rsidRPr="0045799D">
              <w:rPr>
                <w:szCs w:val="24"/>
                <w:lang w:val="en-US"/>
              </w:rPr>
              <w:t>EB</w:t>
            </w:r>
          </w:p>
        </w:tc>
        <w:tc>
          <w:tcPr>
            <w:tcW w:w="1131" w:type="dxa"/>
          </w:tcPr>
          <w:p w14:paraId="27763F52"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632</w:t>
            </w:r>
          </w:p>
        </w:tc>
        <w:tc>
          <w:tcPr>
            <w:tcW w:w="1241" w:type="dxa"/>
          </w:tcPr>
          <w:p w14:paraId="7E67FB29" w14:textId="77777777" w:rsidR="00F55449" w:rsidRPr="0045799D" w:rsidRDefault="00F55449" w:rsidP="008E45ED">
            <w:pPr>
              <w:spacing w:after="0"/>
              <w:jc w:val="center"/>
              <w:rPr>
                <w:szCs w:val="24"/>
                <w:lang w:val="en-US"/>
              </w:rPr>
            </w:pPr>
            <w:r w:rsidRPr="0045799D">
              <w:rPr>
                <w:szCs w:val="24"/>
                <w:lang w:val="en-US"/>
              </w:rPr>
              <w:t>1.81 ± 0.88</w:t>
            </w:r>
          </w:p>
        </w:tc>
        <w:tc>
          <w:tcPr>
            <w:tcW w:w="1522" w:type="dxa"/>
          </w:tcPr>
          <w:p w14:paraId="761B53F2" w14:textId="77777777" w:rsidR="00F55449" w:rsidRPr="0045799D" w:rsidRDefault="00F55449" w:rsidP="008E45ED">
            <w:pPr>
              <w:spacing w:after="0"/>
              <w:jc w:val="center"/>
              <w:rPr>
                <w:szCs w:val="24"/>
                <w:lang w:val="en-US"/>
              </w:rPr>
            </w:pPr>
            <w:r w:rsidRPr="0045799D">
              <w:rPr>
                <w:szCs w:val="24"/>
                <w:lang w:val="en-US"/>
              </w:rPr>
              <w:t>41.04 ± 14.25</w:t>
            </w:r>
          </w:p>
        </w:tc>
        <w:tc>
          <w:tcPr>
            <w:tcW w:w="1531" w:type="dxa"/>
          </w:tcPr>
          <w:p w14:paraId="11705517" w14:textId="77777777" w:rsidR="00F55449" w:rsidRPr="0045799D" w:rsidRDefault="00F55449" w:rsidP="008E45ED">
            <w:pPr>
              <w:spacing w:after="0"/>
              <w:jc w:val="center"/>
              <w:rPr>
                <w:szCs w:val="24"/>
                <w:lang w:val="en-US"/>
              </w:rPr>
            </w:pPr>
            <w:r w:rsidRPr="0045799D">
              <w:rPr>
                <w:szCs w:val="24"/>
                <w:lang w:val="en-US"/>
              </w:rPr>
              <w:t>17.20 ± 5.04</w:t>
            </w:r>
          </w:p>
        </w:tc>
        <w:tc>
          <w:tcPr>
            <w:tcW w:w="1297" w:type="dxa"/>
          </w:tcPr>
          <w:p w14:paraId="1D7D15AB" w14:textId="77777777" w:rsidR="00F55449" w:rsidRPr="0045799D" w:rsidRDefault="00F55449" w:rsidP="008E45ED">
            <w:pPr>
              <w:spacing w:after="0"/>
              <w:jc w:val="center"/>
              <w:rPr>
                <w:szCs w:val="24"/>
                <w:lang w:val="en-US"/>
              </w:rPr>
            </w:pPr>
            <w:r w:rsidRPr="0045799D">
              <w:rPr>
                <w:szCs w:val="24"/>
                <w:lang w:val="en-US"/>
              </w:rPr>
              <w:t>186.81</w:t>
            </w:r>
          </w:p>
        </w:tc>
        <w:tc>
          <w:tcPr>
            <w:tcW w:w="1343" w:type="dxa"/>
          </w:tcPr>
          <w:p w14:paraId="62B51171" w14:textId="77777777" w:rsidR="00F55449" w:rsidRPr="0045799D" w:rsidRDefault="00F55449" w:rsidP="008E45ED">
            <w:pPr>
              <w:spacing w:after="0"/>
              <w:jc w:val="center"/>
              <w:rPr>
                <w:szCs w:val="24"/>
                <w:lang w:val="en-US"/>
              </w:rPr>
            </w:pPr>
            <w:r w:rsidRPr="0045799D">
              <w:rPr>
                <w:szCs w:val="24"/>
                <w:lang w:val="en-US"/>
              </w:rPr>
              <w:t>823.26</w:t>
            </w:r>
          </w:p>
        </w:tc>
      </w:tr>
      <w:tr w:rsidR="00F55449" w:rsidRPr="0045799D" w14:paraId="1962FDB8" w14:textId="77777777" w:rsidTr="00AC2900">
        <w:trPr>
          <w:trHeight w:val="17"/>
        </w:trPr>
        <w:tc>
          <w:tcPr>
            <w:tcW w:w="1077" w:type="dxa"/>
            <w:tcMar>
              <w:top w:w="0" w:type="dxa"/>
              <w:left w:w="108" w:type="dxa"/>
              <w:bottom w:w="0" w:type="dxa"/>
              <w:right w:w="108" w:type="dxa"/>
            </w:tcMar>
          </w:tcPr>
          <w:p w14:paraId="4189CDE9" w14:textId="77777777" w:rsidR="00F55449" w:rsidRPr="0045799D" w:rsidRDefault="00F55449" w:rsidP="008E45ED">
            <w:pPr>
              <w:spacing w:after="0"/>
              <w:jc w:val="center"/>
              <w:rPr>
                <w:szCs w:val="24"/>
                <w:lang w:val="en-US"/>
              </w:rPr>
            </w:pPr>
          </w:p>
        </w:tc>
        <w:tc>
          <w:tcPr>
            <w:tcW w:w="567" w:type="dxa"/>
          </w:tcPr>
          <w:p w14:paraId="5EAD28A7" w14:textId="77777777" w:rsidR="00F55449" w:rsidRPr="0045799D" w:rsidRDefault="00F55449" w:rsidP="008E45ED">
            <w:pPr>
              <w:spacing w:after="0"/>
              <w:jc w:val="center"/>
              <w:rPr>
                <w:szCs w:val="24"/>
                <w:lang w:val="en-US"/>
              </w:rPr>
            </w:pPr>
            <w:r w:rsidRPr="0045799D">
              <w:rPr>
                <w:szCs w:val="24"/>
                <w:lang w:val="en-US"/>
              </w:rPr>
              <w:t>LB</w:t>
            </w:r>
          </w:p>
        </w:tc>
        <w:tc>
          <w:tcPr>
            <w:tcW w:w="1131" w:type="dxa"/>
          </w:tcPr>
          <w:p w14:paraId="33FD73AC" w14:textId="2F82FB19"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1</w:t>
            </w:r>
            <w:r w:rsidR="00F557E8">
              <w:rPr>
                <w:rFonts w:ascii="Times New Roman" w:hAnsi="Times New Roman"/>
                <w:sz w:val="24"/>
                <w:szCs w:val="24"/>
              </w:rPr>
              <w:t>,</w:t>
            </w:r>
            <w:r w:rsidRPr="0045799D">
              <w:rPr>
                <w:rFonts w:ascii="Times New Roman" w:hAnsi="Times New Roman"/>
                <w:sz w:val="24"/>
                <w:szCs w:val="24"/>
              </w:rPr>
              <w:t>469</w:t>
            </w:r>
          </w:p>
        </w:tc>
        <w:tc>
          <w:tcPr>
            <w:tcW w:w="1241" w:type="dxa"/>
          </w:tcPr>
          <w:p w14:paraId="1D4B61A2" w14:textId="77777777" w:rsidR="00F55449" w:rsidRPr="0045799D" w:rsidRDefault="00F55449" w:rsidP="008E45ED">
            <w:pPr>
              <w:spacing w:after="0"/>
              <w:jc w:val="center"/>
              <w:rPr>
                <w:szCs w:val="24"/>
                <w:lang w:val="en-US"/>
              </w:rPr>
            </w:pPr>
            <w:r w:rsidRPr="0045799D">
              <w:rPr>
                <w:szCs w:val="24"/>
                <w:lang w:val="en-US"/>
              </w:rPr>
              <w:t>4.18 ± 4.56</w:t>
            </w:r>
          </w:p>
        </w:tc>
        <w:tc>
          <w:tcPr>
            <w:tcW w:w="1522" w:type="dxa"/>
          </w:tcPr>
          <w:p w14:paraId="6FED36A6" w14:textId="77777777" w:rsidR="00F55449" w:rsidRPr="0045799D" w:rsidRDefault="00F55449" w:rsidP="008E45ED">
            <w:pPr>
              <w:spacing w:after="0"/>
              <w:jc w:val="center"/>
              <w:rPr>
                <w:szCs w:val="24"/>
                <w:lang w:val="en-US"/>
              </w:rPr>
            </w:pPr>
            <w:r w:rsidRPr="0045799D">
              <w:rPr>
                <w:szCs w:val="24"/>
                <w:lang w:val="en-US"/>
              </w:rPr>
              <w:t>24.51 ± 22.04</w:t>
            </w:r>
          </w:p>
        </w:tc>
        <w:tc>
          <w:tcPr>
            <w:tcW w:w="1531" w:type="dxa"/>
          </w:tcPr>
          <w:p w14:paraId="7A568459" w14:textId="77777777" w:rsidR="00F55449" w:rsidRPr="0045799D" w:rsidRDefault="00F55449" w:rsidP="008E45ED">
            <w:pPr>
              <w:spacing w:after="0"/>
              <w:jc w:val="center"/>
              <w:rPr>
                <w:szCs w:val="24"/>
                <w:lang w:val="en-US"/>
              </w:rPr>
            </w:pPr>
            <w:r w:rsidRPr="0045799D">
              <w:rPr>
                <w:szCs w:val="24"/>
                <w:lang w:val="en-US"/>
              </w:rPr>
              <w:t>16.25 ± 7.47</w:t>
            </w:r>
          </w:p>
        </w:tc>
        <w:tc>
          <w:tcPr>
            <w:tcW w:w="1297" w:type="dxa"/>
          </w:tcPr>
          <w:p w14:paraId="642048E2" w14:textId="77777777" w:rsidR="00F55449" w:rsidRPr="0045799D" w:rsidRDefault="00F55449" w:rsidP="008E45ED">
            <w:pPr>
              <w:spacing w:after="0"/>
              <w:jc w:val="center"/>
              <w:rPr>
                <w:szCs w:val="24"/>
                <w:lang w:val="en-US"/>
              </w:rPr>
            </w:pPr>
            <w:r w:rsidRPr="0045799D">
              <w:rPr>
                <w:szCs w:val="24"/>
                <w:lang w:val="en-US"/>
              </w:rPr>
              <w:t>61.58</w:t>
            </w:r>
          </w:p>
        </w:tc>
        <w:tc>
          <w:tcPr>
            <w:tcW w:w="1343" w:type="dxa"/>
          </w:tcPr>
          <w:p w14:paraId="4598FE5D" w14:textId="77777777" w:rsidR="00F55449" w:rsidRPr="0045799D" w:rsidRDefault="00F55449" w:rsidP="008E45ED">
            <w:pPr>
              <w:spacing w:after="0"/>
              <w:jc w:val="center"/>
              <w:rPr>
                <w:szCs w:val="24"/>
                <w:lang w:val="en-US"/>
              </w:rPr>
            </w:pPr>
            <w:r w:rsidRPr="0045799D">
              <w:rPr>
                <w:szCs w:val="24"/>
                <w:lang w:val="en-US"/>
              </w:rPr>
              <w:t>416.68</w:t>
            </w:r>
          </w:p>
        </w:tc>
      </w:tr>
      <w:tr w:rsidR="00F55449" w:rsidRPr="0045799D" w14:paraId="6E70102D" w14:textId="77777777" w:rsidTr="00AC2900">
        <w:trPr>
          <w:trHeight w:val="17"/>
        </w:trPr>
        <w:tc>
          <w:tcPr>
            <w:tcW w:w="1077" w:type="dxa"/>
            <w:tcBorders>
              <w:bottom w:val="single" w:sz="4" w:space="0" w:color="auto"/>
            </w:tcBorders>
            <w:tcMar>
              <w:top w:w="0" w:type="dxa"/>
              <w:left w:w="108" w:type="dxa"/>
              <w:bottom w:w="0" w:type="dxa"/>
              <w:right w:w="108" w:type="dxa"/>
            </w:tcMar>
          </w:tcPr>
          <w:p w14:paraId="05AC3DB6" w14:textId="77777777" w:rsidR="00F55449" w:rsidRPr="0045799D" w:rsidRDefault="00F55449" w:rsidP="008E45ED">
            <w:pPr>
              <w:spacing w:after="0"/>
              <w:jc w:val="center"/>
              <w:rPr>
                <w:szCs w:val="24"/>
                <w:lang w:val="en-US"/>
              </w:rPr>
            </w:pPr>
            <w:r w:rsidRPr="0045799D">
              <w:rPr>
                <w:szCs w:val="24"/>
                <w:lang w:val="en-US"/>
              </w:rPr>
              <w:lastRenderedPageBreak/>
              <w:t>LALI06</w:t>
            </w:r>
          </w:p>
        </w:tc>
        <w:tc>
          <w:tcPr>
            <w:tcW w:w="567" w:type="dxa"/>
            <w:tcBorders>
              <w:bottom w:val="single" w:sz="4" w:space="0" w:color="auto"/>
            </w:tcBorders>
          </w:tcPr>
          <w:p w14:paraId="3BC815A2" w14:textId="77777777" w:rsidR="00F55449" w:rsidRPr="0045799D" w:rsidRDefault="00F55449" w:rsidP="008E45ED">
            <w:pPr>
              <w:spacing w:after="0"/>
              <w:jc w:val="center"/>
              <w:rPr>
                <w:szCs w:val="24"/>
                <w:lang w:val="en-US"/>
              </w:rPr>
            </w:pPr>
            <w:r w:rsidRPr="0045799D">
              <w:rPr>
                <w:szCs w:val="24"/>
                <w:lang w:val="en-US"/>
              </w:rPr>
              <w:t>EB</w:t>
            </w:r>
          </w:p>
        </w:tc>
        <w:tc>
          <w:tcPr>
            <w:tcW w:w="1131" w:type="dxa"/>
            <w:tcBorders>
              <w:bottom w:val="single" w:sz="4" w:space="0" w:color="auto"/>
            </w:tcBorders>
          </w:tcPr>
          <w:p w14:paraId="05F2A945" w14:textId="77777777" w:rsidR="00F55449" w:rsidRPr="0045799D" w:rsidRDefault="00F55449" w:rsidP="008E45ED">
            <w:pPr>
              <w:pStyle w:val="KeinLeerraum"/>
              <w:spacing w:line="480" w:lineRule="auto"/>
              <w:jc w:val="center"/>
              <w:rPr>
                <w:rFonts w:ascii="Times New Roman" w:hAnsi="Times New Roman"/>
                <w:sz w:val="24"/>
                <w:szCs w:val="24"/>
              </w:rPr>
            </w:pPr>
            <w:r w:rsidRPr="0045799D">
              <w:rPr>
                <w:rFonts w:ascii="Times New Roman" w:hAnsi="Times New Roman"/>
                <w:sz w:val="24"/>
                <w:szCs w:val="24"/>
              </w:rPr>
              <w:t>812</w:t>
            </w:r>
          </w:p>
        </w:tc>
        <w:tc>
          <w:tcPr>
            <w:tcW w:w="1241" w:type="dxa"/>
            <w:tcBorders>
              <w:bottom w:val="single" w:sz="4" w:space="0" w:color="auto"/>
            </w:tcBorders>
          </w:tcPr>
          <w:p w14:paraId="49545F22" w14:textId="77777777" w:rsidR="00F55449" w:rsidRPr="0045799D" w:rsidRDefault="00F55449" w:rsidP="008E45ED">
            <w:pPr>
              <w:spacing w:after="0"/>
              <w:jc w:val="center"/>
              <w:rPr>
                <w:szCs w:val="24"/>
                <w:lang w:val="en-US"/>
              </w:rPr>
            </w:pPr>
            <w:r w:rsidRPr="0045799D">
              <w:rPr>
                <w:szCs w:val="24"/>
                <w:lang w:val="en-US"/>
              </w:rPr>
              <w:t>2.00 ± 1.02</w:t>
            </w:r>
          </w:p>
        </w:tc>
        <w:tc>
          <w:tcPr>
            <w:tcW w:w="1522" w:type="dxa"/>
            <w:tcBorders>
              <w:bottom w:val="single" w:sz="4" w:space="0" w:color="auto"/>
            </w:tcBorders>
          </w:tcPr>
          <w:p w14:paraId="44D2757E" w14:textId="77777777" w:rsidR="00F55449" w:rsidRPr="0045799D" w:rsidRDefault="00F55449" w:rsidP="008E45ED">
            <w:pPr>
              <w:spacing w:after="0"/>
              <w:jc w:val="center"/>
              <w:rPr>
                <w:szCs w:val="24"/>
                <w:lang w:val="en-US"/>
              </w:rPr>
            </w:pPr>
            <w:r w:rsidRPr="0045799D">
              <w:rPr>
                <w:szCs w:val="24"/>
                <w:lang w:val="en-US"/>
              </w:rPr>
              <w:t>35.77 ± 11.76</w:t>
            </w:r>
          </w:p>
        </w:tc>
        <w:tc>
          <w:tcPr>
            <w:tcW w:w="1531" w:type="dxa"/>
            <w:tcBorders>
              <w:bottom w:val="single" w:sz="4" w:space="0" w:color="auto"/>
            </w:tcBorders>
          </w:tcPr>
          <w:p w14:paraId="58F229F4" w14:textId="77777777" w:rsidR="00F55449" w:rsidRPr="0045799D" w:rsidRDefault="00F55449" w:rsidP="008E45ED">
            <w:pPr>
              <w:spacing w:after="0"/>
              <w:jc w:val="center"/>
              <w:rPr>
                <w:szCs w:val="24"/>
                <w:lang w:val="en-US"/>
              </w:rPr>
            </w:pPr>
            <w:r w:rsidRPr="0045799D">
              <w:rPr>
                <w:szCs w:val="24"/>
                <w:lang w:val="en-US"/>
              </w:rPr>
              <w:t>14.52 ± 3.35</w:t>
            </w:r>
          </w:p>
        </w:tc>
        <w:tc>
          <w:tcPr>
            <w:tcW w:w="1297" w:type="dxa"/>
            <w:tcBorders>
              <w:bottom w:val="single" w:sz="4" w:space="0" w:color="auto"/>
            </w:tcBorders>
          </w:tcPr>
          <w:p w14:paraId="5D4064E8" w14:textId="77777777" w:rsidR="00F55449" w:rsidRPr="0045799D" w:rsidRDefault="00F55449" w:rsidP="008E45ED">
            <w:pPr>
              <w:spacing w:after="0"/>
              <w:jc w:val="center"/>
              <w:rPr>
                <w:szCs w:val="24"/>
                <w:lang w:val="en-US"/>
              </w:rPr>
            </w:pPr>
            <w:r w:rsidRPr="0045799D">
              <w:rPr>
                <w:szCs w:val="24"/>
                <w:lang w:val="en-US"/>
              </w:rPr>
              <w:t>93.21</w:t>
            </w:r>
          </w:p>
        </w:tc>
        <w:tc>
          <w:tcPr>
            <w:tcW w:w="1343" w:type="dxa"/>
            <w:tcBorders>
              <w:bottom w:val="single" w:sz="4" w:space="0" w:color="auto"/>
            </w:tcBorders>
          </w:tcPr>
          <w:p w14:paraId="0A6C0E5F" w14:textId="77777777" w:rsidR="00F55449" w:rsidRPr="0045799D" w:rsidRDefault="00F55449" w:rsidP="008E45ED">
            <w:pPr>
              <w:spacing w:after="0"/>
              <w:jc w:val="center"/>
              <w:rPr>
                <w:szCs w:val="24"/>
                <w:lang w:val="en-US"/>
              </w:rPr>
            </w:pPr>
            <w:r w:rsidRPr="0045799D">
              <w:rPr>
                <w:szCs w:val="24"/>
                <w:lang w:val="en-US"/>
              </w:rPr>
              <w:t>422.15</w:t>
            </w:r>
          </w:p>
        </w:tc>
      </w:tr>
    </w:tbl>
    <w:p w14:paraId="5C297AFE" w14:textId="77777777" w:rsidR="00F55449" w:rsidRPr="0045799D" w:rsidRDefault="00F55449" w:rsidP="00F55449">
      <w:pPr>
        <w:pStyle w:val="KeinLeerraum"/>
        <w:rPr>
          <w:rFonts w:ascii="Times New Roman" w:hAnsi="Times New Roman"/>
          <w:sz w:val="24"/>
          <w:szCs w:val="24"/>
        </w:rPr>
      </w:pPr>
    </w:p>
    <w:p w14:paraId="7B53C964" w14:textId="77777777" w:rsidR="00EA36D0" w:rsidRPr="0045799D" w:rsidRDefault="00EA36D0" w:rsidP="00EA36D0">
      <w:pPr>
        <w:rPr>
          <w:szCs w:val="24"/>
          <w:lang w:val="en-US"/>
        </w:rPr>
      </w:pPr>
    </w:p>
    <w:p w14:paraId="3D5E7C1D" w14:textId="77777777" w:rsidR="00EA36D0" w:rsidRPr="0045799D" w:rsidRDefault="00EA36D0">
      <w:pPr>
        <w:suppressAutoHyphens w:val="0"/>
        <w:autoSpaceDN/>
        <w:spacing w:line="276" w:lineRule="auto"/>
        <w:rPr>
          <w:rFonts w:eastAsiaTheme="majorEastAsia"/>
          <w:b/>
          <w:bCs/>
          <w:kern w:val="2"/>
          <w:szCs w:val="24"/>
          <w:lang w:val="en-US"/>
          <w14:ligatures w14:val="standardContextual"/>
        </w:rPr>
      </w:pPr>
      <w:r w:rsidRPr="0045799D">
        <w:rPr>
          <w:b/>
          <w:bCs/>
          <w:szCs w:val="24"/>
          <w:lang w:val="en-US"/>
        </w:rPr>
        <w:br w:type="page"/>
      </w:r>
    </w:p>
    <w:p w14:paraId="4E2FC839" w14:textId="2E20DA2B" w:rsidR="00EA36D0" w:rsidRPr="0045799D" w:rsidRDefault="00EA36D0" w:rsidP="00EA36D0">
      <w:pPr>
        <w:pStyle w:val="berschrift2"/>
        <w:rPr>
          <w:rFonts w:ascii="Times New Roman" w:hAnsi="Times New Roman" w:cs="Times New Roman"/>
          <w:b/>
          <w:bCs/>
          <w:color w:val="auto"/>
          <w:sz w:val="24"/>
          <w:szCs w:val="24"/>
          <w:lang w:val="en-US"/>
        </w:rPr>
      </w:pPr>
      <w:r w:rsidRPr="0045799D">
        <w:rPr>
          <w:rFonts w:ascii="Times New Roman" w:hAnsi="Times New Roman" w:cs="Times New Roman"/>
          <w:b/>
          <w:bCs/>
          <w:color w:val="auto"/>
          <w:sz w:val="24"/>
          <w:szCs w:val="24"/>
          <w:lang w:val="en-US"/>
        </w:rPr>
        <w:lastRenderedPageBreak/>
        <w:t>References</w:t>
      </w:r>
    </w:p>
    <w:p w14:paraId="1A21001C" w14:textId="166D48B5" w:rsidR="00EA36D0" w:rsidRPr="0045799D" w:rsidRDefault="00EA36D0" w:rsidP="00EA36D0">
      <w:pPr>
        <w:widowControl w:val="0"/>
        <w:autoSpaceDE w:val="0"/>
        <w:adjustRightInd w:val="0"/>
        <w:ind w:left="480" w:hanging="480"/>
        <w:rPr>
          <w:noProof/>
          <w:kern w:val="0"/>
          <w:szCs w:val="24"/>
          <w:lang w:val="en-US"/>
        </w:rPr>
      </w:pPr>
      <w:r w:rsidRPr="0045799D">
        <w:rPr>
          <w:noProof/>
          <w:kern w:val="0"/>
          <w:szCs w:val="24"/>
          <w:lang w:val="en-US"/>
        </w:rPr>
        <w:t>Anderson DW</w:t>
      </w:r>
      <w:r w:rsidR="003D3E3C">
        <w:rPr>
          <w:noProof/>
          <w:kern w:val="0"/>
          <w:szCs w:val="24"/>
          <w:lang w:val="en-US"/>
        </w:rPr>
        <w:t>,</w:t>
      </w:r>
      <w:r w:rsidRPr="0045799D">
        <w:rPr>
          <w:noProof/>
          <w:kern w:val="0"/>
          <w:szCs w:val="24"/>
          <w:lang w:val="en-US"/>
        </w:rPr>
        <w:t xml:space="preserve"> Keith JO </w:t>
      </w:r>
      <w:r w:rsidR="003D3E3C">
        <w:rPr>
          <w:noProof/>
          <w:kern w:val="0"/>
          <w:szCs w:val="24"/>
          <w:lang w:val="en-US"/>
        </w:rPr>
        <w:t>(</w:t>
      </w:r>
      <w:r w:rsidRPr="0045799D">
        <w:rPr>
          <w:noProof/>
          <w:kern w:val="0"/>
          <w:szCs w:val="24"/>
          <w:lang w:val="en-US"/>
        </w:rPr>
        <w:t>1980</w:t>
      </w:r>
      <w:r w:rsidR="003D3E3C">
        <w:rPr>
          <w:noProof/>
          <w:kern w:val="0"/>
          <w:szCs w:val="24"/>
          <w:lang w:val="en-US"/>
        </w:rPr>
        <w:t>)</w:t>
      </w:r>
      <w:r w:rsidRPr="0045799D">
        <w:rPr>
          <w:noProof/>
          <w:kern w:val="0"/>
          <w:szCs w:val="24"/>
          <w:lang w:val="en-US"/>
        </w:rPr>
        <w:t xml:space="preserve"> The human influence on seabird nesting success: conservation implications. Biol Conserv 18:65–80. </w:t>
      </w:r>
      <w:hyperlink r:id="rId4" w:tgtFrame="_blank" w:tooltip="Persistent link using digital object identifier" w:history="1">
        <w:r w:rsidR="00A07C9C" w:rsidRPr="00B212A4">
          <w:rPr>
            <w:rStyle w:val="Hyperlink"/>
            <w:noProof/>
            <w:kern w:val="0"/>
            <w:szCs w:val="24"/>
            <w:lang w:val="en-GB"/>
          </w:rPr>
          <w:t>https://doi.org/10.1016/0006-3207(80)90067-1</w:t>
        </w:r>
      </w:hyperlink>
    </w:p>
    <w:p w14:paraId="7F0DFDFF" w14:textId="30B5CF6E" w:rsidR="00EA36D0" w:rsidRPr="0045799D" w:rsidRDefault="00EA36D0" w:rsidP="00EA36D0">
      <w:pPr>
        <w:widowControl w:val="0"/>
        <w:autoSpaceDE w:val="0"/>
        <w:adjustRightInd w:val="0"/>
        <w:ind w:left="480" w:hanging="480"/>
        <w:rPr>
          <w:noProof/>
          <w:kern w:val="0"/>
          <w:szCs w:val="24"/>
          <w:lang w:val="en-US"/>
        </w:rPr>
      </w:pPr>
      <w:proofErr w:type="spellStart"/>
      <w:r w:rsidRPr="0045799D">
        <w:rPr>
          <w:kern w:val="0"/>
          <w:szCs w:val="24"/>
          <w:lang w:val="en-US"/>
        </w:rPr>
        <w:t>Arreguín</w:t>
      </w:r>
      <w:proofErr w:type="spellEnd"/>
      <w:r w:rsidRPr="0045799D">
        <w:rPr>
          <w:kern w:val="0"/>
          <w:szCs w:val="24"/>
          <w:lang w:val="en-US"/>
        </w:rPr>
        <w:t xml:space="preserve">-Sánchez F, del Monte-Luna P, Diaz-Uribe JG, </w:t>
      </w:r>
      <w:proofErr w:type="spellStart"/>
      <w:r w:rsidRPr="0045799D">
        <w:rPr>
          <w:kern w:val="0"/>
          <w:szCs w:val="24"/>
          <w:lang w:val="en-US"/>
        </w:rPr>
        <w:t>Gorostieta</w:t>
      </w:r>
      <w:proofErr w:type="spellEnd"/>
      <w:r w:rsidRPr="0045799D">
        <w:rPr>
          <w:kern w:val="0"/>
          <w:szCs w:val="24"/>
          <w:lang w:val="en-US"/>
        </w:rPr>
        <w:t xml:space="preserve"> M, Chaves EA</w:t>
      </w:r>
      <w:r w:rsidR="00B212A4">
        <w:rPr>
          <w:kern w:val="0"/>
          <w:szCs w:val="24"/>
          <w:lang w:val="en-US"/>
        </w:rPr>
        <w:t>,</w:t>
      </w:r>
      <w:r w:rsidRPr="0045799D">
        <w:rPr>
          <w:kern w:val="0"/>
          <w:szCs w:val="24"/>
          <w:lang w:val="en-US"/>
        </w:rPr>
        <w:t xml:space="preserve"> Rocio R-R </w:t>
      </w:r>
      <w:r w:rsidR="00B212A4">
        <w:rPr>
          <w:kern w:val="0"/>
          <w:szCs w:val="24"/>
          <w:lang w:val="en-US"/>
        </w:rPr>
        <w:t>(</w:t>
      </w:r>
      <w:r w:rsidRPr="0045799D">
        <w:rPr>
          <w:kern w:val="0"/>
          <w:szCs w:val="24"/>
          <w:lang w:val="en-US"/>
        </w:rPr>
        <w:t>2007</w:t>
      </w:r>
      <w:r w:rsidR="00B212A4">
        <w:rPr>
          <w:kern w:val="0"/>
          <w:szCs w:val="24"/>
          <w:lang w:val="en-US"/>
        </w:rPr>
        <w:t>)</w:t>
      </w:r>
      <w:r w:rsidRPr="0045799D">
        <w:rPr>
          <w:kern w:val="0"/>
          <w:szCs w:val="24"/>
          <w:lang w:val="en-US"/>
        </w:rPr>
        <w:t xml:space="preserve"> </w:t>
      </w:r>
      <w:r w:rsidRPr="0045799D">
        <w:rPr>
          <w:noProof/>
          <w:kern w:val="0"/>
          <w:szCs w:val="24"/>
          <w:lang w:val="en-US"/>
        </w:rPr>
        <w:t>Trophic model for the ecosystem of La Paz Bay, Southern Baja California Peninsula, Mexico. Fish Cent Res Reports 15:134–160. https://doi.org/10.13140/2.1.1975.1365</w:t>
      </w:r>
    </w:p>
    <w:p w14:paraId="56D618F2" w14:textId="51CBE671" w:rsidR="00EA36D0" w:rsidRPr="0045799D" w:rsidRDefault="00EA36D0" w:rsidP="00EA36D0">
      <w:pPr>
        <w:widowControl w:val="0"/>
        <w:autoSpaceDE w:val="0"/>
        <w:adjustRightInd w:val="0"/>
        <w:ind w:left="480" w:hanging="480"/>
        <w:rPr>
          <w:noProof/>
          <w:kern w:val="0"/>
          <w:szCs w:val="24"/>
          <w:lang w:val="en-US"/>
        </w:rPr>
      </w:pPr>
      <w:r w:rsidRPr="0045799D">
        <w:rPr>
          <w:noProof/>
          <w:kern w:val="0"/>
          <w:szCs w:val="24"/>
          <w:lang w:val="en-US"/>
        </w:rPr>
        <w:t xml:space="preserve">Baird RW </w:t>
      </w:r>
      <w:r w:rsidR="007001BD">
        <w:rPr>
          <w:noProof/>
          <w:kern w:val="0"/>
          <w:szCs w:val="24"/>
          <w:lang w:val="en-US"/>
        </w:rPr>
        <w:t>(</w:t>
      </w:r>
      <w:r w:rsidRPr="0045799D">
        <w:rPr>
          <w:noProof/>
          <w:kern w:val="0"/>
          <w:szCs w:val="24"/>
          <w:lang w:val="en-US"/>
        </w:rPr>
        <w:t>1996</w:t>
      </w:r>
      <w:r w:rsidR="007001BD">
        <w:rPr>
          <w:noProof/>
          <w:kern w:val="0"/>
          <w:szCs w:val="24"/>
          <w:lang w:val="en-US"/>
        </w:rPr>
        <w:t>)</w:t>
      </w:r>
      <w:r w:rsidRPr="0045799D">
        <w:rPr>
          <w:noProof/>
          <w:kern w:val="0"/>
          <w:szCs w:val="24"/>
          <w:lang w:val="en-US"/>
        </w:rPr>
        <w:t xml:space="preserve"> Yellow-footed </w:t>
      </w:r>
      <w:r w:rsidR="008605A0">
        <w:rPr>
          <w:noProof/>
          <w:kern w:val="0"/>
          <w:szCs w:val="24"/>
          <w:lang w:val="en-US"/>
        </w:rPr>
        <w:t>G</w:t>
      </w:r>
      <w:r w:rsidRPr="0045799D">
        <w:rPr>
          <w:noProof/>
          <w:kern w:val="0"/>
          <w:szCs w:val="24"/>
          <w:lang w:val="en-US"/>
        </w:rPr>
        <w:t xml:space="preserve">ull </w:t>
      </w:r>
      <w:r w:rsidRPr="0045799D">
        <w:rPr>
          <w:i/>
          <w:iCs/>
          <w:noProof/>
          <w:kern w:val="0"/>
          <w:szCs w:val="24"/>
          <w:lang w:val="en-US"/>
        </w:rPr>
        <w:t xml:space="preserve">Larus livens </w:t>
      </w:r>
      <w:r w:rsidRPr="0045799D">
        <w:rPr>
          <w:noProof/>
          <w:kern w:val="0"/>
          <w:szCs w:val="24"/>
          <w:lang w:val="en-US"/>
        </w:rPr>
        <w:t xml:space="preserve">preys on a a Black </w:t>
      </w:r>
      <w:r w:rsidR="002E5D94">
        <w:rPr>
          <w:noProof/>
          <w:kern w:val="0"/>
          <w:szCs w:val="24"/>
          <w:lang w:val="en-US"/>
        </w:rPr>
        <w:t>S</w:t>
      </w:r>
      <w:r w:rsidRPr="0045799D">
        <w:rPr>
          <w:noProof/>
          <w:kern w:val="0"/>
          <w:szCs w:val="24"/>
          <w:lang w:val="en-US"/>
        </w:rPr>
        <w:t>torm-</w:t>
      </w:r>
      <w:r w:rsidR="002E5D94">
        <w:rPr>
          <w:noProof/>
          <w:kern w:val="0"/>
          <w:szCs w:val="24"/>
          <w:lang w:val="en-US"/>
        </w:rPr>
        <w:t>P</w:t>
      </w:r>
      <w:r w:rsidRPr="0045799D">
        <w:rPr>
          <w:noProof/>
          <w:kern w:val="0"/>
          <w:szCs w:val="24"/>
          <w:lang w:val="en-US"/>
        </w:rPr>
        <w:t xml:space="preserve">etrel </w:t>
      </w:r>
      <w:r w:rsidRPr="0045799D">
        <w:rPr>
          <w:i/>
          <w:iCs/>
          <w:noProof/>
          <w:kern w:val="0"/>
          <w:szCs w:val="24"/>
          <w:lang w:val="en-US"/>
        </w:rPr>
        <w:t>Oceanodroma melania</w:t>
      </w:r>
      <w:r w:rsidRPr="0045799D">
        <w:rPr>
          <w:noProof/>
          <w:kern w:val="0"/>
          <w:szCs w:val="24"/>
          <w:lang w:val="en-US"/>
        </w:rPr>
        <w:t>. Colon Waterbirds 19:260–261</w:t>
      </w:r>
    </w:p>
    <w:p w14:paraId="6E87D8BF" w14:textId="5B803D59" w:rsidR="00EA36D0" w:rsidRPr="0045799D" w:rsidRDefault="00EA36D0" w:rsidP="00EA36D0">
      <w:pPr>
        <w:widowControl w:val="0"/>
        <w:autoSpaceDE w:val="0"/>
        <w:adjustRightInd w:val="0"/>
        <w:ind w:left="480" w:hanging="480"/>
        <w:rPr>
          <w:noProof/>
          <w:kern w:val="0"/>
          <w:szCs w:val="24"/>
          <w:lang w:val="en-US"/>
        </w:rPr>
      </w:pPr>
      <w:r w:rsidRPr="0045799D">
        <w:rPr>
          <w:noProof/>
          <w:kern w:val="0"/>
          <w:szCs w:val="24"/>
          <w:lang w:val="en-US"/>
        </w:rPr>
        <w:t>Carmona R, Guzmán J, Ramirez S</w:t>
      </w:r>
      <w:r w:rsidR="002E5D94">
        <w:rPr>
          <w:noProof/>
          <w:kern w:val="0"/>
          <w:szCs w:val="24"/>
          <w:lang w:val="en-US"/>
        </w:rPr>
        <w:t>,</w:t>
      </w:r>
      <w:r w:rsidRPr="0045799D">
        <w:rPr>
          <w:noProof/>
          <w:kern w:val="0"/>
          <w:szCs w:val="24"/>
          <w:lang w:val="en-US"/>
        </w:rPr>
        <w:t xml:space="preserve"> Fernández G </w:t>
      </w:r>
      <w:r w:rsidR="002E5D94">
        <w:rPr>
          <w:noProof/>
          <w:kern w:val="0"/>
          <w:szCs w:val="24"/>
          <w:lang w:val="en-US"/>
        </w:rPr>
        <w:t>(</w:t>
      </w:r>
      <w:r w:rsidRPr="0045799D">
        <w:rPr>
          <w:noProof/>
          <w:kern w:val="0"/>
          <w:szCs w:val="24"/>
          <w:lang w:val="en-US"/>
        </w:rPr>
        <w:t>1994</w:t>
      </w:r>
      <w:r w:rsidR="002E5D94">
        <w:rPr>
          <w:noProof/>
          <w:kern w:val="0"/>
          <w:szCs w:val="24"/>
          <w:lang w:val="en-US"/>
        </w:rPr>
        <w:t>)</w:t>
      </w:r>
      <w:r w:rsidRPr="0045799D">
        <w:rPr>
          <w:noProof/>
          <w:kern w:val="0"/>
          <w:szCs w:val="24"/>
          <w:lang w:val="en-US"/>
        </w:rPr>
        <w:t xml:space="preserve"> Breeding waterbirds of La Paz Bay, Baja California Sur, Mexico. West Birds 25:151–157</w:t>
      </w:r>
    </w:p>
    <w:p w14:paraId="6C93199C" w14:textId="3E594A6B" w:rsidR="00EA36D0" w:rsidRPr="0045799D" w:rsidRDefault="00EA36D0" w:rsidP="00EA36D0">
      <w:pPr>
        <w:widowControl w:val="0"/>
        <w:autoSpaceDE w:val="0"/>
        <w:adjustRightInd w:val="0"/>
        <w:ind w:left="480" w:hanging="480"/>
        <w:rPr>
          <w:kern w:val="0"/>
          <w:szCs w:val="24"/>
          <w:lang w:val="en-US"/>
        </w:rPr>
      </w:pPr>
      <w:r w:rsidRPr="0045799D">
        <w:rPr>
          <w:noProof/>
          <w:kern w:val="0"/>
          <w:szCs w:val="24"/>
          <w:lang w:val="en-US"/>
        </w:rPr>
        <w:t>Cimino MA, Welch He, Santora JA, Kroodsma D, Hazen LE, Bograd SJ, Warzybok P, Jahncke J</w:t>
      </w:r>
      <w:r w:rsidR="007E63B7">
        <w:rPr>
          <w:noProof/>
          <w:kern w:val="0"/>
          <w:szCs w:val="24"/>
          <w:lang w:val="en-US"/>
        </w:rPr>
        <w:t>,</w:t>
      </w:r>
      <w:r w:rsidRPr="0045799D">
        <w:rPr>
          <w:noProof/>
          <w:kern w:val="0"/>
          <w:szCs w:val="24"/>
          <w:lang w:val="en-US"/>
        </w:rPr>
        <w:t xml:space="preserve"> Shaffer SA </w:t>
      </w:r>
      <w:r w:rsidR="007E63B7">
        <w:rPr>
          <w:noProof/>
          <w:kern w:val="0"/>
          <w:szCs w:val="24"/>
          <w:lang w:val="en-US"/>
        </w:rPr>
        <w:t>(</w:t>
      </w:r>
      <w:r w:rsidRPr="0045799D">
        <w:rPr>
          <w:noProof/>
          <w:kern w:val="0"/>
          <w:szCs w:val="24"/>
          <w:lang w:val="en-US"/>
        </w:rPr>
        <w:t>2024</w:t>
      </w:r>
      <w:r w:rsidR="007E63B7">
        <w:rPr>
          <w:noProof/>
          <w:kern w:val="0"/>
          <w:szCs w:val="24"/>
          <w:lang w:val="en-US"/>
        </w:rPr>
        <w:t>)</w:t>
      </w:r>
      <w:r w:rsidRPr="0045799D">
        <w:rPr>
          <w:noProof/>
          <w:kern w:val="0"/>
          <w:szCs w:val="24"/>
          <w:lang w:val="en-US"/>
        </w:rPr>
        <w:t xml:space="preserve"> Tracked gulls help identify potential zones of interaction between whales and shipping traffic. Mar Ornithol </w:t>
      </w:r>
      <w:r w:rsidRPr="0045799D">
        <w:rPr>
          <w:kern w:val="0"/>
          <w:szCs w:val="24"/>
          <w:lang w:val="en-US"/>
        </w:rPr>
        <w:t>52:61–72</w:t>
      </w:r>
    </w:p>
    <w:p w14:paraId="624A6A2F" w14:textId="458C7DD3" w:rsidR="00EA36D0" w:rsidRPr="0045799D" w:rsidRDefault="00EA36D0" w:rsidP="00EA36D0">
      <w:pPr>
        <w:widowControl w:val="0"/>
        <w:autoSpaceDE w:val="0"/>
        <w:adjustRightInd w:val="0"/>
        <w:ind w:left="480" w:hanging="480"/>
        <w:rPr>
          <w:noProof/>
          <w:kern w:val="0"/>
          <w:szCs w:val="24"/>
          <w:lang w:val="en-US"/>
        </w:rPr>
      </w:pPr>
      <w:r w:rsidRPr="00E231AF">
        <w:rPr>
          <w:noProof/>
          <w:kern w:val="0"/>
          <w:szCs w:val="24"/>
          <w:lang w:val="en-GB"/>
        </w:rPr>
        <w:t>Felix Pico EF, Serviere Zaragoza E, Riosmena Rodriguez R</w:t>
      </w:r>
      <w:r w:rsidR="00E231AF" w:rsidRPr="00E231AF">
        <w:rPr>
          <w:noProof/>
          <w:kern w:val="0"/>
          <w:szCs w:val="24"/>
          <w:lang w:val="en-GB"/>
        </w:rPr>
        <w:t>,</w:t>
      </w:r>
      <w:r w:rsidRPr="00E231AF">
        <w:rPr>
          <w:noProof/>
          <w:kern w:val="0"/>
          <w:szCs w:val="24"/>
          <w:lang w:val="en-GB"/>
        </w:rPr>
        <w:t xml:space="preserve"> Leon de la Luz JL </w:t>
      </w:r>
      <w:r w:rsidR="00E231AF" w:rsidRPr="00E231AF">
        <w:rPr>
          <w:noProof/>
          <w:kern w:val="0"/>
          <w:szCs w:val="24"/>
          <w:lang w:val="en-GB"/>
        </w:rPr>
        <w:t>(</w:t>
      </w:r>
      <w:r w:rsidRPr="00E231AF">
        <w:rPr>
          <w:noProof/>
          <w:kern w:val="0"/>
          <w:szCs w:val="24"/>
          <w:lang w:val="en-GB"/>
        </w:rPr>
        <w:t>2011</w:t>
      </w:r>
      <w:r w:rsidR="00E231AF" w:rsidRPr="00E231AF">
        <w:rPr>
          <w:noProof/>
          <w:kern w:val="0"/>
          <w:szCs w:val="24"/>
          <w:lang w:val="en-GB"/>
        </w:rPr>
        <w:t>)</w:t>
      </w:r>
      <w:r w:rsidRPr="00E231AF">
        <w:rPr>
          <w:noProof/>
          <w:kern w:val="0"/>
          <w:szCs w:val="24"/>
          <w:lang w:val="en-GB"/>
        </w:rPr>
        <w:t xml:space="preserve"> </w:t>
      </w:r>
      <w:r w:rsidRPr="0045799D">
        <w:rPr>
          <w:noProof/>
          <w:kern w:val="0"/>
          <w:szCs w:val="24"/>
          <w:lang w:val="en-US"/>
        </w:rPr>
        <w:t>Los manglares de la Peninsula de Baja California. CIBNOR, La Paz, México</w:t>
      </w:r>
    </w:p>
    <w:p w14:paraId="5BD8784C" w14:textId="34345575" w:rsidR="00EA36D0" w:rsidRPr="0045799D" w:rsidRDefault="00EA36D0" w:rsidP="00EA36D0">
      <w:pPr>
        <w:widowControl w:val="0"/>
        <w:autoSpaceDE w:val="0"/>
        <w:adjustRightInd w:val="0"/>
        <w:ind w:left="480" w:hanging="480"/>
        <w:rPr>
          <w:noProof/>
          <w:kern w:val="0"/>
          <w:szCs w:val="24"/>
          <w:lang w:val="en-US"/>
        </w:rPr>
      </w:pPr>
      <w:r w:rsidRPr="0045799D">
        <w:rPr>
          <w:noProof/>
          <w:kern w:val="0"/>
          <w:szCs w:val="24"/>
          <w:lang w:val="en-US"/>
        </w:rPr>
        <w:t>Flores-Martínez JJ, Herrera LG, Arroyo-Cabrales J, Alarcón I</w:t>
      </w:r>
      <w:r w:rsidR="00E231AF">
        <w:rPr>
          <w:noProof/>
          <w:kern w:val="0"/>
          <w:szCs w:val="24"/>
          <w:lang w:val="en-US"/>
        </w:rPr>
        <w:t>,</w:t>
      </w:r>
      <w:r w:rsidRPr="0045799D">
        <w:rPr>
          <w:noProof/>
          <w:kern w:val="0"/>
          <w:szCs w:val="24"/>
          <w:lang w:val="en-US"/>
        </w:rPr>
        <w:t xml:space="preserve"> Ruiz EA </w:t>
      </w:r>
      <w:r w:rsidR="00E231AF">
        <w:rPr>
          <w:noProof/>
          <w:kern w:val="0"/>
          <w:szCs w:val="24"/>
          <w:lang w:val="en-US"/>
        </w:rPr>
        <w:t>(</w:t>
      </w:r>
      <w:r w:rsidRPr="0045799D">
        <w:rPr>
          <w:noProof/>
          <w:kern w:val="0"/>
          <w:szCs w:val="24"/>
          <w:lang w:val="en-US"/>
        </w:rPr>
        <w:t>2015</w:t>
      </w:r>
      <w:r w:rsidR="00E231AF">
        <w:rPr>
          <w:noProof/>
          <w:kern w:val="0"/>
          <w:szCs w:val="24"/>
          <w:lang w:val="en-US"/>
        </w:rPr>
        <w:t>)</w:t>
      </w:r>
      <w:r w:rsidRPr="0045799D">
        <w:rPr>
          <w:noProof/>
          <w:kern w:val="0"/>
          <w:szCs w:val="24"/>
          <w:lang w:val="en-US"/>
        </w:rPr>
        <w:t xml:space="preserve"> Seasonal dietary differences of the Yellow-footed </w:t>
      </w:r>
      <w:r w:rsidR="006A10E8">
        <w:rPr>
          <w:noProof/>
          <w:kern w:val="0"/>
          <w:szCs w:val="24"/>
          <w:lang w:val="en-US"/>
        </w:rPr>
        <w:t>G</w:t>
      </w:r>
      <w:r w:rsidRPr="0045799D">
        <w:rPr>
          <w:noProof/>
          <w:kern w:val="0"/>
          <w:szCs w:val="24"/>
          <w:lang w:val="en-US"/>
        </w:rPr>
        <w:t xml:space="preserve">ull (Charadriiformes: Laridae) in Isla Partida Norte, Gulf of California, Mexico. Rev Mex Biodivers 86:412–418. </w:t>
      </w:r>
      <w:r w:rsidRPr="0045799D">
        <w:rPr>
          <w:kern w:val="0"/>
          <w:szCs w:val="24"/>
          <w:lang w:val="en-US"/>
        </w:rPr>
        <w:t>https://doi.org/10.1016/j.rmb.2015.04.002</w:t>
      </w:r>
    </w:p>
    <w:p w14:paraId="1A8BD2AE" w14:textId="0E83F6D4" w:rsidR="00EA36D0" w:rsidRPr="0045799D" w:rsidRDefault="00EA36D0" w:rsidP="00EA36D0">
      <w:pPr>
        <w:widowControl w:val="0"/>
        <w:autoSpaceDE w:val="0"/>
        <w:adjustRightInd w:val="0"/>
        <w:ind w:left="480" w:hanging="480"/>
        <w:rPr>
          <w:noProof/>
          <w:kern w:val="0"/>
          <w:szCs w:val="24"/>
          <w:lang w:val="en-US"/>
        </w:rPr>
      </w:pPr>
      <w:r w:rsidRPr="0045799D">
        <w:rPr>
          <w:noProof/>
          <w:kern w:val="0"/>
          <w:szCs w:val="24"/>
          <w:lang w:val="en-US"/>
        </w:rPr>
        <w:t xml:space="preserve">Hand JL </w:t>
      </w:r>
      <w:r w:rsidR="00095A7E">
        <w:rPr>
          <w:noProof/>
          <w:kern w:val="0"/>
          <w:szCs w:val="24"/>
          <w:lang w:val="en-US"/>
        </w:rPr>
        <w:t>(</w:t>
      </w:r>
      <w:r w:rsidRPr="0045799D">
        <w:rPr>
          <w:noProof/>
          <w:kern w:val="0"/>
          <w:szCs w:val="24"/>
          <w:lang w:val="en-US"/>
        </w:rPr>
        <w:t>1980</w:t>
      </w:r>
      <w:r w:rsidR="00095A7E">
        <w:rPr>
          <w:noProof/>
          <w:kern w:val="0"/>
          <w:szCs w:val="24"/>
          <w:lang w:val="en-US"/>
        </w:rPr>
        <w:t>)</w:t>
      </w:r>
      <w:r w:rsidRPr="0045799D">
        <w:rPr>
          <w:noProof/>
          <w:kern w:val="0"/>
          <w:szCs w:val="24"/>
          <w:lang w:val="en-US"/>
        </w:rPr>
        <w:t xml:space="preserve"> Human disturbance in Western </w:t>
      </w:r>
      <w:r w:rsidR="00095A7E">
        <w:rPr>
          <w:noProof/>
          <w:kern w:val="0"/>
          <w:szCs w:val="24"/>
          <w:lang w:val="en-US"/>
        </w:rPr>
        <w:t>G</w:t>
      </w:r>
      <w:r w:rsidRPr="0045799D">
        <w:rPr>
          <w:noProof/>
          <w:kern w:val="0"/>
          <w:szCs w:val="24"/>
          <w:lang w:val="en-US"/>
        </w:rPr>
        <w:t xml:space="preserve">ull </w:t>
      </w:r>
      <w:r w:rsidRPr="0045799D">
        <w:rPr>
          <w:i/>
          <w:iCs/>
          <w:noProof/>
          <w:kern w:val="0"/>
          <w:szCs w:val="24"/>
          <w:lang w:val="en-US"/>
        </w:rPr>
        <w:t xml:space="preserve">Larus occidentalis livens </w:t>
      </w:r>
      <w:r w:rsidRPr="0045799D">
        <w:rPr>
          <w:noProof/>
          <w:kern w:val="0"/>
          <w:szCs w:val="24"/>
          <w:lang w:val="en-US"/>
        </w:rPr>
        <w:t xml:space="preserve">colonies and possible amplification by intraspecific predation. Biol Conserv 18:59–63. </w:t>
      </w:r>
      <w:r w:rsidRPr="0045799D">
        <w:rPr>
          <w:noProof/>
          <w:kern w:val="0"/>
          <w:szCs w:val="24"/>
          <w:lang w:val="en-US"/>
        </w:rPr>
        <w:lastRenderedPageBreak/>
        <w:t>https://doi.org/10.1016/0006-3207(80)90066-X</w:t>
      </w:r>
    </w:p>
    <w:p w14:paraId="011E133D" w14:textId="04CEBC18" w:rsidR="00EA36D0" w:rsidRPr="00EB14FE" w:rsidRDefault="00EA36D0" w:rsidP="00EA36D0">
      <w:pPr>
        <w:widowControl w:val="0"/>
        <w:autoSpaceDE w:val="0"/>
        <w:adjustRightInd w:val="0"/>
        <w:ind w:left="480" w:hanging="480"/>
        <w:rPr>
          <w:noProof/>
          <w:kern w:val="0"/>
          <w:szCs w:val="24"/>
          <w:lang w:val="en-US"/>
        </w:rPr>
      </w:pPr>
      <w:r w:rsidRPr="0045799D">
        <w:rPr>
          <w:noProof/>
          <w:kern w:val="0"/>
          <w:szCs w:val="24"/>
          <w:lang w:val="en-US"/>
        </w:rPr>
        <w:t>Holman LE, Rius M</w:t>
      </w:r>
      <w:r w:rsidR="00C13D8A">
        <w:rPr>
          <w:noProof/>
          <w:kern w:val="0"/>
          <w:szCs w:val="24"/>
          <w:lang w:val="en-US"/>
        </w:rPr>
        <w:t>,</w:t>
      </w:r>
      <w:r w:rsidRPr="0045799D">
        <w:rPr>
          <w:noProof/>
          <w:kern w:val="0"/>
          <w:szCs w:val="24"/>
          <w:lang w:val="en-US"/>
        </w:rPr>
        <w:t xml:space="preserve"> Blackburn TM </w:t>
      </w:r>
      <w:r w:rsidR="00C13D8A">
        <w:rPr>
          <w:noProof/>
          <w:kern w:val="0"/>
          <w:szCs w:val="24"/>
          <w:lang w:val="en-US"/>
        </w:rPr>
        <w:t>(</w:t>
      </w:r>
      <w:r w:rsidRPr="0045799D">
        <w:rPr>
          <w:noProof/>
          <w:kern w:val="0"/>
          <w:szCs w:val="24"/>
          <w:lang w:val="en-US"/>
        </w:rPr>
        <w:t>2019</w:t>
      </w:r>
      <w:r w:rsidR="00C13D8A">
        <w:rPr>
          <w:noProof/>
          <w:kern w:val="0"/>
          <w:szCs w:val="24"/>
          <w:lang w:val="en-US"/>
        </w:rPr>
        <w:t>)</w:t>
      </w:r>
      <w:r w:rsidRPr="0045799D">
        <w:rPr>
          <w:noProof/>
          <w:kern w:val="0"/>
          <w:szCs w:val="24"/>
          <w:lang w:val="en-US"/>
        </w:rPr>
        <w:t xml:space="preserve"> Observations of a novel predatory gull behavior on an invasive ascidian: a new consequence of coastal urban sprawl? </w:t>
      </w:r>
      <w:r w:rsidRPr="00EB14FE">
        <w:rPr>
          <w:noProof/>
          <w:kern w:val="0"/>
          <w:szCs w:val="24"/>
          <w:lang w:val="en-US"/>
        </w:rPr>
        <w:t>Ecosphere 10:e02636. https://doi.org/10.1002/ecs2.2636</w:t>
      </w:r>
    </w:p>
    <w:p w14:paraId="79D4BD36" w14:textId="4A91C210" w:rsidR="00EA36D0" w:rsidRPr="0045799D" w:rsidRDefault="00EA36D0" w:rsidP="00EA36D0">
      <w:pPr>
        <w:widowControl w:val="0"/>
        <w:autoSpaceDE w:val="0"/>
        <w:adjustRightInd w:val="0"/>
        <w:ind w:left="480" w:hanging="480"/>
        <w:rPr>
          <w:noProof/>
          <w:kern w:val="0"/>
          <w:szCs w:val="24"/>
          <w:lang w:val="en-US"/>
        </w:rPr>
      </w:pPr>
      <w:r w:rsidRPr="0077140E">
        <w:rPr>
          <w:noProof/>
          <w:kern w:val="0"/>
          <w:szCs w:val="24"/>
          <w:lang w:val="en-GB"/>
        </w:rPr>
        <w:t xml:space="preserve">López-Hernández JA </w:t>
      </w:r>
      <w:r w:rsidR="0077140E" w:rsidRPr="0077140E">
        <w:rPr>
          <w:noProof/>
          <w:kern w:val="0"/>
          <w:szCs w:val="24"/>
          <w:lang w:val="en-GB"/>
        </w:rPr>
        <w:t>(</w:t>
      </w:r>
      <w:r w:rsidRPr="0077140E">
        <w:rPr>
          <w:noProof/>
          <w:kern w:val="0"/>
          <w:szCs w:val="24"/>
          <w:lang w:val="en-GB"/>
        </w:rPr>
        <w:t>2024</w:t>
      </w:r>
      <w:r w:rsidR="0077140E" w:rsidRPr="0077140E">
        <w:rPr>
          <w:noProof/>
          <w:kern w:val="0"/>
          <w:szCs w:val="24"/>
          <w:lang w:val="en-GB"/>
        </w:rPr>
        <w:t>)</w:t>
      </w:r>
      <w:r w:rsidRPr="0077140E">
        <w:rPr>
          <w:noProof/>
          <w:kern w:val="0"/>
          <w:szCs w:val="24"/>
          <w:lang w:val="en-GB"/>
        </w:rPr>
        <w:t xml:space="preserve"> </w:t>
      </w:r>
      <w:r w:rsidRPr="0045799D">
        <w:rPr>
          <w:noProof/>
          <w:kern w:val="0"/>
          <w:szCs w:val="24"/>
          <w:lang w:val="en-US"/>
        </w:rPr>
        <w:t>Contando fantasmas entre las rocas: parametros demograficos del Paino negro (</w:t>
      </w:r>
      <w:r w:rsidRPr="0045799D">
        <w:rPr>
          <w:i/>
          <w:iCs/>
          <w:noProof/>
          <w:kern w:val="0"/>
          <w:szCs w:val="24"/>
          <w:lang w:val="en-US"/>
        </w:rPr>
        <w:t>Hydrobates melania</w:t>
      </w:r>
      <w:r w:rsidRPr="0045799D">
        <w:rPr>
          <w:noProof/>
          <w:kern w:val="0"/>
          <w:szCs w:val="24"/>
          <w:lang w:val="en-US"/>
        </w:rPr>
        <w:t>) y minimo (</w:t>
      </w:r>
      <w:r w:rsidRPr="0045799D">
        <w:rPr>
          <w:i/>
          <w:iCs/>
          <w:noProof/>
          <w:kern w:val="0"/>
          <w:szCs w:val="24"/>
          <w:lang w:val="en-US"/>
        </w:rPr>
        <w:t>H. microsoma</w:t>
      </w:r>
      <w:r w:rsidRPr="0045799D">
        <w:rPr>
          <w:noProof/>
          <w:kern w:val="0"/>
          <w:szCs w:val="24"/>
          <w:lang w:val="en-US"/>
        </w:rPr>
        <w:t>) en el Archipielago de Espiritu Santo. Bacherlor Thesis</w:t>
      </w:r>
      <w:r w:rsidR="007504B1">
        <w:rPr>
          <w:noProof/>
          <w:kern w:val="0"/>
          <w:szCs w:val="24"/>
          <w:lang w:val="en-US"/>
        </w:rPr>
        <w:t xml:space="preserve">, </w:t>
      </w:r>
      <w:r w:rsidRPr="0045799D">
        <w:rPr>
          <w:noProof/>
          <w:kern w:val="0"/>
          <w:szCs w:val="24"/>
          <w:lang w:val="en-US"/>
        </w:rPr>
        <w:t>Universidad Autónoma de Baja California Sur, La Paz, Mexico</w:t>
      </w:r>
    </w:p>
    <w:p w14:paraId="716BA758" w14:textId="0CEFBE0C" w:rsidR="00EA36D0" w:rsidRPr="0045799D" w:rsidRDefault="00EA36D0" w:rsidP="00EA36D0">
      <w:pPr>
        <w:widowControl w:val="0"/>
        <w:autoSpaceDE w:val="0"/>
        <w:adjustRightInd w:val="0"/>
        <w:ind w:left="480" w:hanging="480"/>
        <w:rPr>
          <w:noProof/>
          <w:kern w:val="0"/>
          <w:szCs w:val="24"/>
          <w:lang w:val="en-US"/>
        </w:rPr>
      </w:pPr>
      <w:r w:rsidRPr="0045799D">
        <w:rPr>
          <w:noProof/>
          <w:kern w:val="0"/>
          <w:szCs w:val="24"/>
          <w:lang w:val="en-US"/>
        </w:rPr>
        <w:t>Pierotti R</w:t>
      </w:r>
      <w:r w:rsidR="007504B1">
        <w:rPr>
          <w:noProof/>
          <w:kern w:val="0"/>
          <w:szCs w:val="24"/>
          <w:lang w:val="en-US"/>
        </w:rPr>
        <w:t>,</w:t>
      </w:r>
      <w:r w:rsidRPr="0045799D">
        <w:rPr>
          <w:noProof/>
          <w:kern w:val="0"/>
          <w:szCs w:val="24"/>
          <w:lang w:val="en-US"/>
        </w:rPr>
        <w:t xml:space="preserve"> Annett C </w:t>
      </w:r>
      <w:r w:rsidR="007504B1">
        <w:rPr>
          <w:noProof/>
          <w:kern w:val="0"/>
          <w:szCs w:val="24"/>
          <w:lang w:val="en-US"/>
        </w:rPr>
        <w:t>(</w:t>
      </w:r>
      <w:r w:rsidRPr="0045799D">
        <w:rPr>
          <w:noProof/>
          <w:kern w:val="0"/>
          <w:szCs w:val="24"/>
          <w:lang w:val="en-US"/>
        </w:rPr>
        <w:t>2001</w:t>
      </w:r>
      <w:r w:rsidR="007504B1">
        <w:rPr>
          <w:noProof/>
          <w:kern w:val="0"/>
          <w:szCs w:val="24"/>
          <w:lang w:val="en-US"/>
        </w:rPr>
        <w:t>)</w:t>
      </w:r>
      <w:r w:rsidRPr="0045799D">
        <w:rPr>
          <w:noProof/>
          <w:kern w:val="0"/>
          <w:szCs w:val="24"/>
          <w:lang w:val="en-US"/>
        </w:rPr>
        <w:t xml:space="preserve"> The ecology of Western </w:t>
      </w:r>
      <w:r w:rsidR="007504B1">
        <w:rPr>
          <w:noProof/>
          <w:kern w:val="0"/>
          <w:szCs w:val="24"/>
          <w:lang w:val="en-US"/>
        </w:rPr>
        <w:t>G</w:t>
      </w:r>
      <w:r w:rsidRPr="0045799D">
        <w:rPr>
          <w:noProof/>
          <w:kern w:val="0"/>
          <w:szCs w:val="24"/>
          <w:lang w:val="en-US"/>
        </w:rPr>
        <w:t>ulls in habitats varying in degree of urban influence. In: Marzluff JM, Bowman R</w:t>
      </w:r>
      <w:r w:rsidR="00061CAF">
        <w:rPr>
          <w:noProof/>
          <w:kern w:val="0"/>
          <w:szCs w:val="24"/>
          <w:lang w:val="en-US"/>
        </w:rPr>
        <w:t>,</w:t>
      </w:r>
      <w:r w:rsidRPr="0045799D">
        <w:rPr>
          <w:noProof/>
          <w:kern w:val="0"/>
          <w:szCs w:val="24"/>
          <w:lang w:val="en-US"/>
        </w:rPr>
        <w:t xml:space="preserve"> Donnelly R (eds) Avian ecology and conservation in an urbanizing world. Springer, Boston, USA. https://doi.org/10.1007/978-1-4615-1531-9_15</w:t>
      </w:r>
    </w:p>
    <w:p w14:paraId="49FFC18C" w14:textId="2383C1AC" w:rsidR="00EA36D0" w:rsidRPr="0045799D" w:rsidRDefault="00EA36D0" w:rsidP="00EA36D0">
      <w:pPr>
        <w:widowControl w:val="0"/>
        <w:autoSpaceDE w:val="0"/>
        <w:adjustRightInd w:val="0"/>
        <w:ind w:left="480" w:hanging="480"/>
        <w:rPr>
          <w:noProof/>
          <w:kern w:val="0"/>
          <w:szCs w:val="24"/>
          <w:lang w:val="en-US"/>
        </w:rPr>
      </w:pPr>
      <w:r w:rsidRPr="0045799D">
        <w:rPr>
          <w:noProof/>
          <w:kern w:val="0"/>
          <w:szCs w:val="24"/>
          <w:lang w:val="en-US"/>
        </w:rPr>
        <w:t xml:space="preserve">Velarde E </w:t>
      </w:r>
      <w:r w:rsidR="00E340BE">
        <w:rPr>
          <w:noProof/>
          <w:kern w:val="0"/>
          <w:szCs w:val="24"/>
          <w:lang w:val="en-US"/>
        </w:rPr>
        <w:t>(</w:t>
      </w:r>
      <w:r w:rsidRPr="0045799D">
        <w:rPr>
          <w:noProof/>
          <w:kern w:val="0"/>
          <w:szCs w:val="24"/>
          <w:lang w:val="en-US"/>
        </w:rPr>
        <w:t>1992</w:t>
      </w:r>
      <w:r w:rsidR="00E340BE">
        <w:rPr>
          <w:noProof/>
          <w:kern w:val="0"/>
          <w:szCs w:val="24"/>
          <w:lang w:val="en-US"/>
        </w:rPr>
        <w:t xml:space="preserve">) </w:t>
      </w:r>
      <w:r w:rsidRPr="0045799D">
        <w:rPr>
          <w:noProof/>
          <w:kern w:val="0"/>
          <w:szCs w:val="24"/>
          <w:lang w:val="en-US"/>
        </w:rPr>
        <w:t xml:space="preserve">Predation of Heermann’s </w:t>
      </w:r>
      <w:r w:rsidR="00E340BE">
        <w:rPr>
          <w:noProof/>
          <w:kern w:val="0"/>
          <w:szCs w:val="24"/>
          <w:lang w:val="en-US"/>
        </w:rPr>
        <w:t>G</w:t>
      </w:r>
      <w:r w:rsidRPr="0045799D">
        <w:rPr>
          <w:noProof/>
          <w:kern w:val="0"/>
          <w:szCs w:val="24"/>
          <w:lang w:val="en-US"/>
        </w:rPr>
        <w:t>ull (</w:t>
      </w:r>
      <w:r w:rsidRPr="0045799D">
        <w:rPr>
          <w:i/>
          <w:iCs/>
          <w:noProof/>
          <w:kern w:val="0"/>
          <w:szCs w:val="24"/>
          <w:lang w:val="en-US"/>
        </w:rPr>
        <w:t>Larus heermanni</w:t>
      </w:r>
      <w:r w:rsidRPr="0045799D">
        <w:rPr>
          <w:noProof/>
          <w:kern w:val="0"/>
          <w:szCs w:val="24"/>
          <w:lang w:val="en-US"/>
        </w:rPr>
        <w:t xml:space="preserve">) chicks by Yellow-footed </w:t>
      </w:r>
      <w:r w:rsidR="00BD193D">
        <w:rPr>
          <w:noProof/>
          <w:kern w:val="0"/>
          <w:szCs w:val="24"/>
          <w:lang w:val="en-US"/>
        </w:rPr>
        <w:t>G</w:t>
      </w:r>
      <w:r w:rsidRPr="0045799D">
        <w:rPr>
          <w:noProof/>
          <w:kern w:val="0"/>
          <w:szCs w:val="24"/>
          <w:lang w:val="en-US"/>
        </w:rPr>
        <w:t>ulls (</w:t>
      </w:r>
      <w:r w:rsidRPr="0045799D">
        <w:rPr>
          <w:i/>
          <w:iCs/>
          <w:noProof/>
          <w:kern w:val="0"/>
          <w:szCs w:val="24"/>
          <w:lang w:val="en-US"/>
        </w:rPr>
        <w:t>Larus livens</w:t>
      </w:r>
      <w:r w:rsidRPr="0045799D">
        <w:rPr>
          <w:noProof/>
          <w:kern w:val="0"/>
          <w:szCs w:val="24"/>
          <w:lang w:val="en-US"/>
        </w:rPr>
        <w:t>) in dense and scattered nesting sites. Waterbirds 15:8</w:t>
      </w:r>
      <w:r w:rsidR="00180581">
        <w:rPr>
          <w:noProof/>
          <w:kern w:val="0"/>
          <w:szCs w:val="24"/>
          <w:lang w:val="en-US"/>
        </w:rPr>
        <w:t>–</w:t>
      </w:r>
      <w:r w:rsidRPr="0045799D">
        <w:rPr>
          <w:noProof/>
          <w:kern w:val="0"/>
          <w:szCs w:val="24"/>
          <w:lang w:val="en-US"/>
        </w:rPr>
        <w:t>13. https://doi.org/10.2307/1521349</w:t>
      </w:r>
    </w:p>
    <w:p w14:paraId="73B0E4F5" w14:textId="77777777" w:rsidR="00EA36D0" w:rsidRPr="00EA36D0" w:rsidRDefault="00EA36D0" w:rsidP="00EA36D0">
      <w:pPr>
        <w:widowControl w:val="0"/>
        <w:autoSpaceDE w:val="0"/>
        <w:adjustRightInd w:val="0"/>
        <w:ind w:left="480" w:hanging="480"/>
        <w:rPr>
          <w:rFonts w:asciiTheme="minorHAnsi" w:hAnsiTheme="minorHAnsi" w:cstheme="minorHAnsi"/>
          <w:noProof/>
          <w:kern w:val="0"/>
          <w:sz w:val="22"/>
          <w:lang w:val="en-US"/>
        </w:rPr>
      </w:pPr>
    </w:p>
    <w:p w14:paraId="644C87AF" w14:textId="77777777" w:rsidR="00EA36D0" w:rsidRPr="00EA36D0" w:rsidRDefault="00EA36D0" w:rsidP="00EA36D0">
      <w:pPr>
        <w:rPr>
          <w:rFonts w:asciiTheme="minorHAnsi" w:hAnsiTheme="minorHAnsi" w:cstheme="minorHAnsi"/>
          <w:sz w:val="22"/>
          <w:lang w:val="en-US"/>
        </w:rPr>
      </w:pPr>
    </w:p>
    <w:p w14:paraId="480183B9" w14:textId="77777777" w:rsidR="00D15FEB" w:rsidRPr="00E340BE" w:rsidRDefault="00D15FEB">
      <w:pPr>
        <w:rPr>
          <w:rFonts w:asciiTheme="minorHAnsi" w:hAnsiTheme="minorHAnsi" w:cstheme="minorHAnsi"/>
          <w:sz w:val="22"/>
          <w:lang w:val="en-GB"/>
        </w:rPr>
      </w:pPr>
    </w:p>
    <w:sectPr w:rsidR="00D15FEB" w:rsidRPr="00E340BE" w:rsidSect="001F4AAB">
      <w:pgSz w:w="12240" w:h="15840" w:code="1"/>
      <w:pgMar w:top="1135" w:right="1440" w:bottom="1440" w:left="1440" w:header="720" w:footer="720" w:gutter="0"/>
      <w:lnNumType w:countBy="1" w:restart="continuou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EwNzI2MDMwNTcCkko6SsGpxcWZ+XkgBaa1AI2mRGosAAAA"/>
  </w:docVars>
  <w:rsids>
    <w:rsidRoot w:val="00EA36D0"/>
    <w:rsid w:val="00061CAF"/>
    <w:rsid w:val="00095A7E"/>
    <w:rsid w:val="001010B0"/>
    <w:rsid w:val="00113B8F"/>
    <w:rsid w:val="001724B9"/>
    <w:rsid w:val="00180581"/>
    <w:rsid w:val="001F4AAB"/>
    <w:rsid w:val="00285A12"/>
    <w:rsid w:val="002C2AA0"/>
    <w:rsid w:val="002E5D94"/>
    <w:rsid w:val="003D3E3C"/>
    <w:rsid w:val="003F6D31"/>
    <w:rsid w:val="0045799D"/>
    <w:rsid w:val="00484238"/>
    <w:rsid w:val="004B6266"/>
    <w:rsid w:val="005875BA"/>
    <w:rsid w:val="005E39EC"/>
    <w:rsid w:val="006567F0"/>
    <w:rsid w:val="006A10E8"/>
    <w:rsid w:val="007001BD"/>
    <w:rsid w:val="007504B1"/>
    <w:rsid w:val="007545C4"/>
    <w:rsid w:val="00756871"/>
    <w:rsid w:val="0077140E"/>
    <w:rsid w:val="007E63B7"/>
    <w:rsid w:val="00832696"/>
    <w:rsid w:val="008605A0"/>
    <w:rsid w:val="0087654E"/>
    <w:rsid w:val="00890440"/>
    <w:rsid w:val="008B5735"/>
    <w:rsid w:val="00A07C9C"/>
    <w:rsid w:val="00AC075D"/>
    <w:rsid w:val="00AC2900"/>
    <w:rsid w:val="00B16AF7"/>
    <w:rsid w:val="00B212A4"/>
    <w:rsid w:val="00BD193D"/>
    <w:rsid w:val="00C13D8A"/>
    <w:rsid w:val="00C54B04"/>
    <w:rsid w:val="00CB6EC4"/>
    <w:rsid w:val="00D15FEB"/>
    <w:rsid w:val="00D4268D"/>
    <w:rsid w:val="00DA0CDA"/>
    <w:rsid w:val="00E11740"/>
    <w:rsid w:val="00E231AF"/>
    <w:rsid w:val="00E340BE"/>
    <w:rsid w:val="00EA36D0"/>
    <w:rsid w:val="00EB14FE"/>
    <w:rsid w:val="00EC5ABF"/>
    <w:rsid w:val="00ED32A5"/>
    <w:rsid w:val="00F41FC9"/>
    <w:rsid w:val="00F55449"/>
    <w:rsid w:val="00F557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C72AA"/>
  <w15:chartTrackingRefBased/>
  <w15:docId w15:val="{668ABC32-C51E-49DF-AB0E-B5FD1486E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A36D0"/>
    <w:pPr>
      <w:suppressAutoHyphens/>
      <w:autoSpaceDN w:val="0"/>
      <w:spacing w:line="480" w:lineRule="auto"/>
    </w:pPr>
    <w:rPr>
      <w:rFonts w:ascii="Times New Roman" w:eastAsia="Calibri" w:hAnsi="Times New Roman" w:cs="Times New Roman"/>
      <w:kern w:val="3"/>
      <w:sz w:val="24"/>
      <w14:ligatures w14:val="none"/>
    </w:rPr>
  </w:style>
  <w:style w:type="paragraph" w:styleId="berschrift1">
    <w:name w:val="heading 1"/>
    <w:basedOn w:val="Standard"/>
    <w:next w:val="Standard"/>
    <w:link w:val="berschrift1Zchn"/>
    <w:uiPriority w:val="9"/>
    <w:qFormat/>
    <w:rsid w:val="00EA36D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unhideWhenUsed/>
    <w:qFormat/>
    <w:rsid w:val="00EA36D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EA36D0"/>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EA36D0"/>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EA36D0"/>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EA36D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A36D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A36D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A36D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A36D0"/>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rsid w:val="00EA36D0"/>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EA36D0"/>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EA36D0"/>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EA36D0"/>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EA36D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A36D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A36D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A36D0"/>
    <w:rPr>
      <w:rFonts w:eastAsiaTheme="majorEastAsia" w:cstheme="majorBidi"/>
      <w:color w:val="272727" w:themeColor="text1" w:themeTint="D8"/>
    </w:rPr>
  </w:style>
  <w:style w:type="paragraph" w:styleId="Titel">
    <w:name w:val="Title"/>
    <w:basedOn w:val="Standard"/>
    <w:next w:val="Standard"/>
    <w:link w:val="TitelZchn"/>
    <w:uiPriority w:val="10"/>
    <w:qFormat/>
    <w:rsid w:val="00EA36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A36D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A36D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A36D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A36D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A36D0"/>
    <w:rPr>
      <w:i/>
      <w:iCs/>
      <w:color w:val="404040" w:themeColor="text1" w:themeTint="BF"/>
    </w:rPr>
  </w:style>
  <w:style w:type="paragraph" w:styleId="Listenabsatz">
    <w:name w:val="List Paragraph"/>
    <w:basedOn w:val="Standard"/>
    <w:uiPriority w:val="34"/>
    <w:qFormat/>
    <w:rsid w:val="00EA36D0"/>
    <w:pPr>
      <w:ind w:left="720"/>
      <w:contextualSpacing/>
    </w:pPr>
  </w:style>
  <w:style w:type="character" w:styleId="IntensiveHervorhebung">
    <w:name w:val="Intense Emphasis"/>
    <w:basedOn w:val="Absatz-Standardschriftart"/>
    <w:uiPriority w:val="21"/>
    <w:qFormat/>
    <w:rsid w:val="00EA36D0"/>
    <w:rPr>
      <w:i/>
      <w:iCs/>
      <w:color w:val="365F91" w:themeColor="accent1" w:themeShade="BF"/>
    </w:rPr>
  </w:style>
  <w:style w:type="paragraph" w:styleId="IntensivesZitat">
    <w:name w:val="Intense Quote"/>
    <w:basedOn w:val="Standard"/>
    <w:next w:val="Standard"/>
    <w:link w:val="IntensivesZitatZchn"/>
    <w:uiPriority w:val="30"/>
    <w:qFormat/>
    <w:rsid w:val="00EA36D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EA36D0"/>
    <w:rPr>
      <w:i/>
      <w:iCs/>
      <w:color w:val="365F91" w:themeColor="accent1" w:themeShade="BF"/>
    </w:rPr>
  </w:style>
  <w:style w:type="character" w:styleId="IntensiverVerweis">
    <w:name w:val="Intense Reference"/>
    <w:basedOn w:val="Absatz-Standardschriftart"/>
    <w:uiPriority w:val="32"/>
    <w:qFormat/>
    <w:rsid w:val="00EA36D0"/>
    <w:rPr>
      <w:b/>
      <w:bCs/>
      <w:smallCaps/>
      <w:color w:val="365F91" w:themeColor="accent1" w:themeShade="BF"/>
      <w:spacing w:val="5"/>
    </w:rPr>
  </w:style>
  <w:style w:type="paragraph" w:styleId="KeinLeerraum">
    <w:name w:val="No Spacing"/>
    <w:qFormat/>
    <w:rsid w:val="00EA36D0"/>
    <w:pPr>
      <w:spacing w:after="0" w:line="240" w:lineRule="auto"/>
    </w:pPr>
    <w:rPr>
      <w:rFonts w:ascii="Calibri" w:eastAsia="Calibri" w:hAnsi="Calibri" w:cs="Times New Roman"/>
      <w:kern w:val="0"/>
      <w:lang w:val="en-US"/>
      <w14:ligatures w14:val="none"/>
    </w:rPr>
  </w:style>
  <w:style w:type="character" w:styleId="Kommentarzeichen">
    <w:name w:val="annotation reference"/>
    <w:unhideWhenUsed/>
    <w:rsid w:val="00EA36D0"/>
    <w:rPr>
      <w:sz w:val="16"/>
      <w:szCs w:val="16"/>
    </w:rPr>
  </w:style>
  <w:style w:type="paragraph" w:styleId="Kommentartext">
    <w:name w:val="annotation text"/>
    <w:basedOn w:val="Standard"/>
    <w:link w:val="KommentartextZchn"/>
    <w:unhideWhenUsed/>
    <w:rsid w:val="00EA36D0"/>
    <w:pPr>
      <w:spacing w:line="240" w:lineRule="auto"/>
    </w:pPr>
    <w:rPr>
      <w:sz w:val="20"/>
      <w:szCs w:val="20"/>
    </w:rPr>
  </w:style>
  <w:style w:type="character" w:customStyle="1" w:styleId="KommentartextZchn">
    <w:name w:val="Kommentartext Zchn"/>
    <w:basedOn w:val="Absatz-Standardschriftart"/>
    <w:link w:val="Kommentartext"/>
    <w:rsid w:val="00EA36D0"/>
    <w:rPr>
      <w:rFonts w:ascii="Times New Roman" w:eastAsia="Calibri" w:hAnsi="Times New Roman" w:cs="Times New Roman"/>
      <w:kern w:val="3"/>
      <w:sz w:val="20"/>
      <w:szCs w:val="20"/>
      <w14:ligatures w14:val="none"/>
    </w:rPr>
  </w:style>
  <w:style w:type="character" w:styleId="Zeilennummer">
    <w:name w:val="line number"/>
    <w:basedOn w:val="Absatz-Standardschriftart"/>
    <w:uiPriority w:val="99"/>
    <w:semiHidden/>
    <w:unhideWhenUsed/>
    <w:rsid w:val="00EA36D0"/>
  </w:style>
  <w:style w:type="table" w:styleId="Tabellenraster">
    <w:name w:val="Table Grid"/>
    <w:basedOn w:val="NormaleTabelle"/>
    <w:uiPriority w:val="59"/>
    <w:rsid w:val="00AC0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07C9C"/>
    <w:rPr>
      <w:color w:val="0000FF" w:themeColor="hyperlink"/>
      <w:u w:val="single"/>
    </w:rPr>
  </w:style>
  <w:style w:type="character" w:customStyle="1" w:styleId="UnresolvedMention">
    <w:name w:val="Unresolved Mention"/>
    <w:basedOn w:val="Absatz-Standardschriftart"/>
    <w:uiPriority w:val="99"/>
    <w:semiHidden/>
    <w:unhideWhenUsed/>
    <w:rsid w:val="00A07C9C"/>
    <w:rPr>
      <w:color w:val="605E5C"/>
      <w:shd w:val="clear" w:color="auto" w:fill="E1DFDD"/>
    </w:rPr>
  </w:style>
  <w:style w:type="character" w:styleId="BesuchterLink">
    <w:name w:val="FollowedHyperlink"/>
    <w:basedOn w:val="Absatz-Standardschriftart"/>
    <w:uiPriority w:val="99"/>
    <w:semiHidden/>
    <w:unhideWhenUsed/>
    <w:rsid w:val="00A07C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16/0006-3207(80)9006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1155</Words>
  <Characters>7282</Characters>
  <Application>Microsoft Office Word</Application>
  <DocSecurity>0</DocSecurity>
  <Lines>60</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Lerma</dc:creator>
  <cp:keywords/>
  <dc:description/>
  <cp:lastModifiedBy>Franz Bairlein</cp:lastModifiedBy>
  <cp:revision>29</cp:revision>
  <dcterms:created xsi:type="dcterms:W3CDTF">2025-12-10T13:09:00Z</dcterms:created>
  <dcterms:modified xsi:type="dcterms:W3CDTF">2026-01-05T17:14:00Z</dcterms:modified>
</cp:coreProperties>
</file>