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58D78" w14:textId="77777777" w:rsidR="00417415" w:rsidRPr="00A3719C" w:rsidRDefault="00417415" w:rsidP="00417415">
      <w:pPr>
        <w:spacing w:before="240" w:after="200"/>
        <w:ind w:hanging="567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3719C">
        <w:rPr>
          <w:rFonts w:ascii="Times New Roman" w:eastAsia="Times New Roman" w:hAnsi="Times New Roman" w:cs="Times New Roman"/>
          <w:b/>
          <w:bCs/>
          <w:color w:val="000000"/>
        </w:rPr>
        <w:t xml:space="preserve">Plastic mulches reduce adult and larval populations of </w:t>
      </w:r>
      <w:r w:rsidRPr="00A3719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Drosophila </w:t>
      </w:r>
      <w:proofErr w:type="spellStart"/>
      <w:r w:rsidRPr="00A3719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suzukii</w:t>
      </w:r>
      <w:proofErr w:type="spellEnd"/>
      <w:r w:rsidRPr="00A3719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A3719C">
        <w:rPr>
          <w:rFonts w:ascii="Times New Roman" w:eastAsia="Times New Roman" w:hAnsi="Times New Roman" w:cs="Times New Roman"/>
          <w:b/>
          <w:bCs/>
          <w:color w:val="000000"/>
        </w:rPr>
        <w:t>in fall-bearing raspberry</w:t>
      </w:r>
    </w:p>
    <w:p w14:paraId="5D111CBE" w14:textId="77777777" w:rsidR="00417415" w:rsidRPr="00A3719C" w:rsidRDefault="00417415" w:rsidP="00417415">
      <w:pPr>
        <w:spacing w:before="240" w:after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719C">
        <w:rPr>
          <w:rFonts w:ascii="Times New Roman" w:eastAsia="Times New Roman" w:hAnsi="Times New Roman" w:cs="Times New Roman"/>
          <w:b/>
          <w:bCs/>
          <w:color w:val="000000"/>
          <w:kern w:val="36"/>
        </w:rPr>
        <w:t>Hanna McIntosh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vertAlign w:val="superscript"/>
        </w:rPr>
        <w:t>1</w:t>
      </w:r>
      <w:r w:rsidRPr="00A3719C">
        <w:rPr>
          <w:rFonts w:ascii="Times New Roman" w:eastAsia="Times New Roman" w:hAnsi="Times New Roman" w:cs="Times New Roman"/>
          <w:b/>
          <w:bCs/>
          <w:color w:val="000000"/>
          <w:kern w:val="36"/>
        </w:rPr>
        <w:t>, Amaya Atuch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</w:rPr>
        <w:t>a</w:t>
      </w:r>
      <w:r w:rsidRPr="00583A69">
        <w:rPr>
          <w:rFonts w:ascii="Times New Roman" w:eastAsia="Times New Roman" w:hAnsi="Times New Roman" w:cs="Times New Roman"/>
          <w:b/>
          <w:bCs/>
          <w:color w:val="000000"/>
          <w:kern w:val="36"/>
          <w:vertAlign w:val="superscript"/>
        </w:rPr>
        <w:t>2</w:t>
      </w:r>
      <w:r w:rsidRPr="00A3719C">
        <w:rPr>
          <w:rFonts w:ascii="Times New Roman" w:eastAsia="Times New Roman" w:hAnsi="Times New Roman" w:cs="Times New Roman"/>
          <w:b/>
          <w:bCs/>
          <w:color w:val="000000"/>
          <w:kern w:val="36"/>
        </w:rPr>
        <w:t>, Philip A Townsend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vertAlign w:val="superscript"/>
        </w:rPr>
        <w:t>3</w:t>
      </w:r>
      <w:r w:rsidRPr="00A3719C">
        <w:rPr>
          <w:rFonts w:ascii="Times New Roman" w:eastAsia="Times New Roman" w:hAnsi="Times New Roman" w:cs="Times New Roman"/>
          <w:b/>
          <w:bCs/>
          <w:color w:val="000000"/>
          <w:kern w:val="36"/>
        </w:rPr>
        <w:t>, W Beckett Hills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vertAlign w:val="superscript"/>
        </w:rPr>
        <w:t>3</w:t>
      </w:r>
      <w:r w:rsidRPr="00A3719C">
        <w:rPr>
          <w:rFonts w:ascii="Times New Roman" w:eastAsia="Times New Roman" w:hAnsi="Times New Roman" w:cs="Times New Roman"/>
          <w:b/>
          <w:bCs/>
          <w:color w:val="000000"/>
          <w:kern w:val="36"/>
        </w:rPr>
        <w:t>, Christelle Guédot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vertAlign w:val="superscript"/>
        </w:rPr>
        <w:t>1</w:t>
      </w:r>
    </w:p>
    <w:p w14:paraId="7488914B" w14:textId="0D3985AF" w:rsidR="00417415" w:rsidRPr="00A3719C" w:rsidRDefault="00417415" w:rsidP="00417415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83A69">
        <w:rPr>
          <w:rFonts w:ascii="Times New Roman" w:eastAsia="Times New Roman" w:hAnsi="Times New Roman" w:cs="Times New Roman"/>
          <w:color w:val="000000"/>
          <w:kern w:val="36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kern w:val="36"/>
        </w:rPr>
        <w:t xml:space="preserve">University </w:t>
      </w:r>
      <w:r w:rsidR="006D1D6D">
        <w:rPr>
          <w:rFonts w:ascii="Times New Roman" w:eastAsia="Times New Roman" w:hAnsi="Times New Roman" w:cs="Times New Roman"/>
          <w:color w:val="000000"/>
          <w:kern w:val="36"/>
        </w:rPr>
        <w:t>o</w:t>
      </w:r>
      <w:r>
        <w:rPr>
          <w:rFonts w:ascii="Times New Roman" w:eastAsia="Times New Roman" w:hAnsi="Times New Roman" w:cs="Times New Roman"/>
          <w:color w:val="000000"/>
          <w:kern w:val="36"/>
        </w:rPr>
        <w:t>f Wisconsin – Madison, D</w:t>
      </w:r>
      <w:r w:rsidRPr="00A3719C">
        <w:rPr>
          <w:rFonts w:ascii="Times New Roman" w:eastAsia="Times New Roman" w:hAnsi="Times New Roman" w:cs="Times New Roman"/>
          <w:color w:val="000000"/>
          <w:kern w:val="36"/>
        </w:rPr>
        <w:t>epartment of Entomology, Madison, Wisconsin, USA</w:t>
      </w:r>
    </w:p>
    <w:p w14:paraId="363AD625" w14:textId="6F55A942" w:rsidR="00417415" w:rsidRPr="00A3719C" w:rsidRDefault="00417415" w:rsidP="00417415">
      <w:pPr>
        <w:spacing w:before="1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83A69">
        <w:rPr>
          <w:rFonts w:ascii="Times New Roman" w:eastAsia="Times New Roman" w:hAnsi="Times New Roman" w:cs="Times New Roman"/>
          <w:color w:val="000000"/>
          <w:kern w:val="36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kern w:val="36"/>
        </w:rPr>
        <w:t xml:space="preserve">University </w:t>
      </w:r>
      <w:r w:rsidR="006D1D6D">
        <w:rPr>
          <w:rFonts w:ascii="Times New Roman" w:eastAsia="Times New Roman" w:hAnsi="Times New Roman" w:cs="Times New Roman"/>
          <w:color w:val="000000"/>
          <w:kern w:val="36"/>
        </w:rPr>
        <w:t>o</w:t>
      </w:r>
      <w:r>
        <w:rPr>
          <w:rFonts w:ascii="Times New Roman" w:eastAsia="Times New Roman" w:hAnsi="Times New Roman" w:cs="Times New Roman"/>
          <w:color w:val="000000"/>
          <w:kern w:val="36"/>
        </w:rPr>
        <w:t>f Wisconsin – Madison, D</w:t>
      </w:r>
      <w:r w:rsidRPr="00A3719C">
        <w:rPr>
          <w:rFonts w:ascii="Times New Roman" w:eastAsia="Times New Roman" w:hAnsi="Times New Roman" w:cs="Times New Roman"/>
          <w:color w:val="000000"/>
          <w:kern w:val="36"/>
        </w:rPr>
        <w:t>epartment of Horticulture, Madison, Wisconsin, USA</w:t>
      </w:r>
    </w:p>
    <w:p w14:paraId="0A361280" w14:textId="33AF8387" w:rsidR="00417415" w:rsidRPr="00A3719C" w:rsidRDefault="00417415" w:rsidP="00417415">
      <w:pPr>
        <w:spacing w:before="1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83A69">
        <w:rPr>
          <w:rFonts w:ascii="Times New Roman" w:eastAsia="Times New Roman" w:hAnsi="Times New Roman" w:cs="Times New Roman"/>
          <w:color w:val="000000"/>
          <w:kern w:val="36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kern w:val="36"/>
        </w:rPr>
        <w:t xml:space="preserve">University </w:t>
      </w:r>
      <w:r w:rsidR="006D1D6D">
        <w:rPr>
          <w:rFonts w:ascii="Times New Roman" w:eastAsia="Times New Roman" w:hAnsi="Times New Roman" w:cs="Times New Roman"/>
          <w:color w:val="000000"/>
          <w:kern w:val="36"/>
        </w:rPr>
        <w:t>o</w:t>
      </w:r>
      <w:r>
        <w:rPr>
          <w:rFonts w:ascii="Times New Roman" w:eastAsia="Times New Roman" w:hAnsi="Times New Roman" w:cs="Times New Roman"/>
          <w:color w:val="000000"/>
          <w:kern w:val="36"/>
        </w:rPr>
        <w:t>f Wisconsin – Madison, De</w:t>
      </w:r>
      <w:r w:rsidRPr="00A3719C">
        <w:rPr>
          <w:rFonts w:ascii="Times New Roman" w:eastAsia="Times New Roman" w:hAnsi="Times New Roman" w:cs="Times New Roman"/>
          <w:color w:val="000000"/>
          <w:kern w:val="36"/>
        </w:rPr>
        <w:t>partment of Forest and Wildlife Ecology, Madison, Wisconsin, USA</w:t>
      </w:r>
    </w:p>
    <w:p w14:paraId="57706FCC" w14:textId="77777777" w:rsidR="00417415" w:rsidRPr="00A3719C" w:rsidRDefault="00417415" w:rsidP="00417415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719C">
        <w:rPr>
          <w:rFonts w:ascii="Times New Roman" w:eastAsia="Times New Roman" w:hAnsi="Times New Roman" w:cs="Times New Roman"/>
          <w:b/>
          <w:bCs/>
          <w:color w:val="000000"/>
          <w:kern w:val="36"/>
        </w:rPr>
        <w:t>Corresponding Author</w:t>
      </w:r>
    </w:p>
    <w:p w14:paraId="0F7DC0E6" w14:textId="6B62DAC2" w:rsidR="00417415" w:rsidRDefault="00417415" w:rsidP="00417415">
      <w:pPr>
        <w:rPr>
          <w:rStyle w:val="Hyperlink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Christelle </w:t>
      </w:r>
      <w:proofErr w:type="spellStart"/>
      <w:r>
        <w:rPr>
          <w:rFonts w:ascii="Times New Roman" w:eastAsia="Times New Roman" w:hAnsi="Times New Roman" w:cs="Times New Roman"/>
        </w:rPr>
        <w:t>Guédot</w:t>
      </w:r>
      <w:proofErr w:type="spellEnd"/>
      <w:r>
        <w:rPr>
          <w:rFonts w:ascii="Times New Roman" w:eastAsia="Times New Roman" w:hAnsi="Times New Roman" w:cs="Times New Roman"/>
        </w:rPr>
        <w:t xml:space="preserve">; </w:t>
      </w:r>
      <w:hyperlink r:id="rId4" w:history="1">
        <w:r w:rsidRPr="00A3719C">
          <w:rPr>
            <w:rStyle w:val="Hyperlink"/>
            <w:rFonts w:ascii="Times New Roman" w:eastAsia="Times New Roman" w:hAnsi="Times New Roman" w:cs="Times New Roman"/>
          </w:rPr>
          <w:t>guedot@wisc.edu</w:t>
        </w:r>
      </w:hyperlink>
      <w:r>
        <w:rPr>
          <w:rStyle w:val="Hyperlink"/>
          <w:rFonts w:ascii="Times New Roman" w:eastAsia="Times New Roman" w:hAnsi="Times New Roman" w:cs="Times New Roman"/>
        </w:rPr>
        <w:br w:type="page"/>
      </w:r>
    </w:p>
    <w:tbl>
      <w:tblPr>
        <w:tblStyle w:val="PlainTable2"/>
        <w:tblpPr w:leftFromText="180" w:rightFromText="180" w:vertAnchor="text" w:horzAnchor="margin" w:tblpY="1107"/>
        <w:tblW w:w="9299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"/>
        <w:gridCol w:w="762"/>
        <w:gridCol w:w="480"/>
        <w:gridCol w:w="1283"/>
        <w:gridCol w:w="1283"/>
        <w:gridCol w:w="1283"/>
        <w:gridCol w:w="1283"/>
        <w:gridCol w:w="1283"/>
        <w:gridCol w:w="1287"/>
      </w:tblGrid>
      <w:tr w:rsidR="00CE642C" w:rsidRPr="00284A14" w14:paraId="6C761128" w14:textId="77777777" w:rsidTr="00984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tcBorders>
              <w:bottom w:val="single" w:sz="4" w:space="0" w:color="auto"/>
            </w:tcBorders>
          </w:tcPr>
          <w:p w14:paraId="125A0448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2262F980" w14:textId="77777777" w:rsidR="00CE642C" w:rsidRPr="00284A14" w:rsidRDefault="00CE642C" w:rsidP="00984C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14:paraId="4A0A77F2" w14:textId="77777777" w:rsidR="00CE642C" w:rsidRPr="00284A14" w:rsidRDefault="00CE642C" w:rsidP="00984C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bottom w:val="single" w:sz="4" w:space="0" w:color="auto"/>
            </w:tcBorders>
          </w:tcPr>
          <w:p w14:paraId="0EA84D98" w14:textId="77777777" w:rsidR="00CE642C" w:rsidRPr="00984C94" w:rsidRDefault="00CE642C" w:rsidP="00984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84C9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temperature</w:t>
            </w:r>
          </w:p>
        </w:tc>
        <w:tc>
          <w:tcPr>
            <w:tcW w:w="2566" w:type="dxa"/>
            <w:gridSpan w:val="2"/>
            <w:tcBorders>
              <w:bottom w:val="single" w:sz="4" w:space="0" w:color="auto"/>
            </w:tcBorders>
          </w:tcPr>
          <w:p w14:paraId="69B5690D" w14:textId="77777777" w:rsidR="00CE642C" w:rsidRPr="00984C94" w:rsidRDefault="00CE642C" w:rsidP="00984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84C9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Minimum temperature 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</w:tcPr>
          <w:p w14:paraId="6F8C17B3" w14:textId="77777777" w:rsidR="00CE642C" w:rsidRPr="00984C94" w:rsidRDefault="00CE642C" w:rsidP="00984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84C9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Maximum temperature</w:t>
            </w:r>
          </w:p>
        </w:tc>
      </w:tr>
      <w:tr w:rsidR="00CE642C" w:rsidRPr="00284A14" w14:paraId="796C0DEC" w14:textId="77777777" w:rsidTr="00984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087D115D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</w:tcPr>
          <w:p w14:paraId="410FCA91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Effect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14:paraId="15DAF5D8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0C1618CB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LRT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46C1D580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p&gt;χ2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15285A5B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LRT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481F1A24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p&gt;χ2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6C3AC30C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LRT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255999BF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p&gt;χ2</w:t>
            </w:r>
          </w:p>
        </w:tc>
      </w:tr>
      <w:tr w:rsidR="00CE642C" w:rsidRPr="00284A14" w14:paraId="1F91B079" w14:textId="77777777" w:rsidTr="00984C94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15F1942" w14:textId="77777777" w:rsidR="00CE642C" w:rsidRPr="00284A14" w:rsidRDefault="00CE642C" w:rsidP="00CE642C">
            <w:pPr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2019</w:t>
            </w: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7858E2FF" w14:textId="77777777" w:rsidR="00CE642C" w:rsidRPr="00284A14" w:rsidRDefault="00CE642C" w:rsidP="00CE6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80" w:type="dxa"/>
            <w:tcBorders>
              <w:top w:val="single" w:sz="4" w:space="0" w:color="auto"/>
            </w:tcBorders>
          </w:tcPr>
          <w:p w14:paraId="050951AB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518EB881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6B490D38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6C8D0DCF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7A57B0C3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11251EB5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87" w:type="dxa"/>
            <w:tcBorders>
              <w:top w:val="single" w:sz="4" w:space="0" w:color="auto"/>
            </w:tcBorders>
          </w:tcPr>
          <w:p w14:paraId="5817AE97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CE642C" w:rsidRPr="00284A14" w14:paraId="4C33AED3" w14:textId="77777777" w:rsidTr="00984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vMerge/>
            <w:tcBorders>
              <w:top w:val="none" w:sz="0" w:space="0" w:color="auto"/>
              <w:bottom w:val="single" w:sz="4" w:space="0" w:color="auto"/>
            </w:tcBorders>
          </w:tcPr>
          <w:p w14:paraId="332BCEBA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0" w:space="0" w:color="auto"/>
              <w:bottom w:val="none" w:sz="0" w:space="0" w:color="auto"/>
            </w:tcBorders>
          </w:tcPr>
          <w:p w14:paraId="32A674F6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80" w:type="dxa"/>
            <w:tcBorders>
              <w:top w:val="none" w:sz="0" w:space="0" w:color="auto"/>
              <w:bottom w:val="none" w:sz="0" w:space="0" w:color="auto"/>
            </w:tcBorders>
          </w:tcPr>
          <w:p w14:paraId="36E1CE78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0FBAA7EA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06C87914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53D9A92A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603B933D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688C62F9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87" w:type="dxa"/>
            <w:tcBorders>
              <w:top w:val="none" w:sz="0" w:space="0" w:color="auto"/>
              <w:bottom w:val="none" w:sz="0" w:space="0" w:color="auto"/>
            </w:tcBorders>
          </w:tcPr>
          <w:p w14:paraId="6CBDE629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CE642C" w:rsidRPr="00284A14" w14:paraId="10B9740F" w14:textId="77777777" w:rsidTr="00984C9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vMerge/>
            <w:tcBorders>
              <w:bottom w:val="single" w:sz="4" w:space="0" w:color="auto"/>
            </w:tcBorders>
          </w:tcPr>
          <w:p w14:paraId="75C6BF46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64A4CC79" w14:textId="77777777" w:rsidR="00CE642C" w:rsidRPr="00284A14" w:rsidRDefault="00CE642C" w:rsidP="00CE6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RH</w:t>
            </w: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14:paraId="21453B77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78070138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2.61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3FC6BC00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4627332D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317.43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68E323C1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6CDF9E38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261.76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59C5B4E4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E642C" w:rsidRPr="00284A14" w14:paraId="600E630E" w14:textId="77777777" w:rsidTr="00984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5A62623" w14:textId="77777777" w:rsidR="00CE642C" w:rsidRPr="00284A14" w:rsidRDefault="00CE642C" w:rsidP="00CE64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2020</w:t>
            </w:r>
          </w:p>
        </w:tc>
        <w:tc>
          <w:tcPr>
            <w:tcW w:w="762" w:type="dxa"/>
            <w:tcBorders>
              <w:top w:val="single" w:sz="4" w:space="0" w:color="auto"/>
              <w:bottom w:val="none" w:sz="0" w:space="0" w:color="auto"/>
            </w:tcBorders>
          </w:tcPr>
          <w:p w14:paraId="4211D984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80" w:type="dxa"/>
            <w:tcBorders>
              <w:top w:val="single" w:sz="4" w:space="0" w:color="auto"/>
              <w:bottom w:val="none" w:sz="0" w:space="0" w:color="auto"/>
            </w:tcBorders>
          </w:tcPr>
          <w:p w14:paraId="41D27DC3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432F6F64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0DD12918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2C22486C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3A4134BF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7291513C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287" w:type="dxa"/>
            <w:tcBorders>
              <w:top w:val="single" w:sz="4" w:space="0" w:color="auto"/>
              <w:bottom w:val="none" w:sz="0" w:space="0" w:color="auto"/>
            </w:tcBorders>
          </w:tcPr>
          <w:p w14:paraId="4BE6606F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</w:tr>
      <w:tr w:rsidR="00CE642C" w:rsidRPr="00284A14" w14:paraId="3969D280" w14:textId="77777777" w:rsidTr="00984C94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vMerge/>
            <w:tcBorders>
              <w:bottom w:val="single" w:sz="4" w:space="0" w:color="auto"/>
            </w:tcBorders>
          </w:tcPr>
          <w:p w14:paraId="22FAFD09" w14:textId="77777777" w:rsidR="00CE642C" w:rsidRPr="00284A14" w:rsidRDefault="00CE642C" w:rsidP="00CE64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</w:tcPr>
          <w:p w14:paraId="11C9F9CB" w14:textId="77777777" w:rsidR="00CE642C" w:rsidRPr="00284A14" w:rsidRDefault="00CE642C" w:rsidP="00CE6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80" w:type="dxa"/>
          </w:tcPr>
          <w:p w14:paraId="0C80AB14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</w:tcPr>
          <w:p w14:paraId="3F2FD8EF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83" w:type="dxa"/>
          </w:tcPr>
          <w:p w14:paraId="29A22B48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283" w:type="dxa"/>
          </w:tcPr>
          <w:p w14:paraId="4D63368F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1283" w:type="dxa"/>
          </w:tcPr>
          <w:p w14:paraId="7230D7C6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83" w:type="dxa"/>
          </w:tcPr>
          <w:p w14:paraId="56D2C03D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287" w:type="dxa"/>
          </w:tcPr>
          <w:p w14:paraId="6E25C0FE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</w:tr>
      <w:tr w:rsidR="00CE642C" w:rsidRPr="00284A14" w14:paraId="427F96FE" w14:textId="77777777" w:rsidTr="00984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" w:type="dxa"/>
            <w:vMerge/>
            <w:tcBorders>
              <w:top w:val="none" w:sz="0" w:space="0" w:color="auto"/>
              <w:bottom w:val="single" w:sz="4" w:space="0" w:color="auto"/>
            </w:tcBorders>
            <w:textDirection w:val="btLr"/>
          </w:tcPr>
          <w:p w14:paraId="2BBD46A7" w14:textId="77777777" w:rsidR="00CE642C" w:rsidRPr="00284A14" w:rsidRDefault="00CE642C" w:rsidP="00CE64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0" w:space="0" w:color="auto"/>
              <w:bottom w:val="single" w:sz="4" w:space="0" w:color="auto"/>
            </w:tcBorders>
          </w:tcPr>
          <w:p w14:paraId="174C3974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RH</w:t>
            </w:r>
          </w:p>
        </w:tc>
        <w:tc>
          <w:tcPr>
            <w:tcW w:w="480" w:type="dxa"/>
            <w:tcBorders>
              <w:top w:val="none" w:sz="0" w:space="0" w:color="auto"/>
              <w:bottom w:val="single" w:sz="4" w:space="0" w:color="auto"/>
            </w:tcBorders>
          </w:tcPr>
          <w:p w14:paraId="6244E73D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0867EFAC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26.49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16624B2A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53EA4E24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56.81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5EC4AAA5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39D3678A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167.37</w:t>
            </w:r>
          </w:p>
        </w:tc>
        <w:tc>
          <w:tcPr>
            <w:tcW w:w="1287" w:type="dxa"/>
            <w:tcBorders>
              <w:top w:val="none" w:sz="0" w:space="0" w:color="auto"/>
              <w:bottom w:val="single" w:sz="4" w:space="0" w:color="auto"/>
            </w:tcBorders>
          </w:tcPr>
          <w:p w14:paraId="7E37ECAD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4A6F377E" w14:textId="41C0AF02" w:rsidR="00417415" w:rsidRPr="00417415" w:rsidRDefault="00E004F1" w:rsidP="00417415">
      <w:pPr>
        <w:spacing w:before="120" w:after="240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417415">
        <w:rPr>
          <w:rFonts w:ascii="Times New Roman" w:eastAsia="Times New Roman" w:hAnsi="Times New Roman" w:cs="Times New Roman"/>
          <w:b/>
          <w:bCs/>
        </w:rPr>
        <w:t xml:space="preserve">Table S1 </w:t>
      </w:r>
      <w:r w:rsidR="00417415" w:rsidRPr="0034317B">
        <w:rPr>
          <w:rFonts w:ascii="Times New Roman" w:hAnsi="Times New Roman" w:cs="Times New Roman"/>
          <w:color w:val="000000"/>
        </w:rPr>
        <w:t xml:space="preserve">Statistical parameters </w:t>
      </w:r>
      <w:r w:rsidR="00417415">
        <w:rPr>
          <w:rFonts w:ascii="Times New Roman" w:hAnsi="Times New Roman" w:cs="Times New Roman"/>
          <w:color w:val="000000"/>
        </w:rPr>
        <w:t xml:space="preserve">of generalized least squares models </w:t>
      </w:r>
      <w:r w:rsidR="00673E14">
        <w:rPr>
          <w:rFonts w:ascii="Times New Roman" w:hAnsi="Times New Roman" w:cs="Times New Roman"/>
          <w:color w:val="000000"/>
        </w:rPr>
        <w:t xml:space="preserve">with a moving average of order 3 </w:t>
      </w:r>
      <w:r w:rsidR="00417415" w:rsidRPr="0034317B">
        <w:rPr>
          <w:rFonts w:ascii="Times New Roman" w:hAnsi="Times New Roman" w:cs="Times New Roman"/>
          <w:color w:val="000000"/>
        </w:rPr>
        <w:t>using mulch treatment, row, and RH as predictors of canopy temperature measured every minute using HOBO data logger</w:t>
      </w:r>
      <w:r w:rsidR="00417415">
        <w:rPr>
          <w:rFonts w:ascii="Times New Roman" w:hAnsi="Times New Roman" w:cs="Times New Roman"/>
          <w:color w:val="000000"/>
        </w:rPr>
        <w:t>s</w:t>
      </w:r>
    </w:p>
    <w:p w14:paraId="0FDAC0B2" w14:textId="69DAF0F8" w:rsidR="00EA4B34" w:rsidRDefault="00D23E0C" w:rsidP="00417415"/>
    <w:p w14:paraId="01E5E2CB" w14:textId="77777777" w:rsidR="00D23E0C" w:rsidRDefault="00D23E0C" w:rsidP="00417415">
      <w:pPr>
        <w:spacing w:before="120" w:after="240"/>
        <w:rPr>
          <w:rFonts w:ascii="Times New Roman" w:eastAsia="Times New Roman" w:hAnsi="Times New Roman" w:cs="Times New Roman"/>
          <w:b/>
          <w:bCs/>
        </w:rPr>
      </w:pPr>
    </w:p>
    <w:p w14:paraId="39A4C0D5" w14:textId="1443A38C" w:rsidR="00417415" w:rsidRPr="00417415" w:rsidRDefault="00417415" w:rsidP="00417415">
      <w:pPr>
        <w:spacing w:before="120" w:after="240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S2 </w:t>
      </w:r>
      <w:r w:rsidRPr="0034317B">
        <w:rPr>
          <w:rFonts w:ascii="Times New Roman" w:hAnsi="Times New Roman" w:cs="Times New Roman"/>
          <w:color w:val="000000"/>
        </w:rPr>
        <w:t xml:space="preserve">Statistical parameters </w:t>
      </w:r>
      <w:r>
        <w:rPr>
          <w:rFonts w:ascii="Times New Roman" w:hAnsi="Times New Roman" w:cs="Times New Roman"/>
          <w:color w:val="000000"/>
        </w:rPr>
        <w:t xml:space="preserve">of </w:t>
      </w:r>
      <w:r w:rsidR="00673E14">
        <w:rPr>
          <w:rFonts w:ascii="Times New Roman" w:hAnsi="Times New Roman" w:cs="Times New Roman"/>
          <w:color w:val="000000"/>
        </w:rPr>
        <w:t xml:space="preserve">generalized least squares </w:t>
      </w:r>
      <w:r>
        <w:rPr>
          <w:rFonts w:ascii="Times New Roman" w:hAnsi="Times New Roman" w:cs="Times New Roman"/>
          <w:color w:val="000000"/>
        </w:rPr>
        <w:t xml:space="preserve">models </w:t>
      </w:r>
      <w:r w:rsidR="00673E14">
        <w:rPr>
          <w:rFonts w:ascii="Times New Roman" w:hAnsi="Times New Roman" w:cs="Times New Roman"/>
          <w:color w:val="000000"/>
        </w:rPr>
        <w:t xml:space="preserve">with a moving average of order 3 </w:t>
      </w:r>
      <w:r w:rsidRPr="0034317B">
        <w:rPr>
          <w:rFonts w:ascii="Times New Roman" w:hAnsi="Times New Roman" w:cs="Times New Roman"/>
          <w:color w:val="000000"/>
        </w:rPr>
        <w:t xml:space="preserve">using mulch treatment, row, and </w:t>
      </w:r>
      <w:r>
        <w:rPr>
          <w:rFonts w:ascii="Times New Roman" w:hAnsi="Times New Roman" w:cs="Times New Roman"/>
          <w:color w:val="000000"/>
        </w:rPr>
        <w:t>temperature</w:t>
      </w:r>
      <w:r w:rsidRPr="0034317B">
        <w:rPr>
          <w:rFonts w:ascii="Times New Roman" w:hAnsi="Times New Roman" w:cs="Times New Roman"/>
          <w:color w:val="000000"/>
        </w:rPr>
        <w:t xml:space="preserve"> as predictors of </w:t>
      </w:r>
      <w:r w:rsidR="00673E14">
        <w:rPr>
          <w:rFonts w:ascii="Times New Roman" w:hAnsi="Times New Roman" w:cs="Times New Roman"/>
          <w:color w:val="000000"/>
        </w:rPr>
        <w:t xml:space="preserve">mean and maximum </w:t>
      </w:r>
      <w:r w:rsidRPr="0034317B">
        <w:rPr>
          <w:rFonts w:ascii="Times New Roman" w:hAnsi="Times New Roman" w:cs="Times New Roman"/>
          <w:color w:val="000000"/>
        </w:rPr>
        <w:t xml:space="preserve">canopy </w:t>
      </w:r>
      <w:r>
        <w:rPr>
          <w:rFonts w:ascii="Times New Roman" w:hAnsi="Times New Roman" w:cs="Times New Roman"/>
          <w:color w:val="000000"/>
        </w:rPr>
        <w:t>relative humidity</w:t>
      </w:r>
      <w:r w:rsidRPr="0034317B">
        <w:rPr>
          <w:rFonts w:ascii="Times New Roman" w:hAnsi="Times New Roman" w:cs="Times New Roman"/>
          <w:color w:val="000000"/>
        </w:rPr>
        <w:t xml:space="preserve"> measured every minute using HOBO data logger</w:t>
      </w:r>
      <w:r>
        <w:rPr>
          <w:rFonts w:ascii="Times New Roman" w:hAnsi="Times New Roman" w:cs="Times New Roman"/>
          <w:color w:val="000000"/>
        </w:rPr>
        <w:t>s</w:t>
      </w:r>
      <w:r w:rsidR="00E004F1">
        <w:rPr>
          <w:rFonts w:ascii="Times New Roman" w:hAnsi="Times New Roman" w:cs="Times New Roman"/>
          <w:color w:val="000000"/>
        </w:rPr>
        <w:t>.</w:t>
      </w:r>
      <w:r w:rsidR="00673E14">
        <w:rPr>
          <w:rFonts w:ascii="Times New Roman" w:hAnsi="Times New Roman" w:cs="Times New Roman"/>
          <w:color w:val="000000"/>
        </w:rPr>
        <w:t xml:space="preserve"> Maximum relative humidity was analyzed with mulch treatment, row, and date as predictors using </w:t>
      </w:r>
      <w:r w:rsidR="00673E14">
        <w:rPr>
          <w:rFonts w:ascii="Times New Roman" w:eastAsia="Times New Roman" w:hAnsi="Times New Roman" w:cs="Times New Roman"/>
          <w:color w:val="000000"/>
        </w:rPr>
        <w:t>l</w:t>
      </w:r>
      <w:r w:rsidR="00673E14" w:rsidRPr="00A3719C">
        <w:rPr>
          <w:rFonts w:ascii="Times New Roman" w:eastAsia="Times New Roman" w:hAnsi="Times New Roman" w:cs="Times New Roman"/>
          <w:color w:val="000000"/>
        </w:rPr>
        <w:t xml:space="preserve">ogistic regressions with a binary indicator of 100% RH / &lt;100% </w:t>
      </w:r>
      <w:r w:rsidR="00673E14">
        <w:rPr>
          <w:rFonts w:ascii="Times New Roman" w:eastAsia="Times New Roman" w:hAnsi="Times New Roman" w:cs="Times New Roman"/>
          <w:color w:val="000000"/>
        </w:rPr>
        <w:t>and o</w:t>
      </w:r>
      <w:r w:rsidR="00673E14" w:rsidRPr="00A3719C">
        <w:rPr>
          <w:rFonts w:ascii="Times New Roman" w:eastAsia="Times New Roman" w:hAnsi="Times New Roman" w:cs="Times New Roman"/>
          <w:color w:val="000000"/>
        </w:rPr>
        <w:t xml:space="preserve">rdinary least squares linear models </w:t>
      </w:r>
      <w:r w:rsidR="00673E14">
        <w:rPr>
          <w:rFonts w:ascii="Times New Roman" w:eastAsia="Times New Roman" w:hAnsi="Times New Roman" w:cs="Times New Roman"/>
          <w:color w:val="000000"/>
        </w:rPr>
        <w:t>for</w:t>
      </w:r>
      <w:r w:rsidR="00673E14" w:rsidRPr="00A3719C">
        <w:rPr>
          <w:rFonts w:ascii="Times New Roman" w:eastAsia="Times New Roman" w:hAnsi="Times New Roman" w:cs="Times New Roman"/>
          <w:color w:val="000000"/>
        </w:rPr>
        <w:t xml:space="preserve"> values &lt;100</w:t>
      </w:r>
      <w:r w:rsidR="00673E14">
        <w:rPr>
          <w:rFonts w:ascii="Times New Roman" w:eastAsia="Times New Roman" w:hAnsi="Times New Roman" w:cs="Times New Roman"/>
          <w:color w:val="000000"/>
        </w:rPr>
        <w:t>%</w:t>
      </w:r>
    </w:p>
    <w:tbl>
      <w:tblPr>
        <w:tblStyle w:val="PlainTable2"/>
        <w:tblpPr w:leftFromText="180" w:rightFromText="180" w:vertAnchor="text" w:horzAnchor="margin" w:tblpY="48"/>
        <w:tblW w:w="9805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810"/>
        <w:gridCol w:w="450"/>
        <w:gridCol w:w="893"/>
        <w:gridCol w:w="894"/>
        <w:gridCol w:w="13"/>
        <w:gridCol w:w="880"/>
        <w:gridCol w:w="894"/>
        <w:gridCol w:w="22"/>
        <w:gridCol w:w="732"/>
        <w:gridCol w:w="442"/>
        <w:gridCol w:w="832"/>
        <w:gridCol w:w="788"/>
        <w:gridCol w:w="45"/>
        <w:gridCol w:w="832"/>
        <w:gridCol w:w="833"/>
      </w:tblGrid>
      <w:tr w:rsidR="007E1F30" w:rsidRPr="00284A14" w14:paraId="55A3D9F4" w14:textId="76692DC4" w:rsidTr="00B66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gridSpan w:val="3"/>
            <w:tcBorders>
              <w:bottom w:val="single" w:sz="4" w:space="0" w:color="auto"/>
            </w:tcBorders>
          </w:tcPr>
          <w:p w14:paraId="00988C85" w14:textId="77777777" w:rsidR="007E1F30" w:rsidRPr="00B66856" w:rsidRDefault="007E1F30" w:rsidP="007E1F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bottom w:val="single" w:sz="4" w:space="0" w:color="auto"/>
            </w:tcBorders>
            <w:vAlign w:val="bottom"/>
          </w:tcPr>
          <w:p w14:paraId="7753886E" w14:textId="5FAFCBAF" w:rsidR="007E1F30" w:rsidRPr="00B66856" w:rsidRDefault="007E1F30" w:rsidP="00B668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RH</w:t>
            </w:r>
          </w:p>
        </w:tc>
        <w:tc>
          <w:tcPr>
            <w:tcW w:w="1796" w:type="dxa"/>
            <w:gridSpan w:val="3"/>
            <w:tcBorders>
              <w:bottom w:val="single" w:sz="4" w:space="0" w:color="auto"/>
            </w:tcBorders>
            <w:vAlign w:val="bottom"/>
          </w:tcPr>
          <w:p w14:paraId="11720520" w14:textId="7636C55D" w:rsidR="007E1F30" w:rsidRPr="00B66856" w:rsidRDefault="007E1F30" w:rsidP="00B668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Minimum RH</w:t>
            </w:r>
          </w:p>
        </w:tc>
        <w:tc>
          <w:tcPr>
            <w:tcW w:w="1174" w:type="dxa"/>
            <w:gridSpan w:val="2"/>
            <w:tcBorders>
              <w:bottom w:val="single" w:sz="4" w:space="0" w:color="auto"/>
            </w:tcBorders>
          </w:tcPr>
          <w:p w14:paraId="3C0DB496" w14:textId="77777777" w:rsidR="007E1F30" w:rsidRPr="00B66856" w:rsidRDefault="007E1F30" w:rsidP="007E1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7A4E4AF6" w14:textId="77777777" w:rsidR="007E1F30" w:rsidRPr="00B66856" w:rsidRDefault="007E1F30" w:rsidP="007E1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Maximum RH </w:t>
            </w:r>
          </w:p>
          <w:p w14:paraId="0887A8FF" w14:textId="59142E08" w:rsidR="007E1F30" w:rsidRPr="00B66856" w:rsidRDefault="007E1F30" w:rsidP="007E1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100</w:t>
            </w:r>
            <w:r w:rsid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%</w:t>
            </w:r>
            <w:r w:rsidRP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vs &lt;100</w:t>
            </w:r>
            <w:r w:rsid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%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vAlign w:val="center"/>
          </w:tcPr>
          <w:p w14:paraId="2647086B" w14:textId="77777777" w:rsidR="007E1F30" w:rsidRPr="00B66856" w:rsidRDefault="007E1F30" w:rsidP="007E1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Maximum RH</w:t>
            </w:r>
          </w:p>
          <w:p w14:paraId="74D5A60C" w14:textId="023464DF" w:rsidR="007E1F30" w:rsidRPr="00B66856" w:rsidRDefault="007E1F30" w:rsidP="007E1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&lt;100</w:t>
            </w:r>
            <w:r w:rsidR="00B668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%</w:t>
            </w:r>
          </w:p>
        </w:tc>
      </w:tr>
      <w:tr w:rsidR="007E1F30" w:rsidRPr="00284A14" w14:paraId="3E73A732" w14:textId="68EF6992" w:rsidTr="00B66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tcBorders>
              <w:top w:val="single" w:sz="4" w:space="0" w:color="auto"/>
              <w:bottom w:val="single" w:sz="4" w:space="0" w:color="auto"/>
            </w:tcBorders>
          </w:tcPr>
          <w:p w14:paraId="09ED45B4" w14:textId="77777777" w:rsidR="007E1F30" w:rsidRPr="00284A14" w:rsidRDefault="007E1F30" w:rsidP="007E1F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E97B89E" w14:textId="115E619D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Effect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D92885F" w14:textId="096E5951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098691D6" w14:textId="66F0AA01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LRT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0A9572BF" w14:textId="37A62420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p&gt;χ2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5FBF1D" w14:textId="4595D5B2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LRT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4E337814" w14:textId="01539C67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p&gt;χ2</w:t>
            </w:r>
          </w:p>
        </w:tc>
        <w:tc>
          <w:tcPr>
            <w:tcW w:w="7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66473" w14:textId="47D08FB4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Effect</w:t>
            </w:r>
          </w:p>
        </w:tc>
        <w:tc>
          <w:tcPr>
            <w:tcW w:w="442" w:type="dxa"/>
            <w:tcBorders>
              <w:top w:val="single" w:sz="4" w:space="0" w:color="auto"/>
              <w:bottom w:val="single" w:sz="4" w:space="0" w:color="auto"/>
            </w:tcBorders>
          </w:tcPr>
          <w:p w14:paraId="17184162" w14:textId="2725C927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14:paraId="70071B70" w14:textId="6FA2B20F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χ2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B48B86" w14:textId="4F95E1EF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p&gt;χ2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14:paraId="43B1F9CE" w14:textId="44096AA9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</w:tcPr>
          <w:p w14:paraId="1DC91FAA" w14:textId="384DB142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p&gt;F</w:t>
            </w:r>
          </w:p>
        </w:tc>
      </w:tr>
      <w:tr w:rsidR="007E1F30" w:rsidRPr="00284A14" w14:paraId="468EB9DE" w14:textId="1795FEFB" w:rsidTr="00B66856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E1F0CB" w14:textId="77777777" w:rsidR="007E1F30" w:rsidRPr="00284A14" w:rsidRDefault="007E1F30" w:rsidP="007E1F30">
            <w:pPr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7DF8E75" w14:textId="4A563817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5669224D" w14:textId="2646BB60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tcBorders>
              <w:top w:val="single" w:sz="4" w:space="0" w:color="auto"/>
            </w:tcBorders>
          </w:tcPr>
          <w:p w14:paraId="1A55D14C" w14:textId="46E67BAC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894" w:type="dxa"/>
            <w:tcBorders>
              <w:top w:val="single" w:sz="4" w:space="0" w:color="auto"/>
            </w:tcBorders>
          </w:tcPr>
          <w:p w14:paraId="694B049B" w14:textId="4E9B3553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</w:tcBorders>
          </w:tcPr>
          <w:p w14:paraId="7DFCB0C1" w14:textId="0D8F1FF1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894" w:type="dxa"/>
            <w:tcBorders>
              <w:top w:val="single" w:sz="4" w:space="0" w:color="auto"/>
            </w:tcBorders>
          </w:tcPr>
          <w:p w14:paraId="6215E561" w14:textId="291B18D9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754" w:type="dxa"/>
            <w:gridSpan w:val="2"/>
            <w:tcBorders>
              <w:top w:val="single" w:sz="4" w:space="0" w:color="auto"/>
            </w:tcBorders>
          </w:tcPr>
          <w:p w14:paraId="0F2700A5" w14:textId="31B839B9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66507ECC" w14:textId="038B2DE6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14:paraId="5E82A2AB" w14:textId="0D6C932B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0.703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</w:tcBorders>
          </w:tcPr>
          <w:p w14:paraId="54A77561" w14:textId="19569E75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14:paraId="70639A07" w14:textId="2B09AD12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14:paraId="3818FD3F" w14:textId="2D4158B7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</w:tr>
      <w:tr w:rsidR="007E1F30" w:rsidRPr="00284A14" w14:paraId="6FB916F0" w14:textId="3EF541C4" w:rsidTr="00B66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/>
            <w:tcBorders>
              <w:top w:val="none" w:sz="0" w:space="0" w:color="auto"/>
              <w:bottom w:val="single" w:sz="4" w:space="0" w:color="auto"/>
            </w:tcBorders>
          </w:tcPr>
          <w:p w14:paraId="6C7D4F37" w14:textId="77777777" w:rsidR="007E1F30" w:rsidRPr="00284A14" w:rsidRDefault="007E1F30" w:rsidP="007E1F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</w:tcPr>
          <w:p w14:paraId="1E54DB75" w14:textId="645A4440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50" w:type="dxa"/>
            <w:tcBorders>
              <w:top w:val="none" w:sz="0" w:space="0" w:color="auto"/>
              <w:bottom w:val="none" w:sz="0" w:space="0" w:color="auto"/>
            </w:tcBorders>
          </w:tcPr>
          <w:p w14:paraId="3873CF54" w14:textId="7612E6DB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tcBorders>
              <w:top w:val="none" w:sz="0" w:space="0" w:color="auto"/>
              <w:bottom w:val="none" w:sz="0" w:space="0" w:color="auto"/>
            </w:tcBorders>
          </w:tcPr>
          <w:p w14:paraId="4DE5895B" w14:textId="0868A563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894" w:type="dxa"/>
            <w:tcBorders>
              <w:top w:val="none" w:sz="0" w:space="0" w:color="auto"/>
              <w:bottom w:val="none" w:sz="0" w:space="0" w:color="auto"/>
            </w:tcBorders>
          </w:tcPr>
          <w:p w14:paraId="79D3389A" w14:textId="011036FF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89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72F7644" w14:textId="2035911F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894" w:type="dxa"/>
            <w:tcBorders>
              <w:top w:val="none" w:sz="0" w:space="0" w:color="auto"/>
              <w:bottom w:val="none" w:sz="0" w:space="0" w:color="auto"/>
            </w:tcBorders>
          </w:tcPr>
          <w:p w14:paraId="32D8CE2B" w14:textId="086877EC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75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5676B85" w14:textId="76F3EC87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42" w:type="dxa"/>
            <w:tcBorders>
              <w:top w:val="none" w:sz="0" w:space="0" w:color="auto"/>
              <w:bottom w:val="none" w:sz="0" w:space="0" w:color="auto"/>
            </w:tcBorders>
          </w:tcPr>
          <w:p w14:paraId="5B94A5BB" w14:textId="06C5E09F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tcBorders>
              <w:top w:val="none" w:sz="0" w:space="0" w:color="auto"/>
              <w:bottom w:val="none" w:sz="0" w:space="0" w:color="auto"/>
            </w:tcBorders>
          </w:tcPr>
          <w:p w14:paraId="67689242" w14:textId="7046E4B0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83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1BFC9D7" w14:textId="6AC0253A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32" w:type="dxa"/>
            <w:tcBorders>
              <w:top w:val="none" w:sz="0" w:space="0" w:color="auto"/>
              <w:bottom w:val="none" w:sz="0" w:space="0" w:color="auto"/>
            </w:tcBorders>
          </w:tcPr>
          <w:p w14:paraId="61E8DB83" w14:textId="6861147C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</w:tcPr>
          <w:p w14:paraId="3D3A0C3A" w14:textId="6F5BC0E5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7E1F30" w:rsidRPr="00284A14" w14:paraId="3757EEDD" w14:textId="2E0407F4" w:rsidTr="00B66856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/>
            <w:tcBorders>
              <w:bottom w:val="single" w:sz="4" w:space="0" w:color="auto"/>
            </w:tcBorders>
          </w:tcPr>
          <w:p w14:paraId="2AB1F34B" w14:textId="77777777" w:rsidR="007E1F30" w:rsidRPr="00284A14" w:rsidRDefault="007E1F30" w:rsidP="007E1F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7CF52B3" w14:textId="21BABC3D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Temp.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37A45753" w14:textId="4F19D6D9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" w:type="dxa"/>
            <w:tcBorders>
              <w:bottom w:val="single" w:sz="4" w:space="0" w:color="auto"/>
            </w:tcBorders>
          </w:tcPr>
          <w:p w14:paraId="36B6CAC4" w14:textId="100D7673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30.99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14:paraId="1D8DA336" w14:textId="7E956073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893" w:type="dxa"/>
            <w:gridSpan w:val="2"/>
            <w:tcBorders>
              <w:bottom w:val="single" w:sz="4" w:space="0" w:color="auto"/>
            </w:tcBorders>
          </w:tcPr>
          <w:p w14:paraId="5DBB1892" w14:textId="3C8E4423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30.47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14:paraId="6DAA7D97" w14:textId="720C3FA8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754" w:type="dxa"/>
            <w:gridSpan w:val="2"/>
            <w:tcBorders>
              <w:bottom w:val="single" w:sz="4" w:space="0" w:color="auto"/>
            </w:tcBorders>
          </w:tcPr>
          <w:p w14:paraId="4C92775B" w14:textId="4ACE6AEA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29F9CBAE" w14:textId="6BE874DD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14:paraId="4749E805" w14:textId="4FD824AA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80.16</w:t>
            </w:r>
          </w:p>
        </w:tc>
        <w:tc>
          <w:tcPr>
            <w:tcW w:w="833" w:type="dxa"/>
            <w:gridSpan w:val="2"/>
            <w:tcBorders>
              <w:bottom w:val="single" w:sz="4" w:space="0" w:color="auto"/>
            </w:tcBorders>
          </w:tcPr>
          <w:p w14:paraId="7956E027" w14:textId="32037AA1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14:paraId="6BB1F1BB" w14:textId="4A844968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9.05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14:paraId="249387D3" w14:textId="5000E93B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7E1F30" w:rsidRPr="00284A14" w14:paraId="6AAB222B" w14:textId="4E005D17" w:rsidTr="00B66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373570C" w14:textId="77777777" w:rsidR="007E1F30" w:rsidRPr="00284A14" w:rsidRDefault="007E1F30" w:rsidP="007E1F3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2020</w:t>
            </w:r>
          </w:p>
        </w:tc>
        <w:tc>
          <w:tcPr>
            <w:tcW w:w="810" w:type="dxa"/>
            <w:tcBorders>
              <w:top w:val="single" w:sz="4" w:space="0" w:color="auto"/>
              <w:bottom w:val="none" w:sz="0" w:space="0" w:color="auto"/>
            </w:tcBorders>
          </w:tcPr>
          <w:p w14:paraId="3ADF3B21" w14:textId="3A0A7C3C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50" w:type="dxa"/>
            <w:tcBorders>
              <w:top w:val="single" w:sz="4" w:space="0" w:color="auto"/>
              <w:bottom w:val="none" w:sz="0" w:space="0" w:color="auto"/>
            </w:tcBorders>
          </w:tcPr>
          <w:p w14:paraId="20EC3DAD" w14:textId="058341D8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tcBorders>
              <w:top w:val="single" w:sz="4" w:space="0" w:color="auto"/>
              <w:bottom w:val="none" w:sz="0" w:space="0" w:color="auto"/>
            </w:tcBorders>
          </w:tcPr>
          <w:p w14:paraId="2206E3C6" w14:textId="67129536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894" w:type="dxa"/>
            <w:tcBorders>
              <w:top w:val="single" w:sz="4" w:space="0" w:color="auto"/>
              <w:bottom w:val="none" w:sz="0" w:space="0" w:color="auto"/>
            </w:tcBorders>
          </w:tcPr>
          <w:p w14:paraId="7D5CF92B" w14:textId="606AE967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bottom w:val="none" w:sz="0" w:space="0" w:color="auto"/>
            </w:tcBorders>
          </w:tcPr>
          <w:p w14:paraId="72CFE971" w14:textId="247BD9DC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894" w:type="dxa"/>
            <w:tcBorders>
              <w:top w:val="single" w:sz="4" w:space="0" w:color="auto"/>
              <w:bottom w:val="none" w:sz="0" w:space="0" w:color="auto"/>
            </w:tcBorders>
          </w:tcPr>
          <w:p w14:paraId="2D3B99F3" w14:textId="41281C75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754" w:type="dxa"/>
            <w:gridSpan w:val="2"/>
            <w:tcBorders>
              <w:top w:val="single" w:sz="4" w:space="0" w:color="auto"/>
              <w:bottom w:val="none" w:sz="0" w:space="0" w:color="auto"/>
            </w:tcBorders>
          </w:tcPr>
          <w:p w14:paraId="12E1F199" w14:textId="2F681D6C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42" w:type="dxa"/>
            <w:tcBorders>
              <w:top w:val="single" w:sz="4" w:space="0" w:color="auto"/>
              <w:bottom w:val="none" w:sz="0" w:space="0" w:color="auto"/>
            </w:tcBorders>
          </w:tcPr>
          <w:p w14:paraId="00FE38B4" w14:textId="483D766D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bottom w:val="none" w:sz="0" w:space="0" w:color="auto"/>
            </w:tcBorders>
          </w:tcPr>
          <w:p w14:paraId="467C7C1E" w14:textId="78F5044B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bottom w:val="none" w:sz="0" w:space="0" w:color="auto"/>
            </w:tcBorders>
          </w:tcPr>
          <w:p w14:paraId="30B25F92" w14:textId="6AB2A323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32" w:type="dxa"/>
            <w:tcBorders>
              <w:top w:val="single" w:sz="4" w:space="0" w:color="auto"/>
              <w:bottom w:val="none" w:sz="0" w:space="0" w:color="auto"/>
            </w:tcBorders>
          </w:tcPr>
          <w:p w14:paraId="7F002154" w14:textId="62295326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</w:tcPr>
          <w:p w14:paraId="430B9BE3" w14:textId="6667C60C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</w:tr>
      <w:tr w:rsidR="007E1F30" w:rsidRPr="00284A14" w14:paraId="410459E2" w14:textId="3625B41E" w:rsidTr="00B66856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/>
            <w:tcBorders>
              <w:bottom w:val="single" w:sz="4" w:space="0" w:color="auto"/>
            </w:tcBorders>
          </w:tcPr>
          <w:p w14:paraId="424ABF16" w14:textId="77777777" w:rsidR="007E1F30" w:rsidRPr="00284A14" w:rsidRDefault="007E1F30" w:rsidP="007E1F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891854F" w14:textId="1EF98D3E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50" w:type="dxa"/>
          </w:tcPr>
          <w:p w14:paraId="11B40B22" w14:textId="775C7174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</w:tcPr>
          <w:p w14:paraId="431BCC40" w14:textId="3D7AB719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894" w:type="dxa"/>
          </w:tcPr>
          <w:p w14:paraId="1C77963C" w14:textId="4E673477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893" w:type="dxa"/>
            <w:gridSpan w:val="2"/>
          </w:tcPr>
          <w:p w14:paraId="32CB2D40" w14:textId="11C5B241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894" w:type="dxa"/>
          </w:tcPr>
          <w:p w14:paraId="3793C598" w14:textId="7F18A215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754" w:type="dxa"/>
            <w:gridSpan w:val="2"/>
          </w:tcPr>
          <w:p w14:paraId="18A78621" w14:textId="47B76EF9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42" w:type="dxa"/>
          </w:tcPr>
          <w:p w14:paraId="6DD1622F" w14:textId="63293486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</w:tcPr>
          <w:p w14:paraId="674DA3CF" w14:textId="3ED0F25D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833" w:type="dxa"/>
            <w:gridSpan w:val="2"/>
          </w:tcPr>
          <w:p w14:paraId="28923D4D" w14:textId="70EEB306" w:rsidR="007E1F30" w:rsidRPr="00284A14" w:rsidRDefault="007E1F30" w:rsidP="007E1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832" w:type="dxa"/>
          </w:tcPr>
          <w:p w14:paraId="5F7BC31B" w14:textId="1056D3D6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833" w:type="dxa"/>
          </w:tcPr>
          <w:p w14:paraId="29F8C557" w14:textId="6E096685" w:rsidR="007E1F30" w:rsidRPr="00284A14" w:rsidRDefault="007E1F30" w:rsidP="007E1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7E1F30" w:rsidRPr="00284A14" w14:paraId="6F554094" w14:textId="79AEFBD7" w:rsidTr="00B66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/>
            <w:tcBorders>
              <w:top w:val="none" w:sz="0" w:space="0" w:color="auto"/>
              <w:bottom w:val="single" w:sz="4" w:space="0" w:color="auto"/>
            </w:tcBorders>
            <w:textDirection w:val="btLr"/>
          </w:tcPr>
          <w:p w14:paraId="5EF91255" w14:textId="77777777" w:rsidR="007E1F30" w:rsidRPr="00284A14" w:rsidRDefault="007E1F30" w:rsidP="007E1F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one" w:sz="0" w:space="0" w:color="auto"/>
              <w:bottom w:val="single" w:sz="4" w:space="0" w:color="auto"/>
            </w:tcBorders>
          </w:tcPr>
          <w:p w14:paraId="144141EA" w14:textId="2CFDC59D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Temp.</w:t>
            </w:r>
          </w:p>
        </w:tc>
        <w:tc>
          <w:tcPr>
            <w:tcW w:w="450" w:type="dxa"/>
            <w:tcBorders>
              <w:top w:val="none" w:sz="0" w:space="0" w:color="auto"/>
              <w:bottom w:val="single" w:sz="4" w:space="0" w:color="auto"/>
            </w:tcBorders>
          </w:tcPr>
          <w:p w14:paraId="268A6B3A" w14:textId="041709EA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" w:type="dxa"/>
            <w:tcBorders>
              <w:top w:val="none" w:sz="0" w:space="0" w:color="auto"/>
              <w:bottom w:val="single" w:sz="4" w:space="0" w:color="auto"/>
            </w:tcBorders>
          </w:tcPr>
          <w:p w14:paraId="274052E8" w14:textId="04044C6D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88.65</w:t>
            </w:r>
          </w:p>
        </w:tc>
        <w:tc>
          <w:tcPr>
            <w:tcW w:w="894" w:type="dxa"/>
            <w:tcBorders>
              <w:top w:val="none" w:sz="0" w:space="0" w:color="auto"/>
              <w:bottom w:val="single" w:sz="4" w:space="0" w:color="auto"/>
            </w:tcBorders>
          </w:tcPr>
          <w:p w14:paraId="69B96904" w14:textId="4B623316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893" w:type="dxa"/>
            <w:gridSpan w:val="2"/>
            <w:tcBorders>
              <w:top w:val="none" w:sz="0" w:space="0" w:color="auto"/>
              <w:bottom w:val="single" w:sz="4" w:space="0" w:color="auto"/>
            </w:tcBorders>
          </w:tcPr>
          <w:p w14:paraId="08FEBD63" w14:textId="110B9762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4.96</w:t>
            </w:r>
          </w:p>
        </w:tc>
        <w:tc>
          <w:tcPr>
            <w:tcW w:w="894" w:type="dxa"/>
            <w:tcBorders>
              <w:top w:val="none" w:sz="0" w:space="0" w:color="auto"/>
              <w:bottom w:val="single" w:sz="4" w:space="0" w:color="auto"/>
            </w:tcBorders>
          </w:tcPr>
          <w:p w14:paraId="2FB426E7" w14:textId="1DFE9A4D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754" w:type="dxa"/>
            <w:gridSpan w:val="2"/>
            <w:tcBorders>
              <w:top w:val="none" w:sz="0" w:space="0" w:color="auto"/>
              <w:bottom w:val="single" w:sz="4" w:space="0" w:color="auto"/>
            </w:tcBorders>
          </w:tcPr>
          <w:p w14:paraId="57A337EF" w14:textId="085FF407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442" w:type="dxa"/>
            <w:tcBorders>
              <w:top w:val="none" w:sz="0" w:space="0" w:color="auto"/>
              <w:bottom w:val="single" w:sz="4" w:space="0" w:color="auto"/>
            </w:tcBorders>
          </w:tcPr>
          <w:p w14:paraId="2BA5B493" w14:textId="64217241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tcBorders>
              <w:top w:val="none" w:sz="0" w:space="0" w:color="auto"/>
              <w:bottom w:val="single" w:sz="4" w:space="0" w:color="auto"/>
            </w:tcBorders>
          </w:tcPr>
          <w:p w14:paraId="6663FB6E" w14:textId="72290CEA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45.83</w:t>
            </w:r>
          </w:p>
        </w:tc>
        <w:tc>
          <w:tcPr>
            <w:tcW w:w="833" w:type="dxa"/>
            <w:gridSpan w:val="2"/>
            <w:tcBorders>
              <w:top w:val="none" w:sz="0" w:space="0" w:color="auto"/>
              <w:bottom w:val="single" w:sz="4" w:space="0" w:color="auto"/>
            </w:tcBorders>
          </w:tcPr>
          <w:p w14:paraId="24B1A40C" w14:textId="2BE15D07" w:rsidR="007E1F30" w:rsidRPr="00284A14" w:rsidRDefault="007E1F30" w:rsidP="007E1F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832" w:type="dxa"/>
            <w:tcBorders>
              <w:top w:val="none" w:sz="0" w:space="0" w:color="auto"/>
              <w:bottom w:val="single" w:sz="4" w:space="0" w:color="auto"/>
            </w:tcBorders>
          </w:tcPr>
          <w:p w14:paraId="49006D4D" w14:textId="7FBA9E4B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11.06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</w:tcPr>
          <w:p w14:paraId="306E091A" w14:textId="3557B1C3" w:rsidR="007E1F30" w:rsidRPr="00284A14" w:rsidRDefault="007E1F30" w:rsidP="007E1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</w:tbl>
    <w:p w14:paraId="60B8FDB6" w14:textId="33EA1625" w:rsidR="00E004F1" w:rsidRDefault="00E004F1" w:rsidP="00417415"/>
    <w:p w14:paraId="31760B1E" w14:textId="77777777" w:rsidR="00D23E0C" w:rsidRDefault="00D23E0C" w:rsidP="00CE642C">
      <w:pPr>
        <w:spacing w:before="120" w:after="240"/>
        <w:rPr>
          <w:rFonts w:ascii="Times New Roman" w:eastAsia="Times New Roman" w:hAnsi="Times New Roman" w:cs="Times New Roman"/>
          <w:b/>
          <w:bCs/>
        </w:rPr>
      </w:pPr>
    </w:p>
    <w:p w14:paraId="428FD004" w14:textId="6B3A2A4F" w:rsidR="00CE642C" w:rsidRDefault="00CE642C" w:rsidP="00CE642C">
      <w:pPr>
        <w:spacing w:before="120" w:after="240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S3 </w:t>
      </w:r>
      <w:r w:rsidRPr="0034317B">
        <w:rPr>
          <w:rFonts w:ascii="Times New Roman" w:hAnsi="Times New Roman" w:cs="Times New Roman"/>
          <w:color w:val="000000"/>
        </w:rPr>
        <w:t xml:space="preserve">Statistical parameters </w:t>
      </w:r>
      <w:r>
        <w:rPr>
          <w:rFonts w:ascii="Times New Roman" w:hAnsi="Times New Roman" w:cs="Times New Roman"/>
          <w:color w:val="000000"/>
        </w:rPr>
        <w:t xml:space="preserve">of </w:t>
      </w:r>
      <w:r w:rsidR="001815BF">
        <w:rPr>
          <w:rFonts w:ascii="Times New Roman" w:hAnsi="Times New Roman" w:cs="Times New Roman"/>
          <w:color w:val="000000"/>
        </w:rPr>
        <w:t xml:space="preserve">negative binomial regressions </w:t>
      </w:r>
      <w:r w:rsidRPr="0034317B">
        <w:rPr>
          <w:rFonts w:ascii="Times New Roman" w:hAnsi="Times New Roman" w:cs="Times New Roman"/>
          <w:color w:val="000000"/>
        </w:rPr>
        <w:t>using mulch treatment, row</w:t>
      </w:r>
      <w:r w:rsidR="001815BF">
        <w:rPr>
          <w:rFonts w:ascii="Times New Roman" w:hAnsi="Times New Roman" w:cs="Times New Roman"/>
          <w:color w:val="000000"/>
        </w:rPr>
        <w:t>,</w:t>
      </w:r>
      <w:r w:rsidRPr="0034317B">
        <w:rPr>
          <w:rFonts w:ascii="Times New Roman" w:hAnsi="Times New Roman" w:cs="Times New Roman"/>
          <w:color w:val="000000"/>
        </w:rPr>
        <w:t xml:space="preserve"> and </w:t>
      </w:r>
      <w:r w:rsidR="001815BF">
        <w:rPr>
          <w:rFonts w:ascii="Times New Roman" w:hAnsi="Times New Roman" w:cs="Times New Roman"/>
          <w:color w:val="000000"/>
        </w:rPr>
        <w:t>date</w:t>
      </w:r>
      <w:r w:rsidRPr="0034317B">
        <w:rPr>
          <w:rFonts w:ascii="Times New Roman" w:hAnsi="Times New Roman" w:cs="Times New Roman"/>
          <w:color w:val="000000"/>
        </w:rPr>
        <w:t xml:space="preserve"> as predictors of</w:t>
      </w:r>
      <w:r w:rsidR="001815BF" w:rsidRPr="001815BF">
        <w:rPr>
          <w:rFonts w:ascii="Times New Roman" w:eastAsia="Times New Roman" w:hAnsi="Times New Roman" w:cs="Times New Roman"/>
          <w:color w:val="000000"/>
        </w:rPr>
        <w:t xml:space="preserve"> </w:t>
      </w:r>
      <w:r w:rsidR="001815BF" w:rsidRPr="00A3719C">
        <w:rPr>
          <w:rFonts w:ascii="Times New Roman" w:eastAsia="Times New Roman" w:hAnsi="Times New Roman" w:cs="Times New Roman"/>
          <w:color w:val="000000"/>
        </w:rPr>
        <w:t xml:space="preserve">minutes per day above </w:t>
      </w:r>
      <w:r w:rsidR="001815BF" w:rsidRPr="00A3719C">
        <w:rPr>
          <w:rFonts w:ascii="Times New Roman" w:eastAsia="Times New Roman" w:hAnsi="Times New Roman" w:cs="Times New Roman"/>
          <w:i/>
          <w:iCs/>
          <w:color w:val="000000"/>
        </w:rPr>
        <w:t xml:space="preserve">D. </w:t>
      </w:r>
      <w:proofErr w:type="spellStart"/>
      <w:r w:rsidR="001815BF" w:rsidRPr="00A3719C">
        <w:rPr>
          <w:rFonts w:ascii="Times New Roman" w:eastAsia="Times New Roman" w:hAnsi="Times New Roman" w:cs="Times New Roman"/>
          <w:i/>
          <w:iCs/>
          <w:color w:val="000000"/>
        </w:rPr>
        <w:t>suzukii’</w:t>
      </w:r>
      <w:r w:rsidR="001815BF" w:rsidRPr="00A3719C">
        <w:rPr>
          <w:rFonts w:ascii="Times New Roman" w:eastAsia="Times New Roman" w:hAnsi="Times New Roman" w:cs="Times New Roman"/>
          <w:color w:val="000000"/>
        </w:rPr>
        <w:t>s</w:t>
      </w:r>
      <w:proofErr w:type="spellEnd"/>
      <w:r w:rsidR="001815BF" w:rsidRPr="00A3719C">
        <w:rPr>
          <w:rFonts w:ascii="Times New Roman" w:eastAsia="Times New Roman" w:hAnsi="Times New Roman" w:cs="Times New Roman"/>
          <w:color w:val="000000"/>
        </w:rPr>
        <w:t xml:space="preserve"> thermal developmental threshold </w:t>
      </w:r>
      <w:r w:rsidR="001815BF">
        <w:rPr>
          <w:rFonts w:ascii="Times New Roman" w:eastAsia="Times New Roman" w:hAnsi="Times New Roman" w:cs="Times New Roman"/>
          <w:color w:val="000000"/>
        </w:rPr>
        <w:t xml:space="preserve">of </w:t>
      </w:r>
      <w:r w:rsidR="001815BF" w:rsidRPr="00A3719C">
        <w:rPr>
          <w:rFonts w:ascii="Times New Roman" w:eastAsia="Times New Roman" w:hAnsi="Times New Roman" w:cs="Times New Roman"/>
          <w:color w:val="000000"/>
        </w:rPr>
        <w:t>30.9 ℃</w:t>
      </w:r>
      <w:r w:rsidR="001815BF">
        <w:rPr>
          <w:rFonts w:ascii="Times New Roman" w:eastAsia="Times New Roman" w:hAnsi="Times New Roman" w:cs="Times New Roman"/>
          <w:color w:val="000000"/>
        </w:rPr>
        <w:t xml:space="preserve"> </w:t>
      </w:r>
      <w:r w:rsidR="001815BF" w:rsidRPr="00A3719C">
        <w:rPr>
          <w:rFonts w:ascii="Times New Roman" w:eastAsia="Times New Roman" w:hAnsi="Times New Roman" w:cs="Times New Roman"/>
          <w:color w:val="000000"/>
        </w:rPr>
        <w:t>and below 70% RH</w:t>
      </w:r>
      <w:r>
        <w:rPr>
          <w:rFonts w:ascii="Times New Roman" w:hAnsi="Times New Roman" w:cs="Times New Roman"/>
          <w:color w:val="000000"/>
        </w:rPr>
        <w:t xml:space="preserve"> </w:t>
      </w:r>
      <w:r w:rsidRPr="0034317B">
        <w:rPr>
          <w:rFonts w:ascii="Times New Roman" w:hAnsi="Times New Roman" w:cs="Times New Roman"/>
          <w:color w:val="000000"/>
        </w:rPr>
        <w:t>measured every minute using HOBO data logger</w:t>
      </w:r>
      <w:r>
        <w:rPr>
          <w:rFonts w:ascii="Times New Roman" w:hAnsi="Times New Roman" w:cs="Times New Roman"/>
          <w:color w:val="000000"/>
        </w:rPr>
        <w:t>s</w:t>
      </w:r>
    </w:p>
    <w:tbl>
      <w:tblPr>
        <w:tblStyle w:val="PlainTable2"/>
        <w:tblpPr w:leftFromText="180" w:rightFromText="180" w:vertAnchor="text" w:horzAnchor="margin" w:tblpY="38"/>
        <w:tblW w:w="6729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757"/>
        <w:gridCol w:w="480"/>
        <w:gridCol w:w="1283"/>
        <w:gridCol w:w="1283"/>
        <w:gridCol w:w="1283"/>
        <w:gridCol w:w="1283"/>
      </w:tblGrid>
      <w:tr w:rsidR="00CE642C" w:rsidRPr="00284A14" w14:paraId="35615CB9" w14:textId="77777777" w:rsidTr="004221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tcBorders>
              <w:bottom w:val="single" w:sz="4" w:space="0" w:color="auto"/>
            </w:tcBorders>
          </w:tcPr>
          <w:p w14:paraId="169A2788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32EB4C2C" w14:textId="77777777" w:rsidR="00CE642C" w:rsidRPr="00284A14" w:rsidRDefault="00CE642C" w:rsidP="00CE64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14:paraId="07D5FD91" w14:textId="77777777" w:rsidR="00CE642C" w:rsidRPr="00284A14" w:rsidRDefault="00CE642C" w:rsidP="00CE64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bottom w:val="single" w:sz="4" w:space="0" w:color="auto"/>
            </w:tcBorders>
          </w:tcPr>
          <w:p w14:paraId="376D6564" w14:textId="41C098D3" w:rsidR="00CE642C" w:rsidRPr="00422107" w:rsidRDefault="001815BF" w:rsidP="00CE64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10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Minutes </w:t>
            </w:r>
            <w:r w:rsidR="00CE642C" w:rsidRPr="0042210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above 30.9 ℃</w:t>
            </w:r>
          </w:p>
        </w:tc>
        <w:tc>
          <w:tcPr>
            <w:tcW w:w="2566" w:type="dxa"/>
            <w:gridSpan w:val="2"/>
            <w:tcBorders>
              <w:bottom w:val="single" w:sz="4" w:space="0" w:color="auto"/>
            </w:tcBorders>
          </w:tcPr>
          <w:p w14:paraId="7AD76C44" w14:textId="4585B7A2" w:rsidR="00CE642C" w:rsidRPr="00422107" w:rsidRDefault="001815BF" w:rsidP="00CE64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210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Minutes</w:t>
            </w:r>
            <w:r w:rsidR="00CE642C" w:rsidRPr="0042210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above 70% RH</w:t>
            </w:r>
          </w:p>
        </w:tc>
      </w:tr>
      <w:tr w:rsidR="00CE642C" w:rsidRPr="00284A14" w14:paraId="765650CF" w14:textId="77777777" w:rsidTr="00422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732EEDF6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14:paraId="6A6BDE84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Effect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14:paraId="47445A60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244BE859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0F1D5F26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p&gt;F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74D7ECD9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χ2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1AA63BF1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p&gt;χ2</w:t>
            </w:r>
          </w:p>
        </w:tc>
      </w:tr>
      <w:tr w:rsidR="00CE642C" w:rsidRPr="00284A14" w14:paraId="033363B9" w14:textId="77777777" w:rsidTr="00422107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67013E" w14:textId="77777777" w:rsidR="00CE642C" w:rsidRPr="00284A14" w:rsidRDefault="00CE642C" w:rsidP="00CE642C">
            <w:pPr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2019</w:t>
            </w:r>
          </w:p>
        </w:tc>
        <w:tc>
          <w:tcPr>
            <w:tcW w:w="757" w:type="dxa"/>
            <w:tcBorders>
              <w:top w:val="single" w:sz="4" w:space="0" w:color="auto"/>
            </w:tcBorders>
          </w:tcPr>
          <w:p w14:paraId="52A7A507" w14:textId="77777777" w:rsidR="00CE642C" w:rsidRPr="00284A14" w:rsidRDefault="00CE642C" w:rsidP="00CE6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80" w:type="dxa"/>
            <w:tcBorders>
              <w:top w:val="single" w:sz="4" w:space="0" w:color="auto"/>
            </w:tcBorders>
          </w:tcPr>
          <w:p w14:paraId="0472E0E7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462AABD9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6E0F8AEE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6551CA43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0DC96BA5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CE642C" w:rsidRPr="00284A14" w14:paraId="2EC4D353" w14:textId="77777777" w:rsidTr="00422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vMerge/>
            <w:tcBorders>
              <w:top w:val="none" w:sz="0" w:space="0" w:color="auto"/>
              <w:bottom w:val="single" w:sz="4" w:space="0" w:color="auto"/>
            </w:tcBorders>
          </w:tcPr>
          <w:p w14:paraId="65856E52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one" w:sz="0" w:space="0" w:color="auto"/>
              <w:bottom w:val="none" w:sz="0" w:space="0" w:color="auto"/>
            </w:tcBorders>
          </w:tcPr>
          <w:p w14:paraId="4AE62FE2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80" w:type="dxa"/>
            <w:tcBorders>
              <w:top w:val="none" w:sz="0" w:space="0" w:color="auto"/>
              <w:bottom w:val="none" w:sz="0" w:space="0" w:color="auto"/>
            </w:tcBorders>
          </w:tcPr>
          <w:p w14:paraId="7BC7D7C0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3CACDB1C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4E5E8C79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1C3FECDA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1283" w:type="dxa"/>
            <w:tcBorders>
              <w:top w:val="none" w:sz="0" w:space="0" w:color="auto"/>
              <w:bottom w:val="none" w:sz="0" w:space="0" w:color="auto"/>
            </w:tcBorders>
          </w:tcPr>
          <w:p w14:paraId="5B6E3A70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CE642C" w:rsidRPr="00284A14" w14:paraId="0926243D" w14:textId="77777777" w:rsidTr="00422107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vMerge/>
            <w:tcBorders>
              <w:bottom w:val="single" w:sz="4" w:space="0" w:color="auto"/>
            </w:tcBorders>
          </w:tcPr>
          <w:p w14:paraId="4FEBDB90" w14:textId="77777777" w:rsidR="00CE642C" w:rsidRPr="00284A14" w:rsidRDefault="00CE642C" w:rsidP="00CE64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2652F6EF" w14:textId="77777777" w:rsidR="00CE642C" w:rsidRPr="00284A14" w:rsidRDefault="00CE642C" w:rsidP="00CE6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14:paraId="57D7FD93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1427C693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54F9A488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0829D8EA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40.68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487344E0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E642C" w:rsidRPr="00284A14" w14:paraId="4368529E" w14:textId="77777777" w:rsidTr="00422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48E9FE" w14:textId="77777777" w:rsidR="00CE642C" w:rsidRPr="00284A14" w:rsidRDefault="00CE642C" w:rsidP="00CE64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2020</w:t>
            </w:r>
          </w:p>
        </w:tc>
        <w:tc>
          <w:tcPr>
            <w:tcW w:w="757" w:type="dxa"/>
            <w:tcBorders>
              <w:top w:val="single" w:sz="4" w:space="0" w:color="auto"/>
              <w:bottom w:val="none" w:sz="0" w:space="0" w:color="auto"/>
            </w:tcBorders>
          </w:tcPr>
          <w:p w14:paraId="634560BB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Mulch</w:t>
            </w:r>
          </w:p>
        </w:tc>
        <w:tc>
          <w:tcPr>
            <w:tcW w:w="480" w:type="dxa"/>
            <w:tcBorders>
              <w:top w:val="single" w:sz="4" w:space="0" w:color="auto"/>
              <w:bottom w:val="none" w:sz="0" w:space="0" w:color="auto"/>
            </w:tcBorders>
          </w:tcPr>
          <w:p w14:paraId="779CCD42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557B4952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75B8C1CD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4BEFCEB5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83" w:type="dxa"/>
            <w:tcBorders>
              <w:top w:val="single" w:sz="4" w:space="0" w:color="auto"/>
              <w:bottom w:val="none" w:sz="0" w:space="0" w:color="auto"/>
            </w:tcBorders>
          </w:tcPr>
          <w:p w14:paraId="49D9CBB2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CE642C" w:rsidRPr="00284A14" w14:paraId="36D9901B" w14:textId="77777777" w:rsidTr="00422107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vMerge/>
            <w:tcBorders>
              <w:bottom w:val="single" w:sz="4" w:space="0" w:color="auto"/>
            </w:tcBorders>
          </w:tcPr>
          <w:p w14:paraId="143640E8" w14:textId="77777777" w:rsidR="00CE642C" w:rsidRPr="00284A14" w:rsidRDefault="00CE642C" w:rsidP="00CE64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dxa"/>
          </w:tcPr>
          <w:p w14:paraId="0064BF07" w14:textId="77777777" w:rsidR="00CE642C" w:rsidRPr="00284A14" w:rsidRDefault="00CE642C" w:rsidP="00CE6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</w:p>
        </w:tc>
        <w:tc>
          <w:tcPr>
            <w:tcW w:w="480" w:type="dxa"/>
          </w:tcPr>
          <w:p w14:paraId="3401329B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</w:tcPr>
          <w:p w14:paraId="2CFF2D97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283" w:type="dxa"/>
          </w:tcPr>
          <w:p w14:paraId="5484D471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283" w:type="dxa"/>
          </w:tcPr>
          <w:p w14:paraId="06D6E40C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  <w:tc>
          <w:tcPr>
            <w:tcW w:w="1283" w:type="dxa"/>
          </w:tcPr>
          <w:p w14:paraId="7CF75089" w14:textId="77777777" w:rsidR="00CE642C" w:rsidRPr="00284A14" w:rsidRDefault="00CE642C" w:rsidP="00CE6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CE642C" w:rsidRPr="00284A14" w14:paraId="19B38919" w14:textId="77777777" w:rsidTr="00422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" w:type="dxa"/>
            <w:vMerge/>
            <w:tcBorders>
              <w:top w:val="none" w:sz="0" w:space="0" w:color="auto"/>
              <w:bottom w:val="single" w:sz="4" w:space="0" w:color="auto"/>
            </w:tcBorders>
            <w:textDirection w:val="btLr"/>
          </w:tcPr>
          <w:p w14:paraId="537A2ADB" w14:textId="77777777" w:rsidR="00CE642C" w:rsidRPr="00284A14" w:rsidRDefault="00CE642C" w:rsidP="00CE64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one" w:sz="0" w:space="0" w:color="auto"/>
              <w:bottom w:val="single" w:sz="4" w:space="0" w:color="auto"/>
            </w:tcBorders>
          </w:tcPr>
          <w:p w14:paraId="10CB059A" w14:textId="77777777" w:rsidR="00CE642C" w:rsidRPr="00284A14" w:rsidRDefault="00CE642C" w:rsidP="00CE6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480" w:type="dxa"/>
            <w:tcBorders>
              <w:top w:val="none" w:sz="0" w:space="0" w:color="auto"/>
              <w:bottom w:val="single" w:sz="4" w:space="0" w:color="auto"/>
            </w:tcBorders>
          </w:tcPr>
          <w:p w14:paraId="57A2A9F4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165EDAA6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4.65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4FF6C016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4833E528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25.89</w:t>
            </w:r>
          </w:p>
        </w:tc>
        <w:tc>
          <w:tcPr>
            <w:tcW w:w="1283" w:type="dxa"/>
            <w:tcBorders>
              <w:top w:val="none" w:sz="0" w:space="0" w:color="auto"/>
              <w:bottom w:val="single" w:sz="4" w:space="0" w:color="auto"/>
            </w:tcBorders>
          </w:tcPr>
          <w:p w14:paraId="09EB0F38" w14:textId="77777777" w:rsidR="00CE642C" w:rsidRPr="00284A14" w:rsidRDefault="00CE642C" w:rsidP="00CE6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1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4BB442A9" w14:textId="71C12AC3" w:rsidR="00E004F1" w:rsidRDefault="00E004F1" w:rsidP="00E004F1">
      <w:pPr>
        <w:spacing w:before="120" w:after="240"/>
        <w:rPr>
          <w:rFonts w:ascii="Times New Roman" w:hAnsi="Times New Roman" w:cs="Times New Roman"/>
          <w:color w:val="000000"/>
        </w:rPr>
      </w:pPr>
    </w:p>
    <w:p w14:paraId="4683B453" w14:textId="77777777" w:rsidR="00CE642C" w:rsidRPr="00417415" w:rsidRDefault="00CE642C" w:rsidP="00E004F1">
      <w:pPr>
        <w:spacing w:before="120" w:after="240"/>
        <w:rPr>
          <w:rFonts w:ascii="Times New Roman" w:hAnsi="Times New Roman" w:cs="Times New Roman"/>
          <w:color w:val="000000"/>
        </w:rPr>
      </w:pPr>
    </w:p>
    <w:p w14:paraId="366059EA" w14:textId="5324F412" w:rsidR="00E004F1" w:rsidRDefault="00E004F1" w:rsidP="00417415"/>
    <w:sectPr w:rsidR="00E004F1" w:rsidSect="005A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15"/>
    <w:rsid w:val="001815BF"/>
    <w:rsid w:val="00311BBF"/>
    <w:rsid w:val="00417415"/>
    <w:rsid w:val="00417B60"/>
    <w:rsid w:val="00422107"/>
    <w:rsid w:val="004F1018"/>
    <w:rsid w:val="005A1DD9"/>
    <w:rsid w:val="00673E14"/>
    <w:rsid w:val="006D1D6D"/>
    <w:rsid w:val="007E1F30"/>
    <w:rsid w:val="00867EC1"/>
    <w:rsid w:val="00984C94"/>
    <w:rsid w:val="00B66856"/>
    <w:rsid w:val="00CE642C"/>
    <w:rsid w:val="00D23E0C"/>
    <w:rsid w:val="00E004F1"/>
    <w:rsid w:val="00FC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ADDBED"/>
  <w15:chartTrackingRefBased/>
  <w15:docId w15:val="{ACC83287-A43A-AB46-847A-39D9AECB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4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41741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17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edot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McIntosh</dc:creator>
  <cp:keywords/>
  <dc:description/>
  <cp:lastModifiedBy>Hanna McIntosh</cp:lastModifiedBy>
  <cp:revision>10</cp:revision>
  <dcterms:created xsi:type="dcterms:W3CDTF">2021-05-06T18:19:00Z</dcterms:created>
  <dcterms:modified xsi:type="dcterms:W3CDTF">2021-05-07T12:43:00Z</dcterms:modified>
</cp:coreProperties>
</file>